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1C995F65" wp14:editId="42ED780A">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671C02" w:rsidRPr="00C114DF" w:rsidRDefault="00671C02" w:rsidP="00671C02">
      <w:pPr>
        <w:pStyle w:val="Header"/>
        <w:rPr>
          <w:rFonts w:ascii="Arial Narrow" w:hAnsi="Arial Narrow" w:cs="Arial"/>
          <w:b/>
          <w:sz w:val="28"/>
          <w:szCs w:val="28"/>
        </w:rPr>
      </w:pPr>
      <w:r>
        <w:rPr>
          <w:rFonts w:ascii="Arial Narrow" w:hAnsi="Arial Narrow" w:cs="Arial"/>
          <w:b/>
          <w:sz w:val="28"/>
          <w:szCs w:val="28"/>
        </w:rPr>
        <w:t>RFQ:1905711 SUPPLY MICROSTRATEGY PROFESSIONAL SERVICES DEVELOPER FOR A PERIOD OF SIX MONTHS AT</w:t>
      </w:r>
      <w:r w:rsidRPr="004B30BF">
        <w:rPr>
          <w:rFonts w:ascii="Arial Narrow" w:hAnsi="Arial Narrow" w:cs="Arial"/>
          <w:b/>
          <w:sz w:val="28"/>
          <w:szCs w:val="28"/>
        </w:rPr>
        <w:t xml:space="preserve"> NHLS SANDRINGHAM CAMPUS</w:t>
      </w:r>
    </w:p>
    <w:p w:rsidR="000C2541" w:rsidRPr="004F49C3" w:rsidRDefault="000C2541" w:rsidP="000C2541">
      <w:pPr>
        <w:pStyle w:val="Header"/>
      </w:pPr>
    </w:p>
    <w:p w:rsidR="004F49C3" w:rsidRPr="00C114DF" w:rsidRDefault="004F49C3" w:rsidP="004F49C3">
      <w:pPr>
        <w:pStyle w:val="Header"/>
        <w:rPr>
          <w:rFonts w:ascii="Arial Narrow" w:hAnsi="Arial Narrow" w:cs="Arial"/>
          <w:b/>
          <w:sz w:val="28"/>
          <w:szCs w:val="28"/>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00DE7F7B">
        <w:rPr>
          <w:rFonts w:ascii="Arial Narrow" w:eastAsia="Calibri" w:hAnsi="Arial Narrow" w:cs="Arial"/>
          <w:b/>
          <w:sz w:val="28"/>
          <w:szCs w:val="28"/>
          <w:lang w:val="en-ZA"/>
        </w:rPr>
        <w:t xml:space="preserve"> </w:t>
      </w:r>
      <w:r w:rsidR="00F0481C">
        <w:rPr>
          <w:rFonts w:ascii="Arial Narrow" w:eastAsia="Calibri" w:hAnsi="Arial Narrow" w:cs="Arial"/>
          <w:b/>
          <w:sz w:val="28"/>
          <w:szCs w:val="28"/>
          <w:lang w:val="en-ZA"/>
        </w:rPr>
        <w:t>1</w:t>
      </w:r>
      <w:r w:rsidR="00E126E9">
        <w:rPr>
          <w:rFonts w:ascii="Arial Narrow" w:eastAsia="Calibri" w:hAnsi="Arial Narrow" w:cs="Arial"/>
          <w:b/>
          <w:sz w:val="28"/>
          <w:szCs w:val="28"/>
          <w:lang w:val="en-ZA"/>
        </w:rPr>
        <w:t>9</w:t>
      </w:r>
      <w:r w:rsidR="00671C02">
        <w:rPr>
          <w:rFonts w:ascii="Arial Narrow" w:eastAsia="Calibri" w:hAnsi="Arial Narrow" w:cs="Arial"/>
          <w:b/>
          <w:sz w:val="28"/>
          <w:szCs w:val="28"/>
          <w:lang w:val="en-ZA"/>
        </w:rPr>
        <w:t>05</w:t>
      </w:r>
      <w:r w:rsidR="00E126E9">
        <w:rPr>
          <w:rFonts w:ascii="Arial Narrow" w:eastAsia="Calibri" w:hAnsi="Arial Narrow" w:cs="Arial"/>
          <w:b/>
          <w:sz w:val="28"/>
          <w:szCs w:val="28"/>
          <w:lang w:val="en-ZA"/>
        </w:rPr>
        <w:t>7</w:t>
      </w:r>
      <w:r w:rsidR="00671C02">
        <w:rPr>
          <w:rFonts w:ascii="Arial Narrow" w:eastAsia="Calibri" w:hAnsi="Arial Narrow" w:cs="Arial"/>
          <w:b/>
          <w:sz w:val="28"/>
          <w:szCs w:val="28"/>
          <w:lang w:val="en-ZA"/>
        </w:rPr>
        <w:t>11</w:t>
      </w:r>
    </w:p>
    <w:p w:rsidR="009C556D" w:rsidRPr="00996894" w:rsidRDefault="009C556D" w:rsidP="009C556D">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E7F7B">
        <w:rPr>
          <w:rFonts w:ascii="Arial Narrow" w:eastAsia="Calibri" w:hAnsi="Arial Narrow" w:cs="Arial"/>
          <w:b/>
          <w:sz w:val="28"/>
          <w:szCs w:val="28"/>
          <w:lang w:val="en-ZA"/>
        </w:rPr>
        <w:t xml:space="preserve"> </w:t>
      </w:r>
      <w:r w:rsidR="00813D2D">
        <w:rPr>
          <w:rFonts w:ascii="Arial Narrow" w:eastAsia="Calibri" w:hAnsi="Arial Narrow" w:cs="Arial"/>
          <w:b/>
          <w:sz w:val="28"/>
          <w:szCs w:val="28"/>
          <w:lang w:val="en-ZA"/>
        </w:rPr>
        <w:t>28</w:t>
      </w:r>
      <w:r w:rsidR="006611D9">
        <w:rPr>
          <w:rFonts w:ascii="Arial Narrow" w:eastAsia="Calibri" w:hAnsi="Arial Narrow" w:cs="Arial"/>
          <w:b/>
          <w:sz w:val="28"/>
          <w:szCs w:val="28"/>
          <w:lang w:val="en-ZA"/>
        </w:rPr>
        <w:t xml:space="preserve"> </w:t>
      </w:r>
      <w:r w:rsidR="000E62E1">
        <w:rPr>
          <w:rFonts w:ascii="Arial Narrow" w:eastAsia="Calibri" w:hAnsi="Arial Narrow" w:cs="Arial"/>
          <w:b/>
          <w:sz w:val="28"/>
          <w:szCs w:val="28"/>
          <w:lang w:val="en-ZA"/>
        </w:rPr>
        <w:t>N</w:t>
      </w:r>
      <w:r w:rsidR="003145BB">
        <w:rPr>
          <w:rFonts w:ascii="Arial Narrow" w:eastAsia="Calibri" w:hAnsi="Arial Narrow" w:cs="Arial"/>
          <w:b/>
          <w:sz w:val="28"/>
          <w:szCs w:val="28"/>
          <w:lang w:val="en-ZA"/>
        </w:rPr>
        <w:t>O</w:t>
      </w:r>
      <w:r w:rsidR="000E62E1">
        <w:rPr>
          <w:rFonts w:ascii="Arial Narrow" w:eastAsia="Calibri" w:hAnsi="Arial Narrow" w:cs="Arial"/>
          <w:b/>
          <w:sz w:val="28"/>
          <w:szCs w:val="28"/>
          <w:lang w:val="en-ZA"/>
        </w:rPr>
        <w:t>VEMBER</w:t>
      </w:r>
      <w:r w:rsidR="00A33696">
        <w:rPr>
          <w:rFonts w:ascii="Arial Narrow" w:eastAsia="Calibri" w:hAnsi="Arial Narrow" w:cs="Arial"/>
          <w:b/>
          <w:sz w:val="28"/>
          <w:szCs w:val="28"/>
          <w:lang w:val="en-ZA"/>
        </w:rPr>
        <w:t xml:space="preserve"> 20</w:t>
      </w:r>
      <w:r w:rsidR="00343C94">
        <w:rPr>
          <w:rFonts w:ascii="Arial Narrow" w:eastAsia="Calibri" w:hAnsi="Arial Narrow" w:cs="Arial"/>
          <w:b/>
          <w:sz w:val="28"/>
          <w:szCs w:val="28"/>
          <w:lang w:val="en-ZA"/>
        </w:rPr>
        <w:t>23 AT</w:t>
      </w:r>
      <w:r w:rsidR="00C114DF">
        <w:rPr>
          <w:rFonts w:ascii="Arial Narrow" w:eastAsia="Calibri" w:hAnsi="Arial Narrow" w:cs="Arial"/>
          <w:b/>
          <w:sz w:val="28"/>
          <w:szCs w:val="28"/>
          <w:lang w:val="en-ZA"/>
        </w:rPr>
        <w:t xml:space="preserve"> 11:00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C114DF" w:rsidRDefault="00C114DF" w:rsidP="00B401DB">
      <w:pPr>
        <w:pStyle w:val="ListParagraph"/>
        <w:tabs>
          <w:tab w:val="left" w:pos="990"/>
          <w:tab w:val="left" w:pos="1170"/>
        </w:tabs>
        <w:ind w:left="-360"/>
        <w:contextualSpacing/>
        <w:jc w:val="both"/>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w:t>
      </w:r>
      <w:r w:rsidR="00B401DB">
        <w:rPr>
          <w:rFonts w:ascii="Arial Narrow" w:eastAsia="Calibri" w:hAnsi="Arial Narrow" w:cs="Arial"/>
          <w:b/>
          <w:sz w:val="28"/>
          <w:szCs w:val="28"/>
          <w:lang w:val="en-ZA"/>
        </w:rPr>
        <w:t xml:space="preserve"> RECEPTION, RFQ BOX, NO.</w:t>
      </w:r>
      <w:r>
        <w:rPr>
          <w:rFonts w:ascii="Arial Narrow" w:eastAsia="Calibri" w:hAnsi="Arial Narrow" w:cs="Arial"/>
          <w:b/>
          <w:sz w:val="28"/>
          <w:szCs w:val="28"/>
          <w:lang w:val="en-ZA"/>
        </w:rPr>
        <w:t xml:space="preserve">1 MODDERFONTEIN ROAD, </w:t>
      </w:r>
      <w:r w:rsidRPr="00C114DF">
        <w:rPr>
          <w:rFonts w:ascii="Arial Narrow" w:eastAsia="Calibri" w:hAnsi="Arial Narrow" w:cs="Arial"/>
          <w:b/>
          <w:sz w:val="28"/>
          <w:szCs w:val="28"/>
          <w:lang w:val="en-ZA"/>
        </w:rPr>
        <w:t xml:space="preserve">SANDRINGHAM, JHB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B401DB" w:rsidRDefault="00B401DB"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B401DB" w:rsidRDefault="00B401DB"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2611A9" w:rsidRDefault="002611A9" w:rsidP="002611A9">
      <w:pPr>
        <w:rPr>
          <w:rFonts w:ascii="Arial" w:hAnsi="Arial" w:cs="Arial"/>
          <w:b/>
        </w:rPr>
      </w:pPr>
    </w:p>
    <w:p w:rsidR="002611A9" w:rsidRDefault="002611A9" w:rsidP="002611A9">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2611A9" w:rsidRDefault="002611A9" w:rsidP="002611A9">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611A9" w:rsidRDefault="002611A9" w:rsidP="002611A9">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26E9">
          <w:rPr>
            <w:noProof/>
            <w:webHidden/>
          </w:rPr>
          <w:t>3</w:t>
        </w:r>
        <w:r>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59" w:history="1">
        <w:r w:rsidR="002611A9" w:rsidRPr="000F5187">
          <w:rPr>
            <w:rStyle w:val="Hyperlink"/>
            <w:rFonts w:ascii="Arial" w:hAnsi="Arial" w:cs="Arial"/>
            <w:noProof/>
          </w:rPr>
          <w:t>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AND CONDITIONS OF REQUEST FOR QUOTATION (RFQ)</w:t>
        </w:r>
        <w:r w:rsidR="002611A9">
          <w:rPr>
            <w:noProof/>
            <w:webHidden/>
          </w:rPr>
          <w:tab/>
        </w:r>
        <w:r w:rsidR="002611A9">
          <w:rPr>
            <w:noProof/>
            <w:webHidden/>
          </w:rPr>
          <w:fldChar w:fldCharType="begin"/>
        </w:r>
        <w:r w:rsidR="002611A9">
          <w:rPr>
            <w:noProof/>
            <w:webHidden/>
          </w:rPr>
          <w:instrText xml:space="preserve"> PAGEREF _Toc109116959 \h </w:instrText>
        </w:r>
        <w:r w:rsidR="002611A9">
          <w:rPr>
            <w:noProof/>
            <w:webHidden/>
          </w:rPr>
        </w:r>
        <w:r w:rsidR="002611A9">
          <w:rPr>
            <w:noProof/>
            <w:webHidden/>
          </w:rPr>
          <w:fldChar w:fldCharType="separate"/>
        </w:r>
        <w:r w:rsidR="00E126E9">
          <w:rPr>
            <w:noProof/>
            <w:webHidden/>
          </w:rPr>
          <w:t>5</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0" w:history="1">
        <w:r w:rsidR="002611A9" w:rsidRPr="000F5187">
          <w:rPr>
            <w:rStyle w:val="Hyperlink"/>
            <w:rFonts w:ascii="Arial" w:hAnsi="Arial" w:cs="Arial"/>
            <w:noProof/>
          </w:rPr>
          <w:t>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PRICING SCHEDULE</w:t>
        </w:r>
        <w:r w:rsidR="002611A9">
          <w:rPr>
            <w:noProof/>
            <w:webHidden/>
          </w:rPr>
          <w:tab/>
        </w:r>
        <w:r w:rsidR="002611A9">
          <w:rPr>
            <w:noProof/>
            <w:webHidden/>
          </w:rPr>
          <w:fldChar w:fldCharType="begin"/>
        </w:r>
        <w:r w:rsidR="002611A9">
          <w:rPr>
            <w:noProof/>
            <w:webHidden/>
          </w:rPr>
          <w:instrText xml:space="preserve"> PAGEREF _Toc109116960 \h </w:instrText>
        </w:r>
        <w:r w:rsidR="002611A9">
          <w:rPr>
            <w:noProof/>
            <w:webHidden/>
          </w:rPr>
        </w:r>
        <w:r w:rsidR="002611A9">
          <w:rPr>
            <w:noProof/>
            <w:webHidden/>
          </w:rPr>
          <w:fldChar w:fldCharType="separate"/>
        </w:r>
        <w:r w:rsidR="00E126E9">
          <w:rPr>
            <w:noProof/>
            <w:webHidden/>
          </w:rPr>
          <w:t>6</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1" w:history="1">
        <w:r w:rsidR="002611A9" w:rsidRPr="000F5187">
          <w:rPr>
            <w:rStyle w:val="Hyperlink"/>
            <w:rFonts w:ascii="Arial" w:hAnsi="Arial" w:cs="Arial"/>
            <w:noProof/>
          </w:rPr>
          <w:t>4</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OF INTEREST        SBD4</w:t>
        </w:r>
        <w:r w:rsidR="002611A9">
          <w:rPr>
            <w:noProof/>
            <w:webHidden/>
          </w:rPr>
          <w:tab/>
        </w:r>
        <w:r w:rsidR="002611A9">
          <w:rPr>
            <w:noProof/>
            <w:webHidden/>
          </w:rPr>
          <w:fldChar w:fldCharType="begin"/>
        </w:r>
        <w:r w:rsidR="002611A9">
          <w:rPr>
            <w:noProof/>
            <w:webHidden/>
          </w:rPr>
          <w:instrText xml:space="preserve"> PAGEREF _Toc109116961 \h </w:instrText>
        </w:r>
        <w:r w:rsidR="002611A9">
          <w:rPr>
            <w:noProof/>
            <w:webHidden/>
          </w:rPr>
        </w:r>
        <w:r w:rsidR="002611A9">
          <w:rPr>
            <w:noProof/>
            <w:webHidden/>
          </w:rPr>
          <w:fldChar w:fldCharType="separate"/>
        </w:r>
        <w:r w:rsidR="00E126E9">
          <w:rPr>
            <w:noProof/>
            <w:webHidden/>
          </w:rPr>
          <w:t>8</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2" w:history="1">
        <w:r w:rsidR="002611A9" w:rsidRPr="000F5187">
          <w:rPr>
            <w:rStyle w:val="Hyperlink"/>
            <w:rFonts w:ascii="Arial" w:hAnsi="Arial" w:cs="Arial"/>
            <w:noProof/>
          </w:rPr>
          <w:t>5</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PREFERENCE POINTS CLAIM FORM IN TERMS OF THE PREFERENTIAL PROCUREMENT REGULATIONS, 2017</w:t>
        </w:r>
        <w:r w:rsidR="002611A9">
          <w:rPr>
            <w:noProof/>
            <w:webHidden/>
          </w:rPr>
          <w:tab/>
        </w:r>
        <w:r w:rsidR="002611A9">
          <w:rPr>
            <w:noProof/>
            <w:webHidden/>
          </w:rPr>
          <w:fldChar w:fldCharType="begin"/>
        </w:r>
        <w:r w:rsidR="002611A9">
          <w:rPr>
            <w:noProof/>
            <w:webHidden/>
          </w:rPr>
          <w:instrText xml:space="preserve"> PAGEREF _Toc109116962 \h </w:instrText>
        </w:r>
        <w:r w:rsidR="002611A9">
          <w:rPr>
            <w:noProof/>
            <w:webHidden/>
          </w:rPr>
        </w:r>
        <w:r w:rsidR="002611A9">
          <w:rPr>
            <w:noProof/>
            <w:webHidden/>
          </w:rPr>
          <w:fldChar w:fldCharType="separate"/>
        </w:r>
        <w:r w:rsidR="00E126E9">
          <w:rPr>
            <w:noProof/>
            <w:webHidden/>
          </w:rPr>
          <w:t>11</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3" w:history="1">
        <w:r w:rsidR="002611A9" w:rsidRPr="000F5187">
          <w:rPr>
            <w:rStyle w:val="Hyperlink"/>
            <w:rFonts w:ascii="Arial" w:hAnsi="Arial" w:cs="Arial"/>
            <w:noProof/>
          </w:rPr>
          <w:t>6</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DECLARATION CERTIFICATE FOR LOCAL PRODUCTION AND CONTENT FOR DESIGNATED SECTORS</w:t>
        </w:r>
        <w:r w:rsidR="002611A9">
          <w:rPr>
            <w:noProof/>
            <w:webHidden/>
          </w:rPr>
          <w:tab/>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4" w:history="1">
        <w:r w:rsidR="002611A9" w:rsidRPr="000F5187">
          <w:rPr>
            <w:rStyle w:val="Hyperlink"/>
            <w:rFonts w:ascii="Arial" w:hAnsi="Arial" w:cs="Arial"/>
            <w:noProof/>
          </w:rPr>
          <w:t>7</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CERTIFICATE OF QCQUITANCE WITH RFQ TERMS AND CONDITIONS AND APPLICABLE DOCUMENTS</w:t>
        </w:r>
        <w:r w:rsidR="002611A9">
          <w:rPr>
            <w:noProof/>
            <w:webHidden/>
          </w:rPr>
          <w:tab/>
        </w:r>
        <w:r w:rsidR="002611A9">
          <w:rPr>
            <w:noProof/>
            <w:webHidden/>
          </w:rPr>
          <w:fldChar w:fldCharType="begin"/>
        </w:r>
        <w:r w:rsidR="002611A9">
          <w:rPr>
            <w:noProof/>
            <w:webHidden/>
          </w:rPr>
          <w:instrText xml:space="preserve"> PAGEREF _Toc109116964 \h </w:instrText>
        </w:r>
        <w:r w:rsidR="002611A9">
          <w:rPr>
            <w:noProof/>
            <w:webHidden/>
          </w:rPr>
        </w:r>
        <w:r w:rsidR="002611A9">
          <w:rPr>
            <w:noProof/>
            <w:webHidden/>
          </w:rPr>
          <w:fldChar w:fldCharType="separate"/>
        </w:r>
        <w:r w:rsidR="00E126E9">
          <w:rPr>
            <w:noProof/>
            <w:webHidden/>
          </w:rPr>
          <w:t>17</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5" w:history="1">
        <w:r w:rsidR="002611A9" w:rsidRPr="000F5187">
          <w:rPr>
            <w:rStyle w:val="Hyperlink"/>
            <w:rFonts w:ascii="Arial" w:hAnsi="Arial" w:cs="Arial"/>
            <w:noProof/>
          </w:rPr>
          <w:t>8</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AUTHORITY FOR SIGNATORY</w:t>
        </w:r>
        <w:r w:rsidR="002611A9">
          <w:rPr>
            <w:noProof/>
            <w:webHidden/>
          </w:rPr>
          <w:tab/>
        </w:r>
        <w:r w:rsidR="002611A9">
          <w:rPr>
            <w:noProof/>
            <w:webHidden/>
          </w:rPr>
          <w:fldChar w:fldCharType="begin"/>
        </w:r>
        <w:r w:rsidR="002611A9">
          <w:rPr>
            <w:noProof/>
            <w:webHidden/>
          </w:rPr>
          <w:instrText xml:space="preserve"> PAGEREF _Toc109116965 \h </w:instrText>
        </w:r>
        <w:r w:rsidR="002611A9">
          <w:rPr>
            <w:noProof/>
            <w:webHidden/>
          </w:rPr>
        </w:r>
        <w:r w:rsidR="002611A9">
          <w:rPr>
            <w:noProof/>
            <w:webHidden/>
          </w:rPr>
          <w:fldChar w:fldCharType="separate"/>
        </w:r>
        <w:r w:rsidR="00E126E9">
          <w:rPr>
            <w:noProof/>
            <w:webHidden/>
          </w:rPr>
          <w:t>17</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6" w:history="1">
        <w:r w:rsidR="002611A9" w:rsidRPr="000F5187">
          <w:rPr>
            <w:rStyle w:val="Hyperlink"/>
            <w:rFonts w:ascii="Arial" w:hAnsi="Arial" w:cs="Arial"/>
            <w:noProof/>
          </w:rPr>
          <w:t>9</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TERMS OF REFERENCE / SPECIFICATION</w:t>
        </w:r>
        <w:r w:rsidR="002611A9">
          <w:rPr>
            <w:noProof/>
            <w:webHidden/>
          </w:rPr>
          <w:tab/>
        </w:r>
        <w:r w:rsidR="002611A9">
          <w:rPr>
            <w:noProof/>
            <w:webHidden/>
          </w:rPr>
          <w:fldChar w:fldCharType="begin"/>
        </w:r>
        <w:r w:rsidR="002611A9">
          <w:rPr>
            <w:noProof/>
            <w:webHidden/>
          </w:rPr>
          <w:instrText xml:space="preserve"> PAGEREF _Toc109116966 \h </w:instrText>
        </w:r>
        <w:r w:rsidR="002611A9">
          <w:rPr>
            <w:noProof/>
            <w:webHidden/>
          </w:rPr>
        </w:r>
        <w:r w:rsidR="002611A9">
          <w:rPr>
            <w:noProof/>
            <w:webHidden/>
          </w:rPr>
          <w:fldChar w:fldCharType="separate"/>
        </w:r>
        <w:r w:rsidR="00E126E9">
          <w:rPr>
            <w:noProof/>
            <w:webHidden/>
          </w:rPr>
          <w:t>18</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7" w:history="1">
        <w:r w:rsidR="002611A9" w:rsidRPr="000F5187">
          <w:rPr>
            <w:rStyle w:val="Hyperlink"/>
            <w:rFonts w:ascii="Arial" w:hAnsi="Arial" w:cs="Arial"/>
            <w:noProof/>
          </w:rPr>
          <w:t>10</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TECHNICAL / FUNCTIONAL EVALUATION CRITERIA</w:t>
        </w:r>
        <w:r w:rsidR="002611A9">
          <w:rPr>
            <w:noProof/>
            <w:webHidden/>
          </w:rPr>
          <w:tab/>
        </w:r>
        <w:r w:rsidR="002611A9">
          <w:rPr>
            <w:noProof/>
            <w:webHidden/>
          </w:rPr>
          <w:fldChar w:fldCharType="begin"/>
        </w:r>
        <w:r w:rsidR="002611A9">
          <w:rPr>
            <w:noProof/>
            <w:webHidden/>
          </w:rPr>
          <w:instrText xml:space="preserve"> PAGEREF _Toc109116967 \h </w:instrText>
        </w:r>
        <w:r w:rsidR="002611A9">
          <w:rPr>
            <w:noProof/>
            <w:webHidden/>
          </w:rPr>
        </w:r>
        <w:r w:rsidR="002611A9">
          <w:rPr>
            <w:noProof/>
            <w:webHidden/>
          </w:rPr>
          <w:fldChar w:fldCharType="separate"/>
        </w:r>
        <w:r w:rsidR="00E126E9">
          <w:rPr>
            <w:noProof/>
            <w:webHidden/>
          </w:rPr>
          <w:t>19</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8" w:history="1">
        <w:r w:rsidR="002611A9" w:rsidRPr="000F5187">
          <w:rPr>
            <w:rStyle w:val="Hyperlink"/>
            <w:rFonts w:ascii="Arial" w:hAnsi="Arial" w:cs="Arial"/>
            <w:noProof/>
          </w:rPr>
          <w:t>TECHNICAL / FUNCTIONAL EVALUATION CRITERIA:</w:t>
        </w:r>
        <w:r w:rsidR="002611A9">
          <w:rPr>
            <w:noProof/>
            <w:webHidden/>
          </w:rPr>
          <w:tab/>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69" w:history="1">
        <w:r w:rsidR="002611A9" w:rsidRPr="000F5187">
          <w:rPr>
            <w:rStyle w:val="Hyperlink"/>
            <w:rFonts w:ascii="Arial" w:hAnsi="Arial" w:cs="Arial"/>
            <w:noProof/>
          </w:rPr>
          <w:t>11</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SCHEDULE OF WORK CARRIED OUT BY THE BIDDER</w:t>
        </w:r>
        <w:r w:rsidR="002611A9">
          <w:rPr>
            <w:noProof/>
            <w:webHidden/>
          </w:rPr>
          <w:tab/>
        </w:r>
        <w:r w:rsidR="002611A9">
          <w:rPr>
            <w:noProof/>
            <w:webHidden/>
          </w:rPr>
          <w:fldChar w:fldCharType="begin"/>
        </w:r>
        <w:r w:rsidR="002611A9">
          <w:rPr>
            <w:noProof/>
            <w:webHidden/>
          </w:rPr>
          <w:instrText xml:space="preserve"> PAGEREF _Toc109116969 \h </w:instrText>
        </w:r>
        <w:r w:rsidR="002611A9">
          <w:rPr>
            <w:noProof/>
            <w:webHidden/>
          </w:rPr>
        </w:r>
        <w:r w:rsidR="002611A9">
          <w:rPr>
            <w:noProof/>
            <w:webHidden/>
          </w:rPr>
          <w:fldChar w:fldCharType="separate"/>
        </w:r>
        <w:r w:rsidR="00E126E9">
          <w:rPr>
            <w:noProof/>
            <w:webHidden/>
          </w:rPr>
          <w:t>21</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70" w:history="1">
        <w:r w:rsidR="002611A9" w:rsidRPr="000F5187">
          <w:rPr>
            <w:rStyle w:val="Hyperlink"/>
            <w:rFonts w:ascii="Arial" w:hAnsi="Arial" w:cs="Arial"/>
            <w:noProof/>
          </w:rPr>
          <w:t>12</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BID DOCUMENT CHECKLIST</w:t>
        </w:r>
        <w:r w:rsidR="002611A9">
          <w:rPr>
            <w:noProof/>
            <w:webHidden/>
          </w:rPr>
          <w:tab/>
        </w:r>
        <w:r w:rsidR="002611A9">
          <w:rPr>
            <w:noProof/>
            <w:webHidden/>
          </w:rPr>
          <w:fldChar w:fldCharType="begin"/>
        </w:r>
        <w:r w:rsidR="002611A9">
          <w:rPr>
            <w:noProof/>
            <w:webHidden/>
          </w:rPr>
          <w:instrText xml:space="preserve"> PAGEREF _Toc109116970 \h </w:instrText>
        </w:r>
        <w:r w:rsidR="002611A9">
          <w:rPr>
            <w:noProof/>
            <w:webHidden/>
          </w:rPr>
        </w:r>
        <w:r w:rsidR="002611A9">
          <w:rPr>
            <w:noProof/>
            <w:webHidden/>
          </w:rPr>
          <w:fldChar w:fldCharType="separate"/>
        </w:r>
        <w:r w:rsidR="00E126E9">
          <w:rPr>
            <w:noProof/>
            <w:webHidden/>
          </w:rPr>
          <w:t>21</w:t>
        </w:r>
        <w:r w:rsidR="002611A9">
          <w:rPr>
            <w:noProof/>
            <w:webHidden/>
          </w:rPr>
          <w:fldChar w:fldCharType="end"/>
        </w:r>
      </w:hyperlink>
    </w:p>
    <w:p w:rsidR="002611A9" w:rsidRDefault="007B35E2" w:rsidP="002611A9">
      <w:pPr>
        <w:pStyle w:val="TOC1"/>
        <w:rPr>
          <w:rFonts w:eastAsiaTheme="minorEastAsia" w:cstheme="minorBidi"/>
          <w:b w:val="0"/>
          <w:bCs w:val="0"/>
          <w:caps w:val="0"/>
          <w:noProof/>
          <w:sz w:val="22"/>
          <w:szCs w:val="22"/>
          <w:lang w:val="en-ZA" w:eastAsia="en-ZA"/>
        </w:rPr>
      </w:pPr>
      <w:hyperlink w:anchor="_Toc109116971" w:history="1">
        <w:r w:rsidR="002611A9" w:rsidRPr="000F5187">
          <w:rPr>
            <w:rStyle w:val="Hyperlink"/>
            <w:rFonts w:ascii="Arial" w:hAnsi="Arial" w:cs="Arial"/>
            <w:noProof/>
          </w:rPr>
          <w:t>13</w:t>
        </w:r>
        <w:r w:rsidR="002611A9">
          <w:rPr>
            <w:rFonts w:eastAsiaTheme="minorEastAsia" w:cstheme="minorBidi"/>
            <w:b w:val="0"/>
            <w:bCs w:val="0"/>
            <w:caps w:val="0"/>
            <w:noProof/>
            <w:sz w:val="22"/>
            <w:szCs w:val="22"/>
            <w:lang w:val="en-ZA" w:eastAsia="en-ZA"/>
          </w:rPr>
          <w:tab/>
        </w:r>
        <w:r w:rsidR="002611A9" w:rsidRPr="000F5187">
          <w:rPr>
            <w:rStyle w:val="Hyperlink"/>
            <w:rFonts w:ascii="Arial" w:hAnsi="Arial" w:cs="Arial"/>
            <w:noProof/>
          </w:rPr>
          <w:t>GENERAL CONDITIONS OF CONTRACT</w:t>
        </w:r>
        <w:r w:rsidR="002611A9">
          <w:rPr>
            <w:noProof/>
            <w:webHidden/>
          </w:rPr>
          <w:tab/>
        </w:r>
        <w:r w:rsidR="002611A9">
          <w:rPr>
            <w:noProof/>
            <w:webHidden/>
          </w:rPr>
          <w:fldChar w:fldCharType="begin"/>
        </w:r>
        <w:r w:rsidR="002611A9">
          <w:rPr>
            <w:noProof/>
            <w:webHidden/>
          </w:rPr>
          <w:instrText xml:space="preserve"> PAGEREF _Toc109116971 \h </w:instrText>
        </w:r>
        <w:r w:rsidR="002611A9">
          <w:rPr>
            <w:noProof/>
            <w:webHidden/>
          </w:rPr>
        </w:r>
        <w:r w:rsidR="002611A9">
          <w:rPr>
            <w:noProof/>
            <w:webHidden/>
          </w:rPr>
          <w:fldChar w:fldCharType="separate"/>
        </w:r>
        <w:r w:rsidR="00E126E9">
          <w:rPr>
            <w:noProof/>
            <w:webHidden/>
          </w:rPr>
          <w:t>22</w:t>
        </w:r>
        <w:r w:rsidR="002611A9">
          <w:rPr>
            <w:noProof/>
            <w:webHidden/>
          </w:rPr>
          <w:fldChar w:fldCharType="end"/>
        </w:r>
      </w:hyperlink>
    </w:p>
    <w:p w:rsidR="009C556D" w:rsidRPr="009C556D" w:rsidRDefault="002611A9" w:rsidP="002611A9">
      <w:pPr>
        <w:pStyle w:val="Heading1"/>
        <w:numPr>
          <w:ilvl w:val="0"/>
          <w:numId w:val="0"/>
        </w:numPr>
        <w:spacing w:before="0" w:after="0"/>
        <w:ind w:left="709"/>
        <w:rPr>
          <w:color w:val="000000"/>
          <w:spacing w:val="-3"/>
        </w:rPr>
      </w:pPr>
      <w:r>
        <w:rPr>
          <w:rFonts w:ascii="Arial" w:hAnsi="Arial" w:cs="Arial"/>
          <w:b w:val="0"/>
          <w:bCs w:val="0"/>
          <w:caps/>
          <w:color w:val="000000"/>
          <w:spacing w:val="-3"/>
          <w:sz w:val="22"/>
          <w:szCs w:val="22"/>
        </w:rPr>
        <w:fldChar w:fldCharType="end"/>
      </w:r>
      <w:r w:rsidR="009C556D" w:rsidRPr="00175176">
        <w:rPr>
          <w:color w:val="000000"/>
          <w:spacing w:val="-3"/>
        </w:rPr>
        <w:br w:type="page"/>
      </w:r>
      <w:bookmarkStart w:id="0" w:name="_Toc484484825"/>
      <w:bookmarkStart w:id="1" w:name="_Toc109116958"/>
    </w:p>
    <w:p w:rsidR="00521D13" w:rsidRDefault="00521D13" w:rsidP="009C556D">
      <w:pPr>
        <w:pStyle w:val="Heading1"/>
        <w:numPr>
          <w:ilvl w:val="0"/>
          <w:numId w:val="0"/>
        </w:numPr>
        <w:spacing w:before="0" w:after="0"/>
        <w:ind w:left="709"/>
        <w:rPr>
          <w:rFonts w:ascii="Arial" w:hAnsi="Arial" w:cs="Arial"/>
          <w:sz w:val="24"/>
          <w:szCs w:val="24"/>
        </w:rPr>
      </w:pPr>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sidR="00333F87">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596"/>
        <w:gridCol w:w="15"/>
        <w:gridCol w:w="1595"/>
        <w:gridCol w:w="1396"/>
        <w:gridCol w:w="505"/>
        <w:gridCol w:w="279"/>
        <w:gridCol w:w="1193"/>
        <w:gridCol w:w="108"/>
        <w:gridCol w:w="300"/>
        <w:gridCol w:w="362"/>
        <w:gridCol w:w="1117"/>
        <w:gridCol w:w="1802"/>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6611D9" w:rsidRPr="00627C33" w:rsidTr="00333F87">
        <w:trPr>
          <w:trHeight w:val="228"/>
          <w:jc w:val="center"/>
        </w:trPr>
        <w:tc>
          <w:tcPr>
            <w:tcW w:w="1721"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243" w:type="dxa"/>
            <w:gridSpan w:val="3"/>
            <w:shd w:val="clear" w:color="auto" w:fill="auto"/>
            <w:vAlign w:val="bottom"/>
          </w:tcPr>
          <w:p w:rsidR="009C556D" w:rsidRPr="00A86B57" w:rsidRDefault="00DE7F7B" w:rsidP="00671C0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8235BD">
              <w:rPr>
                <w:rFonts w:ascii="Arial Narrow" w:hAnsi="Arial Narrow"/>
                <w:b/>
                <w:sz w:val="20"/>
                <w:lang w:val="en-GB"/>
              </w:rPr>
              <w:t xml:space="preserve"> </w:t>
            </w:r>
            <w:r>
              <w:rPr>
                <w:rFonts w:ascii="Arial Narrow" w:hAnsi="Arial Narrow"/>
                <w:b/>
                <w:sz w:val="20"/>
                <w:lang w:val="en-GB"/>
              </w:rPr>
              <w:t xml:space="preserve">No: </w:t>
            </w:r>
            <w:r w:rsidR="004B30BF">
              <w:rPr>
                <w:rFonts w:ascii="Arial Narrow" w:hAnsi="Arial Narrow"/>
                <w:b/>
                <w:sz w:val="20"/>
                <w:lang w:val="en-GB"/>
              </w:rPr>
              <w:t>1</w:t>
            </w:r>
            <w:r w:rsidR="00671C02">
              <w:rPr>
                <w:rFonts w:ascii="Arial Narrow" w:hAnsi="Arial Narrow"/>
                <w:b/>
                <w:sz w:val="20"/>
                <w:lang w:val="en-GB"/>
              </w:rPr>
              <w:t>905711</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2011" w:type="dxa"/>
            <w:gridSpan w:val="3"/>
            <w:shd w:val="clear" w:color="auto" w:fill="auto"/>
            <w:vAlign w:val="bottom"/>
          </w:tcPr>
          <w:p w:rsidR="009C556D" w:rsidRPr="00A86B57" w:rsidRDefault="00813D2D" w:rsidP="000E62E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28</w:t>
            </w:r>
            <w:r w:rsidR="006611D9">
              <w:rPr>
                <w:rFonts w:ascii="Arial Narrow" w:hAnsi="Arial Narrow"/>
                <w:b/>
                <w:sz w:val="20"/>
                <w:lang w:val="en-GB"/>
              </w:rPr>
              <w:t xml:space="preserve"> </w:t>
            </w:r>
            <w:r w:rsidR="000E62E1">
              <w:rPr>
                <w:rFonts w:ascii="Arial Narrow" w:hAnsi="Arial Narrow"/>
                <w:b/>
                <w:sz w:val="20"/>
                <w:lang w:val="en-GB"/>
              </w:rPr>
              <w:t>NOV</w:t>
            </w:r>
            <w:r w:rsidR="006611D9">
              <w:rPr>
                <w:rFonts w:ascii="Arial Narrow" w:hAnsi="Arial Narrow"/>
                <w:b/>
                <w:sz w:val="20"/>
                <w:lang w:val="en-GB"/>
              </w:rPr>
              <w:t xml:space="preserve"> </w:t>
            </w:r>
            <w:r w:rsidR="00C4187A">
              <w:rPr>
                <w:rFonts w:ascii="Arial Narrow" w:hAnsi="Arial Narrow"/>
                <w:b/>
                <w:sz w:val="20"/>
                <w:lang w:val="en-GB"/>
              </w:rPr>
              <w:t>2023</w:t>
            </w:r>
          </w:p>
        </w:tc>
        <w:tc>
          <w:tcPr>
            <w:tcW w:w="1529"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8" w:type="dxa"/>
            <w:shd w:val="clear" w:color="auto" w:fill="auto"/>
            <w:vAlign w:val="bottom"/>
          </w:tcPr>
          <w:p w:rsidR="009C556D" w:rsidRPr="00A86B57" w:rsidRDefault="00C114D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333F87">
        <w:trPr>
          <w:trHeight w:val="448"/>
          <w:jc w:val="center"/>
        </w:trPr>
        <w:tc>
          <w:tcPr>
            <w:tcW w:w="1721"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268" w:type="dxa"/>
            <w:gridSpan w:val="12"/>
            <w:tcBorders>
              <w:bottom w:val="single" w:sz="4" w:space="0" w:color="auto"/>
            </w:tcBorders>
            <w:shd w:val="clear" w:color="auto" w:fill="auto"/>
            <w:vAlign w:val="bottom"/>
          </w:tcPr>
          <w:p w:rsidR="009C556D" w:rsidRPr="0090419D" w:rsidRDefault="006611D9" w:rsidP="00671C02">
            <w:pPr>
              <w:tabs>
                <w:tab w:val="left" w:pos="990"/>
                <w:tab w:val="left" w:pos="1170"/>
              </w:tabs>
              <w:contextualSpacing/>
              <w:rPr>
                <w:rFonts w:ascii="Arial Narrow" w:hAnsi="Arial Narrow" w:cs="Arial"/>
                <w:b/>
                <w:color w:val="000000"/>
                <w:sz w:val="20"/>
                <w:szCs w:val="20"/>
              </w:rPr>
            </w:pPr>
            <w:bookmarkStart w:id="2" w:name="_Hlk136515647"/>
            <w:r>
              <w:rPr>
                <w:rFonts w:ascii="Arial Narrow" w:hAnsi="Arial Narrow" w:cs="Arial"/>
                <w:b/>
                <w:color w:val="000000"/>
                <w:sz w:val="20"/>
                <w:szCs w:val="20"/>
              </w:rPr>
              <w:t xml:space="preserve">SUPPLY </w:t>
            </w:r>
            <w:r w:rsidR="00671C02">
              <w:rPr>
                <w:rFonts w:ascii="Arial Narrow" w:hAnsi="Arial Narrow" w:cs="Arial"/>
                <w:b/>
                <w:color w:val="000000"/>
                <w:sz w:val="20"/>
                <w:szCs w:val="20"/>
              </w:rPr>
              <w:t>MICROSTRATEGY PROFESSIONAL SERVICES DEVELOPER FOR A PERIOD OF SIX MONTHS</w:t>
            </w:r>
            <w:r>
              <w:rPr>
                <w:rFonts w:ascii="Arial Narrow" w:hAnsi="Arial Narrow" w:cs="Arial"/>
                <w:b/>
                <w:color w:val="000000"/>
                <w:sz w:val="20"/>
                <w:szCs w:val="20"/>
              </w:rPr>
              <w:t xml:space="preserve"> AT</w:t>
            </w:r>
            <w:r w:rsidR="004B30BF" w:rsidRPr="004B30BF">
              <w:rPr>
                <w:rFonts w:ascii="Arial Narrow" w:hAnsi="Arial Narrow" w:cs="Arial"/>
                <w:b/>
                <w:color w:val="000000"/>
                <w:sz w:val="20"/>
                <w:szCs w:val="20"/>
              </w:rPr>
              <w:t xml:space="preserve"> NHLS SANDRINGHAM CAMPUS</w:t>
            </w:r>
            <w:bookmarkEnd w:id="2"/>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8C74F4">
        <w:trPr>
          <w:trHeight w:val="358"/>
          <w:jc w:val="center"/>
        </w:trPr>
        <w:tc>
          <w:tcPr>
            <w:tcW w:w="10989" w:type="dxa"/>
            <w:gridSpan w:val="13"/>
            <w:tcBorders>
              <w:top w:val="single" w:sz="4" w:space="0" w:color="auto"/>
            </w:tcBorders>
            <w:shd w:val="clear" w:color="auto" w:fill="auto"/>
            <w:vAlign w:val="bottom"/>
          </w:tcPr>
          <w:p w:rsidR="009C556D" w:rsidRPr="008C74F4" w:rsidRDefault="00B401DB" w:rsidP="008C74F4">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 xml:space="preserve">NHLS RECEPTION; RFQ BOX; </w:t>
            </w:r>
            <w:r w:rsidR="008C74F4">
              <w:rPr>
                <w:rFonts w:ascii="Arial Narrow" w:eastAsia="Calibri" w:hAnsi="Arial Narrow" w:cs="Arial"/>
                <w:b/>
                <w:lang w:val="en-ZA"/>
              </w:rPr>
              <w:t>NO.1 MODDERFONTEIN ROAD, SANDRINGHAM, JOHANNESBURG</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C114DF">
        <w:trPr>
          <w:trHeight w:val="413"/>
          <w:jc w:val="center"/>
        </w:trPr>
        <w:tc>
          <w:tcPr>
            <w:tcW w:w="5439"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0"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5" w:type="dxa"/>
            <w:gridSpan w:val="2"/>
            <w:tcBorders>
              <w:top w:val="single" w:sz="4" w:space="0" w:color="auto"/>
            </w:tcBorders>
            <w:shd w:val="clear" w:color="auto" w:fill="auto"/>
            <w:vAlign w:val="bottom"/>
          </w:tcPr>
          <w:p w:rsidR="009C556D" w:rsidRDefault="00B401D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 OFFICE</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70" w:type="dxa"/>
            <w:gridSpan w:val="2"/>
            <w:tcBorders>
              <w:top w:val="single" w:sz="4" w:space="0" w:color="auto"/>
            </w:tcBorders>
            <w:shd w:val="clear" w:color="auto" w:fill="auto"/>
            <w:vAlign w:val="bottom"/>
          </w:tcPr>
          <w:p w:rsidR="009C556D" w:rsidRDefault="008C74F4" w:rsidP="00B401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w:t>
            </w:r>
            <w:r w:rsidR="00B401DB">
              <w:rPr>
                <w:rFonts w:ascii="Arial Narrow" w:hAnsi="Arial Narrow"/>
                <w:b/>
                <w:sz w:val="20"/>
                <w:lang w:val="en-GB"/>
              </w:rPr>
              <w:t>27</w:t>
            </w:r>
            <w:r w:rsidR="00F0481C">
              <w:rPr>
                <w:rFonts w:ascii="Arial Narrow" w:hAnsi="Arial Narrow"/>
                <w:b/>
                <w:sz w:val="20"/>
                <w:lang w:val="en-GB"/>
              </w:rPr>
              <w:t>5</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5" w:type="dxa"/>
            <w:gridSpan w:val="2"/>
            <w:tcBorders>
              <w:top w:val="single" w:sz="4" w:space="0" w:color="auto"/>
            </w:tcBorders>
            <w:shd w:val="clear" w:color="auto" w:fill="auto"/>
            <w:vAlign w:val="bottom"/>
          </w:tcPr>
          <w:p w:rsidR="009C556D" w:rsidRDefault="00B401D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011 386 6275</w:t>
            </w:r>
          </w:p>
        </w:tc>
      </w:tr>
      <w:tr w:rsidR="009C556D" w:rsidRPr="00627C33" w:rsidTr="00C114DF">
        <w:trPr>
          <w:trHeight w:val="302"/>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70" w:type="dxa"/>
            <w:gridSpan w:val="2"/>
            <w:tcBorders>
              <w:top w:val="single" w:sz="4" w:space="0" w:color="auto"/>
            </w:tcBorders>
            <w:shd w:val="clear" w:color="auto" w:fill="auto"/>
            <w:vAlign w:val="bottom"/>
          </w:tcPr>
          <w:p w:rsidR="009C556D" w:rsidRDefault="00B401D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5" w:type="dxa"/>
            <w:gridSpan w:val="2"/>
            <w:tcBorders>
              <w:top w:val="single" w:sz="4" w:space="0" w:color="auto"/>
            </w:tcBorders>
            <w:shd w:val="clear" w:color="auto" w:fill="auto"/>
            <w:vAlign w:val="bottom"/>
          </w:tcPr>
          <w:p w:rsidR="009C556D" w:rsidRDefault="00B401D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011 386 6000</w:t>
            </w:r>
          </w:p>
        </w:tc>
      </w:tr>
      <w:tr w:rsidR="009C556D" w:rsidRPr="00627C33" w:rsidTr="00C114DF">
        <w:trPr>
          <w:trHeight w:val="268"/>
          <w:jc w:val="center"/>
        </w:trPr>
        <w:tc>
          <w:tcPr>
            <w:tcW w:w="2369"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70" w:type="dxa"/>
            <w:gridSpan w:val="2"/>
            <w:tcBorders>
              <w:top w:val="single" w:sz="4" w:space="0" w:color="auto"/>
            </w:tcBorders>
            <w:shd w:val="clear" w:color="auto" w:fill="auto"/>
            <w:vAlign w:val="bottom"/>
          </w:tcPr>
          <w:p w:rsidR="009C556D" w:rsidRDefault="008C74F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c>
          <w:tcPr>
            <w:tcW w:w="3405"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45" w:type="dxa"/>
            <w:gridSpan w:val="2"/>
            <w:tcBorders>
              <w:top w:val="single" w:sz="4" w:space="0" w:color="auto"/>
            </w:tcBorders>
            <w:shd w:val="clear" w:color="auto" w:fill="auto"/>
            <w:vAlign w:val="bottom"/>
          </w:tcPr>
          <w:p w:rsidR="009C556D" w:rsidRPr="001C6DAC" w:rsidRDefault="00B401D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procurementcorporate@nhls.ac.za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333F87">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61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12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325"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340"/>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C114DF">
        <w:trPr>
          <w:trHeight w:val="299"/>
          <w:jc w:val="center"/>
        </w:trPr>
        <w:tc>
          <w:tcPr>
            <w:tcW w:w="2354"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35"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611D9" w:rsidRPr="00627C33" w:rsidTr="00333F87">
        <w:trPr>
          <w:trHeight w:val="57"/>
          <w:jc w:val="center"/>
        </w:trPr>
        <w:tc>
          <w:tcPr>
            <w:tcW w:w="2354"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610"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47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7"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09"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C114DF">
        <w:trPr>
          <w:trHeight w:val="340"/>
          <w:jc w:val="center"/>
        </w:trPr>
        <w:tc>
          <w:tcPr>
            <w:tcW w:w="2354"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85"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7"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C114DF">
        <w:trPr>
          <w:trHeight w:val="864"/>
          <w:jc w:val="center"/>
        </w:trPr>
        <w:tc>
          <w:tcPr>
            <w:tcW w:w="2354"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85"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7"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B35E2">
              <w:rPr>
                <w:rFonts w:ascii="Arial Narrow" w:hAnsi="Arial Narrow"/>
                <w:sz w:val="20"/>
                <w:lang w:val="en-GB"/>
              </w:rPr>
            </w:r>
            <w:r w:rsidR="007B35E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7B694D" w:rsidRDefault="007B694D" w:rsidP="004B30BF">
      <w:pPr>
        <w:pStyle w:val="Title"/>
        <w:rPr>
          <w:sz w:val="28"/>
        </w:rPr>
      </w:pPr>
    </w:p>
    <w:p w:rsidR="009C556D" w:rsidRDefault="009C556D" w:rsidP="009C556D">
      <w:pPr>
        <w:pStyle w:val="Title"/>
        <w:rPr>
          <w:sz w:val="28"/>
        </w:rPr>
      </w:pPr>
      <w:r>
        <w:rPr>
          <w:sz w:val="28"/>
        </w:rPr>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8005A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8005A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8005A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8005A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8005A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8005A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8005A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8005A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8005A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8005A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8005A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8005A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lastRenderedPageBreak/>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8005A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sidR="0035487B">
        <w:rPr>
          <w:rFonts w:ascii="Arial Narrow" w:hAnsi="Arial Narrow"/>
        </w:rPr>
        <w:t xml:space="preserve"> …</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 xml:space="preserve">CAPACITY UNDER WHICH THIS BID IS </w:t>
      </w:r>
      <w:r w:rsidR="0035487B" w:rsidRPr="00BA1813">
        <w:rPr>
          <w:rFonts w:ascii="Arial Narrow" w:hAnsi="Arial Narrow"/>
        </w:rPr>
        <w:t>SIGNED</w:t>
      </w:r>
      <w:r w:rsidR="0035487B">
        <w:rPr>
          <w:rFonts w:ascii="Arial Narrow" w:hAnsi="Arial Narrow"/>
        </w:rPr>
        <w:t>:</w:t>
      </w:r>
      <w:r>
        <w:rPr>
          <w:rFonts w:ascii="Arial Narrow" w:hAnsi="Arial Narrow"/>
        </w:rPr>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7B694D" w:rsidRPr="00C177BF" w:rsidRDefault="007B694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00B401DB">
        <w:rPr>
          <w:rFonts w:ascii="Arial Narrow" w:hAnsi="Arial Narrow"/>
          <w:b/>
          <w:color w:val="FF0000"/>
          <w:sz w:val="20"/>
        </w:rPr>
        <w:t>N/A</w:t>
      </w:r>
      <w:r w:rsidRPr="002F25D8">
        <w:rPr>
          <w:rFonts w:ascii="Arial Narrow" w:hAnsi="Arial Narrow"/>
          <w:color w:val="000000" w:themeColor="text1"/>
          <w:sz w:val="20"/>
        </w:rPr>
        <w:t>.</w:t>
      </w:r>
    </w:p>
    <w:p w:rsidR="009C556D"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w:t>
      </w:r>
      <w:r w:rsidR="004D69B3">
        <w:rPr>
          <w:rFonts w:ascii="Arial Narrow" w:hAnsi="Arial Narrow"/>
          <w:sz w:val="20"/>
        </w:rPr>
        <w:t>1</w:t>
      </w:r>
      <w:r>
        <w:rPr>
          <w:rFonts w:ascii="Arial Narrow" w:hAnsi="Arial Narrow"/>
          <w:sz w:val="20"/>
        </w:rPr>
        <w:t xml:space="preserve"> hours. The briefing session will start punctually and information will not be repeated for the benefit of Respondents arriving late.</w:t>
      </w:r>
      <w:r w:rsidR="004D69B3">
        <w:rPr>
          <w:rFonts w:ascii="Arial Narrow" w:hAnsi="Arial Narrow"/>
          <w:sz w:val="20"/>
        </w:rPr>
        <w:t xml:space="preserve"> 09H30</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FF408C" w:rsidRDefault="00FF408C"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w:t>
      </w:r>
      <w:r w:rsidRPr="00A42CE3">
        <w:rPr>
          <w:rFonts w:ascii="Arial Narrow" w:hAnsi="Arial Narrow"/>
          <w:b/>
          <w:color w:val="FF0000"/>
        </w:rPr>
        <w:t xml:space="preserve">PLEASE SUBMIT THE RFQ DOCUMENT TO NHLS RECEPTION IN THE RFQ BOX, </w:t>
      </w:r>
      <w:r w:rsidR="008C74F4" w:rsidRPr="00A42CE3">
        <w:rPr>
          <w:rFonts w:ascii="Arial Narrow" w:eastAsia="Calibri" w:hAnsi="Arial Narrow" w:cs="Arial"/>
          <w:b/>
          <w:color w:val="FF0000"/>
          <w:lang w:val="en-ZA"/>
        </w:rPr>
        <w:t>NO.1 MODDERFONTEIN ROAD, SANDRINGHAM, JOHANNESBURG</w:t>
      </w:r>
    </w:p>
    <w:p w:rsidR="008C74F4" w:rsidRDefault="008C74F4" w:rsidP="004B30BF">
      <w:pPr>
        <w:widowControl w:val="0"/>
        <w:tabs>
          <w:tab w:val="left" w:pos="426"/>
        </w:tabs>
        <w:autoSpaceDE w:val="0"/>
        <w:autoSpaceDN w:val="0"/>
        <w:adjustRightInd w:val="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8005A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563395" w:rsidRDefault="00563395"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563395"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9C556D">
        <w:rPr>
          <w:rFonts w:ascii="Arial" w:hAnsi="Arial"/>
          <w:b/>
          <w:szCs w:val="20"/>
        </w:rPr>
        <w:tab/>
      </w:r>
    </w:p>
    <w:p w:rsidR="009C556D" w:rsidRPr="0083651C" w:rsidRDefault="0035487B"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 xml:space="preserve">         SBD </w:t>
      </w:r>
      <w:r w:rsidR="009C556D">
        <w:rPr>
          <w:rFonts w:ascii="Arial Narrow" w:hAnsi="Arial Narrow"/>
          <w:b/>
          <w:szCs w:val="20"/>
        </w:rPr>
        <w:t>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E76D63">
      <w:pPr>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p w:rsidR="009C556D" w:rsidRDefault="009C556D" w:rsidP="009C556D">
      <w:pPr>
        <w:jc w:val="both"/>
        <w:rPr>
          <w:rFonts w:ascii="Arial Narrow" w:hAnsi="Arial Narrow"/>
          <w:b/>
          <w:sz w:val="22"/>
          <w:szCs w:val="22"/>
        </w:rPr>
      </w:pPr>
    </w:p>
    <w:tbl>
      <w:tblPr>
        <w:tblStyle w:val="TableGrid3"/>
        <w:tblW w:w="10490" w:type="dxa"/>
        <w:tblInd w:w="-572" w:type="dxa"/>
        <w:tblLayout w:type="fixed"/>
        <w:tblLook w:val="04A0" w:firstRow="1" w:lastRow="0" w:firstColumn="1" w:lastColumn="0" w:noHBand="0" w:noVBand="1"/>
      </w:tblPr>
      <w:tblGrid>
        <w:gridCol w:w="567"/>
        <w:gridCol w:w="4395"/>
        <w:gridCol w:w="1134"/>
        <w:gridCol w:w="1984"/>
        <w:gridCol w:w="2410"/>
      </w:tblGrid>
      <w:tr w:rsidR="00E76D63" w:rsidRPr="000E560D" w:rsidTr="0076069E">
        <w:trPr>
          <w:trHeight w:val="463"/>
        </w:trPr>
        <w:tc>
          <w:tcPr>
            <w:tcW w:w="567" w:type="dxa"/>
            <w:shd w:val="clear" w:color="auto" w:fill="A8D08D" w:themeFill="accent6" w:themeFillTint="99"/>
          </w:tcPr>
          <w:p w:rsidR="00E76D63" w:rsidRPr="000E560D" w:rsidRDefault="00E76D63" w:rsidP="000E560D">
            <w:pPr>
              <w:spacing w:line="259" w:lineRule="auto"/>
              <w:rPr>
                <w:rFonts w:ascii="Arial" w:eastAsiaTheme="minorHAnsi" w:hAnsi="Arial" w:cs="Arial"/>
                <w:b/>
                <w:sz w:val="20"/>
                <w:szCs w:val="20"/>
              </w:rPr>
            </w:pPr>
            <w:r w:rsidRPr="000E560D">
              <w:rPr>
                <w:rFonts w:ascii="Arial" w:eastAsiaTheme="minorHAnsi" w:hAnsi="Arial" w:cs="Arial"/>
                <w:b/>
                <w:sz w:val="20"/>
                <w:szCs w:val="20"/>
              </w:rPr>
              <w:t>No.</w:t>
            </w:r>
          </w:p>
        </w:tc>
        <w:tc>
          <w:tcPr>
            <w:tcW w:w="4395" w:type="dxa"/>
            <w:shd w:val="clear" w:color="auto" w:fill="A8D08D" w:themeFill="accent6" w:themeFillTint="99"/>
          </w:tcPr>
          <w:p w:rsidR="00E76D63" w:rsidRPr="000E560D" w:rsidRDefault="00E76D63" w:rsidP="000E560D">
            <w:pPr>
              <w:spacing w:line="259" w:lineRule="auto"/>
              <w:rPr>
                <w:rFonts w:ascii="Arial" w:eastAsiaTheme="minorHAnsi" w:hAnsi="Arial" w:cs="Arial"/>
                <w:b/>
                <w:sz w:val="20"/>
                <w:szCs w:val="20"/>
              </w:rPr>
            </w:pPr>
            <w:r w:rsidRPr="000E560D">
              <w:rPr>
                <w:rFonts w:ascii="Arial" w:eastAsiaTheme="minorHAnsi" w:hAnsi="Arial" w:cs="Arial"/>
                <w:b/>
                <w:sz w:val="20"/>
                <w:szCs w:val="20"/>
              </w:rPr>
              <w:t>Description</w:t>
            </w:r>
          </w:p>
        </w:tc>
        <w:tc>
          <w:tcPr>
            <w:tcW w:w="1134" w:type="dxa"/>
            <w:shd w:val="clear" w:color="auto" w:fill="A8D08D" w:themeFill="accent6" w:themeFillTint="99"/>
          </w:tcPr>
          <w:p w:rsidR="00E76D63" w:rsidRDefault="00E76D63" w:rsidP="000E560D">
            <w:pPr>
              <w:spacing w:line="259" w:lineRule="auto"/>
              <w:rPr>
                <w:rFonts w:ascii="Arial" w:eastAsiaTheme="minorHAnsi" w:hAnsi="Arial" w:cs="Arial"/>
                <w:b/>
                <w:sz w:val="20"/>
                <w:szCs w:val="20"/>
              </w:rPr>
            </w:pPr>
            <w:r>
              <w:rPr>
                <w:rFonts w:ascii="Arial" w:eastAsiaTheme="minorHAnsi" w:hAnsi="Arial" w:cs="Arial"/>
                <w:b/>
                <w:sz w:val="20"/>
                <w:szCs w:val="20"/>
              </w:rPr>
              <w:t>Quantity</w:t>
            </w:r>
          </w:p>
        </w:tc>
        <w:tc>
          <w:tcPr>
            <w:tcW w:w="1984" w:type="dxa"/>
            <w:shd w:val="clear" w:color="auto" w:fill="A8D08D" w:themeFill="accent6" w:themeFillTint="99"/>
          </w:tcPr>
          <w:p w:rsidR="00E76D63" w:rsidRDefault="00E76D63" w:rsidP="000E560D">
            <w:pPr>
              <w:spacing w:line="259" w:lineRule="auto"/>
              <w:rPr>
                <w:rFonts w:ascii="Arial" w:eastAsiaTheme="minorHAnsi" w:hAnsi="Arial" w:cs="Arial"/>
                <w:b/>
                <w:sz w:val="20"/>
                <w:szCs w:val="20"/>
              </w:rPr>
            </w:pPr>
            <w:r>
              <w:rPr>
                <w:rFonts w:ascii="Arial" w:eastAsiaTheme="minorHAnsi" w:hAnsi="Arial" w:cs="Arial"/>
                <w:b/>
                <w:sz w:val="20"/>
                <w:szCs w:val="20"/>
              </w:rPr>
              <w:t>Unit Price Exc</w:t>
            </w:r>
            <w:r w:rsidR="0068493E">
              <w:rPr>
                <w:rFonts w:ascii="Arial" w:eastAsiaTheme="minorHAnsi" w:hAnsi="Arial" w:cs="Arial"/>
                <w:b/>
                <w:sz w:val="20"/>
                <w:szCs w:val="20"/>
              </w:rPr>
              <w:t>l</w:t>
            </w:r>
            <w:r>
              <w:rPr>
                <w:rFonts w:ascii="Arial" w:eastAsiaTheme="minorHAnsi" w:hAnsi="Arial" w:cs="Arial"/>
                <w:b/>
                <w:sz w:val="20"/>
                <w:szCs w:val="20"/>
              </w:rPr>
              <w:t xml:space="preserve"> Vat</w:t>
            </w:r>
          </w:p>
        </w:tc>
        <w:tc>
          <w:tcPr>
            <w:tcW w:w="2410" w:type="dxa"/>
            <w:shd w:val="clear" w:color="auto" w:fill="A8D08D" w:themeFill="accent6" w:themeFillTint="99"/>
          </w:tcPr>
          <w:p w:rsidR="00E76D63" w:rsidRPr="000E560D" w:rsidRDefault="00E76D63" w:rsidP="000E560D">
            <w:pPr>
              <w:spacing w:line="259" w:lineRule="auto"/>
              <w:rPr>
                <w:rFonts w:ascii="Arial" w:eastAsiaTheme="minorHAnsi" w:hAnsi="Arial" w:cs="Arial"/>
                <w:b/>
                <w:sz w:val="20"/>
                <w:szCs w:val="20"/>
              </w:rPr>
            </w:pPr>
            <w:r>
              <w:rPr>
                <w:rFonts w:ascii="Arial" w:eastAsiaTheme="minorHAnsi" w:hAnsi="Arial" w:cs="Arial"/>
                <w:b/>
                <w:sz w:val="20"/>
                <w:szCs w:val="20"/>
              </w:rPr>
              <w:t>Total Price Exc</w:t>
            </w:r>
            <w:r w:rsidR="0068493E">
              <w:rPr>
                <w:rFonts w:ascii="Arial" w:eastAsiaTheme="minorHAnsi" w:hAnsi="Arial" w:cs="Arial"/>
                <w:b/>
                <w:sz w:val="20"/>
                <w:szCs w:val="20"/>
              </w:rPr>
              <w:t>l</w:t>
            </w:r>
            <w:r>
              <w:rPr>
                <w:rFonts w:ascii="Arial" w:eastAsiaTheme="minorHAnsi" w:hAnsi="Arial" w:cs="Arial"/>
                <w:b/>
                <w:sz w:val="20"/>
                <w:szCs w:val="20"/>
              </w:rPr>
              <w:t xml:space="preserve"> V</w:t>
            </w:r>
            <w:r w:rsidRPr="000E560D">
              <w:rPr>
                <w:rFonts w:ascii="Arial" w:eastAsiaTheme="minorHAnsi" w:hAnsi="Arial" w:cs="Arial"/>
                <w:b/>
                <w:sz w:val="20"/>
                <w:szCs w:val="20"/>
              </w:rPr>
              <w:t>at</w:t>
            </w:r>
          </w:p>
        </w:tc>
      </w:tr>
      <w:tr w:rsidR="00E76D63" w:rsidRPr="000E560D" w:rsidTr="0076069E">
        <w:trPr>
          <w:trHeight w:val="494"/>
        </w:trPr>
        <w:tc>
          <w:tcPr>
            <w:tcW w:w="567" w:type="dxa"/>
          </w:tcPr>
          <w:p w:rsidR="004F49C3" w:rsidRDefault="00E76D63" w:rsidP="00E65199">
            <w:pPr>
              <w:spacing w:line="259" w:lineRule="auto"/>
              <w:rPr>
                <w:rFonts w:ascii="Arial" w:eastAsiaTheme="minorHAnsi" w:hAnsi="Arial" w:cs="Arial"/>
                <w:b/>
                <w:sz w:val="20"/>
                <w:szCs w:val="20"/>
              </w:rPr>
            </w:pPr>
            <w:r w:rsidRPr="000E560D">
              <w:rPr>
                <w:rFonts w:ascii="Arial" w:eastAsiaTheme="minorHAnsi" w:hAnsi="Arial" w:cs="Arial"/>
                <w:b/>
                <w:sz w:val="20"/>
                <w:szCs w:val="20"/>
              </w:rPr>
              <w:t>1.</w:t>
            </w:r>
          </w:p>
          <w:p w:rsidR="00E65199" w:rsidRDefault="00E65199" w:rsidP="00E65199">
            <w:pPr>
              <w:spacing w:line="259" w:lineRule="auto"/>
              <w:rPr>
                <w:rFonts w:ascii="Arial" w:eastAsiaTheme="minorHAnsi" w:hAnsi="Arial" w:cs="Arial"/>
                <w:b/>
                <w:sz w:val="20"/>
                <w:szCs w:val="20"/>
              </w:rPr>
            </w:pPr>
          </w:p>
          <w:p w:rsidR="00E65199" w:rsidRPr="000E560D" w:rsidRDefault="00E65199" w:rsidP="00E65199">
            <w:pPr>
              <w:spacing w:line="259" w:lineRule="auto"/>
              <w:rPr>
                <w:rFonts w:ascii="Arial" w:eastAsiaTheme="minorHAnsi" w:hAnsi="Arial" w:cs="Arial"/>
                <w:b/>
                <w:sz w:val="20"/>
                <w:szCs w:val="20"/>
              </w:rPr>
            </w:pPr>
          </w:p>
        </w:tc>
        <w:tc>
          <w:tcPr>
            <w:tcW w:w="4395" w:type="dxa"/>
          </w:tcPr>
          <w:p w:rsidR="004F49C3" w:rsidRDefault="00671C02" w:rsidP="004F49C3">
            <w:pPr>
              <w:spacing w:line="259" w:lineRule="auto"/>
              <w:rPr>
                <w:rFonts w:ascii="Arial" w:eastAsiaTheme="minorHAnsi" w:hAnsi="Arial" w:cs="Arial"/>
                <w:b/>
                <w:sz w:val="20"/>
                <w:szCs w:val="20"/>
                <w:lang w:val="en-US"/>
              </w:rPr>
            </w:pPr>
            <w:r>
              <w:rPr>
                <w:rFonts w:ascii="Arial" w:eastAsiaTheme="minorHAnsi" w:hAnsi="Arial" w:cs="Arial"/>
                <w:b/>
                <w:sz w:val="20"/>
                <w:szCs w:val="20"/>
                <w:lang w:val="en-US"/>
              </w:rPr>
              <w:t>MICROSTRATEGY FOR SIX MONTHS</w:t>
            </w:r>
          </w:p>
          <w:p w:rsidR="003836F0" w:rsidRPr="000E560D" w:rsidRDefault="003836F0" w:rsidP="003836F0">
            <w:pPr>
              <w:spacing w:line="259" w:lineRule="auto"/>
              <w:rPr>
                <w:rFonts w:ascii="Arial" w:eastAsiaTheme="minorHAnsi" w:hAnsi="Arial" w:cs="Arial"/>
                <w:b/>
                <w:sz w:val="20"/>
                <w:szCs w:val="20"/>
              </w:rPr>
            </w:pPr>
          </w:p>
        </w:tc>
        <w:tc>
          <w:tcPr>
            <w:tcW w:w="1134" w:type="dxa"/>
          </w:tcPr>
          <w:p w:rsidR="00E76D63" w:rsidRDefault="00E126E9" w:rsidP="00E76D63">
            <w:pPr>
              <w:spacing w:line="259" w:lineRule="auto"/>
              <w:rPr>
                <w:rFonts w:ascii="Arial" w:eastAsiaTheme="minorHAnsi" w:hAnsi="Arial" w:cs="Arial"/>
                <w:b/>
                <w:sz w:val="20"/>
                <w:szCs w:val="20"/>
              </w:rPr>
            </w:pPr>
            <w:r>
              <w:rPr>
                <w:rFonts w:ascii="Arial" w:eastAsiaTheme="minorHAnsi" w:hAnsi="Arial" w:cs="Arial"/>
                <w:b/>
                <w:sz w:val="20"/>
                <w:szCs w:val="20"/>
              </w:rPr>
              <w:t>1</w:t>
            </w:r>
          </w:p>
          <w:p w:rsidR="003836F0" w:rsidRPr="000E560D" w:rsidRDefault="003836F0" w:rsidP="004F49C3">
            <w:pPr>
              <w:spacing w:line="259" w:lineRule="auto"/>
              <w:rPr>
                <w:rFonts w:ascii="Arial" w:eastAsiaTheme="minorHAnsi" w:hAnsi="Arial" w:cs="Arial"/>
                <w:b/>
                <w:sz w:val="20"/>
                <w:szCs w:val="20"/>
              </w:rPr>
            </w:pPr>
          </w:p>
        </w:tc>
        <w:tc>
          <w:tcPr>
            <w:tcW w:w="1984" w:type="dxa"/>
          </w:tcPr>
          <w:p w:rsidR="00E76D63" w:rsidRDefault="00E76D63" w:rsidP="00E76D63">
            <w:pPr>
              <w:spacing w:line="259" w:lineRule="auto"/>
              <w:rPr>
                <w:rFonts w:ascii="Arial" w:eastAsiaTheme="minorHAnsi" w:hAnsi="Arial" w:cs="Arial"/>
                <w:b/>
                <w:sz w:val="20"/>
                <w:szCs w:val="20"/>
              </w:rPr>
            </w:pPr>
            <w:r w:rsidRPr="00327DD1">
              <w:rPr>
                <w:rFonts w:ascii="Arial" w:eastAsiaTheme="minorHAnsi" w:hAnsi="Arial" w:cs="Arial"/>
                <w:b/>
                <w:sz w:val="20"/>
                <w:szCs w:val="20"/>
              </w:rPr>
              <w:t>R</w:t>
            </w:r>
          </w:p>
          <w:p w:rsidR="003836F0" w:rsidRPr="000E560D" w:rsidRDefault="003836F0" w:rsidP="00E76D63">
            <w:pPr>
              <w:spacing w:line="259" w:lineRule="auto"/>
              <w:rPr>
                <w:rFonts w:ascii="Arial" w:eastAsiaTheme="minorHAnsi" w:hAnsi="Arial" w:cs="Arial"/>
                <w:b/>
                <w:sz w:val="20"/>
                <w:szCs w:val="20"/>
              </w:rPr>
            </w:pPr>
          </w:p>
        </w:tc>
        <w:tc>
          <w:tcPr>
            <w:tcW w:w="2410" w:type="dxa"/>
          </w:tcPr>
          <w:p w:rsidR="00E76D63" w:rsidRDefault="00E76D63" w:rsidP="00E76D63">
            <w:pPr>
              <w:spacing w:line="259" w:lineRule="auto"/>
              <w:rPr>
                <w:rFonts w:ascii="Arial" w:eastAsiaTheme="minorHAnsi" w:hAnsi="Arial" w:cs="Arial"/>
                <w:b/>
                <w:sz w:val="20"/>
                <w:szCs w:val="20"/>
              </w:rPr>
            </w:pPr>
            <w:r w:rsidRPr="000E560D">
              <w:rPr>
                <w:rFonts w:ascii="Arial" w:eastAsiaTheme="minorHAnsi" w:hAnsi="Arial" w:cs="Arial"/>
                <w:b/>
                <w:sz w:val="20"/>
                <w:szCs w:val="20"/>
              </w:rPr>
              <w:t>R</w:t>
            </w:r>
          </w:p>
          <w:p w:rsidR="003836F0" w:rsidRPr="000E560D" w:rsidRDefault="003836F0" w:rsidP="00E76D63">
            <w:pPr>
              <w:spacing w:line="259" w:lineRule="auto"/>
              <w:rPr>
                <w:rFonts w:ascii="Arial" w:eastAsiaTheme="minorHAnsi" w:hAnsi="Arial" w:cs="Arial"/>
                <w:b/>
                <w:sz w:val="20"/>
                <w:szCs w:val="20"/>
              </w:rPr>
            </w:pPr>
          </w:p>
        </w:tc>
      </w:tr>
      <w:tr w:rsidR="00E76D63" w:rsidRPr="000E560D" w:rsidTr="0076069E">
        <w:trPr>
          <w:trHeight w:val="547"/>
        </w:trPr>
        <w:tc>
          <w:tcPr>
            <w:tcW w:w="8080" w:type="dxa"/>
            <w:gridSpan w:val="4"/>
          </w:tcPr>
          <w:p w:rsidR="003836F0" w:rsidRDefault="00E76D63" w:rsidP="003836F0">
            <w:pPr>
              <w:tabs>
                <w:tab w:val="left" w:pos="6340"/>
              </w:tabs>
              <w:spacing w:line="259" w:lineRule="auto"/>
              <w:rPr>
                <w:rFonts w:ascii="Arial" w:eastAsiaTheme="minorHAnsi" w:hAnsi="Arial" w:cs="Arial"/>
                <w:b/>
                <w:sz w:val="20"/>
                <w:szCs w:val="20"/>
              </w:rPr>
            </w:pPr>
            <w:r w:rsidRPr="000E560D">
              <w:rPr>
                <w:rFonts w:ascii="Arial" w:eastAsiaTheme="minorHAnsi" w:hAnsi="Arial" w:cs="Arial"/>
                <w:b/>
                <w:sz w:val="20"/>
                <w:szCs w:val="20"/>
              </w:rPr>
              <w:t>TOTAL</w:t>
            </w:r>
            <w:r>
              <w:rPr>
                <w:rFonts w:ascii="Arial" w:eastAsiaTheme="minorHAnsi" w:hAnsi="Arial" w:cs="Arial"/>
                <w:b/>
                <w:sz w:val="20"/>
                <w:szCs w:val="20"/>
              </w:rPr>
              <w:t xml:space="preserve"> EXCLUSIVE OF VAT</w:t>
            </w:r>
            <w:r w:rsidR="003836F0">
              <w:rPr>
                <w:rFonts w:ascii="Arial" w:eastAsiaTheme="minorHAnsi" w:hAnsi="Arial" w:cs="Arial"/>
                <w:b/>
                <w:sz w:val="20"/>
                <w:szCs w:val="20"/>
              </w:rPr>
              <w:t xml:space="preserve">                                                              R</w:t>
            </w:r>
          </w:p>
          <w:p w:rsidR="00E76D63" w:rsidRDefault="003836F0" w:rsidP="003836F0">
            <w:pPr>
              <w:tabs>
                <w:tab w:val="left" w:pos="6340"/>
              </w:tabs>
              <w:spacing w:line="259" w:lineRule="auto"/>
              <w:rPr>
                <w:rFonts w:ascii="Arial" w:eastAsiaTheme="minorHAnsi" w:hAnsi="Arial" w:cs="Arial"/>
                <w:b/>
                <w:sz w:val="20"/>
                <w:szCs w:val="20"/>
              </w:rPr>
            </w:pPr>
            <w:r>
              <w:rPr>
                <w:rFonts w:ascii="Arial" w:eastAsiaTheme="minorHAnsi" w:hAnsi="Arial" w:cs="Arial"/>
                <w:b/>
                <w:sz w:val="20"/>
                <w:szCs w:val="20"/>
              </w:rPr>
              <w:t xml:space="preserve">                                                                                                                                                   </w:t>
            </w:r>
          </w:p>
          <w:p w:rsidR="003836F0" w:rsidRPr="000E560D" w:rsidRDefault="003836F0" w:rsidP="000E560D">
            <w:pPr>
              <w:spacing w:line="259" w:lineRule="auto"/>
              <w:rPr>
                <w:rFonts w:ascii="Arial" w:eastAsiaTheme="minorHAnsi" w:hAnsi="Arial" w:cs="Arial"/>
                <w:b/>
                <w:sz w:val="20"/>
                <w:szCs w:val="20"/>
              </w:rPr>
            </w:pPr>
          </w:p>
        </w:tc>
        <w:tc>
          <w:tcPr>
            <w:tcW w:w="2410" w:type="dxa"/>
          </w:tcPr>
          <w:p w:rsidR="00E76D63" w:rsidRDefault="00E76D63" w:rsidP="000E560D">
            <w:pPr>
              <w:spacing w:line="259" w:lineRule="auto"/>
              <w:rPr>
                <w:rFonts w:ascii="Arial" w:eastAsiaTheme="minorHAnsi" w:hAnsi="Arial" w:cs="Arial"/>
                <w:b/>
                <w:sz w:val="20"/>
                <w:szCs w:val="20"/>
              </w:rPr>
            </w:pPr>
            <w:r w:rsidRPr="000E560D">
              <w:rPr>
                <w:rFonts w:ascii="Arial" w:eastAsiaTheme="minorHAnsi" w:hAnsi="Arial" w:cs="Arial"/>
                <w:b/>
                <w:sz w:val="20"/>
                <w:szCs w:val="20"/>
              </w:rPr>
              <w:t>R</w:t>
            </w:r>
          </w:p>
          <w:p w:rsidR="003836F0" w:rsidRDefault="003836F0" w:rsidP="000E560D">
            <w:pPr>
              <w:spacing w:line="259" w:lineRule="auto"/>
              <w:rPr>
                <w:rFonts w:ascii="Arial" w:eastAsiaTheme="minorHAnsi" w:hAnsi="Arial" w:cs="Arial"/>
                <w:b/>
                <w:sz w:val="20"/>
                <w:szCs w:val="20"/>
              </w:rPr>
            </w:pPr>
          </w:p>
          <w:p w:rsidR="003836F0" w:rsidRPr="000E560D" w:rsidRDefault="003836F0" w:rsidP="000E560D">
            <w:pPr>
              <w:spacing w:line="259" w:lineRule="auto"/>
              <w:rPr>
                <w:rFonts w:ascii="Arial" w:eastAsiaTheme="minorHAnsi" w:hAnsi="Arial" w:cs="Arial"/>
                <w:b/>
                <w:sz w:val="20"/>
                <w:szCs w:val="20"/>
              </w:rPr>
            </w:pPr>
          </w:p>
        </w:tc>
      </w:tr>
      <w:tr w:rsidR="00E76D63" w:rsidRPr="000E560D" w:rsidTr="0076069E">
        <w:trPr>
          <w:trHeight w:val="547"/>
        </w:trPr>
        <w:tc>
          <w:tcPr>
            <w:tcW w:w="8080" w:type="dxa"/>
            <w:gridSpan w:val="4"/>
          </w:tcPr>
          <w:p w:rsidR="00E76D63" w:rsidRDefault="00E126E9" w:rsidP="003836F0">
            <w:pPr>
              <w:tabs>
                <w:tab w:val="left" w:pos="6590"/>
              </w:tabs>
              <w:spacing w:line="259" w:lineRule="auto"/>
              <w:rPr>
                <w:rFonts w:ascii="Arial" w:eastAsiaTheme="minorHAnsi" w:hAnsi="Arial" w:cs="Arial"/>
                <w:b/>
                <w:sz w:val="20"/>
                <w:szCs w:val="20"/>
              </w:rPr>
            </w:pPr>
            <w:r w:rsidRPr="000E560D">
              <w:rPr>
                <w:rFonts w:ascii="Arial" w:eastAsiaTheme="minorHAnsi" w:hAnsi="Arial" w:cs="Arial"/>
                <w:b/>
                <w:sz w:val="20"/>
                <w:szCs w:val="20"/>
              </w:rPr>
              <w:t xml:space="preserve">VAT </w:t>
            </w:r>
            <w:r>
              <w:rPr>
                <w:rFonts w:ascii="Arial" w:eastAsiaTheme="minorHAnsi" w:hAnsi="Arial" w:cs="Arial"/>
                <w:b/>
                <w:sz w:val="20"/>
                <w:szCs w:val="20"/>
              </w:rPr>
              <w:t>AT 15</w:t>
            </w:r>
            <w:r w:rsidRPr="000E560D">
              <w:rPr>
                <w:rFonts w:ascii="Arial" w:eastAsiaTheme="minorHAnsi" w:hAnsi="Arial" w:cs="Arial"/>
                <w:b/>
                <w:sz w:val="20"/>
                <w:szCs w:val="20"/>
              </w:rPr>
              <w:t>%</w:t>
            </w:r>
            <w:r>
              <w:rPr>
                <w:rFonts w:ascii="Arial" w:eastAsiaTheme="minorHAnsi" w:hAnsi="Arial" w:cs="Arial"/>
                <w:b/>
                <w:sz w:val="20"/>
                <w:szCs w:val="20"/>
              </w:rPr>
              <w:t xml:space="preserve">                                                                                         R</w:t>
            </w:r>
          </w:p>
        </w:tc>
        <w:tc>
          <w:tcPr>
            <w:tcW w:w="2410" w:type="dxa"/>
          </w:tcPr>
          <w:p w:rsidR="00E76D63" w:rsidRPr="000E560D" w:rsidRDefault="00E126E9" w:rsidP="00E76D63">
            <w:pPr>
              <w:spacing w:line="259" w:lineRule="auto"/>
              <w:rPr>
                <w:rFonts w:ascii="Arial" w:eastAsiaTheme="minorHAnsi" w:hAnsi="Arial" w:cs="Arial"/>
                <w:b/>
                <w:sz w:val="20"/>
                <w:szCs w:val="20"/>
              </w:rPr>
            </w:pPr>
            <w:r>
              <w:rPr>
                <w:rFonts w:ascii="Arial" w:eastAsiaTheme="minorHAnsi" w:hAnsi="Arial" w:cs="Arial"/>
                <w:b/>
                <w:sz w:val="20"/>
                <w:szCs w:val="20"/>
              </w:rPr>
              <w:t>R</w:t>
            </w:r>
          </w:p>
        </w:tc>
      </w:tr>
      <w:tr w:rsidR="00E126E9" w:rsidRPr="000E560D" w:rsidTr="0076069E">
        <w:trPr>
          <w:trHeight w:val="547"/>
        </w:trPr>
        <w:tc>
          <w:tcPr>
            <w:tcW w:w="8080" w:type="dxa"/>
            <w:gridSpan w:val="4"/>
          </w:tcPr>
          <w:p w:rsidR="00E126E9" w:rsidRPr="000E560D" w:rsidRDefault="00E126E9" w:rsidP="003836F0">
            <w:pPr>
              <w:tabs>
                <w:tab w:val="left" w:pos="6590"/>
              </w:tabs>
              <w:spacing w:line="259" w:lineRule="auto"/>
              <w:rPr>
                <w:rFonts w:ascii="Arial" w:eastAsiaTheme="minorHAnsi" w:hAnsi="Arial" w:cs="Arial"/>
                <w:b/>
                <w:sz w:val="20"/>
                <w:szCs w:val="20"/>
              </w:rPr>
            </w:pPr>
            <w:r>
              <w:rPr>
                <w:rFonts w:ascii="Arial" w:eastAsiaTheme="minorHAnsi" w:hAnsi="Arial" w:cs="Arial"/>
                <w:b/>
                <w:sz w:val="20"/>
                <w:szCs w:val="20"/>
              </w:rPr>
              <w:t>TOTAL INCLUSIVE OF VAT                                                               R</w:t>
            </w:r>
          </w:p>
        </w:tc>
        <w:tc>
          <w:tcPr>
            <w:tcW w:w="2410" w:type="dxa"/>
          </w:tcPr>
          <w:p w:rsidR="00E126E9" w:rsidRPr="000E560D" w:rsidRDefault="00E126E9" w:rsidP="00E76D63">
            <w:pPr>
              <w:spacing w:line="259" w:lineRule="auto"/>
              <w:rPr>
                <w:rFonts w:ascii="Arial" w:eastAsiaTheme="minorHAnsi" w:hAnsi="Arial" w:cs="Arial"/>
                <w:b/>
                <w:sz w:val="20"/>
                <w:szCs w:val="20"/>
              </w:rPr>
            </w:pPr>
            <w:r>
              <w:rPr>
                <w:rFonts w:ascii="Arial" w:eastAsiaTheme="minorHAnsi" w:hAnsi="Arial" w:cs="Arial"/>
                <w:b/>
                <w:sz w:val="20"/>
                <w:szCs w:val="20"/>
              </w:rPr>
              <w:t>R</w:t>
            </w:r>
          </w:p>
        </w:tc>
      </w:tr>
    </w:tbl>
    <w:p w:rsidR="00201CA5" w:rsidRDefault="00201CA5" w:rsidP="00201CA5">
      <w:pPr>
        <w:spacing w:line="259" w:lineRule="auto"/>
        <w:rPr>
          <w:rFonts w:ascii="Arial" w:eastAsiaTheme="minorHAnsi" w:hAnsi="Arial" w:cs="Arial"/>
          <w:b/>
          <w:sz w:val="20"/>
          <w:szCs w:val="20"/>
          <w:lang w:val="en-ZA"/>
        </w:rPr>
      </w:pPr>
    </w:p>
    <w:p w:rsidR="008F2CF3" w:rsidRDefault="008F2CF3" w:rsidP="00201CA5">
      <w:pPr>
        <w:spacing w:line="259" w:lineRule="auto"/>
        <w:rPr>
          <w:rFonts w:ascii="Arial" w:eastAsiaTheme="minorHAnsi" w:hAnsi="Arial" w:cs="Arial"/>
          <w:b/>
          <w:sz w:val="20"/>
          <w:szCs w:val="20"/>
          <w:lang w:val="en-ZA"/>
        </w:rPr>
      </w:pPr>
    </w:p>
    <w:p w:rsidR="00201CA5" w:rsidRDefault="00E9142B" w:rsidP="00201CA5">
      <w:pPr>
        <w:spacing w:line="259" w:lineRule="auto"/>
        <w:rPr>
          <w:rFonts w:ascii="Arial" w:eastAsiaTheme="minorHAnsi" w:hAnsi="Arial" w:cs="Arial"/>
          <w:b/>
          <w:sz w:val="20"/>
          <w:szCs w:val="20"/>
          <w:lang w:val="en-ZA"/>
        </w:rPr>
      </w:pPr>
      <w:r>
        <w:rPr>
          <w:rFonts w:ascii="Arial" w:eastAsiaTheme="minorHAnsi" w:hAnsi="Arial" w:cs="Arial"/>
          <w:b/>
          <w:sz w:val="20"/>
          <w:szCs w:val="20"/>
          <w:lang w:val="en-ZA"/>
        </w:rPr>
        <w:t>PLEASE REFER TO THE SPECIFICATION BELOW/ ATTACHED…</w:t>
      </w:r>
      <w:r w:rsidR="008F2CF3">
        <w:rPr>
          <w:rFonts w:ascii="Arial" w:eastAsiaTheme="minorHAnsi" w:hAnsi="Arial" w:cs="Arial"/>
          <w:b/>
          <w:sz w:val="20"/>
          <w:szCs w:val="20"/>
          <w:lang w:val="en-ZA"/>
        </w:rPr>
        <w:t xml:space="preserve"> PAGE 20 AND 21</w:t>
      </w:r>
    </w:p>
    <w:p w:rsidR="009C556D" w:rsidRPr="00804C98" w:rsidRDefault="009C556D" w:rsidP="009C556D">
      <w:pPr>
        <w:rPr>
          <w:rFonts w:ascii="Arial Narrow" w:hAnsi="Arial Narrow"/>
          <w:sz w:val="22"/>
          <w:szCs w:val="22"/>
        </w:rPr>
      </w:pPr>
    </w:p>
    <w:tbl>
      <w:tblPr>
        <w:tblW w:w="9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5"/>
      </w:tblGrid>
      <w:tr w:rsidR="009C556D" w:rsidRPr="00804C98" w:rsidTr="00843EF0">
        <w:trPr>
          <w:trHeight w:val="960"/>
        </w:trPr>
        <w:tc>
          <w:tcPr>
            <w:tcW w:w="9505" w:type="dxa"/>
            <w:vAlign w:val="center"/>
          </w:tcPr>
          <w:p w:rsidR="009C556D" w:rsidRPr="00804C98" w:rsidRDefault="009C556D" w:rsidP="009C556D">
            <w:pPr>
              <w:rPr>
                <w:rFonts w:ascii="Arial Narrow" w:hAnsi="Arial Narrow"/>
                <w:sz w:val="22"/>
                <w:szCs w:val="22"/>
              </w:rPr>
            </w:pPr>
          </w:p>
          <w:p w:rsidR="009C556D" w:rsidRDefault="009C556D" w:rsidP="009C556D">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0481C">
              <w:rPr>
                <w:rFonts w:ascii="Arial Narrow" w:hAnsi="Arial Narrow"/>
                <w:b/>
                <w:sz w:val="22"/>
                <w:szCs w:val="22"/>
              </w:rPr>
              <w:t>1</w:t>
            </w:r>
            <w:r w:rsidR="00671C02">
              <w:rPr>
                <w:rFonts w:ascii="Arial Narrow" w:hAnsi="Arial Narrow"/>
                <w:b/>
                <w:sz w:val="22"/>
                <w:szCs w:val="22"/>
              </w:rPr>
              <w:t>905711</w:t>
            </w:r>
          </w:p>
          <w:p w:rsidR="006F00E7" w:rsidRPr="00804C98" w:rsidRDefault="006F00E7"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sidR="00593C32">
              <w:rPr>
                <w:rFonts w:ascii="Arial Narrow" w:hAnsi="Arial Narrow"/>
                <w:b/>
                <w:sz w:val="22"/>
                <w:szCs w:val="22"/>
              </w:rPr>
              <w:t xml:space="preserve">         Closing date: </w:t>
            </w:r>
            <w:r w:rsidR="00813D2D">
              <w:rPr>
                <w:rFonts w:ascii="Arial Narrow" w:hAnsi="Arial Narrow"/>
                <w:b/>
                <w:sz w:val="22"/>
                <w:szCs w:val="22"/>
              </w:rPr>
              <w:t xml:space="preserve">28 </w:t>
            </w:r>
            <w:r w:rsidR="00F0481C">
              <w:rPr>
                <w:rFonts w:ascii="Arial Narrow" w:hAnsi="Arial Narrow"/>
                <w:b/>
                <w:sz w:val="22"/>
                <w:szCs w:val="22"/>
              </w:rPr>
              <w:t>/</w:t>
            </w:r>
            <w:r w:rsidR="003145BB">
              <w:rPr>
                <w:rFonts w:ascii="Arial Narrow" w:hAnsi="Arial Narrow"/>
                <w:b/>
                <w:sz w:val="22"/>
                <w:szCs w:val="22"/>
              </w:rPr>
              <w:t>1</w:t>
            </w:r>
            <w:r w:rsidR="000E62E1">
              <w:rPr>
                <w:rFonts w:ascii="Arial Narrow" w:hAnsi="Arial Narrow"/>
                <w:b/>
                <w:sz w:val="22"/>
                <w:szCs w:val="22"/>
              </w:rPr>
              <w:t>1</w:t>
            </w:r>
            <w:r w:rsidR="00F0481C">
              <w:rPr>
                <w:rFonts w:ascii="Arial Narrow" w:hAnsi="Arial Narrow"/>
                <w:b/>
                <w:sz w:val="22"/>
                <w:szCs w:val="22"/>
              </w:rPr>
              <w:t>/</w:t>
            </w:r>
            <w:r w:rsidR="002A4C56">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A76494" w:rsidRDefault="00A76494" w:rsidP="009C556D">
      <w:pPr>
        <w:jc w:val="both"/>
        <w:rPr>
          <w:rFonts w:ascii="Arial Narrow" w:hAnsi="Arial Narrow"/>
          <w:sz w:val="22"/>
          <w:szCs w:val="22"/>
        </w:rPr>
      </w:pPr>
    </w:p>
    <w:p w:rsidR="000E560D" w:rsidRDefault="000E560D" w:rsidP="009C556D">
      <w:pPr>
        <w:jc w:val="both"/>
        <w:rPr>
          <w:rFonts w:ascii="Arial Narrow" w:hAnsi="Arial Narrow"/>
          <w:sz w:val="22"/>
          <w:szCs w:val="22"/>
        </w:rPr>
      </w:pPr>
    </w:p>
    <w:p w:rsidR="009C556D" w:rsidRPr="00804C98" w:rsidRDefault="009C556D" w:rsidP="009C556D">
      <w:pPr>
        <w:pBdr>
          <w:bottom w:val="single" w:sz="12" w:space="1" w:color="auto"/>
        </w:pBd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bookmarkStart w:id="5" w:name="_GoBack"/>
      <w:bookmarkEnd w:id="5"/>
    </w:p>
    <w:p w:rsidR="00843EF0" w:rsidRPr="00804C98" w:rsidRDefault="00843EF0" w:rsidP="00AC5B19">
      <w:pPr>
        <w:pStyle w:val="BodyText"/>
        <w:spacing w:after="0"/>
        <w:rPr>
          <w:rFonts w:ascii="Arial Narrow" w:hAnsi="Arial Narrow"/>
          <w:b/>
          <w:sz w:val="22"/>
          <w:szCs w:val="22"/>
        </w:rPr>
      </w:pPr>
    </w:p>
    <w:p w:rsidR="008F2CF3" w:rsidRDefault="008F2CF3" w:rsidP="009C556D">
      <w:pPr>
        <w:pStyle w:val="BodyText"/>
        <w:tabs>
          <w:tab w:val="left" w:pos="1080"/>
          <w:tab w:val="left" w:pos="2700"/>
        </w:tabs>
        <w:rPr>
          <w:rFonts w:ascii="Arial Narrow" w:hAnsi="Arial Narrow"/>
          <w:b/>
          <w:sz w:val="22"/>
          <w:szCs w:val="22"/>
        </w:rPr>
      </w:pP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QUANTITY</w:t>
      </w:r>
      <w:r w:rsidRPr="00804C98">
        <w:rPr>
          <w:rFonts w:ascii="Arial Narrow" w:hAnsi="Arial Narrow"/>
          <w:b/>
          <w:sz w:val="22"/>
          <w:szCs w:val="22"/>
        </w:rPr>
        <w:tab/>
      </w:r>
      <w:r w:rsidR="00201CA5">
        <w:rPr>
          <w:rFonts w:ascii="Arial Narrow" w:hAnsi="Arial Narrow"/>
          <w:b/>
          <w:sz w:val="22"/>
          <w:szCs w:val="22"/>
        </w:rPr>
        <w:t xml:space="preserve">                        </w:t>
      </w:r>
      <w:r w:rsidRPr="00804C98">
        <w:rPr>
          <w:rFonts w:ascii="Arial Narrow" w:hAnsi="Arial Narrow"/>
          <w:b/>
          <w:sz w:val="22"/>
          <w:szCs w:val="22"/>
        </w:rPr>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5F5F23" w:rsidRDefault="005F5F23" w:rsidP="005F5F23">
      <w:pPr>
        <w:ind w:left="720"/>
        <w:jc w:val="both"/>
        <w:rPr>
          <w:rFonts w:ascii="Arial Narrow" w:hAnsi="Arial Narrow"/>
          <w:sz w:val="22"/>
          <w:szCs w:val="22"/>
        </w:rPr>
      </w:pPr>
    </w:p>
    <w:p w:rsidR="009C556D" w:rsidRPr="00804C98" w:rsidRDefault="009C556D" w:rsidP="008005A9">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8005A9">
      <w:pPr>
        <w:pStyle w:val="BodyText"/>
        <w:numPr>
          <w:ilvl w:val="0"/>
          <w:numId w:val="14"/>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8005A9">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8005A9">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p>
    <w:p w:rsidR="009C556D" w:rsidRPr="00804C98" w:rsidRDefault="009C556D" w:rsidP="008005A9">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Default="009C556D" w:rsidP="008005A9">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35487B">
      <w:pPr>
        <w:tabs>
          <w:tab w:val="left" w:pos="-963"/>
          <w:tab w:val="left" w:pos="-720"/>
          <w:tab w:val="left" w:pos="900"/>
          <w:tab w:val="left" w:pos="2250"/>
          <w:tab w:val="left" w:pos="7363"/>
        </w:tabs>
        <w:ind w:left="900" w:hanging="900"/>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w:t>
      </w:r>
      <w:r w:rsidR="0035487B">
        <w:rPr>
          <w:rFonts w:ascii="Arial Narrow" w:hAnsi="Arial Narrow" w:cs="Arial Narrow"/>
          <w:lang w:val="en-GB"/>
        </w:rPr>
        <w:t>of the latest audited financial</w:t>
      </w:r>
      <w:r w:rsidR="007F706F">
        <w:rPr>
          <w:rFonts w:ascii="Arial Narrow" w:hAnsi="Arial Narrow" w:cs="Arial Narrow"/>
          <w:lang w:val="en-GB"/>
        </w:rPr>
        <w:t xml:space="preserve"> </w:t>
      </w:r>
      <w:r w:rsidRPr="0064763C">
        <w:rPr>
          <w:rFonts w:ascii="Arial Narrow" w:hAnsi="Arial Narrow" w:cs="Arial Narrow"/>
          <w:lang w:val="en-GB"/>
        </w:rPr>
        <w:t>statements.</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593C32" w:rsidRDefault="0013675A" w:rsidP="009C556D">
      <w:pPr>
        <w:pStyle w:val="Heading1"/>
        <w:spacing w:before="0" w:after="0"/>
        <w:ind w:left="709" w:hanging="709"/>
        <w:rPr>
          <w:rFonts w:ascii="Arial" w:hAnsi="Arial" w:cs="Arial"/>
          <w:sz w:val="24"/>
          <w:szCs w:val="24"/>
        </w:rPr>
      </w:pPr>
      <w:bookmarkStart w:id="6"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C556D">
        <w:rPr>
          <w:rFonts w:ascii="Arial" w:hAnsi="Arial" w:cs="Arial"/>
          <w:sz w:val="24"/>
          <w:szCs w:val="24"/>
        </w:rPr>
        <w:t>SBD4</w:t>
      </w:r>
      <w:bookmarkEnd w:id="6"/>
    </w:p>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8005A9">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8005A9">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13675A"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0013675A">
        <w:rPr>
          <w:rFonts w:ascii="Arial Narrow" w:hAnsi="Arial Narrow" w:cs="Arial"/>
          <w:lang w:val="en-GB"/>
        </w:rPr>
        <w:tab/>
      </w:r>
      <w:r w:rsidR="0013675A">
        <w:rPr>
          <w:rFonts w:ascii="Arial Narrow" w:hAnsi="Arial Narrow" w:cs="Arial"/>
          <w:lang w:val="en-GB"/>
        </w:rPr>
        <w:tab/>
      </w:r>
      <w:r w:rsidRPr="003B72E5">
        <w:rPr>
          <w:rFonts w:ascii="Arial Narrow" w:hAnsi="Arial Narrow" w:cs="Arial"/>
          <w:b/>
          <w:lang w:val="en-GB"/>
        </w:rPr>
        <w:t>YES/NO</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593C32" w:rsidRDefault="00593C32" w:rsidP="001E6802">
      <w:pPr>
        <w:tabs>
          <w:tab w:val="left" w:pos="-963"/>
          <w:tab w:val="left" w:pos="-720"/>
        </w:tabs>
        <w:rPr>
          <w:rFonts w:ascii="Arial Narrow" w:hAnsi="Arial Narrow" w:cs="Arial"/>
          <w:lang w:val="en-GB"/>
        </w:rPr>
      </w:pPr>
    </w:p>
    <w:p w:rsidR="009C556D" w:rsidRDefault="00593C32" w:rsidP="00593C32">
      <w:pPr>
        <w:tabs>
          <w:tab w:val="left" w:pos="-963"/>
          <w:tab w:val="left" w:pos="-720"/>
        </w:tabs>
        <w:ind w:left="720" w:hanging="720"/>
        <w:rPr>
          <w:rFonts w:ascii="Arial Narrow" w:hAnsi="Arial Narrow" w:cs="Arial"/>
          <w:lang w:val="en-GB"/>
        </w:rPr>
      </w:pPr>
      <w:r>
        <w:rPr>
          <w:rFonts w:ascii="Arial Narrow" w:hAnsi="Arial Narrow" w:cs="Arial"/>
          <w:lang w:val="en-GB"/>
        </w:rPr>
        <w:t>2.2</w:t>
      </w:r>
      <w:r>
        <w:rPr>
          <w:rFonts w:ascii="Arial Narrow" w:hAnsi="Arial Narrow" w:cs="Arial"/>
          <w:lang w:val="en-GB"/>
        </w:rPr>
        <w:tab/>
      </w:r>
      <w:r w:rsidR="009C556D" w:rsidRPr="003B72E5">
        <w:rPr>
          <w:rFonts w:ascii="Arial Narrow" w:hAnsi="Arial Narrow" w:cs="Arial"/>
          <w:lang w:val="en-GB"/>
        </w:rPr>
        <w:t>Do you, or any person connected with the bidder, have a relationship with any person who is employed by the procuring institution?</w:t>
      </w:r>
      <w:r w:rsidR="009C556D" w:rsidRPr="003B72E5">
        <w:rPr>
          <w:rFonts w:ascii="Arial Narrow" w:hAnsi="Arial Narrow" w:cs="Arial"/>
          <w:b/>
          <w:lang w:val="en-GB"/>
        </w:rPr>
        <w:t xml:space="preserve"> </w:t>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r>
      <w:r w:rsidR="0013675A">
        <w:rPr>
          <w:rFonts w:ascii="Arial Narrow" w:hAnsi="Arial Narrow" w:cs="Arial"/>
          <w:b/>
          <w:lang w:val="en-GB"/>
        </w:rPr>
        <w:tab/>
        <w:t xml:space="preserve">                         </w:t>
      </w:r>
      <w:r w:rsidR="009C556D" w:rsidRPr="003B72E5">
        <w:rPr>
          <w:rFonts w:ascii="Arial Narrow" w:hAnsi="Arial Narrow" w:cs="Arial"/>
          <w:b/>
          <w:lang w:val="en-GB"/>
        </w:rPr>
        <w:t>YES/NO</w:t>
      </w:r>
    </w:p>
    <w:p w:rsidR="009C556D" w:rsidRPr="003B72E5" w:rsidRDefault="00DA3254" w:rsidP="009C556D">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r w:rsidR="009C556D"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8005A9">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8005A9">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1C58CF" w:rsidRPr="003B72E5" w:rsidRDefault="009C556D" w:rsidP="00E9363B">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w:t>
      </w:r>
      <w:r w:rsidR="00E9363B">
        <w:rPr>
          <w:rFonts w:ascii="Arial Narrow" w:hAnsi="Arial Narrow" w:cs="Arial"/>
        </w:rPr>
        <w:t>f the awarding of the contract.</w:t>
      </w: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8005A9">
      <w:pPr>
        <w:widowControl w:val="0"/>
        <w:numPr>
          <w:ilvl w:val="1"/>
          <w:numId w:val="17"/>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13675A" w:rsidRDefault="009C556D" w:rsidP="0013675A">
      <w:pPr>
        <w:tabs>
          <w:tab w:val="left" w:pos="1418"/>
          <w:tab w:val="right" w:pos="9752"/>
        </w:tabs>
        <w:ind w:left="720"/>
        <w:jc w:val="both"/>
        <w:rPr>
          <w:rFonts w:ascii="Arial Narrow" w:hAnsi="Arial Narrow" w:cs="Arial"/>
          <w:lang w:val="en-GB"/>
        </w:rPr>
      </w:pPr>
      <w:r w:rsidRPr="0013675A">
        <w:rPr>
          <w:rFonts w:ascii="Arial Narrow" w:hAnsi="Arial Narrow" w:cs="Arial"/>
          <w:lang w:val="en-GB"/>
        </w:rPr>
        <w:t>I CERTIFY THAT THE INFORMATION FURNISHED IN PARAGRAPH</w:t>
      </w:r>
      <w:r w:rsidR="0013675A" w:rsidRPr="0013675A">
        <w:rPr>
          <w:rFonts w:ascii="Arial Narrow" w:hAnsi="Arial Narrow" w:cs="Arial"/>
          <w:lang w:val="en-GB"/>
        </w:rPr>
        <w:t xml:space="preserve">S 1, 2 and 3 ABOVE IS CORRECT. </w:t>
      </w:r>
      <w:r w:rsidRPr="0013675A">
        <w:rPr>
          <w:rFonts w:ascii="Arial Narrow" w:hAnsi="Arial Narrow" w:cs="Arial"/>
        </w:rPr>
        <w:t xml:space="preserve">I ACCEPT THAT THE STATE MAY REJECT THE BID OR ACT AGAINST ME IN TERMS OF PARAGRAPH 6 OF PFMA SCM INSTRUCTION 03 OF 2021/22 ON </w:t>
      </w:r>
      <w:r w:rsidRPr="0013675A">
        <w:rPr>
          <w:rFonts w:ascii="Arial Narrow" w:hAnsi="Arial Narrow" w:cs="Arial"/>
          <w:bCs/>
        </w:rPr>
        <w:t>PREVENTING AND COMBATING ABUSE IN THE SUPPLY CHAIN MANAGEMENT SYSTEM</w:t>
      </w:r>
      <w:r w:rsidRPr="0013675A">
        <w:rPr>
          <w:rFonts w:ascii="Arial Narrow" w:hAnsi="Arial Narrow"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13675A"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r w:rsidRPr="001A7082">
        <w:rPr>
          <w:rFonts w:ascii="Arial" w:hAnsi="Arial" w:cs="Arial"/>
          <w:b/>
          <w:snapToGrid w:val="0"/>
          <w:color w:val="000080"/>
          <w:lang w:val="en-GB"/>
        </w:rPr>
        <w:t>SBD 6.1</w:t>
      </w:r>
    </w:p>
    <w:p w:rsidR="0013675A" w:rsidRPr="005670D3" w:rsidRDefault="0013675A"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0161DF">
      <w:pPr>
        <w:pStyle w:val="Heading1"/>
        <w:numPr>
          <w:ilvl w:val="0"/>
          <w:numId w:val="0"/>
        </w:numPr>
        <w:spacing w:before="0" w:after="0"/>
        <w:ind w:left="574" w:hanging="432"/>
        <w:jc w:val="center"/>
        <w:rPr>
          <w:rFonts w:ascii="Arial" w:hAnsi="Arial" w:cs="Arial"/>
          <w:sz w:val="24"/>
          <w:szCs w:val="24"/>
        </w:rPr>
      </w:pPr>
      <w:bookmarkStart w:id="7"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w:t>
      </w:r>
      <w:r w:rsidR="000161DF">
        <w:rPr>
          <w:rFonts w:ascii="Arial" w:hAnsi="Arial" w:cs="Arial"/>
          <w:sz w:val="24"/>
          <w:szCs w:val="24"/>
        </w:rPr>
        <w:t xml:space="preserve">GULATIONS </w:t>
      </w:r>
      <w:r w:rsidRPr="0097324C">
        <w:rPr>
          <w:rFonts w:ascii="Arial" w:hAnsi="Arial" w:cs="Arial"/>
          <w:sz w:val="24"/>
          <w:szCs w:val="24"/>
        </w:rPr>
        <w:t>20</w:t>
      </w:r>
      <w:bookmarkEnd w:id="7"/>
      <w:r w:rsidR="000161DF">
        <w:rPr>
          <w:rFonts w:ascii="Arial" w:hAnsi="Arial" w:cs="Arial"/>
          <w:sz w:val="24"/>
          <w:szCs w:val="24"/>
        </w:rPr>
        <w:t>22</w:t>
      </w:r>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3234C9" w:rsidRPr="001A7082" w:rsidRDefault="003234C9" w:rsidP="003234C9">
      <w:pPr>
        <w:widowControl w:val="0"/>
        <w:tabs>
          <w:tab w:val="left" w:pos="900"/>
          <w:tab w:val="left" w:pos="2880"/>
          <w:tab w:val="left" w:pos="5760"/>
          <w:tab w:val="left" w:pos="7920"/>
        </w:tabs>
        <w:outlineLvl w:val="0"/>
        <w:rPr>
          <w:rFonts w:ascii="Arial" w:hAnsi="Arial" w:cs="Arial"/>
          <w:b/>
          <w:snapToGrid w:val="0"/>
          <w:lang w:val="en-GB"/>
        </w:rPr>
      </w:pPr>
    </w:p>
    <w:p w:rsidR="003234C9" w:rsidRPr="001A7082" w:rsidRDefault="003234C9" w:rsidP="003234C9">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3234C9" w:rsidRPr="001A7082" w:rsidRDefault="003234C9" w:rsidP="003234C9">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3234C9" w:rsidRPr="001A7082" w:rsidRDefault="003234C9" w:rsidP="007F706F">
      <w:pPr>
        <w:widowControl w:val="0"/>
        <w:rPr>
          <w:rFonts w:ascii="Arial" w:hAnsi="Arial" w:cs="Arial"/>
          <w:snapToGrid w:val="0"/>
        </w:rPr>
      </w:pPr>
    </w:p>
    <w:p w:rsidR="003234C9" w:rsidRPr="001A7082" w:rsidRDefault="003234C9" w:rsidP="003234C9">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000161DF">
        <w:rPr>
          <w:rFonts w:ascii="Arial" w:hAnsi="Arial" w:cs="Arial"/>
          <w:snapToGrid w:val="0"/>
        </w:rPr>
        <w:t xml:space="preserve"> invited.  It contains general </w:t>
      </w:r>
      <w:r w:rsidRPr="001A7082">
        <w:rPr>
          <w:rFonts w:ascii="Arial" w:hAnsi="Arial" w:cs="Arial"/>
          <w:snapToGrid w:val="0"/>
        </w:rPr>
        <w:t xml:space="preserve">information and serves as a claim form for preference points for </w:t>
      </w:r>
      <w:r>
        <w:rPr>
          <w:rFonts w:ascii="Arial" w:hAnsi="Arial" w:cs="Arial"/>
          <w:snapToGrid w:val="0"/>
        </w:rPr>
        <w:t xml:space="preserve">specific goals. </w:t>
      </w:r>
    </w:p>
    <w:p w:rsidR="003234C9" w:rsidRPr="001A7082" w:rsidRDefault="003234C9" w:rsidP="003234C9">
      <w:pPr>
        <w:widowControl w:val="0"/>
        <w:tabs>
          <w:tab w:val="left" w:pos="900"/>
          <w:tab w:val="left" w:pos="2880"/>
          <w:tab w:val="left" w:pos="5760"/>
          <w:tab w:val="left" w:pos="7920"/>
        </w:tabs>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3234C9" w:rsidRPr="001A7082" w:rsidRDefault="003234C9" w:rsidP="003234C9">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3234C9" w:rsidRPr="001A7082"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3234C9" w:rsidRDefault="003234C9" w:rsidP="003234C9">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3234C9" w:rsidRPr="001A7082" w:rsidRDefault="003234C9" w:rsidP="003234C9">
      <w:pPr>
        <w:widowControl w:val="0"/>
        <w:tabs>
          <w:tab w:val="left" w:pos="900"/>
          <w:tab w:val="left" w:pos="5760"/>
          <w:tab w:val="left" w:pos="7920"/>
        </w:tabs>
        <w:ind w:left="1350"/>
        <w:jc w:val="both"/>
        <w:rPr>
          <w:rFonts w:ascii="Arial" w:hAnsi="Arial" w:cs="Arial"/>
          <w:snapToGrid w:val="0"/>
          <w:lang w:val="en-GB"/>
        </w:rPr>
      </w:pPr>
    </w:p>
    <w:p w:rsidR="003234C9" w:rsidRDefault="003234C9" w:rsidP="003234C9">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B648B8" w:rsidRDefault="003234C9" w:rsidP="003234C9">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3234C9" w:rsidRDefault="003234C9" w:rsidP="00806839">
      <w:pPr>
        <w:pStyle w:val="ListParagraph"/>
        <w:widowControl w:val="0"/>
        <w:numPr>
          <w:ilvl w:val="0"/>
          <w:numId w:val="24"/>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The applicable</w:t>
      </w:r>
      <w:r>
        <w:rPr>
          <w:rFonts w:ascii="Arial" w:hAnsi="Arial" w:cs="Arial"/>
          <w:snapToGrid w:val="0"/>
          <w:lang w:val="en-GB"/>
        </w:rPr>
        <w:t xml:space="preserve"> preference</w:t>
      </w:r>
      <w:r w:rsidRPr="00646443">
        <w:rPr>
          <w:rFonts w:ascii="Arial" w:hAnsi="Arial" w:cs="Arial"/>
          <w:snapToGrid w:val="0"/>
          <w:lang w:val="en-GB"/>
        </w:rPr>
        <w:t xml:space="preserve"> point system for this tender is </w:t>
      </w:r>
      <w:r>
        <w:rPr>
          <w:rFonts w:ascii="Arial" w:hAnsi="Arial" w:cs="Arial"/>
          <w:snapToGrid w:val="0"/>
          <w:lang w:val="en-GB"/>
        </w:rPr>
        <w:t xml:space="preserve">the </w:t>
      </w:r>
      <w:r w:rsidRPr="00646443">
        <w:rPr>
          <w:rFonts w:ascii="Arial" w:hAnsi="Arial" w:cs="Arial"/>
          <w:snapToGrid w:val="0"/>
          <w:color w:val="FF0000"/>
          <w:lang w:val="en-GB"/>
        </w:rPr>
        <w:t xml:space="preserve">90/10 </w:t>
      </w:r>
      <w:r>
        <w:rPr>
          <w:rFonts w:ascii="Arial" w:hAnsi="Arial" w:cs="Arial"/>
          <w:snapToGrid w:val="0"/>
          <w:lang w:val="en-GB"/>
        </w:rPr>
        <w:t>preference point system.</w:t>
      </w:r>
    </w:p>
    <w:p w:rsidR="003234C9" w:rsidRPr="004F6951"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806839">
      <w:pPr>
        <w:pStyle w:val="ListParagraph"/>
        <w:widowControl w:val="0"/>
        <w:numPr>
          <w:ilvl w:val="0"/>
          <w:numId w:val="24"/>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3234C9" w:rsidRDefault="003234C9" w:rsidP="003234C9">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3234C9" w:rsidRDefault="003234C9" w:rsidP="00806839">
      <w:pPr>
        <w:pStyle w:val="ListParagraph"/>
        <w:widowControl w:val="0"/>
        <w:numPr>
          <w:ilvl w:val="0"/>
          <w:numId w:val="24"/>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3234C9" w:rsidRPr="00705695" w:rsidRDefault="003234C9" w:rsidP="003234C9">
      <w:pPr>
        <w:pStyle w:val="ListParagraph"/>
        <w:rPr>
          <w:rFonts w:ascii="Arial" w:hAnsi="Arial" w:cs="Arial"/>
          <w:snapToGrid w:val="0"/>
          <w:lang w:val="en-GB"/>
        </w:rPr>
      </w:pPr>
    </w:p>
    <w:p w:rsidR="003234C9" w:rsidRPr="00705695" w:rsidRDefault="003234C9" w:rsidP="003234C9">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3234C9" w:rsidRPr="001A7082" w:rsidRDefault="003234C9" w:rsidP="003234C9">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862379" w:rsidRPr="00E9142B" w:rsidRDefault="003234C9" w:rsidP="00E9142B">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lastRenderedPageBreak/>
        <w:t>Specific Goals</w:t>
      </w:r>
      <w:r w:rsidRPr="001A7082">
        <w:rPr>
          <w:rFonts w:ascii="Arial" w:hAnsi="Arial" w:cs="Arial"/>
          <w:snapToGrid w:val="0"/>
          <w:lang w:val="en-GB"/>
        </w:rPr>
        <w:t>.</w:t>
      </w:r>
    </w:p>
    <w:p w:rsidR="003234C9" w:rsidRPr="001A7082" w:rsidRDefault="003234C9" w:rsidP="003234C9">
      <w:pPr>
        <w:widowControl w:val="0"/>
        <w:tabs>
          <w:tab w:val="left" w:pos="7920"/>
        </w:tabs>
        <w:spacing w:after="120"/>
        <w:ind w:left="1080"/>
        <w:jc w:val="both"/>
        <w:rPr>
          <w:rFonts w:ascii="Arial" w:hAnsi="Arial" w:cs="Arial"/>
          <w:snapToGrid w:val="0"/>
          <w:lang w:val="en-GB"/>
        </w:rPr>
      </w:pPr>
    </w:p>
    <w:p w:rsidR="003234C9" w:rsidRPr="00B648B8"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3234C9" w:rsidRPr="001A7082" w:rsidRDefault="003234C9" w:rsidP="003234C9">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854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9"/>
        <w:gridCol w:w="2220"/>
      </w:tblGrid>
      <w:tr w:rsidR="003234C9" w:rsidRPr="001A7082" w:rsidTr="000161DF">
        <w:trPr>
          <w:trHeight w:val="380"/>
        </w:trPr>
        <w:tc>
          <w:tcPr>
            <w:tcW w:w="6329"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p>
        </w:tc>
        <w:tc>
          <w:tcPr>
            <w:tcW w:w="2220" w:type="dxa"/>
            <w:shd w:val="clear" w:color="auto" w:fill="C00000"/>
            <w:vAlign w:val="bottom"/>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highlight w:val="yellow"/>
                <w:lang w:val="en-GB"/>
              </w:rPr>
            </w:pPr>
            <w:r>
              <w:rPr>
                <w:rFonts w:ascii="Arial" w:hAnsi="Arial" w:cs="Arial"/>
                <w:snapToGrid w:val="0"/>
                <w:highlight w:val="yellow"/>
                <w:lang w:val="en-GB"/>
              </w:rPr>
              <w:t>80</w:t>
            </w:r>
          </w:p>
        </w:tc>
      </w:tr>
      <w:tr w:rsidR="003234C9" w:rsidRPr="001A7082" w:rsidTr="000161DF">
        <w:trPr>
          <w:trHeight w:val="380"/>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2220" w:type="dxa"/>
            <w:shd w:val="clear" w:color="auto" w:fill="FFFF00"/>
          </w:tcPr>
          <w:p w:rsidR="003234C9" w:rsidRPr="001A7082" w:rsidRDefault="00FF51C8" w:rsidP="00FF51C8">
            <w:pPr>
              <w:widowControl w:val="0"/>
              <w:tabs>
                <w:tab w:val="left" w:pos="2880"/>
                <w:tab w:val="left" w:pos="5760"/>
                <w:tab w:val="left" w:pos="7920"/>
              </w:tabs>
              <w:spacing w:after="120"/>
              <w:jc w:val="center"/>
              <w:rPr>
                <w:rFonts w:ascii="Arial" w:hAnsi="Arial" w:cs="Arial"/>
                <w:snapToGrid w:val="0"/>
                <w:lang w:val="en-GB"/>
              </w:rPr>
            </w:pPr>
            <w:r>
              <w:rPr>
                <w:rFonts w:ascii="Arial" w:hAnsi="Arial" w:cs="Arial"/>
                <w:snapToGrid w:val="0"/>
                <w:lang w:val="en-GB"/>
              </w:rPr>
              <w:t>20</w:t>
            </w:r>
          </w:p>
        </w:tc>
      </w:tr>
      <w:tr w:rsidR="003234C9" w:rsidRPr="001A7082" w:rsidTr="000161DF">
        <w:trPr>
          <w:trHeight w:val="644"/>
        </w:trPr>
        <w:tc>
          <w:tcPr>
            <w:tcW w:w="6329" w:type="dxa"/>
            <w:shd w:val="clear" w:color="auto" w:fill="auto"/>
            <w:vAlign w:val="bottom"/>
          </w:tcPr>
          <w:p w:rsidR="003234C9" w:rsidRPr="001A7082" w:rsidRDefault="003234C9" w:rsidP="008B0F02">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2220" w:type="dxa"/>
            <w:shd w:val="clear" w:color="auto" w:fill="C00000"/>
          </w:tcPr>
          <w:p w:rsidR="003234C9" w:rsidRPr="001A7082" w:rsidRDefault="003234C9" w:rsidP="008B0F02">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3234C9" w:rsidRPr="001A7082" w:rsidRDefault="003234C9" w:rsidP="00E9142B">
      <w:pPr>
        <w:widowControl w:val="0"/>
        <w:tabs>
          <w:tab w:val="left" w:pos="2880"/>
          <w:tab w:val="left" w:pos="5760"/>
          <w:tab w:val="left" w:pos="7920"/>
        </w:tabs>
        <w:spacing w:after="120"/>
        <w:jc w:val="both"/>
        <w:rPr>
          <w:rFonts w:ascii="Arial" w:hAnsi="Arial" w:cs="Arial"/>
          <w:snapToGrid w:val="0"/>
          <w:lang w:val="en-GB"/>
        </w:rPr>
      </w:pPr>
    </w:p>
    <w:p w:rsidR="003234C9"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1A7082">
        <w:rPr>
          <w:rFonts w:ascii="Arial" w:hAnsi="Arial" w:cs="Arial"/>
          <w:snapToGrid w:val="0"/>
          <w:lang w:val="en-GB"/>
        </w:rPr>
        <w:t xml:space="preserve">to submit proof </w:t>
      </w:r>
      <w:r>
        <w:rPr>
          <w:rFonts w:ascii="Arial" w:hAnsi="Arial" w:cs="Arial"/>
          <w:snapToGrid w:val="0"/>
          <w:lang w:val="en-GB"/>
        </w:rPr>
        <w:t xml:space="preserve">or documentation required in terms of this tender to claim points for specific goals </w:t>
      </w:r>
      <w:r w:rsidRPr="001A7082">
        <w:rPr>
          <w:rFonts w:ascii="Arial" w:hAnsi="Arial" w:cs="Arial"/>
          <w:snapToGrid w:val="0"/>
          <w:lang w:val="en-GB"/>
        </w:rPr>
        <w:t xml:space="preserve">with the </w:t>
      </w:r>
      <w:r>
        <w:rPr>
          <w:rFonts w:ascii="Arial" w:hAnsi="Arial" w:cs="Arial"/>
          <w:snapToGrid w:val="0"/>
          <w:lang w:val="en-GB"/>
        </w:rPr>
        <w:t>tender,</w:t>
      </w:r>
      <w:r w:rsidRPr="001A7082">
        <w:rPr>
          <w:rFonts w:ascii="Arial" w:hAnsi="Arial" w:cs="Arial"/>
          <w:snapToGrid w:val="0"/>
          <w:lang w:val="en-GB"/>
        </w:rPr>
        <w:t xml:space="preserve"> will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3234C9" w:rsidRPr="001A7082" w:rsidRDefault="003234C9" w:rsidP="00996894">
      <w:pPr>
        <w:widowControl w:val="0"/>
        <w:tabs>
          <w:tab w:val="left" w:pos="2880"/>
          <w:tab w:val="left" w:pos="5760"/>
          <w:tab w:val="left" w:pos="7920"/>
        </w:tabs>
        <w:ind w:left="720"/>
        <w:jc w:val="both"/>
        <w:rPr>
          <w:rFonts w:ascii="Arial" w:hAnsi="Arial" w:cs="Arial"/>
          <w:snapToGrid w:val="0"/>
          <w:lang w:val="en-GB"/>
        </w:rPr>
      </w:pPr>
    </w:p>
    <w:p w:rsidR="003234C9" w:rsidRPr="001A7082" w:rsidRDefault="003234C9" w:rsidP="003234C9">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3234C9" w:rsidRPr="001A7082" w:rsidRDefault="003234C9" w:rsidP="00996894">
      <w:pPr>
        <w:widowControl w:val="0"/>
        <w:tabs>
          <w:tab w:val="left" w:pos="2880"/>
          <w:tab w:val="left" w:pos="5760"/>
          <w:tab w:val="left" w:pos="7920"/>
        </w:tabs>
        <w:jc w:val="both"/>
        <w:rPr>
          <w:rFonts w:ascii="Arial" w:hAnsi="Arial" w:cs="Arial"/>
          <w:snapToGrid w:val="0"/>
          <w:lang w:val="en-GB"/>
        </w:rPr>
      </w:pPr>
    </w:p>
    <w:p w:rsidR="003234C9" w:rsidRPr="001A7082" w:rsidRDefault="003234C9" w:rsidP="003234C9">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3234C9" w:rsidRPr="001A7082" w:rsidRDefault="003234C9" w:rsidP="00806839">
      <w:pPr>
        <w:widowControl w:val="0"/>
        <w:numPr>
          <w:ilvl w:val="0"/>
          <w:numId w:val="22"/>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3234C9" w:rsidRPr="00633BD2" w:rsidRDefault="003234C9" w:rsidP="00806839">
      <w:pPr>
        <w:pStyle w:val="ListParagraph"/>
        <w:widowControl w:val="0"/>
        <w:numPr>
          <w:ilvl w:val="0"/>
          <w:numId w:val="22"/>
        </w:numPr>
        <w:ind w:right="682"/>
        <w:contextualSpacing/>
        <w:jc w:val="both"/>
        <w:rPr>
          <w:rFonts w:ascii="Arial" w:eastAsia="Arial" w:hAnsi="Arial" w:cs="Arial"/>
          <w:color w:val="000000"/>
          <w:lang w:eastAsia="en-ZA"/>
        </w:rPr>
      </w:pPr>
      <w:r w:rsidRPr="00633BD2">
        <w:rPr>
          <w:rFonts w:ascii="Arial" w:hAnsi="Arial" w:cs="Arial"/>
          <w:b/>
          <w:snapToGrid w:val="0"/>
        </w:rPr>
        <w:t xml:space="preserve">“price” </w:t>
      </w:r>
      <w:r w:rsidRPr="00633BD2">
        <w:rPr>
          <w:rFonts w:ascii="Arial" w:eastAsia="Arial" w:hAnsi="Arial" w:cs="Arial"/>
          <w:bCs/>
          <w:color w:val="000000"/>
          <w:lang w:eastAsia="en-ZA"/>
        </w:rPr>
        <w:t>means an amount of money tendered for goods or services, and</w:t>
      </w:r>
      <w:r w:rsidRPr="00633BD2">
        <w:rPr>
          <w:rFonts w:ascii="Arial" w:eastAsia="Arial" w:hAnsi="Arial" w:cs="Arial"/>
          <w:b/>
          <w:color w:val="000000"/>
          <w:lang w:eastAsia="en-ZA"/>
        </w:rPr>
        <w:t xml:space="preserve"> </w:t>
      </w:r>
      <w:r w:rsidRPr="00633BD2">
        <w:rPr>
          <w:rFonts w:ascii="Arial" w:eastAsia="Arial" w:hAnsi="Arial" w:cs="Arial"/>
          <w:color w:val="000000"/>
          <w:lang w:eastAsia="en-ZA"/>
        </w:rPr>
        <w:t>includes all applicable taxes less all unconditional discounts;</w:t>
      </w:r>
      <w:r w:rsidRPr="00633BD2">
        <w:rPr>
          <w:rFonts w:ascii="Arial" w:eastAsia="Arial" w:hAnsi="Arial" w:cs="Arial"/>
          <w:b/>
          <w:color w:val="000000"/>
          <w:lang w:eastAsia="en-ZA"/>
        </w:rPr>
        <w:t xml:space="preserve"> </w:t>
      </w:r>
    </w:p>
    <w:p w:rsidR="003234C9" w:rsidRPr="008D6A5B" w:rsidRDefault="003234C9" w:rsidP="00806839">
      <w:pPr>
        <w:pStyle w:val="ListParagraph"/>
        <w:widowControl w:val="0"/>
        <w:numPr>
          <w:ilvl w:val="0"/>
          <w:numId w:val="22"/>
        </w:numPr>
        <w:spacing w:after="120"/>
        <w:contextualSpacing/>
        <w:jc w:val="both"/>
        <w:rPr>
          <w:rFonts w:ascii="Arial" w:hAnsi="Arial" w:cs="Arial"/>
          <w:i/>
          <w:snapToGrid w:val="0"/>
        </w:rPr>
      </w:pPr>
      <w:r w:rsidRPr="00633BD2">
        <w:rPr>
          <w:rFonts w:ascii="Arial" w:hAnsi="Arial" w:cs="Arial"/>
          <w:b/>
          <w:snapToGrid w:val="0"/>
        </w:rPr>
        <w:t>“rand value”</w:t>
      </w:r>
      <w:r w:rsidRPr="00633BD2">
        <w:rPr>
          <w:rFonts w:ascii="Arial" w:hAnsi="Arial" w:cs="Arial"/>
          <w:snapToGrid w:val="0"/>
        </w:rPr>
        <w:t xml:space="preserve"> means the total estimated value of a contract in Rand, calculated at the time of bid invitation, and includes all applicable taxes; </w:t>
      </w:r>
    </w:p>
    <w:p w:rsidR="003234C9" w:rsidRPr="00F03139" w:rsidRDefault="003234C9" w:rsidP="00806839">
      <w:pPr>
        <w:pStyle w:val="ListParagraph"/>
        <w:widowControl w:val="0"/>
        <w:numPr>
          <w:ilvl w:val="0"/>
          <w:numId w:val="22"/>
        </w:numPr>
        <w:spacing w:after="120"/>
        <w:contextualSpacing/>
        <w:jc w:val="both"/>
        <w:rPr>
          <w:rFonts w:ascii="Arial" w:hAnsi="Arial" w:cs="Arial"/>
          <w:snapToGrid w:val="0"/>
        </w:rPr>
      </w:pPr>
      <w:r w:rsidRPr="00F03139">
        <w:rPr>
          <w:rFonts w:ascii="Arial" w:hAnsi="Arial" w:cs="Arial"/>
          <w:b/>
          <w:snapToGrid w:val="0"/>
        </w:rPr>
        <w:t>“tender for income-generating contracts”</w:t>
      </w:r>
      <w:r w:rsidRPr="00F03139">
        <w:rPr>
          <w:rFonts w:ascii="Arial" w:hAnsi="Arial" w:cs="Arial"/>
          <w:snapToGrid w:val="0"/>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862379" w:rsidRPr="00E9142B" w:rsidRDefault="003234C9" w:rsidP="00806839">
      <w:pPr>
        <w:pStyle w:val="ListParagraph"/>
        <w:widowControl w:val="0"/>
        <w:numPr>
          <w:ilvl w:val="0"/>
          <w:numId w:val="22"/>
        </w:numPr>
        <w:spacing w:after="120"/>
        <w:contextualSpacing/>
        <w:jc w:val="both"/>
        <w:rPr>
          <w:rFonts w:ascii="Arial" w:hAnsi="Arial" w:cs="Arial"/>
          <w:snapToGrid w:val="0"/>
        </w:rPr>
      </w:pPr>
      <w:r w:rsidRPr="00F03139">
        <w:rPr>
          <w:rFonts w:ascii="Arial" w:hAnsi="Arial" w:cs="Arial"/>
          <w:b/>
          <w:snapToGrid w:val="0"/>
        </w:rPr>
        <w:t xml:space="preserve">“the Act” </w:t>
      </w:r>
      <w:r w:rsidRPr="00F03139">
        <w:rPr>
          <w:rFonts w:ascii="Arial" w:hAnsi="Arial" w:cs="Arial"/>
          <w:snapToGrid w:val="0"/>
        </w:rPr>
        <w:t xml:space="preserve">means the Preferential Procurement Policy Framework </w:t>
      </w:r>
      <w:r w:rsidR="00E9142B">
        <w:rPr>
          <w:rFonts w:ascii="Arial" w:hAnsi="Arial" w:cs="Arial"/>
          <w:snapToGrid w:val="0"/>
        </w:rPr>
        <w:t xml:space="preserve">Act, 2000 (Act No. 5 of 2000). </w:t>
      </w:r>
    </w:p>
    <w:p w:rsidR="00FF51C8" w:rsidRPr="00FF51C8" w:rsidRDefault="00FF51C8" w:rsidP="00806839">
      <w:pPr>
        <w:widowControl w:val="0"/>
        <w:numPr>
          <w:ilvl w:val="0"/>
          <w:numId w:val="22"/>
        </w:numPr>
        <w:tabs>
          <w:tab w:val="left" w:pos="7920"/>
        </w:tabs>
        <w:spacing w:after="120"/>
        <w:jc w:val="both"/>
        <w:rPr>
          <w:rFonts w:ascii="Arial" w:hAnsi="Arial" w:cs="Arial"/>
          <w:b/>
          <w:snapToGrid w:val="0"/>
        </w:rPr>
      </w:pPr>
      <w:r w:rsidRPr="00FF51C8">
        <w:rPr>
          <w:rFonts w:ascii="Arial" w:hAnsi="Arial" w:cs="Arial"/>
          <w:b/>
          <w:snapToGrid w:val="0"/>
        </w:rPr>
        <w:t xml:space="preserve">“Historically Disadvantaged Individual (HDI)”  </w:t>
      </w:r>
    </w:p>
    <w:p w:rsidR="00FF51C8" w:rsidRPr="00FF51C8" w:rsidRDefault="00FF51C8" w:rsidP="00806839">
      <w:pPr>
        <w:widowControl w:val="0"/>
        <w:numPr>
          <w:ilvl w:val="0"/>
          <w:numId w:val="25"/>
        </w:numPr>
        <w:tabs>
          <w:tab w:val="left" w:pos="7920"/>
        </w:tabs>
        <w:spacing w:after="120"/>
        <w:contextualSpacing/>
        <w:jc w:val="both"/>
        <w:rPr>
          <w:rFonts w:ascii="Arial" w:hAnsi="Arial" w:cs="Arial"/>
          <w:snapToGrid w:val="0"/>
        </w:rPr>
      </w:pPr>
      <w:r w:rsidRPr="00FF51C8">
        <w:rPr>
          <w:rFonts w:ascii="Arial" w:hAnsi="Arial" w:cs="Arial"/>
          <w:snapToGrid w:val="0"/>
        </w:rPr>
        <w:t xml:space="preserve">Means a South African citizen who, due to the apartheid policy that had been in place, had no franchise in national elections prior to the introduction of the Constitution of the Republic of South Africa, 1983 (Act No. 110 of </w:t>
      </w:r>
      <w:r w:rsidRPr="00FF51C8">
        <w:rPr>
          <w:rFonts w:ascii="Arial" w:hAnsi="Arial" w:cs="Arial"/>
          <w:snapToGrid w:val="0"/>
        </w:rPr>
        <w:lastRenderedPageBreak/>
        <w:t>1983) or the Constitution of the Republic of South Africa, 1993 (Act No. 200 of 1993) (“The Interim Constitution”) and /or</w:t>
      </w:r>
    </w:p>
    <w:p w:rsidR="00FF51C8" w:rsidRPr="00FF51C8" w:rsidRDefault="00FF51C8" w:rsidP="00806839">
      <w:pPr>
        <w:widowControl w:val="0"/>
        <w:numPr>
          <w:ilvl w:val="0"/>
          <w:numId w:val="25"/>
        </w:numPr>
        <w:tabs>
          <w:tab w:val="left" w:pos="7920"/>
        </w:tabs>
        <w:spacing w:after="120"/>
        <w:contextualSpacing/>
        <w:jc w:val="both"/>
        <w:rPr>
          <w:rFonts w:ascii="Arial" w:hAnsi="Arial" w:cs="Arial"/>
          <w:snapToGrid w:val="0"/>
        </w:rPr>
      </w:pPr>
      <w:r w:rsidRPr="00FF51C8">
        <w:rPr>
          <w:rFonts w:ascii="Arial" w:hAnsi="Arial" w:cs="Arial"/>
          <w:snapToGrid w:val="0"/>
        </w:rPr>
        <w:t>Who is a female; and/or</w:t>
      </w:r>
    </w:p>
    <w:p w:rsidR="00FF51C8" w:rsidRPr="00FF51C8" w:rsidRDefault="00FF51C8" w:rsidP="00806839">
      <w:pPr>
        <w:widowControl w:val="0"/>
        <w:numPr>
          <w:ilvl w:val="0"/>
          <w:numId w:val="25"/>
        </w:numPr>
        <w:tabs>
          <w:tab w:val="left" w:pos="7920"/>
        </w:tabs>
        <w:spacing w:after="120"/>
        <w:contextualSpacing/>
        <w:jc w:val="both"/>
        <w:rPr>
          <w:rFonts w:ascii="Arial" w:hAnsi="Arial" w:cs="Arial"/>
          <w:snapToGrid w:val="0"/>
        </w:rPr>
      </w:pPr>
      <w:r w:rsidRPr="00FF51C8">
        <w:rPr>
          <w:rFonts w:ascii="Arial" w:hAnsi="Arial" w:cs="Arial"/>
          <w:snapToGrid w:val="0"/>
        </w:rPr>
        <w:t>Who has a disability</w:t>
      </w:r>
    </w:p>
    <w:p w:rsidR="00FF51C8" w:rsidRPr="00FF51C8" w:rsidRDefault="00FF51C8" w:rsidP="00806839">
      <w:pPr>
        <w:widowControl w:val="0"/>
        <w:numPr>
          <w:ilvl w:val="0"/>
          <w:numId w:val="22"/>
        </w:numPr>
        <w:tabs>
          <w:tab w:val="left" w:pos="7920"/>
        </w:tabs>
        <w:spacing w:after="120"/>
        <w:jc w:val="both"/>
        <w:rPr>
          <w:rFonts w:ascii="Arial" w:hAnsi="Arial" w:cs="Arial"/>
          <w:snapToGrid w:val="0"/>
        </w:rPr>
      </w:pPr>
      <w:r w:rsidRPr="00FF51C8">
        <w:rPr>
          <w:rFonts w:ascii="Arial" w:hAnsi="Arial" w:cs="Arial"/>
          <w:b/>
          <w:snapToGrid w:val="0"/>
        </w:rPr>
        <w:t xml:space="preserve">“Disability” </w:t>
      </w:r>
      <w:r w:rsidRPr="00FF51C8">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FF51C8" w:rsidRPr="00FF51C8" w:rsidRDefault="00FF51C8" w:rsidP="00806839">
      <w:pPr>
        <w:widowControl w:val="0"/>
        <w:numPr>
          <w:ilvl w:val="0"/>
          <w:numId w:val="22"/>
        </w:numPr>
        <w:tabs>
          <w:tab w:val="left" w:pos="7920"/>
        </w:tabs>
        <w:spacing w:after="120"/>
        <w:jc w:val="both"/>
        <w:rPr>
          <w:rFonts w:ascii="Arial" w:hAnsi="Arial" w:cs="Arial"/>
          <w:snapToGrid w:val="0"/>
        </w:rPr>
      </w:pPr>
      <w:r w:rsidRPr="00FF51C8">
        <w:rPr>
          <w:rFonts w:ascii="Arial" w:hAnsi="Arial" w:cs="Arial"/>
          <w:b/>
          <w:snapToGrid w:val="0"/>
        </w:rPr>
        <w:t xml:space="preserve">“Youth” </w:t>
      </w:r>
      <w:r w:rsidRPr="00FF51C8">
        <w:rPr>
          <w:rFonts w:ascii="Arial" w:hAnsi="Arial" w:cs="Arial"/>
          <w:snapToGrid w:val="0"/>
        </w:rPr>
        <w:t>Has the meaning assigned to it in section 1 of the National Youth Development Agency Act, 2008 (Act No. 54 of 2008)</w:t>
      </w:r>
    </w:p>
    <w:p w:rsidR="002A4C56" w:rsidRPr="00FF51C8" w:rsidRDefault="00FF51C8" w:rsidP="00806839">
      <w:pPr>
        <w:widowControl w:val="0"/>
        <w:numPr>
          <w:ilvl w:val="0"/>
          <w:numId w:val="22"/>
        </w:numPr>
        <w:tabs>
          <w:tab w:val="left" w:pos="7920"/>
        </w:tabs>
        <w:spacing w:after="120"/>
        <w:jc w:val="both"/>
        <w:rPr>
          <w:rFonts w:ascii="Arial" w:hAnsi="Arial" w:cs="Arial"/>
          <w:snapToGrid w:val="0"/>
        </w:rPr>
      </w:pPr>
      <w:r w:rsidRPr="00FF51C8">
        <w:rPr>
          <w:rFonts w:ascii="Arial" w:hAnsi="Arial" w:cs="Arial"/>
          <w:b/>
          <w:snapToGrid w:val="0"/>
        </w:rPr>
        <w:t xml:space="preserve">“Specific goals” </w:t>
      </w:r>
      <w:r w:rsidRPr="00FF51C8">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2A4C56" w:rsidRPr="001A7082" w:rsidRDefault="002A4C56" w:rsidP="00FA2C90">
      <w:pPr>
        <w:widowControl w:val="0"/>
        <w:tabs>
          <w:tab w:val="left" w:pos="7920"/>
        </w:tabs>
        <w:ind w:left="1077"/>
        <w:jc w:val="both"/>
        <w:rPr>
          <w:rFonts w:ascii="Arial" w:hAnsi="Arial" w:cs="Arial"/>
          <w:i/>
          <w:snapToGrid w:val="0"/>
        </w:rPr>
      </w:pPr>
    </w:p>
    <w:p w:rsidR="003234C9" w:rsidRDefault="003234C9" w:rsidP="003234C9">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3234C9" w:rsidRPr="001A7082" w:rsidRDefault="003234C9" w:rsidP="00FA2C90">
      <w:pPr>
        <w:widowControl w:val="0"/>
        <w:tabs>
          <w:tab w:val="left" w:pos="2880"/>
          <w:tab w:val="left" w:pos="5760"/>
          <w:tab w:val="left" w:pos="7920"/>
        </w:tabs>
        <w:ind w:left="902"/>
        <w:jc w:val="both"/>
        <w:rPr>
          <w:rFonts w:ascii="Arial" w:hAnsi="Arial" w:cs="Arial"/>
          <w:b/>
          <w:snapToGrid w:val="0"/>
          <w:lang w:val="en-GB"/>
        </w:rPr>
      </w:pPr>
    </w:p>
    <w:p w:rsidR="003234C9" w:rsidRDefault="003234C9" w:rsidP="00806839">
      <w:pPr>
        <w:pStyle w:val="ListParagraph"/>
        <w:widowControl w:val="0"/>
        <w:numPr>
          <w:ilvl w:val="1"/>
          <w:numId w:val="23"/>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3234C9">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3234C9" w:rsidRPr="001A7082" w:rsidRDefault="003234C9" w:rsidP="003234C9">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3234C9"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8" w:name="_Hlk78214518"/>
      <w:r w:rsidRPr="001A7082">
        <w:rPr>
          <w:rFonts w:ascii="Arial" w:hAnsi="Arial" w:cs="Arial"/>
          <w:snapToGrid w:val="0"/>
          <w:lang w:val="en-GB"/>
        </w:rPr>
        <w:t>A maximum of 80 or 90 points is allocated for price on the following basis:</w:t>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3234C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3234C9"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8"/>
    <w:p w:rsidR="00E9363B" w:rsidRPr="00996894" w:rsidRDefault="003234C9" w:rsidP="00806839">
      <w:pPr>
        <w:pStyle w:val="ListParagraph"/>
        <w:widowControl w:val="0"/>
        <w:numPr>
          <w:ilvl w:val="1"/>
          <w:numId w:val="23"/>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E9363B" w:rsidRPr="002A4C56" w:rsidRDefault="00E9363B" w:rsidP="00996894">
      <w:pPr>
        <w:widowControl w:val="0"/>
        <w:tabs>
          <w:tab w:val="left" w:pos="900"/>
          <w:tab w:val="left" w:pos="1620"/>
          <w:tab w:val="left" w:pos="2160"/>
          <w:tab w:val="left" w:pos="2700"/>
          <w:tab w:val="left" w:pos="7920"/>
        </w:tabs>
        <w:jc w:val="both"/>
        <w:rPr>
          <w:rFonts w:ascii="Arial" w:hAnsi="Arial" w:cs="Arial"/>
          <w:b/>
          <w:snapToGrid w:val="0"/>
          <w:lang w:val="en-GB"/>
        </w:rPr>
      </w:pPr>
    </w:p>
    <w:p w:rsidR="003234C9" w:rsidRDefault="003234C9" w:rsidP="00806839">
      <w:pPr>
        <w:pStyle w:val="ListParagraph"/>
        <w:widowControl w:val="0"/>
        <w:numPr>
          <w:ilvl w:val="2"/>
          <w:numId w:val="23"/>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3234C9" w:rsidRPr="00EA1C63" w:rsidRDefault="003234C9" w:rsidP="00996894">
      <w:pPr>
        <w:pStyle w:val="ListParagraph"/>
        <w:widowControl w:val="0"/>
        <w:tabs>
          <w:tab w:val="left" w:pos="900"/>
          <w:tab w:val="left" w:pos="1620"/>
          <w:tab w:val="left" w:pos="2160"/>
          <w:tab w:val="left" w:pos="2700"/>
          <w:tab w:val="left" w:pos="7920"/>
        </w:tabs>
        <w:ind w:left="2517"/>
        <w:jc w:val="both"/>
        <w:rPr>
          <w:rFonts w:ascii="Arial" w:hAnsi="Arial" w:cs="Arial"/>
          <w:b/>
          <w:snapToGrid w:val="0"/>
          <w:lang w:val="en-GB"/>
        </w:rPr>
      </w:pPr>
    </w:p>
    <w:p w:rsidR="003234C9" w:rsidRPr="002A4C56" w:rsidRDefault="003234C9" w:rsidP="002A4C56">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3234C9"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3234C9" w:rsidRPr="001A7082" w:rsidRDefault="003234C9" w:rsidP="003234C9">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lastRenderedPageBreak/>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3234C9" w:rsidRPr="001A7082" w:rsidRDefault="003234C9" w:rsidP="003234C9">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3234C9" w:rsidRPr="001A7082" w:rsidRDefault="003234C9" w:rsidP="00AC5B19">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3234C9" w:rsidRPr="001A7082" w:rsidRDefault="003234C9" w:rsidP="003234C9">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3234C9" w:rsidRDefault="003234C9" w:rsidP="00806839">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3234C9" w:rsidRPr="001A7082" w:rsidRDefault="003234C9" w:rsidP="00996894">
      <w:pPr>
        <w:widowControl w:val="0"/>
        <w:tabs>
          <w:tab w:val="left" w:pos="2880"/>
          <w:tab w:val="left" w:pos="5760"/>
          <w:tab w:val="left" w:pos="7920"/>
        </w:tabs>
        <w:ind w:left="720"/>
        <w:jc w:val="both"/>
        <w:rPr>
          <w:rFonts w:ascii="Arial" w:hAnsi="Arial" w:cs="Arial"/>
          <w:b/>
          <w:snapToGrid w:val="0"/>
          <w:lang w:val="en-GB"/>
        </w:rPr>
      </w:pPr>
    </w:p>
    <w:p w:rsidR="003234C9" w:rsidRPr="001A7082" w:rsidRDefault="003234C9" w:rsidP="00806839">
      <w:pPr>
        <w:widowControl w:val="0"/>
        <w:numPr>
          <w:ilvl w:val="1"/>
          <w:numId w:val="23"/>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3234C9" w:rsidRPr="001A7082" w:rsidRDefault="003234C9" w:rsidP="00806839">
      <w:pPr>
        <w:widowControl w:val="0"/>
        <w:numPr>
          <w:ilvl w:val="1"/>
          <w:numId w:val="23"/>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3234C9" w:rsidRDefault="003234C9" w:rsidP="00806839">
      <w:pPr>
        <w:pStyle w:val="ListParagraph"/>
        <w:widowControl w:val="0"/>
        <w:numPr>
          <w:ilvl w:val="0"/>
          <w:numId w:val="21"/>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234C9" w:rsidRPr="00633BD2" w:rsidRDefault="003234C9" w:rsidP="00B54F99">
      <w:pPr>
        <w:pStyle w:val="ListParagraph"/>
        <w:widowControl w:val="0"/>
        <w:ind w:left="1622"/>
        <w:jc w:val="both"/>
        <w:rPr>
          <w:rFonts w:ascii="Arial" w:hAnsi="Arial" w:cs="Arial"/>
          <w:snapToGrid w:val="0"/>
          <w:lang w:val="en-GB"/>
        </w:rPr>
      </w:pPr>
      <w:r w:rsidRPr="00633BD2">
        <w:rPr>
          <w:rFonts w:ascii="Arial" w:hAnsi="Arial" w:cs="Arial"/>
          <w:snapToGrid w:val="0"/>
          <w:lang w:val="en-GB"/>
        </w:rPr>
        <w:t xml:space="preserve"> </w:t>
      </w:r>
    </w:p>
    <w:p w:rsidR="003234C9" w:rsidRDefault="003234C9" w:rsidP="00806839">
      <w:pPr>
        <w:pStyle w:val="ListParagraph"/>
        <w:widowControl w:val="0"/>
        <w:numPr>
          <w:ilvl w:val="0"/>
          <w:numId w:val="21"/>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E9363B" w:rsidRDefault="003234C9" w:rsidP="00996894">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E9363B" w:rsidRDefault="00E9363B" w:rsidP="00996894">
      <w:pPr>
        <w:widowControl w:val="0"/>
        <w:ind w:left="720"/>
        <w:jc w:val="both"/>
        <w:rPr>
          <w:rFonts w:ascii="Arial" w:hAnsi="Arial" w:cs="Arial"/>
          <w:snapToGrid w:val="0"/>
          <w:lang w:val="en-GB"/>
        </w:rPr>
      </w:pPr>
    </w:p>
    <w:p w:rsidR="00FF51C8" w:rsidRPr="005D4626" w:rsidRDefault="00FF51C8" w:rsidP="00FF51C8">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FF51C8" w:rsidRDefault="00FF51C8" w:rsidP="00996894">
      <w:pPr>
        <w:widowControl w:val="0"/>
        <w:ind w:left="720"/>
        <w:jc w:val="both"/>
        <w:rPr>
          <w:rFonts w:ascii="Arial" w:hAnsi="Arial" w:cs="Arial"/>
          <w:snapToGrid w:val="0"/>
          <w:lang w:val="en-GB"/>
        </w:rPr>
      </w:pP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FF51C8" w:rsidRDefault="00FF51C8" w:rsidP="00FF51C8">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B22E303" wp14:editId="746BB996">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8995" cy="553793"/>
                    </a:xfrm>
                    <a:prstGeom prst="rect">
                      <a:avLst/>
                    </a:prstGeom>
                  </pic:spPr>
                </pic:pic>
              </a:graphicData>
            </a:graphic>
          </wp:inline>
        </w:drawing>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Where</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lastRenderedPageBreak/>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996894" w:rsidRDefault="00996894" w:rsidP="00B14C49">
      <w:pPr>
        <w:widowControl w:val="0"/>
        <w:ind w:firstLine="720"/>
        <w:jc w:val="both"/>
        <w:rPr>
          <w:rFonts w:ascii="Arial" w:hAnsi="Arial" w:cs="Arial"/>
          <w:snapToGrid w:val="0"/>
          <w:lang w:val="en-GB"/>
        </w:rPr>
      </w:pPr>
    </w:p>
    <w:p w:rsidR="00FF51C8" w:rsidRDefault="00FF51C8" w:rsidP="00FF51C8">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FF51C8" w:rsidRDefault="00FF51C8" w:rsidP="00FF51C8">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FF408C" w:rsidRDefault="00FF408C" w:rsidP="00FF51C8">
      <w:pPr>
        <w:widowControl w:val="0"/>
        <w:spacing w:after="120"/>
        <w:ind w:left="720"/>
        <w:jc w:val="both"/>
        <w:rPr>
          <w:rFonts w:ascii="Arial" w:hAnsi="Arial" w:cs="Arial"/>
          <w:snapToGrid w:val="0"/>
          <w:lang w:val="en-GB"/>
        </w:rPr>
      </w:pPr>
    </w:p>
    <w:p w:rsidR="00FF408C" w:rsidRDefault="00FF408C" w:rsidP="00FF51C8">
      <w:pPr>
        <w:widowControl w:val="0"/>
        <w:spacing w:after="120"/>
        <w:ind w:left="720"/>
        <w:jc w:val="both"/>
        <w:rPr>
          <w:rFonts w:ascii="Arial" w:hAnsi="Arial" w:cs="Arial"/>
          <w:snapToGrid w:val="0"/>
          <w:lang w:val="en-GB"/>
        </w:rPr>
      </w:pPr>
    </w:p>
    <w:p w:rsidR="00FF408C" w:rsidRDefault="00FF408C" w:rsidP="00FF51C8">
      <w:pPr>
        <w:widowControl w:val="0"/>
        <w:spacing w:after="120"/>
        <w:ind w:left="720"/>
        <w:jc w:val="both"/>
        <w:rPr>
          <w:rFonts w:ascii="Arial" w:hAnsi="Arial" w:cs="Arial"/>
          <w:snapToGrid w:val="0"/>
          <w:lang w:val="en-GB"/>
        </w:rPr>
      </w:pPr>
    </w:p>
    <w:p w:rsidR="003234C9" w:rsidRDefault="003234C9" w:rsidP="003234C9">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3234C9" w:rsidRDefault="003234C9" w:rsidP="003234C9">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E9363B" w:rsidRPr="00871491" w:rsidRDefault="003234C9" w:rsidP="003234C9">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p>
    <w:tbl>
      <w:tblPr>
        <w:tblW w:w="108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1800"/>
        <w:gridCol w:w="1796"/>
        <w:gridCol w:w="1592"/>
        <w:gridCol w:w="1631"/>
        <w:gridCol w:w="1583"/>
      </w:tblGrid>
      <w:tr w:rsidR="00FF51C8" w:rsidRPr="001A7082" w:rsidTr="00696CA5">
        <w:trPr>
          <w:trHeight w:val="987"/>
        </w:trPr>
        <w:tc>
          <w:tcPr>
            <w:tcW w:w="2468" w:type="dxa"/>
            <w:tcBorders>
              <w:top w:val="nil"/>
            </w:tcBorders>
            <w:shd w:val="clear" w:color="auto" w:fill="AEAAAA" w:themeFill="background2" w:themeFillShade="BF"/>
            <w:vAlign w:val="center"/>
          </w:tcPr>
          <w:p w:rsidR="00FF51C8" w:rsidRPr="001A7082" w:rsidRDefault="00FF51C8" w:rsidP="008B0F02">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800"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C60B43"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FF51C8" w:rsidRPr="00C60B43" w:rsidRDefault="00FF51C8" w:rsidP="008B0F02">
            <w:pPr>
              <w:kinsoku w:val="0"/>
              <w:overflowPunct w:val="0"/>
              <w:spacing w:before="96"/>
              <w:jc w:val="center"/>
              <w:textAlignment w:val="baseline"/>
              <w:rPr>
                <w:rFonts w:ascii="Arial" w:hAnsi="Arial" w:cs="Arial"/>
                <w:b/>
              </w:rPr>
            </w:pPr>
          </w:p>
        </w:tc>
        <w:tc>
          <w:tcPr>
            <w:tcW w:w="1796" w:type="dxa"/>
            <w:shd w:val="clear" w:color="auto" w:fill="C00000"/>
            <w:vAlign w:val="center"/>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FF51C8" w:rsidRPr="001A7082" w:rsidRDefault="00FF51C8" w:rsidP="008B0F02">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592"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631" w:type="dxa"/>
            <w:shd w:val="clear" w:color="auto" w:fill="F4B083" w:themeFill="accent2" w:themeFillTint="99"/>
          </w:tcPr>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P</w:t>
            </w:r>
            <w:r w:rsidR="00696CA5">
              <w:rPr>
                <w:rFonts w:ascii="Arial" w:hAnsi="Arial" w:cs="Arial"/>
                <w:b/>
                <w:kern w:val="24"/>
              </w:rPr>
              <w:t>ercenta</w:t>
            </w:r>
            <w:r>
              <w:rPr>
                <w:rFonts w:ascii="Arial" w:hAnsi="Arial" w:cs="Arial"/>
                <w:b/>
                <w:kern w:val="24"/>
              </w:rPr>
              <w:t xml:space="preserve">ge owned (To be completed </w:t>
            </w:r>
            <w:r w:rsidR="00696CA5">
              <w:rPr>
                <w:rFonts w:ascii="Arial" w:hAnsi="Arial" w:cs="Arial"/>
                <w:b/>
                <w:kern w:val="24"/>
              </w:rPr>
              <w:t>by the tenderer)</w:t>
            </w:r>
          </w:p>
        </w:tc>
        <w:tc>
          <w:tcPr>
            <w:tcW w:w="1583" w:type="dxa"/>
            <w:shd w:val="clear" w:color="auto" w:fill="F4B083" w:themeFill="accent2" w:themeFillTint="99"/>
          </w:tcPr>
          <w:p w:rsidR="00FF51C8" w:rsidRDefault="00FF51C8" w:rsidP="008B0F02">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FF51C8" w:rsidRPr="001A7082" w:rsidRDefault="00FF51C8" w:rsidP="008B0F02">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HDI</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6</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WOMAN</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FF51C8" w:rsidRPr="001A7082" w:rsidTr="00696CA5">
        <w:trPr>
          <w:trHeight w:val="362"/>
        </w:trPr>
        <w:tc>
          <w:tcPr>
            <w:tcW w:w="2468" w:type="dxa"/>
            <w:shd w:val="clear" w:color="auto" w:fill="auto"/>
          </w:tcPr>
          <w:p w:rsidR="00FF51C8" w:rsidRPr="001A7082" w:rsidRDefault="00E0775F" w:rsidP="008B0F02">
            <w:pPr>
              <w:kinsoku w:val="0"/>
              <w:overflowPunct w:val="0"/>
              <w:spacing w:before="115"/>
              <w:jc w:val="center"/>
              <w:textAlignment w:val="baseline"/>
              <w:rPr>
                <w:rFonts w:ascii="Arial" w:hAnsi="Arial" w:cs="Arial"/>
              </w:rPr>
            </w:pPr>
            <w:r>
              <w:rPr>
                <w:rFonts w:ascii="Arial" w:hAnsi="Arial" w:cs="Arial"/>
              </w:rPr>
              <w:t>DISABLED</w:t>
            </w:r>
          </w:p>
        </w:tc>
        <w:tc>
          <w:tcPr>
            <w:tcW w:w="1800" w:type="dxa"/>
            <w:shd w:val="clear" w:color="auto" w:fill="auto"/>
          </w:tcPr>
          <w:p w:rsidR="00FF51C8" w:rsidRPr="001A7082" w:rsidRDefault="00FF51C8" w:rsidP="008B0F02">
            <w:pPr>
              <w:kinsoku w:val="0"/>
              <w:overflowPunct w:val="0"/>
              <w:spacing w:before="115"/>
              <w:jc w:val="center"/>
              <w:textAlignment w:val="baseline"/>
              <w:rPr>
                <w:rFonts w:ascii="Arial" w:hAnsi="Arial" w:cs="Arial"/>
              </w:rPr>
            </w:pPr>
          </w:p>
        </w:tc>
        <w:tc>
          <w:tcPr>
            <w:tcW w:w="1796" w:type="dxa"/>
            <w:shd w:val="clear" w:color="auto" w:fill="auto"/>
          </w:tcPr>
          <w:p w:rsidR="00FF51C8"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1</w:t>
            </w:r>
          </w:p>
        </w:tc>
        <w:tc>
          <w:tcPr>
            <w:tcW w:w="1592" w:type="dxa"/>
          </w:tcPr>
          <w:p w:rsidR="00FF51C8" w:rsidRPr="001A7082" w:rsidRDefault="00FF51C8" w:rsidP="008B0F02">
            <w:pPr>
              <w:kinsoku w:val="0"/>
              <w:overflowPunct w:val="0"/>
              <w:spacing w:before="115"/>
              <w:jc w:val="center"/>
              <w:textAlignment w:val="baseline"/>
              <w:rPr>
                <w:rFonts w:ascii="Arial" w:hAnsi="Arial" w:cs="Arial"/>
              </w:rPr>
            </w:pPr>
          </w:p>
        </w:tc>
        <w:tc>
          <w:tcPr>
            <w:tcW w:w="1631" w:type="dxa"/>
          </w:tcPr>
          <w:p w:rsidR="00FF51C8"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FF51C8" w:rsidRPr="001A7082" w:rsidRDefault="00FF51C8"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YOUTH</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4</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514F75" w:rsidP="008B0F02">
            <w:pPr>
              <w:kinsoku w:val="0"/>
              <w:overflowPunct w:val="0"/>
              <w:spacing w:before="115"/>
              <w:jc w:val="center"/>
              <w:textAlignment w:val="baseline"/>
              <w:rPr>
                <w:rFonts w:ascii="Arial" w:hAnsi="Arial" w:cs="Arial"/>
              </w:rPr>
            </w:pPr>
            <w:r>
              <w:rPr>
                <w:rFonts w:ascii="Arial" w:hAnsi="Arial" w:cs="Arial"/>
              </w:rPr>
              <w:t>%</w:t>
            </w: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E0775F">
        <w:trPr>
          <w:trHeight w:val="2422"/>
        </w:trPr>
        <w:tc>
          <w:tcPr>
            <w:tcW w:w="2468" w:type="dxa"/>
            <w:shd w:val="clear" w:color="auto" w:fill="auto"/>
          </w:tcPr>
          <w:p w:rsidR="00E0775F" w:rsidRDefault="00E0775F" w:rsidP="00E0775F">
            <w:pPr>
              <w:kinsoku w:val="0"/>
              <w:overflowPunct w:val="0"/>
              <w:spacing w:before="115"/>
              <w:jc w:val="both"/>
              <w:textAlignment w:val="baseline"/>
              <w:rPr>
                <w:rFonts w:ascii="Arial" w:hAnsi="Arial" w:cs="Arial"/>
              </w:rPr>
            </w:pPr>
            <w:r>
              <w:rPr>
                <w:rFonts w:ascii="Arial" w:hAnsi="Arial" w:cs="Arial"/>
              </w:rPr>
              <w:lastRenderedPageBreak/>
              <w:t>Locality</w:t>
            </w:r>
          </w:p>
          <w:p w:rsidR="00E0775F" w:rsidRDefault="00E0775F" w:rsidP="00806839">
            <w:pPr>
              <w:pStyle w:val="ListParagraph"/>
              <w:numPr>
                <w:ilvl w:val="0"/>
                <w:numId w:val="26"/>
              </w:numPr>
              <w:kinsoku w:val="0"/>
              <w:overflowPunct w:val="0"/>
              <w:spacing w:before="115"/>
              <w:contextualSpacing/>
              <w:jc w:val="both"/>
              <w:textAlignment w:val="baseline"/>
              <w:rPr>
                <w:rFonts w:ascii="Arial" w:hAnsi="Arial" w:cs="Arial"/>
              </w:rPr>
            </w:pPr>
            <w:r>
              <w:rPr>
                <w:rFonts w:ascii="Arial" w:hAnsi="Arial" w:cs="Arial"/>
              </w:rPr>
              <w:t>City of Johannesburg = 5</w:t>
            </w:r>
          </w:p>
          <w:p w:rsidR="00E0775F" w:rsidRDefault="00E0775F" w:rsidP="00806839">
            <w:pPr>
              <w:pStyle w:val="ListParagraph"/>
              <w:numPr>
                <w:ilvl w:val="0"/>
                <w:numId w:val="26"/>
              </w:numPr>
              <w:kinsoku w:val="0"/>
              <w:overflowPunct w:val="0"/>
              <w:spacing w:before="115"/>
              <w:contextualSpacing/>
              <w:jc w:val="both"/>
              <w:textAlignment w:val="baseline"/>
              <w:rPr>
                <w:rFonts w:ascii="Arial" w:hAnsi="Arial" w:cs="Arial"/>
              </w:rPr>
            </w:pPr>
            <w:r>
              <w:rPr>
                <w:rFonts w:ascii="Arial" w:hAnsi="Arial" w:cs="Arial"/>
              </w:rPr>
              <w:t>Gauteng Province = 2</w:t>
            </w:r>
          </w:p>
          <w:p w:rsidR="00E0775F" w:rsidRPr="00E0775F" w:rsidRDefault="00E0775F" w:rsidP="00806839">
            <w:pPr>
              <w:pStyle w:val="ListParagraph"/>
              <w:numPr>
                <w:ilvl w:val="0"/>
                <w:numId w:val="26"/>
              </w:numPr>
              <w:kinsoku w:val="0"/>
              <w:overflowPunct w:val="0"/>
              <w:spacing w:before="115"/>
              <w:contextualSpacing/>
              <w:jc w:val="both"/>
              <w:textAlignment w:val="baseline"/>
              <w:rPr>
                <w:rFonts w:ascii="Arial" w:hAnsi="Arial" w:cs="Arial"/>
              </w:rPr>
            </w:pPr>
            <w:r w:rsidRPr="00E0775F">
              <w:rPr>
                <w:rFonts w:ascii="Arial" w:hAnsi="Arial" w:cs="Arial"/>
              </w:rPr>
              <w:t>National = 0</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5</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r w:rsidR="00E0775F" w:rsidRPr="001A7082" w:rsidTr="00696CA5">
        <w:trPr>
          <w:trHeight w:val="362"/>
        </w:trPr>
        <w:tc>
          <w:tcPr>
            <w:tcW w:w="2468"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r>
              <w:rPr>
                <w:rFonts w:ascii="Arial" w:hAnsi="Arial" w:cs="Arial"/>
              </w:rPr>
              <w:t>TOTAL POINTS</w:t>
            </w:r>
          </w:p>
        </w:tc>
        <w:tc>
          <w:tcPr>
            <w:tcW w:w="1800" w:type="dxa"/>
            <w:shd w:val="clear" w:color="auto" w:fill="auto"/>
          </w:tcPr>
          <w:p w:rsidR="00E0775F" w:rsidRPr="001A7082" w:rsidRDefault="00E0775F" w:rsidP="008B0F02">
            <w:pPr>
              <w:kinsoku w:val="0"/>
              <w:overflowPunct w:val="0"/>
              <w:spacing w:before="115"/>
              <w:jc w:val="center"/>
              <w:textAlignment w:val="baseline"/>
              <w:rPr>
                <w:rFonts w:ascii="Arial" w:hAnsi="Arial" w:cs="Arial"/>
              </w:rPr>
            </w:pPr>
          </w:p>
        </w:tc>
        <w:tc>
          <w:tcPr>
            <w:tcW w:w="1796" w:type="dxa"/>
            <w:shd w:val="clear" w:color="auto" w:fill="auto"/>
          </w:tcPr>
          <w:p w:rsidR="00E0775F" w:rsidRPr="00514F75" w:rsidRDefault="00E0775F" w:rsidP="008B0F02">
            <w:pPr>
              <w:kinsoku w:val="0"/>
              <w:overflowPunct w:val="0"/>
              <w:spacing w:before="115"/>
              <w:jc w:val="center"/>
              <w:textAlignment w:val="baseline"/>
              <w:rPr>
                <w:rFonts w:ascii="Arial" w:hAnsi="Arial" w:cs="Arial"/>
                <w:b/>
              </w:rPr>
            </w:pPr>
            <w:r w:rsidRPr="00514F75">
              <w:rPr>
                <w:rFonts w:ascii="Arial" w:hAnsi="Arial" w:cs="Arial"/>
                <w:b/>
              </w:rPr>
              <w:t>20</w:t>
            </w:r>
          </w:p>
        </w:tc>
        <w:tc>
          <w:tcPr>
            <w:tcW w:w="1592" w:type="dxa"/>
          </w:tcPr>
          <w:p w:rsidR="00E0775F" w:rsidRPr="001A7082" w:rsidRDefault="00E0775F" w:rsidP="008B0F02">
            <w:pPr>
              <w:kinsoku w:val="0"/>
              <w:overflowPunct w:val="0"/>
              <w:spacing w:before="115"/>
              <w:jc w:val="center"/>
              <w:textAlignment w:val="baseline"/>
              <w:rPr>
                <w:rFonts w:ascii="Arial" w:hAnsi="Arial" w:cs="Arial"/>
              </w:rPr>
            </w:pPr>
          </w:p>
        </w:tc>
        <w:tc>
          <w:tcPr>
            <w:tcW w:w="1631" w:type="dxa"/>
          </w:tcPr>
          <w:p w:rsidR="00E0775F" w:rsidRPr="001A7082" w:rsidRDefault="00E0775F" w:rsidP="008B0F02">
            <w:pPr>
              <w:kinsoku w:val="0"/>
              <w:overflowPunct w:val="0"/>
              <w:spacing w:before="115"/>
              <w:jc w:val="center"/>
              <w:textAlignment w:val="baseline"/>
              <w:rPr>
                <w:rFonts w:ascii="Arial" w:hAnsi="Arial" w:cs="Arial"/>
              </w:rPr>
            </w:pPr>
          </w:p>
        </w:tc>
        <w:tc>
          <w:tcPr>
            <w:tcW w:w="1583" w:type="dxa"/>
          </w:tcPr>
          <w:p w:rsidR="00E0775F" w:rsidRPr="001A7082" w:rsidRDefault="00E0775F" w:rsidP="008B0F02">
            <w:pPr>
              <w:kinsoku w:val="0"/>
              <w:overflowPunct w:val="0"/>
              <w:spacing w:before="115"/>
              <w:jc w:val="center"/>
              <w:textAlignment w:val="baseline"/>
              <w:rPr>
                <w:rFonts w:ascii="Arial" w:hAnsi="Arial" w:cs="Arial"/>
              </w:rPr>
            </w:pPr>
          </w:p>
        </w:tc>
      </w:tr>
    </w:tbl>
    <w:p w:rsidR="0076069E"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lang w:val="en-GB"/>
        </w:rPr>
      </w:pPr>
      <w:r w:rsidRPr="001A7082">
        <w:rPr>
          <w:rFonts w:ascii="Arial" w:hAnsi="Arial" w:cs="Arial"/>
          <w:snapToGrid w:val="0"/>
          <w:lang w:val="en-GB"/>
        </w:rPr>
        <w:tab/>
      </w:r>
    </w:p>
    <w:p w:rsidR="003234C9"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b/>
          <w:snapToGrid w:val="0"/>
        </w:rPr>
        <w:t>DECLARATION WITH REGARD TO COMPANY/FIRM</w:t>
      </w:r>
    </w:p>
    <w:p w:rsidR="003234C9" w:rsidRPr="001A7082" w:rsidRDefault="003234C9" w:rsidP="003234C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3234C9" w:rsidRPr="001A7082" w:rsidRDefault="003234C9" w:rsidP="00806839">
      <w:pPr>
        <w:widowControl w:val="0"/>
        <w:numPr>
          <w:ilvl w:val="1"/>
          <w:numId w:val="2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3234C9" w:rsidRPr="001A7082" w:rsidRDefault="003234C9" w:rsidP="00806839">
      <w:pPr>
        <w:widowControl w:val="0"/>
        <w:numPr>
          <w:ilvl w:val="1"/>
          <w:numId w:val="23"/>
        </w:numPr>
        <w:tabs>
          <w:tab w:val="left" w:pos="900"/>
        </w:tabs>
        <w:spacing w:after="120" w:line="312" w:lineRule="auto"/>
        <w:ind w:left="907" w:right="95" w:hanging="907"/>
        <w:rPr>
          <w:rFonts w:ascii="Arial" w:hAnsi="Arial" w:cs="Arial"/>
          <w:snapToGrid w:val="0"/>
          <w:lang w:val="en-GB"/>
        </w:rPr>
      </w:pPr>
      <w:r w:rsidRPr="001A7082">
        <w:rPr>
          <w:rFonts w:ascii="Arial" w:hAnsi="Arial" w:cs="Arial"/>
          <w:snapToGrid w:val="0"/>
          <w:lang w:val="en-GB"/>
        </w:rPr>
        <w:t>Company</w:t>
      </w:r>
      <w:r w:rsidR="00514F75">
        <w:rPr>
          <w:rFonts w:ascii="Arial" w:hAnsi="Arial" w:cs="Arial"/>
          <w:snapToGrid w:val="0"/>
          <w:lang w:val="en-GB"/>
        </w:rPr>
        <w:t xml:space="preserve"> registration number:</w:t>
      </w:r>
      <w:r>
        <w:rPr>
          <w:rFonts w:ascii="Arial" w:hAnsi="Arial" w:cs="Arial"/>
          <w:snapToGrid w:val="0"/>
          <w:lang w:val="en-GB"/>
        </w:rPr>
        <w:t>…………………………………………………………...</w:t>
      </w:r>
    </w:p>
    <w:p w:rsidR="003234C9" w:rsidRPr="001A7082" w:rsidRDefault="003234C9" w:rsidP="00806839">
      <w:pPr>
        <w:widowControl w:val="0"/>
        <w:numPr>
          <w:ilvl w:val="1"/>
          <w:numId w:val="2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3234C9" w:rsidRDefault="003234C9" w:rsidP="003234C9">
      <w:pPr>
        <w:widowControl w:val="0"/>
        <w:tabs>
          <w:tab w:val="left" w:pos="-720"/>
        </w:tabs>
        <w:ind w:left="1440" w:hanging="540"/>
        <w:jc w:val="both"/>
        <w:rPr>
          <w:rFonts w:ascii="Arial" w:hAnsi="Arial" w:cs="Arial"/>
          <w:snapToGrid w:val="0"/>
          <w:lang w:val="en-GB"/>
        </w:rPr>
      </w:pPr>
      <w:bookmarkStart w:id="9" w:name="_Hlk117764996"/>
      <w:r w:rsidRPr="001A7082">
        <w:rPr>
          <w:rFonts w:ascii="Arial" w:hAnsi="Arial" w:cs="Arial"/>
          <w:snapToGrid w:val="0"/>
          <w:lang w:val="en-GB"/>
        </w:rPr>
        <w:sym w:font="Symbol" w:char="F07F"/>
      </w:r>
      <w:bookmarkEnd w:id="9"/>
      <w:r w:rsidRPr="001A7082">
        <w:rPr>
          <w:rFonts w:ascii="Arial" w:hAnsi="Arial" w:cs="Arial"/>
          <w:snapToGrid w:val="0"/>
          <w:lang w:val="en-GB"/>
        </w:rPr>
        <w:tab/>
        <w:t>(Pty) Limited</w:t>
      </w:r>
      <w:r>
        <w:rPr>
          <w:rFonts w:ascii="Arial" w:hAnsi="Arial" w:cs="Arial"/>
          <w:snapToGrid w:val="0"/>
          <w:lang w:val="en-GB"/>
        </w:rPr>
        <w:t xml:space="preserve"> </w:t>
      </w:r>
    </w:p>
    <w:p w:rsidR="003234C9"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3234C9" w:rsidRPr="001A7082" w:rsidRDefault="003234C9" w:rsidP="003234C9">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3234C9" w:rsidRPr="008B2988" w:rsidRDefault="003234C9" w:rsidP="008B298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3234C9" w:rsidRPr="001A7082" w:rsidRDefault="003234C9" w:rsidP="003234C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8B2988" w:rsidRPr="00514F75" w:rsidRDefault="003234C9" w:rsidP="00806839">
      <w:pPr>
        <w:widowControl w:val="0"/>
        <w:numPr>
          <w:ilvl w:val="1"/>
          <w:numId w:val="23"/>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3234C9" w:rsidRPr="001A7082" w:rsidRDefault="003234C9" w:rsidP="008005A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3234C9" w:rsidRPr="001A7082" w:rsidRDefault="003234C9" w:rsidP="008005A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3234C9" w:rsidRPr="001A7082" w:rsidRDefault="003234C9" w:rsidP="008005A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w:t>
      </w:r>
      <w:r w:rsidRPr="001A7082">
        <w:rPr>
          <w:rFonts w:ascii="Arial" w:hAnsi="Arial" w:cs="Arial"/>
          <w:snapToGrid w:val="0"/>
          <w:lang w:val="en-GB"/>
        </w:rPr>
        <w:lastRenderedPageBreak/>
        <w:t xml:space="preserve">correct; </w:t>
      </w:r>
    </w:p>
    <w:p w:rsidR="003234C9" w:rsidRPr="001A7082" w:rsidRDefault="003234C9" w:rsidP="008005A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3234C9" w:rsidRPr="001A7082" w:rsidRDefault="003234C9" w:rsidP="003234C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3234C9" w:rsidRPr="001A7082" w:rsidRDefault="003234C9" w:rsidP="008005A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3234C9" w:rsidRPr="001A7082" w:rsidRDefault="003234C9" w:rsidP="008005A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3234C9" w:rsidRPr="001A7082" w:rsidRDefault="003234C9" w:rsidP="008005A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3234C9" w:rsidRPr="001A7082" w:rsidRDefault="003234C9" w:rsidP="008005A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3234C9" w:rsidRPr="008F2CF3" w:rsidRDefault="003234C9" w:rsidP="008F2CF3">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00B14C49">
        <w:rPr>
          <w:rFonts w:ascii="Arial" w:hAnsi="Arial" w:cs="Arial"/>
          <w:snapToGrid w:val="0"/>
          <w:lang w:val="en-GB"/>
        </w:rPr>
        <w:t>.</w:t>
      </w:r>
    </w:p>
    <w:p w:rsidR="003234C9" w:rsidRPr="001A7082" w:rsidRDefault="003234C9" w:rsidP="003234C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69504" behindDoc="0" locked="0" layoutInCell="1" allowOverlap="1" wp14:anchorId="63BBA4FA" wp14:editId="30B503D5">
                <wp:simplePos x="0" y="0"/>
                <wp:positionH relativeFrom="column">
                  <wp:posOffset>174928</wp:posOffset>
                </wp:positionH>
                <wp:positionV relativeFrom="paragraph">
                  <wp:posOffset>71286</wp:posOffset>
                </wp:positionV>
                <wp:extent cx="5494351" cy="1884459"/>
                <wp:effectExtent l="0" t="0" r="11430" b="209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4351" cy="1884459"/>
                        </a:xfrm>
                        <a:prstGeom prst="rect">
                          <a:avLst/>
                        </a:prstGeom>
                        <a:solidFill>
                          <a:srgbClr val="FFFFFF"/>
                        </a:solidFill>
                        <a:ln w="9525">
                          <a:solidFill>
                            <a:srgbClr val="000000"/>
                          </a:solidFill>
                          <a:miter lim="800000"/>
                          <a:headEnd/>
                          <a:tailEnd/>
                        </a:ln>
                      </wps:spPr>
                      <wps:txbx>
                        <w:txbxContent>
                          <w:p w:rsidR="00FE07D0" w:rsidRDefault="00FE07D0" w:rsidP="003234C9">
                            <w:pPr>
                              <w:jc w:val="center"/>
                              <w:rPr>
                                <w:rFonts w:ascii="Arial" w:hAnsi="Arial" w:cs="Arial"/>
                                <w:sz w:val="18"/>
                                <w:szCs w:val="18"/>
                              </w:rPr>
                            </w:pPr>
                          </w:p>
                          <w:p w:rsidR="00FE07D0" w:rsidRPr="00585866" w:rsidRDefault="00FE07D0" w:rsidP="003234C9">
                            <w:pPr>
                              <w:jc w:val="center"/>
                              <w:rPr>
                                <w:rFonts w:ascii="Arial" w:hAnsi="Arial" w:cs="Arial"/>
                                <w:sz w:val="18"/>
                                <w:szCs w:val="18"/>
                              </w:rPr>
                            </w:pPr>
                            <w:r w:rsidRPr="00585866">
                              <w:rPr>
                                <w:rFonts w:ascii="Arial" w:hAnsi="Arial" w:cs="Arial"/>
                                <w:sz w:val="18"/>
                                <w:szCs w:val="18"/>
                              </w:rPr>
                              <w:t>……………………………………….</w:t>
                            </w:r>
                          </w:p>
                          <w:p w:rsidR="00FE07D0" w:rsidRPr="00B715D9" w:rsidRDefault="00FE07D0" w:rsidP="003234C9">
                            <w:pPr>
                              <w:jc w:val="center"/>
                              <w:rPr>
                                <w:rFonts w:ascii="Arial" w:hAnsi="Arial" w:cs="Arial"/>
                                <w:b/>
                                <w:sz w:val="18"/>
                                <w:szCs w:val="18"/>
                              </w:rPr>
                            </w:pPr>
                            <w:r w:rsidRPr="00B715D9">
                              <w:rPr>
                                <w:rFonts w:ascii="Arial" w:hAnsi="Arial" w:cs="Arial"/>
                                <w:b/>
                                <w:sz w:val="18"/>
                                <w:szCs w:val="18"/>
                              </w:rPr>
                              <w:t>SIGNATURE(S) OF TENDERER(S)</w:t>
                            </w:r>
                          </w:p>
                          <w:p w:rsidR="00FE07D0" w:rsidRDefault="00FE07D0" w:rsidP="003234C9">
                            <w:pPr>
                              <w:rPr>
                                <w:rFonts w:ascii="Arial" w:hAnsi="Arial" w:cs="Arial"/>
                                <w:sz w:val="18"/>
                                <w:szCs w:val="18"/>
                              </w:rPr>
                            </w:pPr>
                          </w:p>
                          <w:p w:rsidR="00FE07D0" w:rsidRPr="00585866" w:rsidRDefault="00FE07D0"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FE07D0" w:rsidRPr="00585866" w:rsidRDefault="00FE07D0"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E07D0" w:rsidRPr="00585866" w:rsidRDefault="00FE07D0"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E07D0" w:rsidRPr="00585866" w:rsidRDefault="00FE07D0"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E07D0" w:rsidRDefault="00FE07D0"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E07D0" w:rsidRPr="00585866" w:rsidRDefault="00FE07D0"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E07D0" w:rsidRDefault="00FE07D0" w:rsidP="003234C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BA4FA" id="Rectangle 4" o:spid="_x0000_s1026" style="position:absolute;left:0;text-align:left;margin-left:13.75pt;margin-top:5.6pt;width:432.65pt;height:14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">
                <v:textbox>
                  <w:txbxContent>
                    <w:p w:rsidR="00FE07D0" w:rsidRDefault="00FE07D0" w:rsidP="003234C9">
                      <w:pPr>
                        <w:jc w:val="center"/>
                        <w:rPr>
                          <w:rFonts w:ascii="Arial" w:hAnsi="Arial" w:cs="Arial"/>
                          <w:sz w:val="18"/>
                          <w:szCs w:val="18"/>
                        </w:rPr>
                      </w:pPr>
                    </w:p>
                    <w:p w:rsidR="00FE07D0" w:rsidRPr="00585866" w:rsidRDefault="00FE07D0" w:rsidP="003234C9">
                      <w:pPr>
                        <w:jc w:val="center"/>
                        <w:rPr>
                          <w:rFonts w:ascii="Arial" w:hAnsi="Arial" w:cs="Arial"/>
                          <w:sz w:val="18"/>
                          <w:szCs w:val="18"/>
                        </w:rPr>
                      </w:pPr>
                      <w:r w:rsidRPr="00585866">
                        <w:rPr>
                          <w:rFonts w:ascii="Arial" w:hAnsi="Arial" w:cs="Arial"/>
                          <w:sz w:val="18"/>
                          <w:szCs w:val="18"/>
                        </w:rPr>
                        <w:t>……………………………………….</w:t>
                      </w:r>
                    </w:p>
                    <w:p w:rsidR="00FE07D0" w:rsidRPr="00B715D9" w:rsidRDefault="00FE07D0" w:rsidP="003234C9">
                      <w:pPr>
                        <w:jc w:val="center"/>
                        <w:rPr>
                          <w:rFonts w:ascii="Arial" w:hAnsi="Arial" w:cs="Arial"/>
                          <w:b/>
                          <w:sz w:val="18"/>
                          <w:szCs w:val="18"/>
                        </w:rPr>
                      </w:pPr>
                      <w:r w:rsidRPr="00B715D9">
                        <w:rPr>
                          <w:rFonts w:ascii="Arial" w:hAnsi="Arial" w:cs="Arial"/>
                          <w:b/>
                          <w:sz w:val="18"/>
                          <w:szCs w:val="18"/>
                        </w:rPr>
                        <w:t>SIGNATURE(S) OF TENDERER(S)</w:t>
                      </w:r>
                    </w:p>
                    <w:p w:rsidR="00FE07D0" w:rsidRDefault="00FE07D0" w:rsidP="003234C9">
                      <w:pPr>
                        <w:rPr>
                          <w:rFonts w:ascii="Arial" w:hAnsi="Arial" w:cs="Arial"/>
                          <w:sz w:val="18"/>
                          <w:szCs w:val="18"/>
                        </w:rPr>
                      </w:pPr>
                    </w:p>
                    <w:p w:rsidR="00FE07D0" w:rsidRPr="00585866" w:rsidRDefault="00FE07D0" w:rsidP="003234C9">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FE07D0" w:rsidRPr="00585866" w:rsidRDefault="00FE07D0" w:rsidP="003234C9">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E07D0" w:rsidRPr="00585866" w:rsidRDefault="00FE07D0" w:rsidP="003234C9">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E07D0" w:rsidRPr="00585866" w:rsidRDefault="00FE07D0" w:rsidP="003234C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E07D0" w:rsidRDefault="00FE07D0"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E07D0" w:rsidRPr="00585866" w:rsidRDefault="00FE07D0" w:rsidP="003234C9">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E07D0" w:rsidRDefault="00FE07D0" w:rsidP="003234C9">
                      <w:pPr>
                        <w:jc w:val="center"/>
                      </w:pPr>
                    </w:p>
                  </w:txbxContent>
                </v:textbox>
              </v:rect>
            </w:pict>
          </mc:Fallback>
        </mc:AlternateContent>
      </w:r>
    </w:p>
    <w:p w:rsidR="003234C9" w:rsidRDefault="003234C9" w:rsidP="003234C9"/>
    <w:p w:rsidR="003234C9" w:rsidRDefault="003234C9" w:rsidP="009C556D"/>
    <w:p w:rsidR="003234C9" w:rsidRDefault="003234C9" w:rsidP="009C556D"/>
    <w:p w:rsidR="003234C9" w:rsidRDefault="003234C9"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8B2988" w:rsidRDefault="008B2988" w:rsidP="009C556D"/>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9C556D" w:rsidRDefault="001C58CF" w:rsidP="009C556D">
      <w:pPr>
        <w:keepNext/>
        <w:numPr>
          <w:ilvl w:val="0"/>
          <w:numId w:val="1"/>
        </w:numPr>
        <w:ind w:left="709" w:hanging="709"/>
        <w:outlineLvl w:val="0"/>
        <w:rPr>
          <w:rFonts w:ascii="Arial" w:hAnsi="Arial" w:cs="Arial"/>
          <w:b/>
          <w:bCs/>
          <w:kern w:val="32"/>
        </w:rPr>
      </w:pPr>
      <w:bookmarkStart w:id="10"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10"/>
    </w:p>
    <w:p w:rsidR="009C556D" w:rsidRPr="009C556D" w:rsidRDefault="009C556D" w:rsidP="009C556D"/>
    <w:p w:rsidR="009C556D" w:rsidRPr="00843EF0" w:rsidRDefault="009C556D" w:rsidP="009C556D">
      <w:pPr>
        <w:keepNext/>
        <w:numPr>
          <w:ilvl w:val="0"/>
          <w:numId w:val="1"/>
        </w:numPr>
        <w:ind w:left="709" w:hanging="709"/>
        <w:outlineLvl w:val="0"/>
        <w:rPr>
          <w:rFonts w:ascii="Arial" w:hAnsi="Arial" w:cs="Arial"/>
          <w:b/>
          <w:bCs/>
          <w:kern w:val="32"/>
        </w:rPr>
      </w:pPr>
      <w:bookmarkStart w:id="11" w:name="_Toc109116965"/>
      <w:r w:rsidRPr="009C556D">
        <w:rPr>
          <w:rFonts w:ascii="Arial" w:hAnsi="Arial" w:cs="Arial"/>
          <w:b/>
          <w:bCs/>
          <w:kern w:val="32"/>
        </w:rPr>
        <w:t>AUTHORITY FOR SIGNATORY</w:t>
      </w:r>
      <w:bookmarkEnd w:id="11"/>
    </w:p>
    <w:tbl>
      <w:tblPr>
        <w:tblW w:w="0" w:type="auto"/>
        <w:tblLook w:val="04A0" w:firstRow="1" w:lastRow="0" w:firstColumn="1" w:lastColumn="0" w:noHBand="0" w:noVBand="1"/>
      </w:tblPr>
      <w:tblGrid>
        <w:gridCol w:w="950"/>
        <w:gridCol w:w="8410"/>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514F75" w:rsidP="00514F75">
            <w:pPr>
              <w:tabs>
                <w:tab w:val="left" w:pos="3600"/>
                <w:tab w:val="left" w:leader="dot" w:pos="10980"/>
              </w:tabs>
              <w:spacing w:line="360" w:lineRule="auto"/>
              <w:rPr>
                <w:rFonts w:ascii="Arial" w:hAnsi="Arial" w:cs="Arial"/>
                <w:sz w:val="20"/>
                <w:szCs w:val="20"/>
              </w:rPr>
            </w:pPr>
            <w:r>
              <w:rPr>
                <w:rFonts w:ascii="Arial" w:hAnsi="Arial" w:cs="Arial"/>
                <w:sz w:val="20"/>
                <w:szCs w:val="20"/>
              </w:rPr>
              <w:lastRenderedPageBreak/>
              <w:t>“</w:t>
            </w:r>
            <w:r w:rsidR="009C556D" w:rsidRPr="009C556D">
              <w:rPr>
                <w:rFonts w:ascii="Arial" w:hAnsi="Arial" w:cs="Arial"/>
                <w:sz w:val="20"/>
                <w:szCs w:val="20"/>
              </w:rPr>
              <w:t>By resolution of the board of directors passed o</w:t>
            </w:r>
            <w:r>
              <w:rPr>
                <w:rFonts w:ascii="Arial" w:hAnsi="Arial" w:cs="Arial"/>
                <w:sz w:val="20"/>
                <w:szCs w:val="20"/>
              </w:rPr>
              <w:t>n _____________________________</w:t>
            </w:r>
            <w:r w:rsidR="009C556D" w:rsidRPr="009C556D">
              <w:rPr>
                <w:rFonts w:ascii="Arial" w:hAnsi="Arial" w:cs="Arial"/>
                <w:sz w:val="20"/>
                <w:szCs w:val="20"/>
              </w:rPr>
              <w:t xml:space="preserve">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Mr</w:t>
            </w:r>
            <w:r w:rsidR="00141020">
              <w:rPr>
                <w:rFonts w:ascii="Arial" w:hAnsi="Arial" w:cs="Arial"/>
                <w:sz w:val="20"/>
                <w:szCs w:val="20"/>
              </w:rPr>
              <w:t>./ Ms./ Mrs.</w:t>
            </w:r>
            <w:r w:rsidRPr="009C556D">
              <w:rPr>
                <w:rFonts w:ascii="Arial" w:hAnsi="Arial" w:cs="Arial"/>
                <w:sz w:val="20"/>
                <w:szCs w:val="20"/>
              </w:rPr>
              <w:t xml:space="preserve"> ________________</w:t>
            </w:r>
            <w:r w:rsidR="00514F75">
              <w:rPr>
                <w:rFonts w:ascii="Arial" w:hAnsi="Arial" w:cs="Arial"/>
                <w:sz w:val="20"/>
                <w:szCs w:val="20"/>
              </w:rPr>
              <w:t>___________________________</w:t>
            </w:r>
            <w:r w:rsidRPr="009C556D">
              <w:rPr>
                <w:rFonts w:ascii="Arial" w:hAnsi="Arial" w:cs="Arial"/>
                <w:sz w:val="20"/>
                <w:szCs w:val="20"/>
              </w:rPr>
              <w:t xml:space="preserve">_____ has been duly </w:t>
            </w:r>
            <w:r w:rsidR="00514F75">
              <w:rPr>
                <w:rFonts w:ascii="Arial" w:hAnsi="Arial" w:cs="Arial"/>
                <w:sz w:val="20"/>
                <w:szCs w:val="20"/>
              </w:rPr>
              <w:t xml:space="preserve">authorized to sign all </w:t>
            </w:r>
            <w:r w:rsidRPr="009C556D">
              <w:rPr>
                <w:rFonts w:ascii="Arial" w:hAnsi="Arial" w:cs="Arial"/>
                <w:sz w:val="20"/>
                <w:szCs w:val="20"/>
              </w:rPr>
              <w:t>documents in connecti</w:t>
            </w:r>
            <w:r w:rsidR="00514F75">
              <w:rPr>
                <w:rFonts w:ascii="Arial" w:hAnsi="Arial" w:cs="Arial"/>
                <w:sz w:val="20"/>
                <w:szCs w:val="20"/>
              </w:rPr>
              <w:t xml:space="preserve">on with the Tender for Contract </w:t>
            </w:r>
            <w:r w:rsidRPr="009C556D">
              <w:rPr>
                <w:rFonts w:ascii="Arial" w:hAnsi="Arial" w:cs="Arial"/>
                <w:sz w:val="20"/>
                <w:szCs w:val="20"/>
              </w:rPr>
              <w:t xml:space="preserve">______________________________________ </w:t>
            </w:r>
          </w:p>
          <w:p w:rsidR="009C556D" w:rsidRPr="009C556D" w:rsidRDefault="009C556D" w:rsidP="00B54F99">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w:t>
            </w:r>
            <w:r w:rsidR="00514F75">
              <w:rPr>
                <w:rFonts w:ascii="Arial" w:hAnsi="Arial" w:cs="Arial"/>
                <w:sz w:val="20"/>
                <w:szCs w:val="20"/>
              </w:rPr>
              <w:t>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514F75">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514F75">
              <w:rPr>
                <w:rFonts w:ascii="Arial" w:hAnsi="Arial" w:cs="Arial"/>
                <w:sz w:val="20"/>
                <w:szCs w:val="20"/>
              </w:rPr>
              <w:t>COMPANY:</w:t>
            </w:r>
            <w:r w:rsidR="00514F75" w:rsidRPr="009C556D">
              <w:rPr>
                <w:rFonts w:ascii="Arial" w:hAnsi="Arial" w:cs="Arial"/>
                <w:sz w:val="20"/>
                <w:szCs w:val="20"/>
              </w:rPr>
              <w:t xml:space="preserve">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A31E9D" w:rsidRDefault="00A31E9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IN HIS</w:t>
            </w:r>
            <w:r w:rsidR="00514F75">
              <w:rPr>
                <w:rFonts w:ascii="Arial" w:hAnsi="Arial" w:cs="Arial"/>
                <w:sz w:val="20"/>
                <w:szCs w:val="20"/>
              </w:rPr>
              <w:t>/ HER</w:t>
            </w:r>
            <w:r w:rsidRPr="009C556D">
              <w:rPr>
                <w:rFonts w:ascii="Arial" w:hAnsi="Arial" w:cs="Arial"/>
                <w:sz w:val="20"/>
                <w:szCs w:val="20"/>
              </w:rPr>
              <w:t xml:space="preserve"> CAPACITY </w:t>
            </w:r>
            <w:r w:rsidR="00843EF0">
              <w:rPr>
                <w:rFonts w:ascii="Arial" w:hAnsi="Arial" w:cs="Arial"/>
                <w:sz w:val="20"/>
                <w:szCs w:val="20"/>
              </w:rPr>
              <w:t xml:space="preserve">AS: </w:t>
            </w:r>
            <w:r w:rsidR="001C58CF" w:rsidRPr="009C556D">
              <w:rPr>
                <w:rFonts w:ascii="Arial" w:hAnsi="Arial" w:cs="Arial"/>
                <w:sz w:val="20"/>
                <w:szCs w:val="20"/>
              </w:rPr>
              <w:t>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76069E">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E126E9" w:rsidRPr="009C556D" w:rsidRDefault="00E126E9" w:rsidP="009C556D">
            <w:pPr>
              <w:tabs>
                <w:tab w:val="left" w:pos="3600"/>
                <w:tab w:val="left" w:leader="dot" w:pos="10980"/>
              </w:tabs>
              <w:spacing w:line="360" w:lineRule="auto"/>
              <w:rPr>
                <w:rFonts w:ascii="Arial" w:hAnsi="Arial" w:cs="Arial"/>
                <w:sz w:val="20"/>
                <w:szCs w:val="20"/>
              </w:rPr>
            </w:pPr>
          </w:p>
          <w:p w:rsidR="00141020" w:rsidRPr="009C556D" w:rsidRDefault="00141020" w:rsidP="009C556D">
            <w:pPr>
              <w:tabs>
                <w:tab w:val="left" w:pos="3600"/>
                <w:tab w:val="left" w:leader="dot" w:pos="10980"/>
              </w:tabs>
              <w:rPr>
                <w:rFonts w:ascii="Arial" w:hAnsi="Arial" w:cs="Arial"/>
                <w:sz w:val="20"/>
                <w:szCs w:val="20"/>
              </w:rPr>
            </w:pPr>
          </w:p>
        </w:tc>
      </w:tr>
    </w:tbl>
    <w:p w:rsidR="009C556D" w:rsidRDefault="009C556D" w:rsidP="009C556D">
      <w:pPr>
        <w:keepNext/>
        <w:numPr>
          <w:ilvl w:val="0"/>
          <w:numId w:val="1"/>
        </w:numPr>
        <w:ind w:left="709" w:hanging="709"/>
        <w:outlineLvl w:val="0"/>
        <w:rPr>
          <w:rFonts w:ascii="Arial" w:hAnsi="Arial" w:cs="Arial"/>
          <w:b/>
          <w:bCs/>
          <w:kern w:val="32"/>
        </w:rPr>
      </w:pPr>
      <w:bookmarkStart w:id="12" w:name="_Toc109116966"/>
      <w:r w:rsidRPr="009C556D">
        <w:rPr>
          <w:rFonts w:ascii="Arial" w:hAnsi="Arial" w:cs="Arial"/>
          <w:b/>
          <w:bCs/>
          <w:kern w:val="32"/>
        </w:rPr>
        <w:lastRenderedPageBreak/>
        <w:t>TERMS OF REFERENCE / SPECIFICATION</w:t>
      </w:r>
      <w:bookmarkEnd w:id="12"/>
      <w:r w:rsidRPr="009C556D">
        <w:rPr>
          <w:rFonts w:ascii="Arial" w:hAnsi="Arial" w:cs="Arial"/>
          <w:b/>
          <w:bCs/>
          <w:kern w:val="32"/>
        </w:rPr>
        <w:t xml:space="preserve"> </w:t>
      </w:r>
    </w:p>
    <w:p w:rsidR="00E65199" w:rsidRDefault="00E65199" w:rsidP="00E65199">
      <w:pPr>
        <w:keepNext/>
        <w:outlineLvl w:val="0"/>
        <w:rPr>
          <w:rFonts w:ascii="Arial" w:hAnsi="Arial" w:cs="Arial"/>
          <w:b/>
          <w:bCs/>
          <w:kern w:val="32"/>
        </w:rPr>
      </w:pPr>
    </w:p>
    <w:p w:rsidR="00E65199" w:rsidRDefault="00E65199" w:rsidP="00E65199">
      <w:pPr>
        <w:keepNext/>
        <w:outlineLvl w:val="0"/>
        <w:rPr>
          <w:rFonts w:ascii="Arial" w:hAnsi="Arial" w:cs="Arial"/>
          <w:b/>
          <w:bCs/>
          <w:kern w:val="32"/>
        </w:rPr>
      </w:pPr>
    </w:p>
    <w:p w:rsidR="005E7FE5" w:rsidRDefault="005E7FE5" w:rsidP="00E65199">
      <w:pPr>
        <w:keepNext/>
        <w:outlineLvl w:val="0"/>
        <w:rPr>
          <w:rFonts w:ascii="Arial" w:hAnsi="Arial" w:cs="Arial"/>
          <w:b/>
          <w:bCs/>
          <w:kern w:val="32"/>
        </w:rPr>
      </w:pPr>
    </w:p>
    <w:p w:rsidR="005E7FE5" w:rsidRPr="009C556D" w:rsidRDefault="005E7FE5" w:rsidP="00E65199">
      <w:pPr>
        <w:keepNext/>
        <w:outlineLvl w:val="0"/>
        <w:rPr>
          <w:rFonts w:ascii="Arial" w:hAnsi="Arial" w:cs="Arial"/>
          <w:b/>
          <w:bCs/>
          <w:kern w:val="32"/>
        </w:rPr>
      </w:pPr>
    </w:p>
    <w:p w:rsidR="009C556D" w:rsidRPr="009C556D" w:rsidRDefault="009C556D" w:rsidP="009C556D"/>
    <w:p w:rsid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E65199" w:rsidRDefault="00E65199" w:rsidP="009C556D">
      <w:pPr>
        <w:jc w:val="both"/>
        <w:rPr>
          <w:rFonts w:ascii="Arial Narrow" w:hAnsi="Arial Narrow"/>
        </w:rPr>
      </w:pPr>
    </w:p>
    <w:p w:rsidR="005E7FE5" w:rsidRDefault="005E7FE5" w:rsidP="009C556D">
      <w:pPr>
        <w:jc w:val="both"/>
        <w:rPr>
          <w:rFonts w:ascii="Arial Narrow" w:hAnsi="Arial Narrow"/>
        </w:rPr>
      </w:pPr>
    </w:p>
    <w:p w:rsidR="005E7FE5" w:rsidRDefault="005E7FE5" w:rsidP="009C556D">
      <w:pPr>
        <w:jc w:val="both"/>
        <w:rPr>
          <w:rFonts w:ascii="Arial Narrow" w:hAnsi="Arial Narrow"/>
        </w:rPr>
      </w:pPr>
    </w:p>
    <w:p w:rsidR="005E7FE5" w:rsidRDefault="005E7FE5" w:rsidP="009C556D">
      <w:pPr>
        <w:jc w:val="both"/>
        <w:rPr>
          <w:rFonts w:ascii="Arial Narrow" w:hAnsi="Arial Narrow"/>
        </w:rPr>
      </w:pPr>
    </w:p>
    <w:p w:rsidR="005E7FE5" w:rsidRDefault="005E7FE5" w:rsidP="009C556D">
      <w:pPr>
        <w:jc w:val="both"/>
        <w:rPr>
          <w:rFonts w:ascii="Arial Narrow" w:hAnsi="Arial Narrow"/>
        </w:rPr>
      </w:pPr>
    </w:p>
    <w:p w:rsidR="00E65199" w:rsidRPr="009C556D" w:rsidRDefault="00E65199" w:rsidP="009C556D">
      <w:pPr>
        <w:jc w:val="both"/>
        <w:rPr>
          <w:rFonts w:ascii="Arial Narrow" w:hAnsi="Arial Narrow"/>
        </w:rPr>
      </w:pPr>
    </w:p>
    <w:p w:rsidR="00FF408C" w:rsidRDefault="009C556D" w:rsidP="009C556D">
      <w:pPr>
        <w:jc w:val="both"/>
        <w:rPr>
          <w:rFonts w:ascii="Arial Narrow" w:hAnsi="Arial Narrow"/>
          <w:b/>
        </w:rPr>
      </w:pPr>
      <w:r w:rsidRPr="009C556D">
        <w:rPr>
          <w:rFonts w:ascii="Arial Narrow" w:hAnsi="Arial Narrow"/>
          <w:b/>
        </w:rPr>
        <w:t>RFQ NO:</w:t>
      </w:r>
      <w:r w:rsidR="00FF408C">
        <w:rPr>
          <w:rFonts w:ascii="Arial Narrow" w:hAnsi="Arial Narrow"/>
          <w:b/>
        </w:rPr>
        <w:t>1</w:t>
      </w:r>
      <w:r w:rsidR="005E7FE5">
        <w:rPr>
          <w:rFonts w:ascii="Arial Narrow" w:hAnsi="Arial Narrow"/>
          <w:b/>
        </w:rPr>
        <w:t>905711</w:t>
      </w:r>
    </w:p>
    <w:p w:rsidR="005E7FE5" w:rsidRPr="005E7FE5" w:rsidRDefault="005E7FE5" w:rsidP="005E7FE5">
      <w:pPr>
        <w:keepNext/>
        <w:pageBreakBefore/>
        <w:pBdr>
          <w:bottom w:val="single" w:sz="12" w:space="1" w:color="000080"/>
        </w:pBdr>
        <w:tabs>
          <w:tab w:val="num" w:pos="1931"/>
        </w:tabs>
        <w:spacing w:after="60"/>
        <w:ind w:right="-142"/>
        <w:jc w:val="both"/>
        <w:outlineLvl w:val="0"/>
        <w:rPr>
          <w:rFonts w:ascii="Calibri" w:hAnsi="Calibri" w:cs="Calibri"/>
          <w:b/>
          <w:color w:val="000000"/>
          <w:kern w:val="28"/>
          <w:sz w:val="20"/>
          <w:szCs w:val="20"/>
          <w:lang w:val="en-ZA"/>
        </w:rPr>
      </w:pPr>
      <w:bookmarkStart w:id="13" w:name="_Toc489364316"/>
      <w:r w:rsidRPr="005E7FE5">
        <w:rPr>
          <w:rFonts w:ascii="Calibri" w:hAnsi="Calibri" w:cs="Calibri"/>
          <w:b/>
          <w:color w:val="000080"/>
          <w:kern w:val="28"/>
          <w:sz w:val="20"/>
          <w:szCs w:val="20"/>
          <w:lang w:val="en-ZA"/>
        </w:rPr>
        <w:lastRenderedPageBreak/>
        <w:t>Technical Specification</w:t>
      </w:r>
      <w:bookmarkEnd w:id="13"/>
    </w:p>
    <w:p w:rsidR="005E7FE5" w:rsidRPr="005E7FE5" w:rsidRDefault="005E7FE5" w:rsidP="005E7FE5">
      <w:pPr>
        <w:numPr>
          <w:ilvl w:val="0"/>
          <w:numId w:val="40"/>
        </w:numPr>
        <w:tabs>
          <w:tab w:val="left" w:pos="720"/>
        </w:tabs>
        <w:suppressAutoHyphens/>
        <w:spacing w:line="360" w:lineRule="auto"/>
        <w:ind w:left="720" w:right="-142" w:hanging="720"/>
        <w:jc w:val="both"/>
        <w:rPr>
          <w:rFonts w:ascii="Calibri" w:hAnsi="Calibri" w:cs="Calibri"/>
          <w:b/>
          <w:sz w:val="20"/>
          <w:szCs w:val="20"/>
          <w:lang w:val="en-GB"/>
        </w:rPr>
      </w:pPr>
      <w:r w:rsidRPr="005E7FE5">
        <w:rPr>
          <w:rFonts w:ascii="Calibri" w:hAnsi="Calibri" w:cs="Calibri"/>
          <w:b/>
          <w:sz w:val="20"/>
          <w:szCs w:val="20"/>
          <w:lang w:val="en-GB"/>
        </w:rPr>
        <w:t>SPECIAL INSTRUCTIONS TO VENDORS</w:t>
      </w:r>
    </w:p>
    <w:p w:rsidR="005E7FE5" w:rsidRPr="005E7FE5" w:rsidRDefault="005E7FE5" w:rsidP="005E7FE5">
      <w:pPr>
        <w:tabs>
          <w:tab w:val="left" w:pos="720"/>
        </w:tabs>
        <w:suppressAutoHyphens/>
        <w:spacing w:line="360" w:lineRule="auto"/>
        <w:ind w:left="720" w:right="-142"/>
        <w:jc w:val="both"/>
        <w:rPr>
          <w:rFonts w:ascii="Calibri" w:hAnsi="Calibri" w:cs="Calibri"/>
          <w:sz w:val="20"/>
          <w:szCs w:val="20"/>
          <w:lang w:val="en-GB"/>
        </w:rPr>
      </w:pPr>
      <w:r w:rsidRPr="005E7FE5">
        <w:rPr>
          <w:rFonts w:ascii="Calibri" w:hAnsi="Calibri" w:cs="Calibri"/>
          <w:sz w:val="20"/>
          <w:szCs w:val="20"/>
          <w:lang w:val="en-ZA"/>
        </w:rPr>
        <w:t xml:space="preserve">Bidders shall provide full and accurate answers to the mandatory questions posed in this document, and, where required explicitly state either “Comply/Not Comply” regarding compliance with the requirements. Bidders </w:t>
      </w:r>
      <w:r w:rsidRPr="005E7FE5">
        <w:rPr>
          <w:rFonts w:ascii="Calibri" w:hAnsi="Calibri" w:cs="Calibri"/>
          <w:b/>
          <w:sz w:val="20"/>
          <w:szCs w:val="20"/>
          <w:lang w:val="en-ZA"/>
        </w:rPr>
        <w:t>must</w:t>
      </w:r>
      <w:r w:rsidRPr="005E7FE5">
        <w:rPr>
          <w:rFonts w:ascii="Calibri" w:hAnsi="Calibri" w:cs="Calibri"/>
          <w:sz w:val="20"/>
          <w:szCs w:val="20"/>
          <w:lang w:val="en-ZA"/>
        </w:rPr>
        <w:t xml:space="preserve"> substantiate their response to all questions, including full details on how their proposal/solution will address specific functional requirements.  All documents as indicated must be supplied as part of the submission.</w:t>
      </w:r>
    </w:p>
    <w:p w:rsidR="005E7FE5" w:rsidRPr="005E7FE5" w:rsidRDefault="005E7FE5" w:rsidP="005E7FE5">
      <w:pPr>
        <w:numPr>
          <w:ilvl w:val="1"/>
          <w:numId w:val="40"/>
        </w:numPr>
        <w:tabs>
          <w:tab w:val="left" w:pos="720"/>
        </w:tabs>
        <w:suppressAutoHyphens/>
        <w:spacing w:line="360" w:lineRule="auto"/>
        <w:ind w:left="720" w:right="-142" w:hanging="720"/>
        <w:jc w:val="both"/>
        <w:rPr>
          <w:rFonts w:ascii="Calibri" w:hAnsi="Calibri" w:cs="Calibri"/>
          <w:sz w:val="20"/>
          <w:szCs w:val="20"/>
          <w:lang w:val="en-GB"/>
        </w:rPr>
      </w:pPr>
      <w:r w:rsidRPr="005E7FE5">
        <w:rPr>
          <w:rFonts w:ascii="Calibri" w:hAnsi="Calibri" w:cs="Calibri"/>
          <w:sz w:val="20"/>
          <w:szCs w:val="20"/>
          <w:lang w:val="en-ZA"/>
        </w:rPr>
        <w:t>Vendors are encouraged to promote the growth and development of SMME's, and will be assessed on their efforts in this regard during the evaluation of this Tender.</w:t>
      </w:r>
    </w:p>
    <w:p w:rsidR="005E7FE5" w:rsidRPr="005E7FE5" w:rsidRDefault="005E7FE5" w:rsidP="005E7FE5">
      <w:pPr>
        <w:ind w:left="720"/>
        <w:rPr>
          <w:rFonts w:ascii="Calibri" w:hAnsi="Calibri" w:cs="Calibri"/>
          <w:sz w:val="20"/>
          <w:szCs w:val="20"/>
          <w:lang w:val="en-GB"/>
        </w:rPr>
      </w:pPr>
    </w:p>
    <w:p w:rsidR="005E7FE5" w:rsidRPr="005E7FE5" w:rsidRDefault="005E7FE5" w:rsidP="005E7FE5">
      <w:pPr>
        <w:numPr>
          <w:ilvl w:val="0"/>
          <w:numId w:val="40"/>
        </w:numPr>
        <w:tabs>
          <w:tab w:val="left" w:pos="720"/>
        </w:tabs>
        <w:suppressAutoHyphens/>
        <w:spacing w:line="360" w:lineRule="auto"/>
        <w:ind w:left="720" w:right="-142" w:hanging="720"/>
        <w:jc w:val="both"/>
        <w:rPr>
          <w:rFonts w:ascii="Calibri" w:hAnsi="Calibri" w:cs="Calibri"/>
          <w:b/>
          <w:sz w:val="20"/>
          <w:szCs w:val="20"/>
          <w:lang w:val="en-GB"/>
        </w:rPr>
      </w:pPr>
      <w:r w:rsidRPr="005E7FE5">
        <w:rPr>
          <w:rFonts w:ascii="Calibri" w:hAnsi="Calibri" w:cs="Calibri"/>
          <w:b/>
          <w:sz w:val="20"/>
          <w:szCs w:val="20"/>
          <w:lang w:val="en-GB"/>
        </w:rPr>
        <w:t>ACRONYMS AND ABBREVIATIONS</w:t>
      </w:r>
    </w:p>
    <w:p w:rsidR="005E7FE5" w:rsidRPr="005E7FE5" w:rsidRDefault="005E7FE5" w:rsidP="005E7FE5">
      <w:pPr>
        <w:spacing w:after="200" w:line="300" w:lineRule="auto"/>
        <w:ind w:left="851"/>
        <w:contextualSpacing/>
        <w:rPr>
          <w:rFonts w:ascii="Calibri" w:eastAsia="Calibri" w:hAnsi="Calibri" w:cs="Calibri"/>
          <w:b/>
          <w:sz w:val="20"/>
          <w:szCs w:val="20"/>
        </w:rPr>
      </w:pPr>
    </w:p>
    <w:tbl>
      <w:tblPr>
        <w:tblW w:w="6610" w:type="dxa"/>
        <w:tblInd w:w="9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84"/>
        <w:gridCol w:w="4626"/>
      </w:tblGrid>
      <w:tr w:rsidR="005E7FE5" w:rsidRPr="005E7FE5" w:rsidTr="004F19F6">
        <w:trPr>
          <w:trHeight w:val="217"/>
          <w:tblHeader/>
        </w:trPr>
        <w:tc>
          <w:tcPr>
            <w:tcW w:w="1984" w:type="dxa"/>
            <w:shd w:val="clear" w:color="auto" w:fill="E6E6E6"/>
          </w:tcPr>
          <w:p w:rsidR="005E7FE5" w:rsidRPr="005E7FE5" w:rsidRDefault="005E7FE5" w:rsidP="005E7FE5">
            <w:pPr>
              <w:widowControl w:val="0"/>
              <w:jc w:val="both"/>
              <w:rPr>
                <w:rFonts w:ascii="Calibri" w:eastAsia="Calibri" w:hAnsi="Calibri" w:cs="Calibri"/>
                <w:b/>
                <w:sz w:val="20"/>
                <w:szCs w:val="20"/>
              </w:rPr>
            </w:pPr>
            <w:r w:rsidRPr="005E7FE5">
              <w:rPr>
                <w:rFonts w:ascii="Calibri" w:eastAsia="Calibri" w:hAnsi="Calibri" w:cs="Calibri"/>
                <w:b/>
                <w:sz w:val="20"/>
                <w:szCs w:val="20"/>
              </w:rPr>
              <w:t>Term</w:t>
            </w:r>
          </w:p>
        </w:tc>
        <w:tc>
          <w:tcPr>
            <w:tcW w:w="4626" w:type="dxa"/>
            <w:shd w:val="clear" w:color="auto" w:fill="E6E6E6"/>
          </w:tcPr>
          <w:p w:rsidR="005E7FE5" w:rsidRPr="005E7FE5" w:rsidRDefault="005E7FE5" w:rsidP="005E7FE5">
            <w:pPr>
              <w:widowControl w:val="0"/>
              <w:jc w:val="both"/>
              <w:rPr>
                <w:rFonts w:ascii="Calibri" w:eastAsia="Calibri" w:hAnsi="Calibri" w:cs="Calibri"/>
                <w:b/>
                <w:sz w:val="20"/>
                <w:szCs w:val="20"/>
              </w:rPr>
            </w:pPr>
            <w:r w:rsidRPr="005E7FE5">
              <w:rPr>
                <w:rFonts w:ascii="Calibri" w:eastAsia="Calibri" w:hAnsi="Calibri" w:cs="Calibri"/>
                <w:b/>
                <w:sz w:val="20"/>
                <w:szCs w:val="20"/>
              </w:rPr>
              <w:t>Definition</w:t>
            </w:r>
          </w:p>
        </w:tc>
      </w:tr>
      <w:tr w:rsidR="005E7FE5" w:rsidRPr="005E7FE5" w:rsidTr="004F19F6">
        <w:tc>
          <w:tcPr>
            <w:tcW w:w="1984"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CDW</w:t>
            </w:r>
          </w:p>
        </w:tc>
        <w:tc>
          <w:tcPr>
            <w:tcW w:w="4626"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Corporate Data Warehouse</w:t>
            </w:r>
          </w:p>
        </w:tc>
      </w:tr>
      <w:tr w:rsidR="005E7FE5" w:rsidRPr="005E7FE5" w:rsidTr="004F19F6">
        <w:tc>
          <w:tcPr>
            <w:tcW w:w="1984"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DR</w:t>
            </w:r>
          </w:p>
        </w:tc>
        <w:tc>
          <w:tcPr>
            <w:tcW w:w="4626"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Disaster Recovery</w:t>
            </w:r>
          </w:p>
        </w:tc>
      </w:tr>
      <w:tr w:rsidR="005E7FE5" w:rsidRPr="005E7FE5" w:rsidTr="004F19F6">
        <w:tc>
          <w:tcPr>
            <w:tcW w:w="1984"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DB</w:t>
            </w:r>
          </w:p>
        </w:tc>
        <w:tc>
          <w:tcPr>
            <w:tcW w:w="4626"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Database</w:t>
            </w:r>
          </w:p>
        </w:tc>
      </w:tr>
      <w:tr w:rsidR="005E7FE5" w:rsidRPr="005E7FE5" w:rsidTr="004F19F6">
        <w:tc>
          <w:tcPr>
            <w:tcW w:w="1984"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NHLS</w:t>
            </w:r>
          </w:p>
        </w:tc>
        <w:tc>
          <w:tcPr>
            <w:tcW w:w="4626"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National Health Laboratory Service</w:t>
            </w:r>
          </w:p>
        </w:tc>
      </w:tr>
      <w:tr w:rsidR="005E7FE5" w:rsidRPr="005E7FE5" w:rsidTr="004F19F6">
        <w:tc>
          <w:tcPr>
            <w:tcW w:w="1984"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SLA</w:t>
            </w:r>
          </w:p>
        </w:tc>
        <w:tc>
          <w:tcPr>
            <w:tcW w:w="4626"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Service Level Agreement</w:t>
            </w:r>
          </w:p>
        </w:tc>
      </w:tr>
      <w:tr w:rsidR="005E7FE5" w:rsidRPr="005E7FE5" w:rsidTr="004F19F6">
        <w:tc>
          <w:tcPr>
            <w:tcW w:w="1984"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BI</w:t>
            </w:r>
          </w:p>
        </w:tc>
        <w:tc>
          <w:tcPr>
            <w:tcW w:w="4626" w:type="dxa"/>
          </w:tcPr>
          <w:p w:rsidR="005E7FE5" w:rsidRPr="005E7FE5" w:rsidRDefault="005E7FE5" w:rsidP="005E7FE5">
            <w:pPr>
              <w:keepLines/>
              <w:widowControl w:val="0"/>
              <w:jc w:val="both"/>
              <w:rPr>
                <w:rFonts w:ascii="Calibri" w:eastAsia="Calibri" w:hAnsi="Calibri" w:cs="Calibri"/>
                <w:sz w:val="20"/>
                <w:szCs w:val="20"/>
              </w:rPr>
            </w:pPr>
            <w:r w:rsidRPr="005E7FE5">
              <w:rPr>
                <w:rFonts w:ascii="Calibri" w:eastAsia="Calibri" w:hAnsi="Calibri" w:cs="Calibri"/>
                <w:sz w:val="20"/>
                <w:szCs w:val="20"/>
              </w:rPr>
              <w:t xml:space="preserve"> Business Intelligence</w:t>
            </w:r>
          </w:p>
        </w:tc>
      </w:tr>
    </w:tbl>
    <w:p w:rsidR="005E7FE5" w:rsidRPr="005E7FE5" w:rsidRDefault="005E7FE5" w:rsidP="005E7FE5">
      <w:pPr>
        <w:tabs>
          <w:tab w:val="left" w:pos="720"/>
        </w:tabs>
        <w:suppressAutoHyphens/>
        <w:spacing w:line="360" w:lineRule="auto"/>
        <w:ind w:left="720" w:right="-142"/>
        <w:jc w:val="both"/>
        <w:rPr>
          <w:rFonts w:ascii="Calibri" w:hAnsi="Calibri" w:cs="Calibri"/>
          <w:sz w:val="20"/>
          <w:szCs w:val="20"/>
          <w:lang w:val="en-GB"/>
        </w:rPr>
      </w:pPr>
    </w:p>
    <w:p w:rsidR="005E7FE5" w:rsidRPr="005E7FE5" w:rsidRDefault="005E7FE5" w:rsidP="005E7FE5">
      <w:pPr>
        <w:numPr>
          <w:ilvl w:val="0"/>
          <w:numId w:val="40"/>
        </w:numPr>
        <w:tabs>
          <w:tab w:val="left" w:pos="720"/>
        </w:tabs>
        <w:suppressAutoHyphens/>
        <w:spacing w:line="360" w:lineRule="auto"/>
        <w:ind w:left="720" w:right="-142" w:hanging="720"/>
        <w:jc w:val="both"/>
        <w:rPr>
          <w:rFonts w:ascii="Calibri" w:hAnsi="Calibri" w:cs="Calibri"/>
          <w:b/>
          <w:sz w:val="20"/>
          <w:szCs w:val="20"/>
          <w:lang w:val="en-GB"/>
        </w:rPr>
      </w:pPr>
      <w:r w:rsidRPr="005E7FE5">
        <w:rPr>
          <w:rFonts w:ascii="Calibri" w:hAnsi="Calibri" w:cs="Calibri"/>
          <w:b/>
          <w:sz w:val="20"/>
          <w:szCs w:val="20"/>
          <w:lang w:val="en-GB"/>
        </w:rPr>
        <w:t>BACKGROUND</w:t>
      </w:r>
    </w:p>
    <w:p w:rsidR="005E7FE5" w:rsidRPr="005E7FE5" w:rsidRDefault="005E7FE5" w:rsidP="005E7FE5">
      <w:pPr>
        <w:numPr>
          <w:ilvl w:val="1"/>
          <w:numId w:val="40"/>
        </w:numPr>
        <w:tabs>
          <w:tab w:val="left" w:pos="720"/>
        </w:tabs>
        <w:suppressAutoHyphens/>
        <w:spacing w:line="360" w:lineRule="auto"/>
        <w:ind w:right="-142"/>
        <w:jc w:val="both"/>
        <w:rPr>
          <w:rFonts w:ascii="Calibri" w:hAnsi="Calibri" w:cs="Calibri"/>
          <w:b/>
          <w:sz w:val="20"/>
          <w:szCs w:val="20"/>
          <w:lang w:val="en-GB"/>
        </w:rPr>
      </w:pPr>
      <w:r w:rsidRPr="005E7FE5">
        <w:rPr>
          <w:rFonts w:ascii="Calibri" w:hAnsi="Calibri" w:cs="Calibri"/>
          <w:b/>
          <w:sz w:val="20"/>
          <w:szCs w:val="20"/>
          <w:lang w:val="en-GB"/>
        </w:rPr>
        <w:t>Introduction</w:t>
      </w:r>
    </w:p>
    <w:p w:rsidR="005E7FE5" w:rsidRPr="005E7FE5" w:rsidRDefault="005E7FE5" w:rsidP="005E7FE5">
      <w:pPr>
        <w:spacing w:line="360" w:lineRule="auto"/>
        <w:ind w:left="851"/>
        <w:jc w:val="both"/>
        <w:rPr>
          <w:rFonts w:ascii="Calibri" w:hAnsi="Calibri" w:cs="Calibri"/>
          <w:sz w:val="20"/>
          <w:szCs w:val="20"/>
          <w:lang w:val="en-GB"/>
        </w:rPr>
      </w:pPr>
      <w:r w:rsidRPr="005E7FE5">
        <w:rPr>
          <w:rFonts w:ascii="Calibri" w:hAnsi="Calibri" w:cs="Calibri"/>
          <w:sz w:val="20"/>
          <w:szCs w:val="20"/>
          <w:lang w:val="en-GB"/>
        </w:rPr>
        <w:t xml:space="preserve">The NHLS was established in 2001 by an Act of Parliament to provide diagnostic pathology laboratory services to the national and provincial health departments. The NHLS is a public health laboratory service with laboratories across South Africa. Its activities comprise diagnostic laboratory services, research, teaching and training, and production of sera for anti-snake venom, reagents and media. At the core of the NHLS is next generation pathology excellence that supports the mandate of the Department of Health. </w:t>
      </w:r>
    </w:p>
    <w:p w:rsidR="005E7FE5" w:rsidRPr="005E7FE5" w:rsidRDefault="005E7FE5" w:rsidP="005E7FE5">
      <w:pPr>
        <w:spacing w:line="360" w:lineRule="auto"/>
        <w:ind w:left="848"/>
        <w:jc w:val="both"/>
        <w:rPr>
          <w:rFonts w:ascii="Calibri" w:hAnsi="Calibri" w:cs="Calibri"/>
          <w:sz w:val="20"/>
          <w:szCs w:val="20"/>
          <w:lang w:val="en-GB"/>
        </w:rPr>
      </w:pPr>
      <w:r w:rsidRPr="005E7FE5">
        <w:rPr>
          <w:rFonts w:ascii="Calibri" w:hAnsi="Calibri" w:cs="Calibri"/>
          <w:noProof/>
          <w:color w:val="333333"/>
          <w:sz w:val="20"/>
          <w:szCs w:val="20"/>
          <w:lang w:val="en-ZA"/>
        </w:rPr>
        <w:t>•</w:t>
      </w:r>
      <w:r w:rsidRPr="005E7FE5">
        <w:rPr>
          <w:rFonts w:ascii="Calibri" w:hAnsi="Calibri" w:cs="Calibri"/>
          <w:noProof/>
          <w:color w:val="333333"/>
          <w:sz w:val="20"/>
          <w:szCs w:val="20"/>
          <w:lang w:val="en-ZA"/>
        </w:rPr>
        <w:tab/>
      </w:r>
      <w:r w:rsidRPr="005E7FE5">
        <w:rPr>
          <w:rFonts w:ascii="Calibri" w:hAnsi="Calibri" w:cs="Calibri"/>
          <w:sz w:val="20"/>
          <w:szCs w:val="20"/>
          <w:lang w:val="en-GB"/>
        </w:rPr>
        <w:t xml:space="preserve">The NHLS is the largest diagnostic pathology laboratory service in South Africa. </w:t>
      </w:r>
    </w:p>
    <w:p w:rsidR="005E7FE5" w:rsidRPr="005E7FE5" w:rsidRDefault="005E7FE5" w:rsidP="005E7FE5">
      <w:pPr>
        <w:spacing w:line="360" w:lineRule="auto"/>
        <w:ind w:left="848"/>
        <w:jc w:val="both"/>
        <w:rPr>
          <w:rFonts w:ascii="Calibri" w:hAnsi="Calibri" w:cs="Calibri"/>
          <w:sz w:val="20"/>
          <w:szCs w:val="20"/>
          <w:lang w:val="en-GB"/>
        </w:rPr>
      </w:pPr>
      <w:r w:rsidRPr="005E7FE5">
        <w:rPr>
          <w:rFonts w:ascii="Calibri" w:hAnsi="Calibri" w:cs="Calibri"/>
          <w:sz w:val="20"/>
          <w:szCs w:val="20"/>
          <w:lang w:val="en-GB"/>
        </w:rPr>
        <w:t>•</w:t>
      </w:r>
      <w:r w:rsidRPr="005E7FE5">
        <w:rPr>
          <w:rFonts w:ascii="Calibri" w:hAnsi="Calibri" w:cs="Calibri"/>
          <w:sz w:val="20"/>
          <w:szCs w:val="20"/>
          <w:lang w:val="en-GB"/>
        </w:rPr>
        <w:tab/>
        <w:t xml:space="preserve">The NHLS employs approximately 6,900 staff. </w:t>
      </w:r>
    </w:p>
    <w:p w:rsidR="005E7FE5" w:rsidRPr="005E7FE5" w:rsidRDefault="005E7FE5" w:rsidP="005E7FE5">
      <w:pPr>
        <w:spacing w:line="360" w:lineRule="auto"/>
        <w:ind w:left="848"/>
        <w:jc w:val="both"/>
        <w:rPr>
          <w:rFonts w:ascii="Calibri" w:hAnsi="Calibri" w:cs="Calibri"/>
          <w:sz w:val="20"/>
          <w:szCs w:val="20"/>
          <w:lang w:val="en-GB"/>
        </w:rPr>
      </w:pPr>
      <w:r w:rsidRPr="005E7FE5">
        <w:rPr>
          <w:rFonts w:ascii="Calibri" w:hAnsi="Calibri" w:cs="Calibri"/>
          <w:sz w:val="20"/>
          <w:szCs w:val="20"/>
          <w:lang w:val="en-GB"/>
        </w:rPr>
        <w:t>•</w:t>
      </w:r>
      <w:r w:rsidRPr="005E7FE5">
        <w:rPr>
          <w:rFonts w:ascii="Calibri" w:hAnsi="Calibri" w:cs="Calibri"/>
          <w:sz w:val="20"/>
          <w:szCs w:val="20"/>
          <w:lang w:val="en-GB"/>
        </w:rPr>
        <w:tab/>
        <w:t xml:space="preserve">There are 266 laboratories across the nine provinces. </w:t>
      </w:r>
    </w:p>
    <w:p w:rsidR="005E7FE5" w:rsidRPr="005E7FE5" w:rsidRDefault="005E7FE5" w:rsidP="005E7FE5">
      <w:pPr>
        <w:spacing w:line="360" w:lineRule="auto"/>
        <w:ind w:left="848"/>
        <w:jc w:val="both"/>
        <w:rPr>
          <w:rFonts w:ascii="Calibri" w:hAnsi="Calibri" w:cs="Calibri"/>
          <w:sz w:val="20"/>
          <w:szCs w:val="20"/>
          <w:lang w:val="en-GB"/>
        </w:rPr>
      </w:pPr>
      <w:r w:rsidRPr="005E7FE5">
        <w:rPr>
          <w:rFonts w:ascii="Calibri" w:hAnsi="Calibri" w:cs="Calibri"/>
          <w:sz w:val="20"/>
          <w:szCs w:val="20"/>
          <w:lang w:val="en-GB"/>
        </w:rPr>
        <w:t>•</w:t>
      </w:r>
      <w:r w:rsidRPr="005E7FE5">
        <w:rPr>
          <w:rFonts w:ascii="Calibri" w:hAnsi="Calibri" w:cs="Calibri"/>
          <w:sz w:val="20"/>
          <w:szCs w:val="20"/>
          <w:lang w:val="en-GB"/>
        </w:rPr>
        <w:tab/>
        <w:t>The NHLS serves approximately 80% of the South African population</w:t>
      </w:r>
    </w:p>
    <w:p w:rsidR="005E7FE5" w:rsidRPr="005E7FE5" w:rsidRDefault="005E7FE5" w:rsidP="005E7FE5">
      <w:pPr>
        <w:spacing w:line="360" w:lineRule="auto"/>
        <w:ind w:left="851"/>
        <w:jc w:val="both"/>
        <w:rPr>
          <w:rFonts w:ascii="Calibri" w:hAnsi="Calibri" w:cs="Calibri"/>
          <w:sz w:val="20"/>
          <w:szCs w:val="20"/>
          <w:lang w:val="en-ZA"/>
        </w:rPr>
      </w:pPr>
      <w:r w:rsidRPr="005E7FE5">
        <w:rPr>
          <w:rFonts w:ascii="Calibri" w:hAnsi="Calibri" w:cs="Calibri"/>
          <w:sz w:val="20"/>
          <w:szCs w:val="20"/>
          <w:lang w:val="en-ZA"/>
        </w:rPr>
        <w:t>The NHLS has selected MicroStrategy software as its BI and analytics platform for Corporate Data Warehouse (CDW).  There are concurrent improvement projects running on the MicroStrategy environment. There are three (3) MicroStrategy environments, i.e. Development, User Acceptance Testing (UAT) and Production. The metadata database is on Supercluster environment (Oracle).</w:t>
      </w:r>
    </w:p>
    <w:p w:rsidR="005E7FE5" w:rsidRPr="005E7FE5" w:rsidRDefault="005E7FE5" w:rsidP="005E7FE5">
      <w:pPr>
        <w:spacing w:line="360" w:lineRule="auto"/>
        <w:ind w:left="851"/>
        <w:jc w:val="both"/>
        <w:rPr>
          <w:rFonts w:ascii="Calibri" w:hAnsi="Calibri" w:cs="Calibri"/>
          <w:sz w:val="20"/>
          <w:szCs w:val="20"/>
          <w:lang w:val="en-ZA"/>
        </w:rPr>
      </w:pPr>
      <w:r w:rsidRPr="005E7FE5">
        <w:rPr>
          <w:rFonts w:ascii="Calibri" w:hAnsi="Calibri" w:cs="Calibri"/>
          <w:sz w:val="20"/>
          <w:szCs w:val="20"/>
          <w:lang w:val="en-ZA"/>
        </w:rPr>
        <w:lastRenderedPageBreak/>
        <w:t>The production environment is used for hosting live reports which are accessible and distributed to users as per user requirements. Both internal and external users have controlled access to this environment according to their specific reporting requirements.</w:t>
      </w:r>
    </w:p>
    <w:p w:rsidR="005E7FE5" w:rsidRPr="005E7FE5" w:rsidRDefault="005E7FE5" w:rsidP="005E7FE5">
      <w:pPr>
        <w:spacing w:line="360" w:lineRule="auto"/>
        <w:ind w:left="720" w:firstLine="131"/>
        <w:jc w:val="both"/>
        <w:rPr>
          <w:rFonts w:ascii="Calibri" w:hAnsi="Calibri" w:cs="Calibri"/>
          <w:noProof/>
          <w:sz w:val="20"/>
          <w:szCs w:val="20"/>
          <w:lang w:val="en-ZA"/>
        </w:rPr>
      </w:pPr>
      <w:bookmarkStart w:id="14" w:name="_Toc403389425"/>
    </w:p>
    <w:p w:rsidR="005E7FE5" w:rsidRPr="005E7FE5" w:rsidRDefault="005E7FE5" w:rsidP="005E7FE5">
      <w:pPr>
        <w:spacing w:line="360" w:lineRule="auto"/>
        <w:ind w:left="851"/>
        <w:jc w:val="both"/>
        <w:rPr>
          <w:rFonts w:ascii="Calibri" w:hAnsi="Calibri" w:cs="Calibri"/>
          <w:sz w:val="20"/>
          <w:szCs w:val="20"/>
          <w:lang w:val="en-ZA"/>
        </w:rPr>
      </w:pPr>
      <w:r w:rsidRPr="005E7FE5">
        <w:rPr>
          <w:rFonts w:ascii="Calibri" w:hAnsi="Calibri" w:cs="Calibri"/>
          <w:sz w:val="20"/>
          <w:szCs w:val="20"/>
          <w:lang w:val="en-ZA"/>
        </w:rPr>
        <w:t>The UAT environment is used for user testing of new report requirements and enhancements to existing reports. Once the development is testing and signed-off by the requestor, an internal change management process must be followed for approval to migrate to production.</w:t>
      </w:r>
    </w:p>
    <w:p w:rsidR="005E7FE5" w:rsidRPr="005E7FE5" w:rsidRDefault="005E7FE5" w:rsidP="005E7FE5">
      <w:pPr>
        <w:spacing w:line="360" w:lineRule="auto"/>
        <w:ind w:left="851"/>
        <w:jc w:val="both"/>
        <w:rPr>
          <w:rFonts w:ascii="Calibri" w:hAnsi="Calibri" w:cs="Calibri"/>
          <w:sz w:val="20"/>
          <w:szCs w:val="20"/>
          <w:lang w:val="en-ZA"/>
        </w:rPr>
      </w:pPr>
    </w:p>
    <w:p w:rsidR="005E7FE5" w:rsidRPr="005E7FE5" w:rsidRDefault="005E7FE5" w:rsidP="005E7FE5">
      <w:pPr>
        <w:spacing w:line="360" w:lineRule="auto"/>
        <w:ind w:left="851"/>
        <w:jc w:val="both"/>
        <w:rPr>
          <w:rFonts w:ascii="Calibri" w:hAnsi="Calibri" w:cs="Calibri"/>
          <w:sz w:val="20"/>
          <w:szCs w:val="20"/>
          <w:lang w:val="en-ZA"/>
        </w:rPr>
      </w:pPr>
      <w:r w:rsidRPr="005E7FE5">
        <w:rPr>
          <w:rFonts w:ascii="Calibri" w:hAnsi="Calibri" w:cs="Calibri"/>
          <w:sz w:val="20"/>
          <w:szCs w:val="20"/>
          <w:lang w:val="en-ZA"/>
        </w:rPr>
        <w:t>The development environment</w:t>
      </w:r>
      <w:bookmarkEnd w:id="14"/>
      <w:r w:rsidRPr="005E7FE5">
        <w:rPr>
          <w:rFonts w:ascii="Calibri" w:hAnsi="Calibri" w:cs="Calibri"/>
          <w:sz w:val="20"/>
          <w:szCs w:val="20"/>
          <w:lang w:val="en-ZA"/>
        </w:rPr>
        <w:t xml:space="preserve"> is used for execution of new report requirements development, enhancement of existing reports and testing. Reports are migrated to UAT after being tested in the development environment by both the developer and the CDW team. Only developers have access to this environment.   </w:t>
      </w:r>
    </w:p>
    <w:p w:rsidR="005E7FE5" w:rsidRPr="005E7FE5" w:rsidRDefault="005E7FE5" w:rsidP="005E7FE5">
      <w:pPr>
        <w:numPr>
          <w:ilvl w:val="1"/>
          <w:numId w:val="40"/>
        </w:numPr>
        <w:tabs>
          <w:tab w:val="left" w:pos="720"/>
        </w:tabs>
        <w:suppressAutoHyphens/>
        <w:spacing w:line="360" w:lineRule="auto"/>
        <w:ind w:right="-142"/>
        <w:jc w:val="both"/>
        <w:rPr>
          <w:rFonts w:ascii="Calibri" w:hAnsi="Calibri" w:cs="Calibri"/>
          <w:b/>
          <w:sz w:val="20"/>
          <w:szCs w:val="20"/>
          <w:lang w:val="en-GB"/>
        </w:rPr>
      </w:pPr>
      <w:r w:rsidRPr="005E7FE5">
        <w:rPr>
          <w:rFonts w:ascii="Calibri" w:hAnsi="Calibri" w:cs="Calibri"/>
          <w:b/>
          <w:sz w:val="20"/>
          <w:szCs w:val="20"/>
          <w:lang w:val="en-GB"/>
        </w:rPr>
        <w:t xml:space="preserve">Scope of Work </w:t>
      </w:r>
    </w:p>
    <w:p w:rsidR="005E7FE5" w:rsidRPr="005E7FE5" w:rsidRDefault="005E7FE5" w:rsidP="005E7FE5">
      <w:pPr>
        <w:tabs>
          <w:tab w:val="center" w:pos="4320"/>
          <w:tab w:val="right" w:pos="8640"/>
        </w:tabs>
        <w:spacing w:line="360" w:lineRule="auto"/>
        <w:ind w:left="720"/>
        <w:rPr>
          <w:rFonts w:ascii="Calibri" w:eastAsia="Times" w:hAnsi="Calibri" w:cs="Calibri"/>
          <w:sz w:val="20"/>
          <w:szCs w:val="20"/>
          <w:lang w:val="en-GB"/>
        </w:rPr>
      </w:pPr>
      <w:r w:rsidRPr="005E7FE5">
        <w:rPr>
          <w:rFonts w:ascii="Calibri" w:eastAsia="Times" w:hAnsi="Calibri" w:cs="Calibri"/>
          <w:sz w:val="20"/>
          <w:szCs w:val="20"/>
          <w:lang w:val="en-GB"/>
        </w:rPr>
        <w:t>The National Health Laboratory Services (NHLS) hereby invites suitably qualified bidders to submit proposals for MicroStrategy professional services for a developer (application enhancements, developments, and testing) for a period of 06 months.  See activities below:</w:t>
      </w:r>
    </w:p>
    <w:p w:rsidR="005E7FE5" w:rsidRPr="005E7FE5" w:rsidRDefault="005E7FE5" w:rsidP="005E7FE5">
      <w:pPr>
        <w:tabs>
          <w:tab w:val="center" w:pos="4320"/>
          <w:tab w:val="right" w:pos="8640"/>
        </w:tabs>
        <w:spacing w:line="360" w:lineRule="auto"/>
        <w:ind w:left="720"/>
        <w:rPr>
          <w:rFonts w:ascii="Calibri" w:eastAsia="Times" w:hAnsi="Calibri" w:cs="Calibri"/>
          <w:sz w:val="20"/>
          <w:szCs w:val="20"/>
          <w:lang w:val="en-GB"/>
        </w:rPr>
      </w:pPr>
    </w:p>
    <w:p w:rsidR="005E7FE5" w:rsidRPr="005E7FE5" w:rsidRDefault="005E7FE5" w:rsidP="005E7FE5">
      <w:pPr>
        <w:numPr>
          <w:ilvl w:val="0"/>
          <w:numId w:val="44"/>
        </w:numPr>
        <w:tabs>
          <w:tab w:val="left" w:pos="720"/>
          <w:tab w:val="left" w:pos="1276"/>
        </w:tabs>
        <w:suppressAutoHyphens/>
        <w:spacing w:line="360" w:lineRule="auto"/>
        <w:ind w:left="1080" w:right="-142"/>
        <w:contextualSpacing/>
        <w:jc w:val="both"/>
        <w:rPr>
          <w:rFonts w:ascii="Calibri" w:hAnsi="Calibri" w:cs="Calibri"/>
          <w:sz w:val="20"/>
          <w:szCs w:val="20"/>
          <w:lang w:val="x-none"/>
        </w:rPr>
      </w:pPr>
      <w:r w:rsidRPr="005E7FE5">
        <w:rPr>
          <w:rFonts w:ascii="Calibri" w:hAnsi="Calibri" w:cs="Calibri"/>
          <w:sz w:val="20"/>
          <w:szCs w:val="20"/>
          <w:lang w:val="x-none"/>
        </w:rPr>
        <w:t>Reports development and enhancements to existing reports</w:t>
      </w:r>
    </w:p>
    <w:p w:rsidR="005E7FE5" w:rsidRPr="005E7FE5" w:rsidRDefault="005E7FE5" w:rsidP="005E7FE5">
      <w:pPr>
        <w:numPr>
          <w:ilvl w:val="0"/>
          <w:numId w:val="44"/>
        </w:numPr>
        <w:tabs>
          <w:tab w:val="left" w:pos="720"/>
          <w:tab w:val="left" w:pos="1276"/>
        </w:tabs>
        <w:suppressAutoHyphens/>
        <w:spacing w:line="360" w:lineRule="auto"/>
        <w:ind w:left="1080" w:right="-142"/>
        <w:jc w:val="both"/>
        <w:rPr>
          <w:rFonts w:ascii="Calibri" w:hAnsi="Calibri" w:cs="Calibri"/>
          <w:sz w:val="20"/>
          <w:szCs w:val="20"/>
          <w:lang w:val="en-ZA"/>
        </w:rPr>
      </w:pPr>
      <w:r w:rsidRPr="005E7FE5">
        <w:rPr>
          <w:rFonts w:ascii="Calibri" w:hAnsi="Calibri" w:cs="Calibri"/>
          <w:sz w:val="20"/>
          <w:szCs w:val="20"/>
          <w:lang w:val="en-ZA"/>
        </w:rPr>
        <w:t>Requirements documentation and preparation of Change Management documentation.</w:t>
      </w:r>
    </w:p>
    <w:p w:rsidR="005E7FE5" w:rsidRPr="005E7FE5" w:rsidRDefault="005E7FE5" w:rsidP="005E7FE5">
      <w:pPr>
        <w:numPr>
          <w:ilvl w:val="0"/>
          <w:numId w:val="44"/>
        </w:numPr>
        <w:tabs>
          <w:tab w:val="left" w:pos="720"/>
          <w:tab w:val="left" w:pos="1276"/>
        </w:tabs>
        <w:suppressAutoHyphens/>
        <w:spacing w:line="360" w:lineRule="auto"/>
        <w:ind w:left="1080" w:right="-142"/>
        <w:jc w:val="both"/>
        <w:rPr>
          <w:rFonts w:ascii="Calibri" w:hAnsi="Calibri" w:cs="Calibri"/>
          <w:sz w:val="20"/>
          <w:szCs w:val="20"/>
          <w:lang w:val="en-ZA"/>
        </w:rPr>
      </w:pPr>
      <w:r w:rsidRPr="005E7FE5">
        <w:rPr>
          <w:rFonts w:ascii="Calibri" w:hAnsi="Calibri" w:cs="Calibri"/>
          <w:sz w:val="20"/>
          <w:szCs w:val="20"/>
          <w:lang w:val="en-ZA"/>
        </w:rPr>
        <w:t>Testing: developing reports test cases:</w:t>
      </w:r>
    </w:p>
    <w:p w:rsidR="005E7FE5" w:rsidRPr="005E7FE5" w:rsidRDefault="005E7FE5" w:rsidP="005E7FE5">
      <w:pPr>
        <w:numPr>
          <w:ilvl w:val="1"/>
          <w:numId w:val="46"/>
        </w:numPr>
        <w:tabs>
          <w:tab w:val="left" w:pos="720"/>
          <w:tab w:val="left" w:pos="1276"/>
        </w:tabs>
        <w:suppressAutoHyphens/>
        <w:spacing w:line="360" w:lineRule="auto"/>
        <w:ind w:left="1800" w:right="-142"/>
        <w:contextualSpacing/>
        <w:jc w:val="both"/>
        <w:rPr>
          <w:rFonts w:ascii="Calibri" w:hAnsi="Calibri" w:cs="Calibri"/>
          <w:sz w:val="20"/>
          <w:szCs w:val="20"/>
          <w:lang w:val="x-none"/>
        </w:rPr>
      </w:pPr>
      <w:r w:rsidRPr="005E7FE5">
        <w:rPr>
          <w:rFonts w:ascii="Calibri" w:hAnsi="Calibri" w:cs="Calibri"/>
          <w:sz w:val="20"/>
          <w:szCs w:val="20"/>
          <w:lang w:val="x-none"/>
        </w:rPr>
        <w:t>Unit testing</w:t>
      </w:r>
    </w:p>
    <w:p w:rsidR="005E7FE5" w:rsidRPr="005E7FE5" w:rsidRDefault="005E7FE5" w:rsidP="005E7FE5">
      <w:pPr>
        <w:numPr>
          <w:ilvl w:val="1"/>
          <w:numId w:val="46"/>
        </w:numPr>
        <w:tabs>
          <w:tab w:val="left" w:pos="720"/>
          <w:tab w:val="left" w:pos="1276"/>
        </w:tabs>
        <w:suppressAutoHyphens/>
        <w:spacing w:line="360" w:lineRule="auto"/>
        <w:ind w:left="1800" w:right="-142"/>
        <w:contextualSpacing/>
        <w:jc w:val="both"/>
        <w:rPr>
          <w:rFonts w:ascii="Calibri" w:hAnsi="Calibri" w:cs="Calibri"/>
          <w:sz w:val="20"/>
          <w:szCs w:val="20"/>
          <w:lang w:val="x-none"/>
        </w:rPr>
      </w:pPr>
      <w:r w:rsidRPr="005E7FE5">
        <w:rPr>
          <w:rFonts w:ascii="Calibri" w:hAnsi="Calibri" w:cs="Calibri"/>
          <w:sz w:val="20"/>
          <w:szCs w:val="20"/>
          <w:lang w:val="x-none"/>
        </w:rPr>
        <w:t>Integration testing</w:t>
      </w:r>
    </w:p>
    <w:p w:rsidR="005E7FE5" w:rsidRPr="005E7FE5" w:rsidRDefault="005E7FE5" w:rsidP="005E7FE5">
      <w:pPr>
        <w:numPr>
          <w:ilvl w:val="1"/>
          <w:numId w:val="46"/>
        </w:numPr>
        <w:tabs>
          <w:tab w:val="left" w:pos="720"/>
          <w:tab w:val="left" w:pos="1276"/>
        </w:tabs>
        <w:suppressAutoHyphens/>
        <w:spacing w:line="360" w:lineRule="auto"/>
        <w:ind w:left="1800" w:right="-142"/>
        <w:contextualSpacing/>
        <w:jc w:val="both"/>
        <w:rPr>
          <w:rFonts w:ascii="Calibri" w:hAnsi="Calibri" w:cs="Calibri"/>
          <w:sz w:val="20"/>
          <w:szCs w:val="20"/>
          <w:lang w:val="x-none"/>
        </w:rPr>
      </w:pPr>
      <w:r w:rsidRPr="005E7FE5">
        <w:rPr>
          <w:rFonts w:ascii="Calibri" w:hAnsi="Calibri" w:cs="Calibri"/>
          <w:sz w:val="20"/>
          <w:szCs w:val="20"/>
          <w:lang w:val="x-none"/>
        </w:rPr>
        <w:t>user acceptance testing</w:t>
      </w:r>
    </w:p>
    <w:p w:rsidR="005E7FE5" w:rsidRPr="005E7FE5" w:rsidRDefault="005E7FE5" w:rsidP="005E7FE5">
      <w:pPr>
        <w:numPr>
          <w:ilvl w:val="1"/>
          <w:numId w:val="46"/>
        </w:numPr>
        <w:tabs>
          <w:tab w:val="left" w:pos="720"/>
          <w:tab w:val="left" w:pos="1276"/>
        </w:tabs>
        <w:suppressAutoHyphens/>
        <w:spacing w:line="360" w:lineRule="auto"/>
        <w:ind w:left="1800" w:right="-142"/>
        <w:contextualSpacing/>
        <w:jc w:val="both"/>
        <w:rPr>
          <w:rFonts w:ascii="Calibri" w:hAnsi="Calibri" w:cs="Calibri"/>
          <w:sz w:val="20"/>
          <w:szCs w:val="20"/>
          <w:lang w:val="x-none"/>
        </w:rPr>
      </w:pPr>
      <w:r w:rsidRPr="005E7FE5">
        <w:rPr>
          <w:rFonts w:ascii="Calibri" w:hAnsi="Calibri" w:cs="Calibri"/>
          <w:sz w:val="20"/>
          <w:szCs w:val="20"/>
          <w:lang w:val="x-none"/>
        </w:rPr>
        <w:t>regression testing</w:t>
      </w:r>
    </w:p>
    <w:p w:rsidR="005E7FE5" w:rsidRPr="005E7FE5" w:rsidRDefault="005E7FE5" w:rsidP="005E7FE5">
      <w:pPr>
        <w:numPr>
          <w:ilvl w:val="1"/>
          <w:numId w:val="46"/>
        </w:numPr>
        <w:tabs>
          <w:tab w:val="left" w:pos="720"/>
          <w:tab w:val="left" w:pos="1276"/>
        </w:tabs>
        <w:suppressAutoHyphens/>
        <w:spacing w:line="360" w:lineRule="auto"/>
        <w:ind w:left="1800" w:right="-142"/>
        <w:contextualSpacing/>
        <w:jc w:val="both"/>
        <w:rPr>
          <w:rFonts w:ascii="Calibri" w:hAnsi="Calibri" w:cs="Calibri"/>
          <w:sz w:val="20"/>
          <w:szCs w:val="20"/>
          <w:lang w:val="x-none"/>
        </w:rPr>
      </w:pPr>
      <w:r w:rsidRPr="005E7FE5">
        <w:rPr>
          <w:rFonts w:ascii="Calibri" w:hAnsi="Calibri" w:cs="Calibri"/>
          <w:sz w:val="20"/>
          <w:szCs w:val="20"/>
          <w:lang w:val="x-none"/>
        </w:rPr>
        <w:t>performance testing</w:t>
      </w:r>
    </w:p>
    <w:p w:rsidR="005E7FE5" w:rsidRPr="005E7FE5" w:rsidRDefault="005E7FE5" w:rsidP="005E7FE5">
      <w:pPr>
        <w:numPr>
          <w:ilvl w:val="0"/>
          <w:numId w:val="44"/>
        </w:numPr>
        <w:tabs>
          <w:tab w:val="left" w:pos="720"/>
          <w:tab w:val="left" w:pos="1276"/>
        </w:tabs>
        <w:suppressAutoHyphens/>
        <w:spacing w:line="360" w:lineRule="auto"/>
        <w:ind w:left="1080" w:right="-142"/>
        <w:jc w:val="both"/>
        <w:rPr>
          <w:rFonts w:ascii="Calibri" w:hAnsi="Calibri" w:cs="Calibri"/>
          <w:sz w:val="20"/>
          <w:szCs w:val="20"/>
          <w:lang w:val="en-ZA"/>
        </w:rPr>
      </w:pPr>
      <w:r w:rsidRPr="005E7FE5">
        <w:rPr>
          <w:rFonts w:ascii="Calibri" w:hAnsi="Calibri" w:cs="Calibri"/>
          <w:sz w:val="20"/>
          <w:szCs w:val="20"/>
          <w:lang w:val="en-ZA"/>
        </w:rPr>
        <w:t xml:space="preserve">Investigate current technical environment areas of improvement and provide technical advice. </w:t>
      </w:r>
    </w:p>
    <w:p w:rsidR="005E7FE5" w:rsidRPr="005E7FE5" w:rsidRDefault="005E7FE5" w:rsidP="005E7FE5">
      <w:pPr>
        <w:numPr>
          <w:ilvl w:val="0"/>
          <w:numId w:val="44"/>
        </w:numPr>
        <w:tabs>
          <w:tab w:val="left" w:pos="720"/>
          <w:tab w:val="left" w:pos="1276"/>
        </w:tabs>
        <w:suppressAutoHyphens/>
        <w:spacing w:line="360" w:lineRule="auto"/>
        <w:ind w:left="1080" w:right="-142"/>
        <w:jc w:val="both"/>
        <w:rPr>
          <w:rFonts w:ascii="Calibri" w:hAnsi="Calibri" w:cs="Calibri"/>
          <w:sz w:val="20"/>
          <w:szCs w:val="20"/>
          <w:lang w:val="en-ZA"/>
        </w:rPr>
      </w:pPr>
      <w:r w:rsidRPr="005E7FE5">
        <w:rPr>
          <w:rFonts w:ascii="Calibri" w:hAnsi="Calibri" w:cs="Calibri"/>
          <w:sz w:val="20"/>
          <w:szCs w:val="20"/>
          <w:lang w:val="en-ZA"/>
        </w:rPr>
        <w:t>Liaise with MicroStrategy support if required in order to resolve identified issues and bugs.</w:t>
      </w:r>
    </w:p>
    <w:p w:rsidR="005E7FE5" w:rsidRPr="005E7FE5" w:rsidRDefault="005E7FE5" w:rsidP="005E7FE5">
      <w:pPr>
        <w:numPr>
          <w:ilvl w:val="0"/>
          <w:numId w:val="44"/>
        </w:numPr>
        <w:tabs>
          <w:tab w:val="left" w:pos="720"/>
          <w:tab w:val="left" w:pos="1276"/>
        </w:tabs>
        <w:suppressAutoHyphens/>
        <w:spacing w:line="360" w:lineRule="auto"/>
        <w:ind w:left="1080" w:right="-142"/>
        <w:jc w:val="both"/>
        <w:rPr>
          <w:rFonts w:ascii="Calibri" w:hAnsi="Calibri" w:cs="Calibri"/>
          <w:sz w:val="20"/>
          <w:szCs w:val="20"/>
          <w:lang w:val="en-ZA"/>
        </w:rPr>
      </w:pPr>
      <w:r w:rsidRPr="005E7FE5">
        <w:rPr>
          <w:rFonts w:ascii="Calibri" w:hAnsi="Calibri" w:cs="Calibri"/>
          <w:sz w:val="20"/>
          <w:szCs w:val="20"/>
          <w:lang w:val="en-ZA"/>
        </w:rPr>
        <w:t>Perform any system tuning or performance enhancements as required.</w:t>
      </w:r>
    </w:p>
    <w:p w:rsidR="005E7FE5" w:rsidRPr="005E7FE5" w:rsidRDefault="005E7FE5" w:rsidP="005E7FE5">
      <w:pPr>
        <w:tabs>
          <w:tab w:val="center" w:pos="4320"/>
          <w:tab w:val="right" w:pos="8640"/>
        </w:tabs>
        <w:spacing w:line="360" w:lineRule="auto"/>
        <w:ind w:left="720"/>
        <w:rPr>
          <w:rFonts w:ascii="Calibri" w:eastAsia="Times" w:hAnsi="Calibri" w:cs="Calibri"/>
          <w:sz w:val="20"/>
          <w:szCs w:val="20"/>
          <w:lang w:val="en-GB"/>
        </w:rPr>
      </w:pPr>
    </w:p>
    <w:p w:rsidR="005E7FE5" w:rsidRPr="005E7FE5" w:rsidRDefault="005E7FE5" w:rsidP="005E7FE5">
      <w:pPr>
        <w:spacing w:line="360" w:lineRule="auto"/>
        <w:ind w:left="848"/>
        <w:jc w:val="both"/>
        <w:rPr>
          <w:rFonts w:ascii="Calibri" w:hAnsi="Calibri" w:cs="Calibri"/>
          <w:sz w:val="20"/>
          <w:szCs w:val="20"/>
          <w:lang w:val="en-GB"/>
        </w:rPr>
      </w:pPr>
      <w:r w:rsidRPr="005E7FE5">
        <w:rPr>
          <w:rFonts w:ascii="Calibri" w:hAnsi="Calibri" w:cs="Calibri"/>
          <w:sz w:val="20"/>
          <w:szCs w:val="20"/>
          <w:lang w:val="en-GB"/>
        </w:rPr>
        <w:t xml:space="preserve">The intent of this RFQ therefore is to select a capable service provider that meets NHLS’ current short and long-term requirements in terms of the provision of professional services i.e. Reports development and enhancements to existing reports for MicroStrategy. The successful bidder must have the ability to meet the future business requirements of NHLS. </w:t>
      </w:r>
    </w:p>
    <w:p w:rsidR="005E7FE5" w:rsidRPr="005E7FE5" w:rsidRDefault="005E7FE5" w:rsidP="005E7FE5">
      <w:pPr>
        <w:spacing w:line="360" w:lineRule="auto"/>
        <w:ind w:left="848"/>
        <w:jc w:val="both"/>
        <w:rPr>
          <w:rFonts w:ascii="Calibri" w:hAnsi="Calibri" w:cs="Calibri"/>
          <w:sz w:val="20"/>
          <w:szCs w:val="20"/>
          <w:lang w:val="en-GB"/>
        </w:rPr>
      </w:pPr>
    </w:p>
    <w:p w:rsidR="005E7FE5" w:rsidRPr="005E7FE5" w:rsidRDefault="005E7FE5" w:rsidP="005E7FE5">
      <w:pPr>
        <w:spacing w:line="360" w:lineRule="auto"/>
        <w:ind w:left="848"/>
        <w:jc w:val="both"/>
        <w:rPr>
          <w:rFonts w:ascii="Calibri" w:hAnsi="Calibri" w:cs="Calibri"/>
          <w:sz w:val="20"/>
          <w:szCs w:val="20"/>
          <w:lang w:val="en-GB"/>
        </w:rPr>
      </w:pPr>
    </w:p>
    <w:p w:rsidR="005E7FE5" w:rsidRPr="005E7FE5" w:rsidRDefault="005E7FE5" w:rsidP="005E7FE5">
      <w:pPr>
        <w:tabs>
          <w:tab w:val="left" w:pos="720"/>
        </w:tabs>
        <w:suppressAutoHyphens/>
        <w:spacing w:line="360" w:lineRule="auto"/>
        <w:ind w:right="-142"/>
        <w:jc w:val="both"/>
        <w:rPr>
          <w:rFonts w:ascii="Calibri" w:hAnsi="Calibri" w:cs="Calibri"/>
          <w:b/>
          <w:sz w:val="20"/>
          <w:szCs w:val="20"/>
          <w:lang w:val="en-GB"/>
        </w:rPr>
      </w:pPr>
      <w:r w:rsidRPr="005E7FE5">
        <w:rPr>
          <w:rFonts w:ascii="Calibri" w:hAnsi="Calibri" w:cs="Calibri"/>
          <w:b/>
          <w:sz w:val="20"/>
          <w:szCs w:val="20"/>
          <w:lang w:val="en-GB"/>
        </w:rPr>
        <w:lastRenderedPageBreak/>
        <w:t>3.3</w:t>
      </w:r>
      <w:r w:rsidRPr="005E7FE5">
        <w:rPr>
          <w:rFonts w:ascii="Calibri" w:hAnsi="Calibri" w:cs="Calibri"/>
          <w:b/>
          <w:sz w:val="20"/>
          <w:szCs w:val="20"/>
          <w:lang w:val="en-GB"/>
        </w:rPr>
        <w:tab/>
        <w:t xml:space="preserve">Solution Deliverables </w:t>
      </w:r>
    </w:p>
    <w:p w:rsidR="005E7FE5" w:rsidRPr="005E7FE5" w:rsidRDefault="005E7FE5" w:rsidP="005E7FE5">
      <w:pPr>
        <w:numPr>
          <w:ilvl w:val="0"/>
          <w:numId w:val="48"/>
        </w:numPr>
        <w:tabs>
          <w:tab w:val="left" w:pos="720"/>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A stable, secure, and highly available MicroStrategy environment. Providing BI Artifact development capabilities that will support the NHLS functions and business requirements, adhering to the NHLS BI development standards.</w:t>
      </w:r>
    </w:p>
    <w:p w:rsidR="005E7FE5" w:rsidRPr="005E7FE5" w:rsidRDefault="005E7FE5" w:rsidP="005E7FE5">
      <w:pPr>
        <w:numPr>
          <w:ilvl w:val="0"/>
          <w:numId w:val="48"/>
        </w:numPr>
        <w:tabs>
          <w:tab w:val="left" w:pos="720"/>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Assist with skills transfer to NHLS technical resources to grow understanding and capability in terms of the various components within MicroStrategy.</w:t>
      </w:r>
    </w:p>
    <w:p w:rsidR="005E7FE5" w:rsidRPr="005E7FE5" w:rsidRDefault="005E7FE5" w:rsidP="005E7FE5">
      <w:pPr>
        <w:numPr>
          <w:ilvl w:val="2"/>
          <w:numId w:val="50"/>
        </w:numPr>
        <w:suppressAutoHyphens/>
        <w:spacing w:line="360" w:lineRule="auto"/>
        <w:ind w:right="-142"/>
        <w:jc w:val="both"/>
        <w:rPr>
          <w:rFonts w:ascii="Calibri" w:hAnsi="Calibri" w:cs="Calibri"/>
          <w:b/>
          <w:sz w:val="20"/>
          <w:szCs w:val="20"/>
          <w:lang w:val="en-GB"/>
        </w:rPr>
      </w:pPr>
      <w:r w:rsidRPr="005E7FE5">
        <w:rPr>
          <w:rFonts w:ascii="Calibri" w:hAnsi="Calibri" w:cs="Calibri"/>
          <w:b/>
          <w:sz w:val="20"/>
          <w:szCs w:val="20"/>
          <w:lang w:val="en-GB"/>
        </w:rPr>
        <w:t xml:space="preserve">Solution Enhancements </w:t>
      </w:r>
    </w:p>
    <w:p w:rsidR="005E7FE5" w:rsidRPr="005E7FE5" w:rsidRDefault="005E7FE5" w:rsidP="005E7FE5">
      <w:pPr>
        <w:tabs>
          <w:tab w:val="left" w:pos="720"/>
        </w:tabs>
        <w:suppressAutoHyphens/>
        <w:spacing w:line="360" w:lineRule="auto"/>
        <w:ind w:left="5" w:right="-142"/>
        <w:jc w:val="both"/>
        <w:rPr>
          <w:rFonts w:ascii="Calibri" w:hAnsi="Calibri" w:cs="Calibri"/>
          <w:sz w:val="20"/>
          <w:szCs w:val="20"/>
          <w:lang w:val="en-GB"/>
        </w:rPr>
      </w:pPr>
      <w:r w:rsidRPr="005E7FE5">
        <w:rPr>
          <w:rFonts w:ascii="Calibri" w:hAnsi="Calibri" w:cs="Calibri"/>
          <w:sz w:val="20"/>
          <w:szCs w:val="20"/>
          <w:lang w:val="en-GB"/>
        </w:rPr>
        <w:t>In addition to the on-going development, NHLS might identify the future need for enhancements in the current environment and the development of new identified business requirements.</w:t>
      </w:r>
    </w:p>
    <w:p w:rsidR="005E7FE5" w:rsidRPr="005E7FE5" w:rsidRDefault="005E7FE5" w:rsidP="005E7FE5">
      <w:pPr>
        <w:tabs>
          <w:tab w:val="left" w:pos="720"/>
        </w:tabs>
        <w:suppressAutoHyphens/>
        <w:spacing w:line="360" w:lineRule="auto"/>
        <w:ind w:right="-142"/>
        <w:jc w:val="both"/>
        <w:rPr>
          <w:rFonts w:ascii="Calibri" w:hAnsi="Calibri" w:cs="Calibri"/>
          <w:b/>
          <w:sz w:val="20"/>
          <w:szCs w:val="20"/>
          <w:lang w:val="en-GB"/>
        </w:rPr>
      </w:pPr>
      <w:r w:rsidRPr="005E7FE5">
        <w:rPr>
          <w:rFonts w:ascii="Calibri" w:hAnsi="Calibri" w:cs="Calibri"/>
          <w:b/>
          <w:sz w:val="20"/>
          <w:szCs w:val="20"/>
          <w:lang w:val="en-GB"/>
        </w:rPr>
        <w:t>Main Activities</w:t>
      </w:r>
    </w:p>
    <w:p w:rsidR="005E7FE5" w:rsidRPr="005E7FE5" w:rsidRDefault="005E7FE5" w:rsidP="005E7FE5">
      <w:pPr>
        <w:numPr>
          <w:ilvl w:val="0"/>
          <w:numId w:val="42"/>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Receive and analyse business requirements from NHLS.</w:t>
      </w:r>
    </w:p>
    <w:p w:rsidR="005E7FE5" w:rsidRPr="005E7FE5" w:rsidRDefault="005E7FE5" w:rsidP="005E7FE5">
      <w:pPr>
        <w:numPr>
          <w:ilvl w:val="0"/>
          <w:numId w:val="42"/>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Analyse, Design and Implement required solutions /Enhancement.</w:t>
      </w:r>
    </w:p>
    <w:p w:rsidR="005E7FE5" w:rsidRPr="005E7FE5" w:rsidRDefault="005E7FE5" w:rsidP="005E7FE5">
      <w:pPr>
        <w:numPr>
          <w:ilvl w:val="0"/>
          <w:numId w:val="42"/>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Testing: developing reports test cases:</w:t>
      </w:r>
    </w:p>
    <w:p w:rsidR="005E7FE5" w:rsidRPr="005E7FE5" w:rsidRDefault="005E7FE5" w:rsidP="005E7FE5">
      <w:pPr>
        <w:numPr>
          <w:ilvl w:val="0"/>
          <w:numId w:val="47"/>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Unit testing</w:t>
      </w:r>
    </w:p>
    <w:p w:rsidR="005E7FE5" w:rsidRPr="005E7FE5" w:rsidRDefault="005E7FE5" w:rsidP="005E7FE5">
      <w:pPr>
        <w:numPr>
          <w:ilvl w:val="0"/>
          <w:numId w:val="47"/>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Integration testing</w:t>
      </w:r>
    </w:p>
    <w:p w:rsidR="005E7FE5" w:rsidRPr="005E7FE5" w:rsidRDefault="005E7FE5" w:rsidP="005E7FE5">
      <w:pPr>
        <w:numPr>
          <w:ilvl w:val="0"/>
          <w:numId w:val="47"/>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user acceptance testing</w:t>
      </w:r>
    </w:p>
    <w:p w:rsidR="005E7FE5" w:rsidRPr="005E7FE5" w:rsidRDefault="005E7FE5" w:rsidP="005E7FE5">
      <w:pPr>
        <w:numPr>
          <w:ilvl w:val="0"/>
          <w:numId w:val="47"/>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regression testing</w:t>
      </w:r>
    </w:p>
    <w:p w:rsidR="005E7FE5" w:rsidRPr="005E7FE5" w:rsidRDefault="005E7FE5" w:rsidP="005E7FE5">
      <w:pPr>
        <w:numPr>
          <w:ilvl w:val="0"/>
          <w:numId w:val="47"/>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performance testing</w:t>
      </w:r>
    </w:p>
    <w:p w:rsidR="005E7FE5" w:rsidRPr="005E7FE5" w:rsidRDefault="005E7FE5" w:rsidP="005E7FE5">
      <w:pPr>
        <w:numPr>
          <w:ilvl w:val="0"/>
          <w:numId w:val="42"/>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Knowledge transfer.</w:t>
      </w:r>
    </w:p>
    <w:p w:rsidR="005E7FE5" w:rsidRPr="005E7FE5" w:rsidRDefault="005E7FE5" w:rsidP="005E7FE5">
      <w:pPr>
        <w:numPr>
          <w:ilvl w:val="0"/>
          <w:numId w:val="42"/>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Training.</w:t>
      </w:r>
    </w:p>
    <w:p w:rsidR="005E7FE5" w:rsidRPr="005E7FE5" w:rsidRDefault="005E7FE5" w:rsidP="005E7FE5">
      <w:pPr>
        <w:numPr>
          <w:ilvl w:val="0"/>
          <w:numId w:val="42"/>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Documentation (Training manuals, configuration manuals and end-user SOP’s) of the implemented solution component.</w:t>
      </w:r>
    </w:p>
    <w:p w:rsidR="005E7FE5" w:rsidRPr="005E7FE5" w:rsidRDefault="005E7FE5" w:rsidP="005E7FE5">
      <w:pPr>
        <w:numPr>
          <w:ilvl w:val="0"/>
          <w:numId w:val="42"/>
        </w:numPr>
        <w:tabs>
          <w:tab w:val="left" w:pos="720"/>
          <w:tab w:val="left" w:pos="1276"/>
        </w:tabs>
        <w:suppressAutoHyphens/>
        <w:spacing w:line="360" w:lineRule="auto"/>
        <w:ind w:right="-142"/>
        <w:jc w:val="both"/>
        <w:rPr>
          <w:rFonts w:ascii="Calibri" w:hAnsi="Calibri" w:cs="Calibri"/>
          <w:sz w:val="20"/>
          <w:szCs w:val="20"/>
          <w:lang w:val="en-GB"/>
        </w:rPr>
      </w:pPr>
      <w:r w:rsidRPr="005E7FE5">
        <w:rPr>
          <w:rFonts w:ascii="Calibri" w:hAnsi="Calibri" w:cs="Calibri"/>
          <w:sz w:val="20"/>
          <w:szCs w:val="20"/>
          <w:lang w:val="en-GB"/>
        </w:rPr>
        <w:t>Solution then gets supported as part of the main system.</w:t>
      </w:r>
    </w:p>
    <w:p w:rsidR="005E7FE5" w:rsidRPr="005E7FE5" w:rsidRDefault="005E7FE5" w:rsidP="005E7FE5">
      <w:pPr>
        <w:tabs>
          <w:tab w:val="left" w:pos="720"/>
          <w:tab w:val="left" w:pos="1276"/>
        </w:tabs>
        <w:suppressAutoHyphens/>
        <w:spacing w:line="360" w:lineRule="auto"/>
        <w:ind w:right="-142"/>
        <w:jc w:val="both"/>
        <w:rPr>
          <w:rFonts w:ascii="Calibri" w:hAnsi="Calibri" w:cs="Calibri"/>
          <w:b/>
          <w:sz w:val="20"/>
          <w:szCs w:val="20"/>
          <w:lang w:val="en-GB"/>
        </w:rPr>
      </w:pPr>
      <w:r w:rsidRPr="005E7FE5">
        <w:rPr>
          <w:rFonts w:ascii="Calibri" w:hAnsi="Calibri" w:cs="Calibri"/>
          <w:b/>
          <w:sz w:val="20"/>
          <w:szCs w:val="20"/>
          <w:lang w:val="en-GB"/>
        </w:rPr>
        <w:t>Current MicroStrategy Environment</w:t>
      </w:r>
    </w:p>
    <w:p w:rsidR="005E7FE5" w:rsidRPr="005E7FE5" w:rsidRDefault="005E7FE5" w:rsidP="005E7FE5">
      <w:pPr>
        <w:numPr>
          <w:ilvl w:val="2"/>
          <w:numId w:val="50"/>
        </w:numPr>
        <w:tabs>
          <w:tab w:val="left" w:pos="720"/>
        </w:tabs>
        <w:suppressAutoHyphens/>
        <w:spacing w:line="360" w:lineRule="auto"/>
        <w:ind w:right="-142"/>
        <w:jc w:val="both"/>
        <w:rPr>
          <w:rFonts w:ascii="Calibri" w:hAnsi="Calibri" w:cs="Calibri"/>
          <w:b/>
          <w:sz w:val="20"/>
          <w:szCs w:val="20"/>
          <w:lang w:val="en-GB"/>
        </w:rPr>
      </w:pPr>
      <w:r w:rsidRPr="005E7FE5">
        <w:rPr>
          <w:rFonts w:ascii="Calibri" w:hAnsi="Calibri" w:cs="Calibri"/>
          <w:b/>
          <w:sz w:val="20"/>
          <w:szCs w:val="20"/>
          <w:lang w:val="en-GB"/>
        </w:rPr>
        <w:t>Server Appliances</w:t>
      </w:r>
    </w:p>
    <w:p w:rsidR="005E7FE5" w:rsidRPr="005E7FE5" w:rsidRDefault="005E7FE5" w:rsidP="005E7FE5">
      <w:pPr>
        <w:spacing w:line="360" w:lineRule="auto"/>
        <w:ind w:left="851"/>
        <w:jc w:val="both"/>
        <w:rPr>
          <w:rFonts w:ascii="Calibri" w:hAnsi="Calibri" w:cs="Calibri"/>
          <w:sz w:val="20"/>
          <w:szCs w:val="20"/>
          <w:lang w:val="en-GB"/>
        </w:rPr>
      </w:pPr>
      <w:r w:rsidRPr="005E7FE5">
        <w:rPr>
          <w:rFonts w:ascii="Calibri" w:hAnsi="Calibri" w:cs="Calibri"/>
          <w:sz w:val="20"/>
          <w:szCs w:val="20"/>
          <w:lang w:val="en-GB"/>
        </w:rPr>
        <w:t>Windows Servers (2012 R2) (VMs).</w:t>
      </w:r>
    </w:p>
    <w:p w:rsidR="005E7FE5" w:rsidRPr="005E7FE5" w:rsidRDefault="005E7FE5" w:rsidP="005E7FE5">
      <w:pPr>
        <w:numPr>
          <w:ilvl w:val="2"/>
          <w:numId w:val="50"/>
        </w:numPr>
        <w:tabs>
          <w:tab w:val="left" w:pos="720"/>
        </w:tabs>
        <w:suppressAutoHyphens/>
        <w:spacing w:line="360" w:lineRule="auto"/>
        <w:ind w:right="-142"/>
        <w:jc w:val="both"/>
        <w:rPr>
          <w:rFonts w:ascii="Calibri" w:hAnsi="Calibri" w:cs="Calibri"/>
          <w:b/>
          <w:sz w:val="20"/>
          <w:szCs w:val="20"/>
          <w:lang w:val="en-GB"/>
        </w:rPr>
      </w:pPr>
      <w:r w:rsidRPr="005E7FE5">
        <w:rPr>
          <w:rFonts w:ascii="Calibri" w:hAnsi="Calibri" w:cs="Calibri"/>
          <w:b/>
          <w:sz w:val="20"/>
          <w:szCs w:val="20"/>
          <w:lang w:val="en-GB"/>
        </w:rPr>
        <w:t>Current Technical Server Specifications</w:t>
      </w:r>
    </w:p>
    <w:p w:rsidR="005E7FE5" w:rsidRPr="005E7FE5" w:rsidRDefault="005E7FE5" w:rsidP="005E7FE5">
      <w:pPr>
        <w:spacing w:line="360" w:lineRule="auto"/>
        <w:jc w:val="both"/>
        <w:rPr>
          <w:rFonts w:ascii="Calibri" w:hAnsi="Calibri" w:cs="Calibri"/>
          <w:sz w:val="20"/>
          <w:szCs w:val="20"/>
          <w:lang w:val="en-GB"/>
        </w:rPr>
      </w:pPr>
      <w:r w:rsidRPr="005E7FE5">
        <w:rPr>
          <w:rFonts w:ascii="Calibri" w:hAnsi="Calibri" w:cs="Calibri"/>
          <w:b/>
          <w:sz w:val="20"/>
          <w:szCs w:val="20"/>
          <w:lang w:val="en-GB"/>
        </w:rPr>
        <w:tab/>
      </w:r>
      <w:r w:rsidRPr="005E7FE5">
        <w:rPr>
          <w:rFonts w:ascii="Calibri" w:hAnsi="Calibri" w:cs="Calibri"/>
          <w:sz w:val="20"/>
          <w:szCs w:val="20"/>
          <w:lang w:val="en-GB"/>
        </w:rPr>
        <w:t>Production: 3X I-server: Processor = 2.60 GHz; RAM = 125 GB; 64-bit OS;</w:t>
      </w:r>
    </w:p>
    <w:p w:rsidR="005E7FE5" w:rsidRPr="005E7FE5" w:rsidRDefault="005E7FE5" w:rsidP="005E7FE5">
      <w:pPr>
        <w:spacing w:line="360" w:lineRule="auto"/>
        <w:ind w:firstLine="720"/>
        <w:jc w:val="both"/>
        <w:rPr>
          <w:rFonts w:ascii="Calibri" w:hAnsi="Calibri" w:cs="Calibri"/>
          <w:sz w:val="20"/>
          <w:szCs w:val="20"/>
          <w:lang w:val="en-GB"/>
        </w:rPr>
      </w:pPr>
      <w:r w:rsidRPr="005E7FE5">
        <w:rPr>
          <w:rFonts w:ascii="Calibri" w:hAnsi="Calibri" w:cs="Calibri"/>
          <w:sz w:val="20"/>
          <w:szCs w:val="20"/>
          <w:lang w:val="en-GB"/>
        </w:rPr>
        <w:t>Production: Web server: Processor = 2.60 GHz; RAM = 16 GB; 64-bit OS;</w:t>
      </w:r>
    </w:p>
    <w:p w:rsidR="005E7FE5" w:rsidRPr="005E7FE5" w:rsidRDefault="005E7FE5" w:rsidP="005E7FE5">
      <w:pPr>
        <w:spacing w:line="360" w:lineRule="auto"/>
        <w:ind w:firstLine="720"/>
        <w:jc w:val="both"/>
        <w:rPr>
          <w:rFonts w:ascii="Calibri" w:hAnsi="Calibri" w:cs="Calibri"/>
          <w:sz w:val="20"/>
          <w:szCs w:val="20"/>
          <w:lang w:val="en-GB"/>
        </w:rPr>
      </w:pPr>
      <w:r w:rsidRPr="005E7FE5">
        <w:rPr>
          <w:rFonts w:ascii="Calibri" w:hAnsi="Calibri" w:cs="Calibri"/>
          <w:sz w:val="20"/>
          <w:szCs w:val="20"/>
          <w:lang w:val="en-GB"/>
        </w:rPr>
        <w:t>UAT: 3X I-server: Processor = 2.60 GHz; RAM = 65 GB; 64-bit OS;</w:t>
      </w:r>
    </w:p>
    <w:p w:rsidR="005E7FE5" w:rsidRPr="005E7FE5" w:rsidRDefault="005E7FE5" w:rsidP="005E7FE5">
      <w:pPr>
        <w:spacing w:line="360" w:lineRule="auto"/>
        <w:ind w:firstLine="720"/>
        <w:jc w:val="both"/>
        <w:rPr>
          <w:rFonts w:ascii="Calibri" w:hAnsi="Calibri" w:cs="Calibri"/>
          <w:sz w:val="20"/>
          <w:szCs w:val="20"/>
          <w:lang w:val="en-GB"/>
        </w:rPr>
      </w:pPr>
      <w:r w:rsidRPr="005E7FE5">
        <w:rPr>
          <w:rFonts w:ascii="Calibri" w:hAnsi="Calibri" w:cs="Calibri"/>
          <w:sz w:val="20"/>
          <w:szCs w:val="20"/>
          <w:lang w:val="en-GB"/>
        </w:rPr>
        <w:t>UAT: Web server: Processor = 2.60 GHz; RAM = 16 GB; 64-bit OS;</w:t>
      </w:r>
    </w:p>
    <w:p w:rsidR="005E7FE5" w:rsidRPr="005E7FE5" w:rsidRDefault="005E7FE5" w:rsidP="005E7FE5">
      <w:pPr>
        <w:spacing w:line="360" w:lineRule="auto"/>
        <w:ind w:firstLine="720"/>
        <w:jc w:val="both"/>
        <w:rPr>
          <w:rFonts w:ascii="Calibri" w:hAnsi="Calibri" w:cs="Calibri"/>
          <w:sz w:val="20"/>
          <w:szCs w:val="20"/>
          <w:lang w:val="en-GB"/>
        </w:rPr>
      </w:pPr>
      <w:r w:rsidRPr="005E7FE5">
        <w:rPr>
          <w:rFonts w:ascii="Calibri" w:hAnsi="Calibri" w:cs="Calibri"/>
          <w:sz w:val="20"/>
          <w:szCs w:val="20"/>
          <w:lang w:val="en-GB"/>
        </w:rPr>
        <w:t>Development server: Processor = 2.60 GHz; RAM = 8 GB; 64-bit OS;</w:t>
      </w:r>
    </w:p>
    <w:p w:rsidR="005E7FE5" w:rsidRPr="005E7FE5" w:rsidRDefault="005E7FE5" w:rsidP="005E7FE5">
      <w:pPr>
        <w:numPr>
          <w:ilvl w:val="2"/>
          <w:numId w:val="50"/>
        </w:numPr>
        <w:tabs>
          <w:tab w:val="left" w:pos="720"/>
        </w:tabs>
        <w:suppressAutoHyphens/>
        <w:spacing w:line="360" w:lineRule="auto"/>
        <w:ind w:right="-142"/>
        <w:jc w:val="both"/>
        <w:rPr>
          <w:rFonts w:ascii="Calibri" w:hAnsi="Calibri" w:cs="Calibri"/>
          <w:b/>
          <w:sz w:val="20"/>
          <w:szCs w:val="20"/>
          <w:lang w:val="en-GB"/>
        </w:rPr>
      </w:pPr>
      <w:r w:rsidRPr="005E7FE5">
        <w:rPr>
          <w:rFonts w:ascii="Calibri" w:hAnsi="Calibri" w:cs="Calibri"/>
          <w:b/>
          <w:sz w:val="20"/>
          <w:szCs w:val="20"/>
          <w:lang w:val="en-GB"/>
        </w:rPr>
        <w:t xml:space="preserve">Current Details of the licenses purchased for </w:t>
      </w:r>
      <w:r w:rsidR="00813D2D" w:rsidRPr="005E7FE5">
        <w:rPr>
          <w:rFonts w:ascii="Calibri" w:hAnsi="Calibri" w:cs="Calibri"/>
          <w:b/>
          <w:sz w:val="20"/>
          <w:szCs w:val="20"/>
          <w:lang w:val="en-GB"/>
        </w:rPr>
        <w:t>Microstrategy</w:t>
      </w:r>
      <w:r w:rsidRPr="005E7FE5">
        <w:rPr>
          <w:rFonts w:ascii="Calibri" w:hAnsi="Calibri" w:cs="Calibri"/>
          <w:b/>
          <w:sz w:val="20"/>
          <w:szCs w:val="20"/>
          <w:lang w:val="en-GB"/>
        </w:rPr>
        <w:t>:</w:t>
      </w:r>
    </w:p>
    <w:tbl>
      <w:tblPr>
        <w:tblW w:w="7812" w:type="dxa"/>
        <w:tblInd w:w="813" w:type="dxa"/>
        <w:tblLook w:val="04A0" w:firstRow="1" w:lastRow="0" w:firstColumn="1" w:lastColumn="0" w:noHBand="0" w:noVBand="1"/>
      </w:tblPr>
      <w:tblGrid>
        <w:gridCol w:w="5980"/>
        <w:gridCol w:w="1832"/>
      </w:tblGrid>
      <w:tr w:rsidR="005E7FE5" w:rsidRPr="005E7FE5" w:rsidTr="004F19F6">
        <w:trPr>
          <w:trHeight w:val="300"/>
        </w:trPr>
        <w:tc>
          <w:tcPr>
            <w:tcW w:w="598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5E7FE5" w:rsidRPr="005E7FE5" w:rsidRDefault="005E7FE5" w:rsidP="005E7FE5">
            <w:pPr>
              <w:jc w:val="center"/>
              <w:rPr>
                <w:rFonts w:ascii="Calibri" w:hAnsi="Calibri" w:cs="Calibri"/>
                <w:b/>
                <w:bCs/>
                <w:sz w:val="20"/>
                <w:szCs w:val="20"/>
                <w:lang w:val="en-ZA"/>
              </w:rPr>
            </w:pPr>
            <w:r w:rsidRPr="005E7FE5">
              <w:rPr>
                <w:rFonts w:ascii="Calibri" w:hAnsi="Calibri" w:cs="Calibri"/>
                <w:b/>
                <w:bCs/>
                <w:sz w:val="20"/>
                <w:szCs w:val="20"/>
                <w:lang w:val="en-ZA"/>
              </w:rPr>
              <w:t>Description</w:t>
            </w:r>
          </w:p>
        </w:tc>
        <w:tc>
          <w:tcPr>
            <w:tcW w:w="1832" w:type="dxa"/>
            <w:tcBorders>
              <w:top w:val="single" w:sz="4" w:space="0" w:color="auto"/>
              <w:left w:val="nil"/>
              <w:bottom w:val="single" w:sz="4" w:space="0" w:color="auto"/>
              <w:right w:val="single" w:sz="4" w:space="0" w:color="auto"/>
            </w:tcBorders>
            <w:shd w:val="clear" w:color="000000" w:fill="EEECE1"/>
            <w:noWrap/>
            <w:vAlign w:val="bottom"/>
            <w:hideMark/>
          </w:tcPr>
          <w:p w:rsidR="005E7FE5" w:rsidRPr="005E7FE5" w:rsidRDefault="005E7FE5" w:rsidP="005E7FE5">
            <w:pPr>
              <w:jc w:val="center"/>
              <w:rPr>
                <w:rFonts w:ascii="Calibri" w:hAnsi="Calibri" w:cs="Calibri"/>
                <w:b/>
                <w:bCs/>
                <w:sz w:val="20"/>
                <w:szCs w:val="20"/>
                <w:lang w:val="en-ZA"/>
              </w:rPr>
            </w:pPr>
            <w:r w:rsidRPr="005E7FE5">
              <w:rPr>
                <w:rFonts w:ascii="Calibri" w:hAnsi="Calibri" w:cs="Calibri"/>
                <w:b/>
                <w:bCs/>
                <w:sz w:val="20"/>
                <w:szCs w:val="20"/>
                <w:lang w:val="en-ZA"/>
              </w:rPr>
              <w:t>SKU Type</w:t>
            </w:r>
          </w:p>
        </w:tc>
      </w:tr>
      <w:tr w:rsidR="005E7FE5" w:rsidRPr="005E7FE5" w:rsidTr="004F19F6">
        <w:trPr>
          <w:trHeight w:val="300"/>
        </w:trPr>
        <w:tc>
          <w:tcPr>
            <w:tcW w:w="7812" w:type="dxa"/>
            <w:gridSpan w:val="2"/>
            <w:tcBorders>
              <w:top w:val="single" w:sz="4" w:space="0" w:color="auto"/>
              <w:left w:val="single" w:sz="4" w:space="0" w:color="auto"/>
              <w:bottom w:val="single" w:sz="4" w:space="0" w:color="auto"/>
              <w:right w:val="single" w:sz="4" w:space="0" w:color="000000"/>
            </w:tcBorders>
            <w:shd w:val="clear" w:color="000000" w:fill="EEECE1"/>
            <w:noWrap/>
            <w:vAlign w:val="bottom"/>
            <w:hideMark/>
          </w:tcPr>
          <w:p w:rsidR="005E7FE5" w:rsidRPr="005E7FE5" w:rsidRDefault="005E7FE5" w:rsidP="005E7FE5">
            <w:pPr>
              <w:jc w:val="center"/>
              <w:rPr>
                <w:rFonts w:ascii="Calibri" w:hAnsi="Calibri" w:cs="Calibri"/>
                <w:b/>
                <w:bCs/>
                <w:sz w:val="20"/>
                <w:szCs w:val="20"/>
                <w:lang w:val="en-ZA"/>
              </w:rPr>
            </w:pPr>
            <w:r w:rsidRPr="005E7FE5">
              <w:rPr>
                <w:rFonts w:ascii="Calibri" w:hAnsi="Calibri" w:cs="Calibri"/>
                <w:b/>
                <w:bCs/>
                <w:sz w:val="20"/>
                <w:szCs w:val="20"/>
                <w:lang w:val="en-ZA"/>
              </w:rPr>
              <w:t>DSI: Enterprise reporting (116012)</w:t>
            </w:r>
          </w:p>
        </w:tc>
      </w:tr>
      <w:tr w:rsidR="005E7FE5" w:rsidRPr="005E7FE5" w:rsidTr="004F19F6">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5E7FE5" w:rsidRPr="005E7FE5" w:rsidRDefault="00813D2D" w:rsidP="005E7FE5">
            <w:pPr>
              <w:rPr>
                <w:rFonts w:ascii="Calibri" w:hAnsi="Calibri" w:cs="Calibri"/>
                <w:sz w:val="20"/>
                <w:szCs w:val="20"/>
                <w:lang w:val="en-ZA"/>
              </w:rPr>
            </w:pPr>
            <w:r w:rsidRPr="005E7FE5">
              <w:rPr>
                <w:rFonts w:ascii="Calibri" w:hAnsi="Calibri" w:cs="Calibri"/>
                <w:sz w:val="20"/>
                <w:szCs w:val="20"/>
                <w:lang w:val="en-ZA"/>
              </w:rPr>
              <w:lastRenderedPageBreak/>
              <w:t>Microstrategy</w:t>
            </w:r>
            <w:r w:rsidR="005E7FE5" w:rsidRPr="005E7FE5">
              <w:rPr>
                <w:rFonts w:ascii="Calibri" w:hAnsi="Calibri" w:cs="Calibri"/>
                <w:sz w:val="20"/>
                <w:szCs w:val="20"/>
                <w:lang w:val="en-ZA"/>
              </w:rPr>
              <w:t xml:space="preserve"> Technical Support Standard Renewal-Addl</w:t>
            </w:r>
          </w:p>
        </w:tc>
        <w:tc>
          <w:tcPr>
            <w:tcW w:w="1832" w:type="dxa"/>
            <w:tcBorders>
              <w:top w:val="nil"/>
              <w:left w:val="nil"/>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Annual</w:t>
            </w:r>
          </w:p>
        </w:tc>
      </w:tr>
      <w:tr w:rsidR="005E7FE5" w:rsidRPr="005E7FE5" w:rsidTr="004F19F6">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MicroStrategy Mobile</w:t>
            </w:r>
          </w:p>
        </w:tc>
        <w:tc>
          <w:tcPr>
            <w:tcW w:w="1832" w:type="dxa"/>
            <w:tcBorders>
              <w:top w:val="nil"/>
              <w:left w:val="nil"/>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Named User</w:t>
            </w:r>
          </w:p>
        </w:tc>
      </w:tr>
      <w:tr w:rsidR="005E7FE5" w:rsidRPr="005E7FE5" w:rsidTr="004F19F6">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MicroStrategy Architect</w:t>
            </w:r>
          </w:p>
        </w:tc>
        <w:tc>
          <w:tcPr>
            <w:tcW w:w="1832" w:type="dxa"/>
            <w:tcBorders>
              <w:top w:val="nil"/>
              <w:left w:val="nil"/>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Named User</w:t>
            </w:r>
          </w:p>
        </w:tc>
      </w:tr>
      <w:tr w:rsidR="005E7FE5" w:rsidRPr="005E7FE5" w:rsidTr="004F19F6">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MicroStrategy Server</w:t>
            </w:r>
          </w:p>
        </w:tc>
        <w:tc>
          <w:tcPr>
            <w:tcW w:w="1832" w:type="dxa"/>
            <w:tcBorders>
              <w:top w:val="nil"/>
              <w:left w:val="nil"/>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Named User</w:t>
            </w:r>
          </w:p>
        </w:tc>
      </w:tr>
      <w:tr w:rsidR="005E7FE5" w:rsidRPr="005E7FE5" w:rsidTr="004F19F6">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MicroStrategy Server</w:t>
            </w:r>
          </w:p>
        </w:tc>
        <w:tc>
          <w:tcPr>
            <w:tcW w:w="1832" w:type="dxa"/>
            <w:tcBorders>
              <w:top w:val="nil"/>
              <w:left w:val="nil"/>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Per CPU</w:t>
            </w:r>
          </w:p>
        </w:tc>
      </w:tr>
      <w:tr w:rsidR="005E7FE5" w:rsidRPr="005E7FE5" w:rsidTr="004F19F6">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MicroStrategy Web</w:t>
            </w:r>
          </w:p>
        </w:tc>
        <w:tc>
          <w:tcPr>
            <w:tcW w:w="1832" w:type="dxa"/>
            <w:tcBorders>
              <w:top w:val="nil"/>
              <w:left w:val="nil"/>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Named User</w:t>
            </w:r>
          </w:p>
        </w:tc>
      </w:tr>
      <w:tr w:rsidR="005E7FE5" w:rsidRPr="005E7FE5" w:rsidTr="004F19F6">
        <w:trPr>
          <w:trHeight w:val="300"/>
        </w:trPr>
        <w:tc>
          <w:tcPr>
            <w:tcW w:w="5980" w:type="dxa"/>
            <w:tcBorders>
              <w:top w:val="nil"/>
              <w:left w:val="single" w:sz="4" w:space="0" w:color="auto"/>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MicroStrategy Web</w:t>
            </w:r>
          </w:p>
        </w:tc>
        <w:tc>
          <w:tcPr>
            <w:tcW w:w="1832" w:type="dxa"/>
            <w:tcBorders>
              <w:top w:val="nil"/>
              <w:left w:val="nil"/>
              <w:bottom w:val="single" w:sz="4" w:space="0" w:color="auto"/>
              <w:right w:val="single" w:sz="4" w:space="0" w:color="auto"/>
            </w:tcBorders>
            <w:shd w:val="clear" w:color="auto" w:fill="auto"/>
            <w:noWrap/>
            <w:vAlign w:val="bottom"/>
            <w:hideMark/>
          </w:tcPr>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Per CPU</w:t>
            </w:r>
          </w:p>
        </w:tc>
      </w:tr>
    </w:tbl>
    <w:p w:rsidR="005E7FE5" w:rsidRPr="005E7FE5" w:rsidRDefault="005E7FE5" w:rsidP="005E7FE5">
      <w:pPr>
        <w:spacing w:line="360" w:lineRule="auto"/>
        <w:jc w:val="both"/>
        <w:rPr>
          <w:rFonts w:ascii="Calibri" w:hAnsi="Calibri" w:cs="Calibri"/>
          <w:b/>
          <w:sz w:val="20"/>
          <w:szCs w:val="20"/>
          <w:lang w:val="en-GB"/>
        </w:rPr>
      </w:pPr>
    </w:p>
    <w:p w:rsidR="005E7FE5" w:rsidRPr="005E7FE5" w:rsidRDefault="005E7FE5" w:rsidP="005E7FE5">
      <w:pPr>
        <w:spacing w:line="360" w:lineRule="auto"/>
        <w:jc w:val="both"/>
        <w:rPr>
          <w:rFonts w:ascii="Calibri" w:hAnsi="Calibri" w:cs="Calibri"/>
          <w:b/>
          <w:sz w:val="20"/>
          <w:szCs w:val="20"/>
          <w:lang w:val="en-GB"/>
        </w:rPr>
      </w:pPr>
    </w:p>
    <w:p w:rsidR="005E7FE5" w:rsidRPr="005E7FE5" w:rsidRDefault="005E7FE5" w:rsidP="005E7FE5">
      <w:pPr>
        <w:spacing w:line="360" w:lineRule="auto"/>
        <w:jc w:val="both"/>
        <w:rPr>
          <w:rFonts w:ascii="Calibri" w:hAnsi="Calibri" w:cs="Calibri"/>
          <w:b/>
          <w:sz w:val="20"/>
          <w:szCs w:val="20"/>
          <w:lang w:val="en-GB"/>
        </w:rPr>
      </w:pPr>
      <w:r w:rsidRPr="005E7FE5">
        <w:rPr>
          <w:rFonts w:ascii="Calibri" w:hAnsi="Calibri" w:cs="Calibri"/>
          <w:b/>
          <w:sz w:val="20"/>
          <w:szCs w:val="20"/>
          <w:lang w:val="en-GB"/>
        </w:rPr>
        <w:t>4.</w:t>
      </w:r>
      <w:r w:rsidRPr="005E7FE5">
        <w:rPr>
          <w:rFonts w:ascii="Calibri" w:hAnsi="Calibri" w:cs="Calibri"/>
          <w:b/>
          <w:sz w:val="20"/>
          <w:szCs w:val="20"/>
          <w:lang w:val="en-GB"/>
        </w:rPr>
        <w:tab/>
        <w:t>EVALUATION CRITERIA AND SCORING</w:t>
      </w:r>
    </w:p>
    <w:p w:rsidR="005E7FE5" w:rsidRPr="005E7FE5" w:rsidRDefault="005E7FE5" w:rsidP="005E7FE5">
      <w:pPr>
        <w:spacing w:line="360" w:lineRule="auto"/>
        <w:jc w:val="both"/>
        <w:rPr>
          <w:rFonts w:ascii="Calibri" w:hAnsi="Calibri" w:cs="Calibri"/>
          <w:sz w:val="20"/>
          <w:szCs w:val="20"/>
          <w:lang w:val="en-GB"/>
        </w:rPr>
      </w:pPr>
      <w:r w:rsidRPr="005E7FE5">
        <w:rPr>
          <w:rFonts w:ascii="Calibri" w:hAnsi="Calibri" w:cs="Calibri"/>
          <w:sz w:val="20"/>
          <w:szCs w:val="20"/>
          <w:lang w:val="en-GB"/>
        </w:rPr>
        <w:t>The evaluation and scoring process will consider the depth, relevance, clarity, and evidence provided by the Bidder on each and every requirement:</w:t>
      </w:r>
    </w:p>
    <w:tbl>
      <w:tblPr>
        <w:tblW w:w="9356" w:type="dxa"/>
        <w:tblLook w:val="04A0" w:firstRow="1" w:lastRow="0" w:firstColumn="1" w:lastColumn="0" w:noHBand="0" w:noVBand="1"/>
      </w:tblPr>
      <w:tblGrid>
        <w:gridCol w:w="4933"/>
        <w:gridCol w:w="1276"/>
        <w:gridCol w:w="3147"/>
      </w:tblGrid>
      <w:tr w:rsidR="005E7FE5" w:rsidRPr="005E7FE5" w:rsidTr="004F19F6">
        <w:trPr>
          <w:trHeight w:val="300"/>
        </w:trPr>
        <w:tc>
          <w:tcPr>
            <w:tcW w:w="49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7FE5" w:rsidRPr="005E7FE5" w:rsidRDefault="005E7FE5" w:rsidP="005E7FE5">
            <w:pPr>
              <w:spacing w:line="360" w:lineRule="auto"/>
              <w:rPr>
                <w:rFonts w:ascii="Calibri" w:hAnsi="Calibri" w:cs="Calibri"/>
                <w:b/>
                <w:color w:val="0D0D0D"/>
                <w:sz w:val="20"/>
                <w:szCs w:val="20"/>
                <w:lang w:val="en-ZA"/>
              </w:rPr>
            </w:pPr>
            <w:r w:rsidRPr="005E7FE5">
              <w:rPr>
                <w:rFonts w:ascii="Calibri" w:hAnsi="Calibri" w:cs="Calibri"/>
                <w:b/>
                <w:color w:val="0D0D0D"/>
                <w:sz w:val="20"/>
                <w:szCs w:val="20"/>
                <w:lang w:val="en-ZA"/>
              </w:rPr>
              <w:t>REQUIREMENTS</w:t>
            </w:r>
          </w:p>
        </w:tc>
        <w:tc>
          <w:tcPr>
            <w:tcW w:w="1276" w:type="dxa"/>
            <w:tcBorders>
              <w:top w:val="single" w:sz="4" w:space="0" w:color="auto"/>
              <w:left w:val="nil"/>
              <w:bottom w:val="single" w:sz="4" w:space="0" w:color="auto"/>
              <w:right w:val="single" w:sz="4" w:space="0" w:color="auto"/>
            </w:tcBorders>
            <w:shd w:val="clear" w:color="auto" w:fill="D9D9D9"/>
            <w:noWrap/>
            <w:vAlign w:val="bottom"/>
            <w:hideMark/>
          </w:tcPr>
          <w:p w:rsidR="005E7FE5" w:rsidRPr="005E7FE5" w:rsidRDefault="005E7FE5" w:rsidP="005E7FE5">
            <w:pPr>
              <w:spacing w:line="360" w:lineRule="auto"/>
              <w:rPr>
                <w:rFonts w:ascii="Calibri" w:hAnsi="Calibri" w:cs="Calibri"/>
                <w:b/>
                <w:color w:val="0D0D0D"/>
                <w:sz w:val="20"/>
                <w:szCs w:val="20"/>
                <w:lang w:val="en-ZA"/>
              </w:rPr>
            </w:pPr>
            <w:r w:rsidRPr="005E7FE5">
              <w:rPr>
                <w:rFonts w:ascii="Calibri" w:hAnsi="Calibri" w:cs="Calibri"/>
                <w:b/>
                <w:color w:val="0D0D0D"/>
                <w:sz w:val="20"/>
                <w:szCs w:val="20"/>
                <w:lang w:val="en-ZA"/>
              </w:rPr>
              <w:t>Weight (%)</w:t>
            </w:r>
          </w:p>
        </w:tc>
        <w:tc>
          <w:tcPr>
            <w:tcW w:w="3147" w:type="dxa"/>
            <w:tcBorders>
              <w:top w:val="single" w:sz="4" w:space="0" w:color="auto"/>
              <w:left w:val="nil"/>
              <w:bottom w:val="single" w:sz="4" w:space="0" w:color="auto"/>
              <w:right w:val="single" w:sz="4" w:space="0" w:color="auto"/>
            </w:tcBorders>
            <w:shd w:val="clear" w:color="auto" w:fill="D9D9D9"/>
          </w:tcPr>
          <w:p w:rsidR="005E7FE5" w:rsidRPr="005E7FE5" w:rsidRDefault="005E7FE5" w:rsidP="005E7FE5">
            <w:pPr>
              <w:spacing w:line="360" w:lineRule="auto"/>
              <w:rPr>
                <w:rFonts w:ascii="Calibri" w:hAnsi="Calibri" w:cs="Calibri"/>
                <w:color w:val="0D0D0D"/>
                <w:sz w:val="20"/>
                <w:szCs w:val="20"/>
                <w:lang w:val="en-ZA"/>
              </w:rPr>
            </w:pPr>
          </w:p>
        </w:tc>
      </w:tr>
      <w:tr w:rsidR="005E7FE5" w:rsidRPr="005E7FE5" w:rsidTr="004F19F6">
        <w:trPr>
          <w:trHeight w:val="199"/>
        </w:trPr>
        <w:tc>
          <w:tcPr>
            <w:tcW w:w="4933" w:type="dxa"/>
            <w:tcBorders>
              <w:top w:val="nil"/>
              <w:left w:val="single" w:sz="4" w:space="0" w:color="auto"/>
              <w:bottom w:val="single" w:sz="4" w:space="0" w:color="auto"/>
              <w:right w:val="single" w:sz="4" w:space="0" w:color="auto"/>
            </w:tcBorders>
            <w:shd w:val="clear" w:color="000000" w:fill="FFFFFF"/>
          </w:tcPr>
          <w:p w:rsidR="005E7FE5" w:rsidRPr="005E7FE5" w:rsidRDefault="005E7FE5" w:rsidP="005E7FE5">
            <w:pPr>
              <w:spacing w:line="360" w:lineRule="auto"/>
              <w:jc w:val="both"/>
              <w:rPr>
                <w:rFonts w:ascii="Calibri" w:hAnsi="Calibri" w:cs="Calibri"/>
                <w:sz w:val="20"/>
                <w:szCs w:val="20"/>
                <w:lang w:val="en-ZA"/>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E7FE5" w:rsidRPr="005E7FE5" w:rsidRDefault="005E7FE5" w:rsidP="005E7FE5">
            <w:pPr>
              <w:spacing w:line="360" w:lineRule="auto"/>
              <w:jc w:val="both"/>
              <w:rPr>
                <w:rFonts w:ascii="Calibri" w:hAnsi="Calibri" w:cs="Calibri"/>
                <w:b/>
                <w:sz w:val="20"/>
                <w:szCs w:val="20"/>
                <w:lang w:val="en-ZA"/>
              </w:rPr>
            </w:pPr>
          </w:p>
        </w:tc>
        <w:tc>
          <w:tcPr>
            <w:tcW w:w="3147" w:type="dxa"/>
            <w:tcBorders>
              <w:top w:val="single" w:sz="4" w:space="0" w:color="auto"/>
              <w:left w:val="nil"/>
              <w:bottom w:val="single" w:sz="4" w:space="0" w:color="auto"/>
              <w:right w:val="single" w:sz="4" w:space="0" w:color="auto"/>
            </w:tcBorders>
          </w:tcPr>
          <w:p w:rsidR="005E7FE5" w:rsidRPr="005E7FE5" w:rsidRDefault="005E7FE5" w:rsidP="005E7FE5">
            <w:pPr>
              <w:spacing w:line="360" w:lineRule="auto"/>
              <w:jc w:val="both"/>
              <w:rPr>
                <w:rFonts w:ascii="Calibri" w:hAnsi="Calibri" w:cs="Calibri"/>
                <w:sz w:val="20"/>
                <w:szCs w:val="20"/>
                <w:lang w:val="x-none"/>
              </w:rPr>
            </w:pPr>
          </w:p>
        </w:tc>
      </w:tr>
      <w:tr w:rsidR="005E7FE5" w:rsidRPr="005E7FE5" w:rsidTr="004F19F6">
        <w:trPr>
          <w:trHeight w:val="1098"/>
        </w:trPr>
        <w:tc>
          <w:tcPr>
            <w:tcW w:w="4933" w:type="dxa"/>
            <w:tcBorders>
              <w:top w:val="nil"/>
              <w:left w:val="single" w:sz="4" w:space="0" w:color="auto"/>
              <w:bottom w:val="single" w:sz="4" w:space="0" w:color="auto"/>
              <w:right w:val="single" w:sz="4" w:space="0" w:color="auto"/>
            </w:tcBorders>
            <w:shd w:val="clear" w:color="000000" w:fill="FFFFFF"/>
          </w:tcPr>
          <w:p w:rsidR="005E7FE5" w:rsidRPr="005E7FE5" w:rsidRDefault="00813D2D" w:rsidP="005E7FE5">
            <w:pPr>
              <w:spacing w:line="360" w:lineRule="auto"/>
              <w:jc w:val="both"/>
              <w:rPr>
                <w:rFonts w:ascii="Calibri" w:hAnsi="Calibri" w:cs="Calibri"/>
                <w:b/>
                <w:sz w:val="20"/>
                <w:szCs w:val="20"/>
                <w:lang w:val="en-ZA"/>
              </w:rPr>
            </w:pPr>
            <w:r w:rsidRPr="005E7FE5">
              <w:rPr>
                <w:rFonts w:ascii="Calibri" w:hAnsi="Calibri" w:cs="Calibri"/>
                <w:b/>
                <w:sz w:val="20"/>
                <w:szCs w:val="20"/>
                <w:lang w:val="en-ZA"/>
              </w:rPr>
              <w:t>Microstrategy</w:t>
            </w:r>
            <w:r w:rsidR="005E7FE5" w:rsidRPr="005E7FE5">
              <w:rPr>
                <w:rFonts w:ascii="Calibri" w:hAnsi="Calibri" w:cs="Calibri"/>
                <w:b/>
                <w:sz w:val="20"/>
                <w:szCs w:val="20"/>
                <w:lang w:val="en-ZA"/>
              </w:rPr>
              <w:t xml:space="preserve"> </w:t>
            </w:r>
            <w:r w:rsidR="005E7FE5" w:rsidRPr="005E7FE5">
              <w:rPr>
                <w:rFonts w:ascii="Calibri" w:eastAsia="Times" w:hAnsi="Calibri" w:cs="Calibri"/>
                <w:b/>
                <w:sz w:val="20"/>
                <w:szCs w:val="20"/>
                <w:lang w:val="en-ZA"/>
              </w:rPr>
              <w:t>Technical</w:t>
            </w:r>
            <w:r w:rsidR="005E7FE5" w:rsidRPr="005E7FE5">
              <w:rPr>
                <w:rFonts w:ascii="Calibri" w:hAnsi="Calibri" w:cs="Calibri"/>
                <w:b/>
                <w:sz w:val="20"/>
                <w:szCs w:val="20"/>
                <w:lang w:val="en-ZA"/>
              </w:rPr>
              <w:t xml:space="preserve"> skills and expertise </w:t>
            </w:r>
          </w:p>
          <w:p w:rsidR="005E7FE5" w:rsidRPr="005E7FE5" w:rsidRDefault="005E7FE5" w:rsidP="005E7FE5">
            <w:pPr>
              <w:spacing w:line="360" w:lineRule="auto"/>
              <w:jc w:val="both"/>
              <w:rPr>
                <w:rFonts w:ascii="Calibri" w:hAnsi="Calibri" w:cs="Calibri"/>
                <w:sz w:val="20"/>
                <w:szCs w:val="20"/>
                <w:highlight w:val="yellow"/>
                <w:lang w:val="en-ZA"/>
              </w:rPr>
            </w:pPr>
            <w:r w:rsidRPr="005E7FE5">
              <w:rPr>
                <w:rFonts w:ascii="Calibri" w:hAnsi="Calibri" w:cs="Calibri"/>
                <w:sz w:val="20"/>
                <w:szCs w:val="20"/>
                <w:lang w:val="en-ZA"/>
              </w:rPr>
              <w:t xml:space="preserve">Bidders must submit CVs that clearly indicates the Qualification, Professional Certifications and Experience </w:t>
            </w:r>
            <w:r w:rsidRPr="005E7FE5">
              <w:rPr>
                <w:rFonts w:ascii="Calibri" w:hAnsi="Calibri" w:cs="Calibri"/>
                <w:b/>
                <w:sz w:val="20"/>
                <w:szCs w:val="20"/>
                <w:lang w:val="en-ZA"/>
              </w:rPr>
              <w:t>(Experience must clearly indicate Start to End date, Projects and Responsibilities)</w:t>
            </w:r>
            <w:r w:rsidRPr="005E7FE5">
              <w:rPr>
                <w:rFonts w:ascii="Calibri" w:hAnsi="Calibri" w:cs="Calibri"/>
                <w:sz w:val="20"/>
                <w:szCs w:val="20"/>
                <w:lang w:val="en-ZA"/>
              </w:rPr>
              <w:t xml:space="preserve"> </w:t>
            </w:r>
            <w:r w:rsidRPr="005E7FE5">
              <w:rPr>
                <w:rFonts w:ascii="Calibri" w:hAnsi="Calibri" w:cs="Calibri"/>
                <w:b/>
                <w:sz w:val="20"/>
                <w:szCs w:val="20"/>
                <w:lang w:val="en-ZA"/>
              </w:rPr>
              <w:t>(attach proof of certified qualifications)</w:t>
            </w:r>
          </w:p>
        </w:tc>
        <w:tc>
          <w:tcPr>
            <w:tcW w:w="1276" w:type="dxa"/>
            <w:tcBorders>
              <w:top w:val="nil"/>
              <w:left w:val="nil"/>
              <w:bottom w:val="single" w:sz="4" w:space="0" w:color="auto"/>
              <w:right w:val="single" w:sz="4" w:space="0" w:color="auto"/>
            </w:tcBorders>
            <w:shd w:val="clear" w:color="auto" w:fill="auto"/>
            <w:noWrap/>
            <w:vAlign w:val="bottom"/>
          </w:tcPr>
          <w:p w:rsidR="005E7FE5" w:rsidRPr="005E7FE5" w:rsidRDefault="005E7FE5" w:rsidP="005E7FE5">
            <w:pPr>
              <w:spacing w:line="360" w:lineRule="auto"/>
              <w:rPr>
                <w:rFonts w:ascii="Calibri" w:hAnsi="Calibri" w:cs="Calibri"/>
                <w:b/>
                <w:sz w:val="20"/>
                <w:szCs w:val="20"/>
                <w:lang w:val="en-ZA"/>
              </w:rPr>
            </w:pPr>
          </w:p>
          <w:p w:rsidR="005E7FE5" w:rsidRPr="005E7FE5" w:rsidRDefault="005E7FE5" w:rsidP="005E7FE5">
            <w:pPr>
              <w:spacing w:line="360" w:lineRule="auto"/>
              <w:rPr>
                <w:rFonts w:ascii="Calibri" w:hAnsi="Calibri" w:cs="Calibri"/>
                <w:b/>
                <w:sz w:val="20"/>
                <w:szCs w:val="20"/>
                <w:lang w:val="en-ZA"/>
              </w:rPr>
            </w:pPr>
            <w:r w:rsidRPr="005E7FE5">
              <w:rPr>
                <w:rFonts w:ascii="Calibri" w:hAnsi="Calibri" w:cs="Calibri"/>
                <w:b/>
                <w:sz w:val="20"/>
                <w:szCs w:val="20"/>
                <w:lang w:val="en-ZA"/>
              </w:rPr>
              <w:t>40%</w:t>
            </w:r>
          </w:p>
        </w:tc>
        <w:tc>
          <w:tcPr>
            <w:tcW w:w="3147" w:type="dxa"/>
            <w:tcBorders>
              <w:top w:val="nil"/>
              <w:left w:val="nil"/>
              <w:bottom w:val="single" w:sz="4" w:space="0" w:color="auto"/>
              <w:right w:val="single" w:sz="4" w:space="0" w:color="auto"/>
            </w:tcBorders>
          </w:tcPr>
          <w:p w:rsidR="005E7FE5" w:rsidRPr="005E7FE5" w:rsidRDefault="005E7FE5" w:rsidP="005E7FE5">
            <w:pPr>
              <w:spacing w:line="360" w:lineRule="auto"/>
              <w:jc w:val="both"/>
              <w:rPr>
                <w:rFonts w:ascii="Calibri" w:hAnsi="Calibri" w:cs="Calibri"/>
                <w:b/>
                <w:bCs/>
                <w:sz w:val="20"/>
                <w:szCs w:val="20"/>
                <w:lang w:val="x-none"/>
              </w:rPr>
            </w:pPr>
            <w:r w:rsidRPr="005E7FE5">
              <w:rPr>
                <w:rFonts w:ascii="Calibri" w:hAnsi="Calibri" w:cs="Calibri"/>
                <w:b/>
                <w:bCs/>
                <w:sz w:val="20"/>
                <w:szCs w:val="20"/>
                <w:lang w:val="x-none"/>
              </w:rPr>
              <w:t>Years of MSTR experience</w:t>
            </w:r>
          </w:p>
          <w:p w:rsidR="005E7FE5" w:rsidRPr="005E7FE5" w:rsidRDefault="005E7FE5" w:rsidP="005E7FE5">
            <w:pPr>
              <w:numPr>
                <w:ilvl w:val="0"/>
                <w:numId w:val="45"/>
              </w:numPr>
              <w:spacing w:line="360" w:lineRule="auto"/>
              <w:jc w:val="both"/>
              <w:rPr>
                <w:rFonts w:ascii="Calibri" w:hAnsi="Calibri" w:cs="Calibri"/>
                <w:sz w:val="20"/>
                <w:szCs w:val="20"/>
                <w:lang w:val="x-none"/>
              </w:rPr>
            </w:pPr>
            <w:r w:rsidRPr="005E7FE5">
              <w:rPr>
                <w:rFonts w:ascii="Calibri" w:hAnsi="Calibri" w:cs="Calibri"/>
                <w:sz w:val="20"/>
                <w:szCs w:val="20"/>
                <w:lang w:val="x-none"/>
              </w:rPr>
              <w:t xml:space="preserve">Greater than </w:t>
            </w:r>
            <w:r w:rsidRPr="005E7FE5">
              <w:rPr>
                <w:rFonts w:ascii="Calibri" w:hAnsi="Calibri" w:cs="Calibri"/>
                <w:sz w:val="20"/>
                <w:szCs w:val="20"/>
              </w:rPr>
              <w:t>3</w:t>
            </w:r>
            <w:r w:rsidRPr="005E7FE5">
              <w:rPr>
                <w:rFonts w:ascii="Calibri" w:hAnsi="Calibri" w:cs="Calibri"/>
                <w:sz w:val="20"/>
                <w:szCs w:val="20"/>
                <w:lang w:val="x-none"/>
              </w:rPr>
              <w:t xml:space="preserve"> years = 40%</w:t>
            </w:r>
          </w:p>
          <w:p w:rsidR="005E7FE5" w:rsidRPr="005E7FE5" w:rsidRDefault="005E7FE5" w:rsidP="005E7FE5">
            <w:pPr>
              <w:numPr>
                <w:ilvl w:val="0"/>
                <w:numId w:val="45"/>
              </w:numPr>
              <w:spacing w:line="360" w:lineRule="auto"/>
              <w:jc w:val="both"/>
              <w:rPr>
                <w:rFonts w:ascii="Calibri" w:hAnsi="Calibri" w:cs="Calibri"/>
                <w:sz w:val="20"/>
                <w:szCs w:val="20"/>
                <w:lang w:val="x-none"/>
              </w:rPr>
            </w:pPr>
            <w:r w:rsidRPr="005E7FE5">
              <w:rPr>
                <w:rFonts w:ascii="Calibri" w:hAnsi="Calibri" w:cs="Calibri"/>
                <w:sz w:val="20"/>
                <w:szCs w:val="20"/>
                <w:lang w:val="x-none"/>
              </w:rPr>
              <w:t xml:space="preserve">2 - 3 years = 30% </w:t>
            </w:r>
          </w:p>
          <w:p w:rsidR="005E7FE5" w:rsidRPr="005E7FE5" w:rsidRDefault="005E7FE5" w:rsidP="005E7FE5">
            <w:pPr>
              <w:numPr>
                <w:ilvl w:val="0"/>
                <w:numId w:val="45"/>
              </w:numPr>
              <w:spacing w:line="360" w:lineRule="auto"/>
              <w:jc w:val="both"/>
              <w:rPr>
                <w:rFonts w:ascii="Calibri" w:hAnsi="Calibri" w:cs="Calibri"/>
                <w:sz w:val="20"/>
                <w:szCs w:val="20"/>
                <w:lang w:val="x-none"/>
              </w:rPr>
            </w:pPr>
            <w:r w:rsidRPr="005E7FE5">
              <w:rPr>
                <w:rFonts w:ascii="Calibri" w:hAnsi="Calibri" w:cs="Calibri"/>
                <w:sz w:val="20"/>
                <w:szCs w:val="20"/>
                <w:lang w:val="x-none"/>
              </w:rPr>
              <w:t>1 – 2 years = 20%</w:t>
            </w:r>
          </w:p>
          <w:p w:rsidR="005E7FE5" w:rsidRPr="005E7FE5" w:rsidRDefault="005E7FE5" w:rsidP="005E7FE5">
            <w:pPr>
              <w:numPr>
                <w:ilvl w:val="0"/>
                <w:numId w:val="45"/>
              </w:numPr>
              <w:spacing w:line="360" w:lineRule="auto"/>
              <w:jc w:val="both"/>
              <w:rPr>
                <w:rFonts w:ascii="Calibri" w:hAnsi="Calibri" w:cs="Calibri"/>
                <w:sz w:val="20"/>
                <w:szCs w:val="20"/>
                <w:lang w:val="x-none"/>
              </w:rPr>
            </w:pPr>
            <w:r w:rsidRPr="005E7FE5">
              <w:rPr>
                <w:rFonts w:ascii="Calibri" w:hAnsi="Calibri" w:cs="Calibri"/>
                <w:sz w:val="20"/>
                <w:szCs w:val="20"/>
                <w:lang w:val="x-none"/>
              </w:rPr>
              <w:t>Less than 1 years = 0%</w:t>
            </w:r>
          </w:p>
          <w:p w:rsidR="005E7FE5" w:rsidRPr="005E7FE5" w:rsidRDefault="005E7FE5" w:rsidP="005E7FE5">
            <w:pPr>
              <w:spacing w:line="360" w:lineRule="auto"/>
              <w:ind w:left="720"/>
              <w:jc w:val="both"/>
              <w:rPr>
                <w:rFonts w:ascii="Calibri" w:hAnsi="Calibri" w:cs="Calibri"/>
                <w:sz w:val="20"/>
                <w:szCs w:val="20"/>
                <w:lang w:val="x-none"/>
              </w:rPr>
            </w:pPr>
          </w:p>
        </w:tc>
      </w:tr>
      <w:tr w:rsidR="005E7FE5" w:rsidRPr="005E7FE5" w:rsidTr="004F19F6">
        <w:trPr>
          <w:trHeight w:val="1098"/>
        </w:trPr>
        <w:tc>
          <w:tcPr>
            <w:tcW w:w="4933" w:type="dxa"/>
            <w:tcBorders>
              <w:top w:val="nil"/>
              <w:left w:val="single" w:sz="4" w:space="0" w:color="auto"/>
              <w:bottom w:val="single" w:sz="4" w:space="0" w:color="auto"/>
              <w:right w:val="single" w:sz="4" w:space="0" w:color="auto"/>
            </w:tcBorders>
            <w:shd w:val="clear" w:color="000000" w:fill="FFFFFF"/>
          </w:tcPr>
          <w:p w:rsidR="005E7FE5" w:rsidRPr="005E7FE5" w:rsidRDefault="005E7FE5" w:rsidP="005E7FE5">
            <w:pPr>
              <w:spacing w:line="360" w:lineRule="auto"/>
              <w:jc w:val="both"/>
              <w:rPr>
                <w:rFonts w:ascii="Calibri" w:hAnsi="Calibri" w:cs="Calibri"/>
                <w:b/>
                <w:sz w:val="20"/>
                <w:szCs w:val="20"/>
                <w:lang w:val="en-ZA"/>
              </w:rPr>
            </w:pPr>
            <w:r w:rsidRPr="005E7FE5">
              <w:rPr>
                <w:rFonts w:ascii="Calibri" w:hAnsi="Calibri" w:cs="Calibri"/>
                <w:b/>
                <w:sz w:val="20"/>
                <w:szCs w:val="20"/>
                <w:lang w:val="en-ZA"/>
              </w:rPr>
              <w:t>MSTR Certification</w:t>
            </w:r>
          </w:p>
          <w:p w:rsidR="005E7FE5" w:rsidRPr="005E7FE5" w:rsidRDefault="005E7FE5" w:rsidP="005E7FE5">
            <w:pPr>
              <w:spacing w:line="360" w:lineRule="auto"/>
              <w:jc w:val="both"/>
              <w:rPr>
                <w:rFonts w:ascii="Calibri" w:eastAsia="Times" w:hAnsi="Calibri" w:cs="Calibri"/>
                <w:sz w:val="20"/>
                <w:szCs w:val="20"/>
                <w:lang w:val="en-ZA"/>
              </w:rPr>
            </w:pPr>
            <w:r w:rsidRPr="005E7FE5">
              <w:rPr>
                <w:rFonts w:ascii="Calibri" w:eastAsia="Times" w:hAnsi="Calibri" w:cs="Calibri"/>
                <w:sz w:val="20"/>
                <w:szCs w:val="20"/>
                <w:lang w:val="en-ZA"/>
              </w:rPr>
              <w:t xml:space="preserve">Provide </w:t>
            </w:r>
            <w:r w:rsidR="00813D2D" w:rsidRPr="005E7FE5">
              <w:rPr>
                <w:rFonts w:ascii="Calibri" w:eastAsia="Times" w:hAnsi="Calibri" w:cs="Calibri"/>
                <w:sz w:val="20"/>
                <w:szCs w:val="20"/>
                <w:lang w:val="en-ZA"/>
              </w:rPr>
              <w:t>Microstrategy</w:t>
            </w:r>
            <w:r w:rsidRPr="005E7FE5">
              <w:rPr>
                <w:rFonts w:ascii="Calibri" w:hAnsi="Calibri" w:cs="Calibri"/>
                <w:b/>
                <w:sz w:val="20"/>
                <w:szCs w:val="20"/>
                <w:lang w:val="en-ZA"/>
              </w:rPr>
              <w:t xml:space="preserve"> </w:t>
            </w:r>
            <w:r w:rsidRPr="005E7FE5">
              <w:rPr>
                <w:rFonts w:ascii="Calibri" w:eastAsia="Times" w:hAnsi="Calibri" w:cs="Calibri"/>
                <w:sz w:val="20"/>
                <w:szCs w:val="20"/>
                <w:lang w:val="en-ZA"/>
              </w:rPr>
              <w:t>certification.</w:t>
            </w:r>
          </w:p>
          <w:p w:rsidR="005E7FE5" w:rsidRPr="005E7FE5" w:rsidRDefault="005E7FE5" w:rsidP="005E7FE5">
            <w:pPr>
              <w:spacing w:line="360" w:lineRule="auto"/>
              <w:jc w:val="both"/>
              <w:rPr>
                <w:rFonts w:ascii="Calibri" w:eastAsia="Times" w:hAnsi="Calibri" w:cs="Calibri"/>
                <w:sz w:val="20"/>
                <w:szCs w:val="20"/>
                <w:lang w:val="en-ZA"/>
              </w:rPr>
            </w:pPr>
            <w:r w:rsidRPr="005E7FE5">
              <w:rPr>
                <w:rFonts w:ascii="Calibri" w:eastAsia="Times" w:hAnsi="Calibri" w:cs="Calibri"/>
                <w:sz w:val="20"/>
                <w:szCs w:val="20"/>
                <w:lang w:val="en-ZA"/>
              </w:rPr>
              <w:t>Attach proof (</w:t>
            </w:r>
            <w:r w:rsidRPr="005E7FE5">
              <w:rPr>
                <w:rFonts w:ascii="Calibri" w:eastAsia="Times" w:hAnsi="Calibri" w:cs="Calibri"/>
                <w:b/>
                <w:sz w:val="20"/>
                <w:szCs w:val="20"/>
                <w:lang w:val="en-ZA"/>
              </w:rPr>
              <w:t>certified copy of certificate</w:t>
            </w:r>
            <w:r w:rsidRPr="005E7FE5">
              <w:rPr>
                <w:rFonts w:ascii="Calibri" w:eastAsia="Times" w:hAnsi="Calibri" w:cs="Calibri"/>
                <w:sz w:val="20"/>
                <w:szCs w:val="20"/>
                <w:lang w:val="en-ZA"/>
              </w:rPr>
              <w:t>)</w:t>
            </w:r>
          </w:p>
          <w:p w:rsidR="005E7FE5" w:rsidRPr="005E7FE5" w:rsidRDefault="005E7FE5" w:rsidP="005E7FE5">
            <w:pPr>
              <w:spacing w:line="360" w:lineRule="auto"/>
              <w:jc w:val="both"/>
              <w:rPr>
                <w:rFonts w:ascii="Calibri" w:hAnsi="Calibri" w:cs="Calibri"/>
                <w:sz w:val="20"/>
                <w:szCs w:val="20"/>
                <w:lang w:val="en-ZA"/>
              </w:rPr>
            </w:pPr>
          </w:p>
        </w:tc>
        <w:tc>
          <w:tcPr>
            <w:tcW w:w="1276" w:type="dxa"/>
            <w:tcBorders>
              <w:top w:val="nil"/>
              <w:left w:val="nil"/>
              <w:bottom w:val="single" w:sz="4" w:space="0" w:color="auto"/>
              <w:right w:val="single" w:sz="4" w:space="0" w:color="auto"/>
            </w:tcBorders>
            <w:shd w:val="clear" w:color="auto" w:fill="auto"/>
            <w:noWrap/>
            <w:vAlign w:val="bottom"/>
          </w:tcPr>
          <w:p w:rsidR="005E7FE5" w:rsidRPr="005E7FE5" w:rsidRDefault="005E7FE5" w:rsidP="005E7FE5">
            <w:pPr>
              <w:spacing w:line="360" w:lineRule="auto"/>
              <w:rPr>
                <w:rFonts w:ascii="Calibri" w:hAnsi="Calibri" w:cs="Calibri"/>
                <w:b/>
                <w:sz w:val="20"/>
                <w:szCs w:val="20"/>
                <w:lang w:val="en-ZA"/>
              </w:rPr>
            </w:pPr>
            <w:r w:rsidRPr="005E7FE5">
              <w:rPr>
                <w:rFonts w:ascii="Calibri" w:hAnsi="Calibri" w:cs="Calibri"/>
                <w:b/>
                <w:sz w:val="20"/>
                <w:szCs w:val="20"/>
                <w:lang w:val="en-ZA"/>
              </w:rPr>
              <w:t>40%</w:t>
            </w:r>
          </w:p>
        </w:tc>
        <w:tc>
          <w:tcPr>
            <w:tcW w:w="3147" w:type="dxa"/>
            <w:tcBorders>
              <w:top w:val="nil"/>
              <w:left w:val="nil"/>
              <w:bottom w:val="single" w:sz="4" w:space="0" w:color="auto"/>
              <w:right w:val="single" w:sz="4" w:space="0" w:color="auto"/>
            </w:tcBorders>
          </w:tcPr>
          <w:p w:rsidR="005E7FE5" w:rsidRPr="005E7FE5" w:rsidRDefault="005E7FE5" w:rsidP="005E7FE5">
            <w:pPr>
              <w:tabs>
                <w:tab w:val="left" w:pos="1418"/>
              </w:tabs>
              <w:spacing w:line="360" w:lineRule="auto"/>
              <w:jc w:val="both"/>
              <w:rPr>
                <w:rFonts w:ascii="Calibri" w:hAnsi="Calibri" w:cs="Calibri"/>
                <w:b/>
                <w:sz w:val="20"/>
                <w:szCs w:val="20"/>
                <w:lang w:val="x-none"/>
              </w:rPr>
            </w:pPr>
            <w:r w:rsidRPr="005E7FE5">
              <w:rPr>
                <w:rFonts w:ascii="Calibri" w:hAnsi="Calibri" w:cs="Calibri"/>
                <w:b/>
                <w:sz w:val="20"/>
                <w:szCs w:val="20"/>
                <w:lang w:val="x-none"/>
              </w:rPr>
              <w:t>Is candidate having</w:t>
            </w:r>
            <w:r w:rsidRPr="005E7FE5">
              <w:rPr>
                <w:rFonts w:ascii="Calibri" w:hAnsi="Calibri" w:cs="Calibri"/>
                <w:b/>
                <w:sz w:val="20"/>
                <w:szCs w:val="20"/>
                <w:lang w:val="en-ZA"/>
              </w:rPr>
              <w:t xml:space="preserve"> a valid</w:t>
            </w:r>
            <w:r w:rsidRPr="005E7FE5">
              <w:rPr>
                <w:rFonts w:ascii="Calibri" w:hAnsi="Calibri" w:cs="Calibri"/>
                <w:b/>
                <w:sz w:val="20"/>
                <w:szCs w:val="20"/>
                <w:lang w:val="x-none"/>
              </w:rPr>
              <w:t xml:space="preserve"> MSTR certification</w:t>
            </w:r>
          </w:p>
          <w:p w:rsidR="005E7FE5" w:rsidRPr="005E7FE5" w:rsidRDefault="005E7FE5" w:rsidP="005E7FE5">
            <w:pPr>
              <w:numPr>
                <w:ilvl w:val="0"/>
                <w:numId w:val="43"/>
              </w:numPr>
              <w:tabs>
                <w:tab w:val="left" w:pos="459"/>
              </w:tabs>
              <w:spacing w:line="360" w:lineRule="auto"/>
              <w:ind w:hanging="1266"/>
              <w:contextualSpacing/>
              <w:jc w:val="both"/>
              <w:rPr>
                <w:rFonts w:ascii="Calibri" w:hAnsi="Calibri" w:cs="Calibri"/>
                <w:b/>
                <w:bCs/>
                <w:sz w:val="20"/>
                <w:szCs w:val="20"/>
                <w:lang w:val="x-none"/>
              </w:rPr>
            </w:pPr>
            <w:r w:rsidRPr="005E7FE5">
              <w:rPr>
                <w:rFonts w:ascii="Calibri" w:hAnsi="Calibri" w:cs="Calibri"/>
                <w:sz w:val="20"/>
                <w:szCs w:val="20"/>
                <w:lang w:val="x-none"/>
              </w:rPr>
              <w:t>Yes = 40</w:t>
            </w:r>
            <w:r w:rsidRPr="005E7FE5">
              <w:rPr>
                <w:rFonts w:ascii="Calibri" w:hAnsi="Calibri" w:cs="Calibri"/>
                <w:sz w:val="20"/>
                <w:szCs w:val="20"/>
              </w:rPr>
              <w:t>%</w:t>
            </w:r>
          </w:p>
          <w:p w:rsidR="005E7FE5" w:rsidRPr="005E7FE5" w:rsidRDefault="005E7FE5" w:rsidP="005E7FE5">
            <w:pPr>
              <w:numPr>
                <w:ilvl w:val="0"/>
                <w:numId w:val="43"/>
              </w:numPr>
              <w:tabs>
                <w:tab w:val="left" w:pos="459"/>
              </w:tabs>
              <w:spacing w:line="360" w:lineRule="auto"/>
              <w:ind w:hanging="1266"/>
              <w:contextualSpacing/>
              <w:jc w:val="both"/>
              <w:rPr>
                <w:rFonts w:ascii="Calibri" w:hAnsi="Calibri" w:cs="Calibri"/>
                <w:b/>
                <w:bCs/>
                <w:sz w:val="20"/>
                <w:szCs w:val="20"/>
                <w:lang w:val="x-none"/>
              </w:rPr>
            </w:pPr>
            <w:r w:rsidRPr="005E7FE5">
              <w:rPr>
                <w:rFonts w:ascii="Calibri" w:hAnsi="Calibri" w:cs="Calibri"/>
                <w:sz w:val="20"/>
                <w:szCs w:val="20"/>
                <w:lang w:val="x-none"/>
              </w:rPr>
              <w:t>No = 0</w:t>
            </w:r>
            <w:r w:rsidRPr="005E7FE5">
              <w:rPr>
                <w:rFonts w:ascii="Calibri" w:hAnsi="Calibri" w:cs="Calibri"/>
                <w:sz w:val="20"/>
                <w:szCs w:val="20"/>
              </w:rPr>
              <w:t>%</w:t>
            </w:r>
          </w:p>
        </w:tc>
      </w:tr>
      <w:tr w:rsidR="005E7FE5" w:rsidRPr="005E7FE5" w:rsidTr="004F19F6">
        <w:trPr>
          <w:trHeight w:val="1098"/>
        </w:trPr>
        <w:tc>
          <w:tcPr>
            <w:tcW w:w="4933" w:type="dxa"/>
            <w:tcBorders>
              <w:top w:val="nil"/>
              <w:left w:val="single" w:sz="4" w:space="0" w:color="auto"/>
              <w:bottom w:val="single" w:sz="4" w:space="0" w:color="auto"/>
              <w:right w:val="single" w:sz="4" w:space="0" w:color="auto"/>
            </w:tcBorders>
            <w:shd w:val="clear" w:color="000000" w:fill="FFFFFF"/>
          </w:tcPr>
          <w:p w:rsidR="005E7FE5" w:rsidRPr="005E7FE5" w:rsidRDefault="005E7FE5" w:rsidP="005E7FE5">
            <w:pPr>
              <w:spacing w:line="360" w:lineRule="auto"/>
              <w:jc w:val="both"/>
              <w:rPr>
                <w:rFonts w:ascii="Calibri" w:hAnsi="Calibri" w:cs="Calibri"/>
                <w:sz w:val="20"/>
                <w:szCs w:val="20"/>
                <w:lang w:val="en-ZA"/>
              </w:rPr>
            </w:pPr>
            <w:bookmarkStart w:id="15" w:name="_Hlk138843846"/>
            <w:r w:rsidRPr="005E7FE5">
              <w:rPr>
                <w:rFonts w:ascii="Calibri" w:hAnsi="Calibri" w:cs="Calibri"/>
                <w:sz w:val="20"/>
                <w:szCs w:val="20"/>
                <w:lang w:val="en-ZA"/>
              </w:rPr>
              <w:t>Business Intelligence experience</w:t>
            </w:r>
          </w:p>
          <w:p w:rsidR="005E7FE5" w:rsidRPr="005E7FE5" w:rsidRDefault="005E7FE5" w:rsidP="005E7FE5">
            <w:pPr>
              <w:spacing w:line="360" w:lineRule="auto"/>
              <w:jc w:val="both"/>
              <w:rPr>
                <w:rFonts w:ascii="Calibri" w:hAnsi="Calibri" w:cs="Calibri"/>
                <w:sz w:val="20"/>
                <w:szCs w:val="20"/>
                <w:lang w:val="en-ZA"/>
              </w:rPr>
            </w:pPr>
          </w:p>
          <w:p w:rsidR="005E7FE5" w:rsidRPr="005E7FE5" w:rsidRDefault="005E7FE5" w:rsidP="005E7FE5">
            <w:pPr>
              <w:spacing w:line="360" w:lineRule="auto"/>
              <w:jc w:val="both"/>
              <w:rPr>
                <w:rFonts w:ascii="Calibri" w:hAnsi="Calibri" w:cs="Calibri"/>
                <w:b/>
                <w:sz w:val="20"/>
                <w:szCs w:val="20"/>
                <w:lang w:val="en-ZA"/>
              </w:rPr>
            </w:pPr>
            <w:r w:rsidRPr="005E7FE5">
              <w:rPr>
                <w:rFonts w:ascii="Calibri" w:hAnsi="Calibri" w:cs="Calibri"/>
                <w:b/>
                <w:sz w:val="20"/>
                <w:szCs w:val="20"/>
                <w:lang w:val="en-ZA"/>
              </w:rPr>
              <w:t>Submitted CV to clearly indicate years of experience.</w:t>
            </w:r>
          </w:p>
        </w:tc>
        <w:tc>
          <w:tcPr>
            <w:tcW w:w="1276" w:type="dxa"/>
            <w:tcBorders>
              <w:top w:val="nil"/>
              <w:left w:val="nil"/>
              <w:bottom w:val="single" w:sz="4" w:space="0" w:color="auto"/>
              <w:right w:val="single" w:sz="4" w:space="0" w:color="auto"/>
            </w:tcBorders>
            <w:shd w:val="clear" w:color="auto" w:fill="auto"/>
            <w:noWrap/>
            <w:vAlign w:val="bottom"/>
          </w:tcPr>
          <w:p w:rsidR="005E7FE5" w:rsidRPr="005E7FE5" w:rsidRDefault="005E7FE5" w:rsidP="005E7FE5">
            <w:pPr>
              <w:spacing w:line="360" w:lineRule="auto"/>
              <w:rPr>
                <w:rFonts w:ascii="Calibri" w:hAnsi="Calibri" w:cs="Calibri"/>
                <w:b/>
                <w:sz w:val="20"/>
                <w:szCs w:val="20"/>
                <w:lang w:val="en-ZA"/>
              </w:rPr>
            </w:pPr>
            <w:r w:rsidRPr="005E7FE5">
              <w:rPr>
                <w:rFonts w:ascii="Calibri" w:hAnsi="Calibri" w:cs="Calibri"/>
                <w:b/>
                <w:sz w:val="20"/>
                <w:szCs w:val="20"/>
                <w:lang w:val="en-ZA"/>
              </w:rPr>
              <w:t>10%</w:t>
            </w:r>
          </w:p>
        </w:tc>
        <w:tc>
          <w:tcPr>
            <w:tcW w:w="3147" w:type="dxa"/>
            <w:tcBorders>
              <w:top w:val="nil"/>
              <w:left w:val="nil"/>
              <w:bottom w:val="single" w:sz="4" w:space="0" w:color="auto"/>
              <w:right w:val="single" w:sz="4" w:space="0" w:color="auto"/>
            </w:tcBorders>
          </w:tcPr>
          <w:p w:rsidR="005E7FE5" w:rsidRPr="005E7FE5" w:rsidRDefault="005E7FE5" w:rsidP="005E7FE5">
            <w:pPr>
              <w:spacing w:line="360" w:lineRule="auto"/>
              <w:jc w:val="both"/>
              <w:rPr>
                <w:rFonts w:ascii="Calibri" w:hAnsi="Calibri" w:cs="Calibri"/>
                <w:b/>
                <w:bCs/>
                <w:sz w:val="20"/>
                <w:szCs w:val="20"/>
              </w:rPr>
            </w:pPr>
            <w:r w:rsidRPr="005E7FE5">
              <w:rPr>
                <w:rFonts w:ascii="Calibri" w:hAnsi="Calibri" w:cs="Calibri"/>
                <w:b/>
                <w:bCs/>
                <w:sz w:val="20"/>
                <w:szCs w:val="20"/>
                <w:lang w:val="x-none"/>
              </w:rPr>
              <w:t>Years of experience</w:t>
            </w:r>
          </w:p>
          <w:p w:rsidR="005E7FE5" w:rsidRPr="005E7FE5" w:rsidRDefault="005E7FE5" w:rsidP="005E7FE5">
            <w:pPr>
              <w:numPr>
                <w:ilvl w:val="0"/>
                <w:numId w:val="45"/>
              </w:numPr>
              <w:spacing w:line="360" w:lineRule="auto"/>
              <w:jc w:val="both"/>
              <w:rPr>
                <w:rFonts w:ascii="Calibri" w:hAnsi="Calibri" w:cs="Calibri"/>
                <w:sz w:val="20"/>
                <w:szCs w:val="20"/>
                <w:lang w:val="x-none"/>
              </w:rPr>
            </w:pPr>
            <w:r w:rsidRPr="005E7FE5">
              <w:rPr>
                <w:rFonts w:ascii="Calibri" w:hAnsi="Calibri" w:cs="Calibri"/>
                <w:sz w:val="20"/>
                <w:szCs w:val="20"/>
              </w:rPr>
              <w:t>Greater than 1</w:t>
            </w:r>
            <w:r w:rsidRPr="005E7FE5">
              <w:rPr>
                <w:rFonts w:ascii="Calibri" w:hAnsi="Calibri" w:cs="Calibri"/>
                <w:sz w:val="20"/>
                <w:szCs w:val="20"/>
                <w:lang w:val="x-none"/>
              </w:rPr>
              <w:t xml:space="preserve"> years = 10%</w:t>
            </w:r>
          </w:p>
          <w:p w:rsidR="005E7FE5" w:rsidRPr="005E7FE5" w:rsidRDefault="005E7FE5" w:rsidP="005E7FE5">
            <w:pPr>
              <w:numPr>
                <w:ilvl w:val="0"/>
                <w:numId w:val="45"/>
              </w:numPr>
              <w:spacing w:line="360" w:lineRule="auto"/>
              <w:jc w:val="both"/>
              <w:rPr>
                <w:rFonts w:ascii="Calibri" w:hAnsi="Calibri" w:cs="Calibri"/>
                <w:sz w:val="20"/>
                <w:szCs w:val="20"/>
                <w:lang w:val="x-none"/>
              </w:rPr>
            </w:pPr>
            <w:r w:rsidRPr="005E7FE5">
              <w:rPr>
                <w:rFonts w:ascii="Calibri" w:hAnsi="Calibri" w:cs="Calibri"/>
                <w:sz w:val="20"/>
                <w:szCs w:val="20"/>
                <w:lang w:val="x-none"/>
              </w:rPr>
              <w:t>Less than 1 years = 0%</w:t>
            </w:r>
          </w:p>
        </w:tc>
      </w:tr>
      <w:tr w:rsidR="005E7FE5" w:rsidRPr="005E7FE5" w:rsidTr="004F19F6">
        <w:trPr>
          <w:trHeight w:val="1098"/>
        </w:trPr>
        <w:tc>
          <w:tcPr>
            <w:tcW w:w="4933" w:type="dxa"/>
            <w:tcBorders>
              <w:top w:val="nil"/>
              <w:left w:val="single" w:sz="4" w:space="0" w:color="auto"/>
              <w:bottom w:val="single" w:sz="4" w:space="0" w:color="auto"/>
              <w:right w:val="single" w:sz="4" w:space="0" w:color="auto"/>
            </w:tcBorders>
            <w:shd w:val="clear" w:color="000000" w:fill="FFFFFF"/>
          </w:tcPr>
          <w:p w:rsidR="005E7FE5" w:rsidRPr="005E7FE5" w:rsidRDefault="005E7FE5" w:rsidP="005E7FE5">
            <w:pPr>
              <w:spacing w:line="360" w:lineRule="auto"/>
              <w:jc w:val="both"/>
              <w:rPr>
                <w:rFonts w:ascii="Calibri" w:hAnsi="Calibri" w:cs="Calibri"/>
                <w:sz w:val="20"/>
                <w:szCs w:val="20"/>
                <w:lang w:val="en-ZA"/>
              </w:rPr>
            </w:pPr>
            <w:r w:rsidRPr="005E7FE5">
              <w:rPr>
                <w:rFonts w:ascii="Calibri" w:hAnsi="Calibri" w:cs="Calibri"/>
                <w:sz w:val="20"/>
                <w:szCs w:val="20"/>
                <w:lang w:val="en-ZA"/>
              </w:rPr>
              <w:t>ETL and data warehouse experience</w:t>
            </w:r>
          </w:p>
          <w:p w:rsidR="005E7FE5" w:rsidRPr="005E7FE5" w:rsidRDefault="005E7FE5" w:rsidP="005E7FE5">
            <w:pPr>
              <w:spacing w:line="360" w:lineRule="auto"/>
              <w:jc w:val="both"/>
              <w:rPr>
                <w:rFonts w:ascii="Calibri" w:hAnsi="Calibri" w:cs="Calibri"/>
                <w:b/>
                <w:sz w:val="20"/>
                <w:szCs w:val="20"/>
                <w:lang w:val="en-ZA"/>
              </w:rPr>
            </w:pPr>
          </w:p>
          <w:p w:rsidR="005E7FE5" w:rsidRPr="005E7FE5" w:rsidRDefault="005E7FE5" w:rsidP="005E7FE5">
            <w:pPr>
              <w:spacing w:line="360" w:lineRule="auto"/>
              <w:jc w:val="both"/>
              <w:rPr>
                <w:rFonts w:ascii="Calibri" w:hAnsi="Calibri" w:cs="Calibri"/>
                <w:b/>
                <w:sz w:val="20"/>
                <w:szCs w:val="20"/>
                <w:lang w:val="en-ZA"/>
              </w:rPr>
            </w:pPr>
            <w:r w:rsidRPr="005E7FE5">
              <w:rPr>
                <w:rFonts w:ascii="Calibri" w:hAnsi="Calibri" w:cs="Calibri"/>
                <w:b/>
                <w:sz w:val="20"/>
                <w:szCs w:val="20"/>
                <w:lang w:val="en-ZA"/>
              </w:rPr>
              <w:t>Submitted CV to clearly indicate years of experience.</w:t>
            </w:r>
          </w:p>
        </w:tc>
        <w:tc>
          <w:tcPr>
            <w:tcW w:w="1276" w:type="dxa"/>
            <w:tcBorders>
              <w:top w:val="nil"/>
              <w:left w:val="nil"/>
              <w:bottom w:val="single" w:sz="4" w:space="0" w:color="auto"/>
              <w:right w:val="single" w:sz="4" w:space="0" w:color="auto"/>
            </w:tcBorders>
            <w:shd w:val="clear" w:color="auto" w:fill="auto"/>
            <w:noWrap/>
            <w:vAlign w:val="bottom"/>
          </w:tcPr>
          <w:p w:rsidR="005E7FE5" w:rsidRPr="005E7FE5" w:rsidRDefault="005E7FE5" w:rsidP="005E7FE5">
            <w:pPr>
              <w:spacing w:line="360" w:lineRule="auto"/>
              <w:rPr>
                <w:rFonts w:ascii="Calibri" w:hAnsi="Calibri" w:cs="Calibri"/>
                <w:b/>
                <w:sz w:val="20"/>
                <w:szCs w:val="20"/>
                <w:lang w:val="en-ZA"/>
              </w:rPr>
            </w:pPr>
            <w:r w:rsidRPr="005E7FE5">
              <w:rPr>
                <w:rFonts w:ascii="Calibri" w:hAnsi="Calibri" w:cs="Calibri"/>
                <w:b/>
                <w:sz w:val="20"/>
                <w:szCs w:val="20"/>
                <w:lang w:val="en-ZA"/>
              </w:rPr>
              <w:t>10%</w:t>
            </w:r>
          </w:p>
        </w:tc>
        <w:tc>
          <w:tcPr>
            <w:tcW w:w="3147" w:type="dxa"/>
            <w:tcBorders>
              <w:top w:val="nil"/>
              <w:left w:val="nil"/>
              <w:bottom w:val="single" w:sz="4" w:space="0" w:color="auto"/>
              <w:right w:val="single" w:sz="4" w:space="0" w:color="auto"/>
            </w:tcBorders>
          </w:tcPr>
          <w:p w:rsidR="005E7FE5" w:rsidRPr="005E7FE5" w:rsidRDefault="005E7FE5" w:rsidP="005E7FE5">
            <w:pPr>
              <w:spacing w:line="360" w:lineRule="auto"/>
              <w:jc w:val="both"/>
              <w:rPr>
                <w:rFonts w:ascii="Calibri" w:hAnsi="Calibri" w:cs="Calibri"/>
                <w:b/>
                <w:bCs/>
                <w:sz w:val="20"/>
                <w:szCs w:val="20"/>
              </w:rPr>
            </w:pPr>
            <w:r w:rsidRPr="005E7FE5">
              <w:rPr>
                <w:rFonts w:ascii="Calibri" w:hAnsi="Calibri" w:cs="Calibri"/>
                <w:b/>
                <w:bCs/>
                <w:sz w:val="20"/>
                <w:szCs w:val="20"/>
                <w:lang w:val="x-none"/>
              </w:rPr>
              <w:t>Years of experience</w:t>
            </w:r>
          </w:p>
          <w:p w:rsidR="005E7FE5" w:rsidRPr="005E7FE5" w:rsidRDefault="005E7FE5" w:rsidP="005E7FE5">
            <w:pPr>
              <w:numPr>
                <w:ilvl w:val="0"/>
                <w:numId w:val="45"/>
              </w:numPr>
              <w:spacing w:line="360" w:lineRule="auto"/>
              <w:jc w:val="both"/>
              <w:rPr>
                <w:rFonts w:ascii="Calibri" w:hAnsi="Calibri" w:cs="Calibri"/>
                <w:sz w:val="20"/>
                <w:szCs w:val="20"/>
                <w:lang w:val="x-none"/>
              </w:rPr>
            </w:pPr>
            <w:r w:rsidRPr="005E7FE5">
              <w:rPr>
                <w:rFonts w:ascii="Calibri" w:hAnsi="Calibri" w:cs="Calibri"/>
                <w:sz w:val="20"/>
                <w:szCs w:val="20"/>
              </w:rPr>
              <w:t>Greater than 1</w:t>
            </w:r>
            <w:r w:rsidRPr="005E7FE5">
              <w:rPr>
                <w:rFonts w:ascii="Calibri" w:hAnsi="Calibri" w:cs="Calibri"/>
                <w:sz w:val="20"/>
                <w:szCs w:val="20"/>
                <w:lang w:val="x-none"/>
              </w:rPr>
              <w:t xml:space="preserve"> years = 10%</w:t>
            </w:r>
          </w:p>
          <w:p w:rsidR="005E7FE5" w:rsidRPr="005E7FE5" w:rsidRDefault="005E7FE5" w:rsidP="005E7FE5">
            <w:pPr>
              <w:numPr>
                <w:ilvl w:val="0"/>
                <w:numId w:val="45"/>
              </w:numPr>
              <w:spacing w:line="360" w:lineRule="auto"/>
              <w:jc w:val="both"/>
              <w:rPr>
                <w:rFonts w:ascii="Calibri" w:hAnsi="Calibri" w:cs="Calibri"/>
                <w:sz w:val="20"/>
                <w:szCs w:val="20"/>
                <w:lang w:val="x-none"/>
              </w:rPr>
            </w:pPr>
            <w:r w:rsidRPr="005E7FE5">
              <w:rPr>
                <w:rFonts w:ascii="Calibri" w:hAnsi="Calibri" w:cs="Calibri"/>
                <w:sz w:val="20"/>
                <w:szCs w:val="20"/>
                <w:lang w:val="x-none"/>
              </w:rPr>
              <w:t>Less than 1 years = 0%</w:t>
            </w:r>
          </w:p>
        </w:tc>
      </w:tr>
      <w:bookmarkEnd w:id="15"/>
      <w:tr w:rsidR="005E7FE5" w:rsidRPr="005E7FE5" w:rsidTr="004F19F6">
        <w:trPr>
          <w:trHeight w:val="446"/>
        </w:trPr>
        <w:tc>
          <w:tcPr>
            <w:tcW w:w="4933" w:type="dxa"/>
            <w:tcBorders>
              <w:top w:val="nil"/>
              <w:left w:val="single" w:sz="4" w:space="0" w:color="auto"/>
              <w:bottom w:val="single" w:sz="4" w:space="0" w:color="auto"/>
              <w:right w:val="single" w:sz="4" w:space="0" w:color="auto"/>
            </w:tcBorders>
            <w:shd w:val="clear" w:color="auto" w:fill="auto"/>
            <w:vAlign w:val="center"/>
            <w:hideMark/>
          </w:tcPr>
          <w:p w:rsidR="005E7FE5" w:rsidRPr="005E7FE5" w:rsidRDefault="005E7FE5" w:rsidP="005E7FE5">
            <w:pPr>
              <w:spacing w:line="360" w:lineRule="auto"/>
              <w:jc w:val="both"/>
              <w:rPr>
                <w:rFonts w:ascii="Calibri" w:hAnsi="Calibri" w:cs="Calibri"/>
                <w:b/>
                <w:sz w:val="20"/>
                <w:szCs w:val="20"/>
                <w:lang w:val="en-ZA"/>
              </w:rPr>
            </w:pPr>
            <w:r w:rsidRPr="005E7FE5">
              <w:rPr>
                <w:rFonts w:ascii="Calibri" w:hAnsi="Calibri" w:cs="Calibri"/>
                <w:b/>
                <w:sz w:val="20"/>
                <w:szCs w:val="20"/>
                <w:lang w:val="en-ZA"/>
              </w:rPr>
              <w:t>TOTAL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E7FE5" w:rsidRPr="005E7FE5" w:rsidRDefault="005E7FE5" w:rsidP="005E7FE5">
            <w:pPr>
              <w:spacing w:line="360" w:lineRule="auto"/>
              <w:jc w:val="both"/>
              <w:rPr>
                <w:rFonts w:ascii="Calibri" w:hAnsi="Calibri" w:cs="Calibri"/>
                <w:b/>
                <w:sz w:val="20"/>
                <w:szCs w:val="20"/>
                <w:lang w:val="en-ZA"/>
              </w:rPr>
            </w:pPr>
            <w:r w:rsidRPr="005E7FE5">
              <w:rPr>
                <w:rFonts w:ascii="Calibri" w:hAnsi="Calibri" w:cs="Calibri"/>
                <w:b/>
                <w:sz w:val="20"/>
                <w:szCs w:val="20"/>
                <w:lang w:val="en-ZA"/>
              </w:rPr>
              <w:t>100%</w:t>
            </w:r>
          </w:p>
        </w:tc>
        <w:tc>
          <w:tcPr>
            <w:tcW w:w="3147" w:type="dxa"/>
            <w:tcBorders>
              <w:top w:val="single" w:sz="4" w:space="0" w:color="auto"/>
              <w:left w:val="nil"/>
              <w:bottom w:val="single" w:sz="4" w:space="0" w:color="auto"/>
              <w:right w:val="single" w:sz="4" w:space="0" w:color="auto"/>
            </w:tcBorders>
            <w:shd w:val="clear" w:color="auto" w:fill="auto"/>
            <w:vAlign w:val="bottom"/>
          </w:tcPr>
          <w:p w:rsidR="005E7FE5" w:rsidRPr="005E7FE5" w:rsidRDefault="005E7FE5" w:rsidP="005E7FE5">
            <w:pPr>
              <w:spacing w:line="360" w:lineRule="auto"/>
              <w:jc w:val="both"/>
              <w:rPr>
                <w:rFonts w:ascii="Calibri" w:hAnsi="Calibri" w:cs="Calibri"/>
                <w:sz w:val="20"/>
                <w:szCs w:val="20"/>
                <w:lang w:val="en-ZA"/>
              </w:rPr>
            </w:pPr>
          </w:p>
        </w:tc>
      </w:tr>
      <w:tr w:rsidR="005E7FE5" w:rsidRPr="005E7FE5" w:rsidTr="004F19F6">
        <w:trPr>
          <w:trHeight w:val="70"/>
        </w:trPr>
        <w:tc>
          <w:tcPr>
            <w:tcW w:w="4933" w:type="dxa"/>
            <w:tcBorders>
              <w:top w:val="single" w:sz="4" w:space="0" w:color="auto"/>
              <w:left w:val="single" w:sz="4" w:space="0" w:color="auto"/>
              <w:bottom w:val="single" w:sz="4" w:space="0" w:color="auto"/>
              <w:right w:val="single" w:sz="4" w:space="0" w:color="auto"/>
            </w:tcBorders>
            <w:shd w:val="clear" w:color="auto" w:fill="auto"/>
            <w:vAlign w:val="center"/>
          </w:tcPr>
          <w:p w:rsidR="005E7FE5" w:rsidRPr="005E7FE5" w:rsidRDefault="005E7FE5" w:rsidP="005E7FE5">
            <w:pPr>
              <w:spacing w:line="360" w:lineRule="auto"/>
              <w:jc w:val="both"/>
              <w:rPr>
                <w:rFonts w:ascii="Calibri" w:hAnsi="Calibri" w:cs="Calibri"/>
                <w:b/>
                <w:sz w:val="20"/>
                <w:szCs w:val="20"/>
                <w:lang w:val="en-ZA"/>
              </w:rPr>
            </w:pPr>
            <w:r w:rsidRPr="005E7FE5">
              <w:rPr>
                <w:rFonts w:ascii="Calibri" w:hAnsi="Calibri" w:cs="Calibri"/>
                <w:b/>
                <w:sz w:val="20"/>
                <w:szCs w:val="20"/>
                <w:lang w:val="en-ZA"/>
              </w:rPr>
              <w:t>THRESHOLD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E7FE5" w:rsidRPr="005E7FE5" w:rsidRDefault="005E7FE5" w:rsidP="005E7FE5">
            <w:pPr>
              <w:spacing w:line="360" w:lineRule="auto"/>
              <w:jc w:val="both"/>
              <w:rPr>
                <w:rFonts w:ascii="Calibri" w:hAnsi="Calibri" w:cs="Calibri"/>
                <w:b/>
                <w:sz w:val="20"/>
                <w:szCs w:val="20"/>
                <w:lang w:val="en-ZA"/>
              </w:rPr>
            </w:pPr>
            <w:r w:rsidRPr="005E7FE5">
              <w:rPr>
                <w:rFonts w:ascii="Calibri" w:hAnsi="Calibri" w:cs="Calibri"/>
                <w:b/>
                <w:sz w:val="20"/>
                <w:szCs w:val="20"/>
                <w:lang w:val="en-ZA"/>
              </w:rPr>
              <w:t>60%</w:t>
            </w:r>
          </w:p>
        </w:tc>
        <w:tc>
          <w:tcPr>
            <w:tcW w:w="3147" w:type="dxa"/>
            <w:tcBorders>
              <w:top w:val="single" w:sz="4" w:space="0" w:color="auto"/>
              <w:left w:val="nil"/>
              <w:bottom w:val="single" w:sz="4" w:space="0" w:color="auto"/>
              <w:right w:val="single" w:sz="4" w:space="0" w:color="auto"/>
            </w:tcBorders>
            <w:shd w:val="clear" w:color="auto" w:fill="auto"/>
            <w:vAlign w:val="bottom"/>
          </w:tcPr>
          <w:p w:rsidR="005E7FE5" w:rsidRPr="005E7FE5" w:rsidRDefault="005E7FE5" w:rsidP="005E7FE5">
            <w:pPr>
              <w:spacing w:line="360" w:lineRule="auto"/>
              <w:jc w:val="both"/>
              <w:rPr>
                <w:rFonts w:ascii="Calibri" w:hAnsi="Calibri" w:cs="Calibri"/>
                <w:sz w:val="20"/>
                <w:szCs w:val="20"/>
                <w:lang w:val="en-ZA"/>
              </w:rPr>
            </w:pPr>
          </w:p>
        </w:tc>
      </w:tr>
    </w:tbl>
    <w:p w:rsidR="005E7FE5" w:rsidRPr="005E7FE5" w:rsidRDefault="005E7FE5" w:rsidP="005E7FE5">
      <w:pPr>
        <w:ind w:right="-142"/>
        <w:jc w:val="both"/>
        <w:rPr>
          <w:rFonts w:ascii="Calibri" w:hAnsi="Calibri" w:cs="Calibri"/>
          <w:b/>
          <w:bCs/>
          <w:sz w:val="20"/>
          <w:szCs w:val="20"/>
          <w:lang w:val="en-ZA"/>
        </w:rPr>
      </w:pPr>
    </w:p>
    <w:p w:rsidR="005E7FE5" w:rsidRPr="005E7FE5" w:rsidRDefault="005E7FE5" w:rsidP="005E7FE5">
      <w:pPr>
        <w:rPr>
          <w:rFonts w:ascii="Calibri" w:hAnsi="Calibri" w:cs="Calibri"/>
          <w:sz w:val="20"/>
          <w:szCs w:val="20"/>
          <w:lang w:val="en-ZA"/>
        </w:rPr>
      </w:pPr>
    </w:p>
    <w:p w:rsidR="005E7FE5" w:rsidRPr="005E7FE5" w:rsidRDefault="005E7FE5" w:rsidP="005E7FE5">
      <w:pPr>
        <w:rPr>
          <w:rFonts w:ascii="Calibri" w:hAnsi="Calibri" w:cs="Calibri"/>
          <w:sz w:val="20"/>
          <w:szCs w:val="20"/>
          <w:lang w:val="en-ZA"/>
        </w:rPr>
      </w:pPr>
    </w:p>
    <w:p w:rsidR="005E7FE5" w:rsidRPr="005E7FE5" w:rsidRDefault="005E7FE5" w:rsidP="005E7FE5">
      <w:pPr>
        <w:rPr>
          <w:rFonts w:ascii="Calibri" w:hAnsi="Calibri" w:cs="Calibri"/>
          <w:sz w:val="20"/>
          <w:szCs w:val="20"/>
          <w:lang w:val="en-ZA"/>
        </w:rPr>
      </w:pPr>
    </w:p>
    <w:p w:rsidR="005E7FE5" w:rsidRPr="005E7FE5" w:rsidRDefault="005E7FE5" w:rsidP="005E7FE5">
      <w:pPr>
        <w:spacing w:line="360" w:lineRule="auto"/>
        <w:rPr>
          <w:rFonts w:ascii="Calibri" w:hAnsi="Calibri" w:cs="Calibri"/>
          <w:b/>
          <w:sz w:val="20"/>
          <w:szCs w:val="20"/>
          <w:lang w:val="en-GB"/>
        </w:rPr>
      </w:pPr>
      <w:r w:rsidRPr="005E7FE5">
        <w:rPr>
          <w:rFonts w:ascii="Calibri" w:hAnsi="Calibri" w:cs="Calibri"/>
          <w:b/>
          <w:sz w:val="20"/>
          <w:szCs w:val="20"/>
          <w:lang w:val="en-GB"/>
        </w:rPr>
        <w:lastRenderedPageBreak/>
        <w:t>5.</w:t>
      </w:r>
      <w:r w:rsidRPr="005E7FE5">
        <w:rPr>
          <w:rFonts w:ascii="Calibri" w:hAnsi="Calibri" w:cs="Calibri"/>
          <w:b/>
          <w:sz w:val="20"/>
          <w:szCs w:val="20"/>
          <w:lang w:val="en-GB"/>
        </w:rPr>
        <w:tab/>
        <w:t>Pricing Schedule</w:t>
      </w:r>
    </w:p>
    <w:p w:rsidR="005E7FE5" w:rsidRPr="005E7FE5" w:rsidRDefault="005E7FE5" w:rsidP="005E7FE5">
      <w:pPr>
        <w:numPr>
          <w:ilvl w:val="0"/>
          <w:numId w:val="41"/>
        </w:numPr>
        <w:tabs>
          <w:tab w:val="left" w:pos="720"/>
        </w:tabs>
        <w:suppressAutoHyphens/>
        <w:spacing w:line="360" w:lineRule="auto"/>
        <w:ind w:left="720" w:hanging="720"/>
        <w:jc w:val="both"/>
        <w:rPr>
          <w:rFonts w:ascii="Calibri" w:hAnsi="Calibri" w:cs="Calibri"/>
          <w:b/>
          <w:sz w:val="20"/>
          <w:szCs w:val="20"/>
          <w:lang w:val="en-ZA"/>
        </w:rPr>
      </w:pPr>
      <w:r w:rsidRPr="005E7FE5">
        <w:rPr>
          <w:rFonts w:ascii="Calibri" w:hAnsi="Calibri" w:cs="Calibri"/>
          <w:sz w:val="20"/>
          <w:szCs w:val="20"/>
          <w:lang w:val="en-ZA"/>
        </w:rPr>
        <w:t xml:space="preserve">Please indicate your total bid price here: R…………………………… </w:t>
      </w:r>
      <w:r w:rsidRPr="005E7FE5">
        <w:rPr>
          <w:rFonts w:ascii="Calibri" w:hAnsi="Calibri" w:cs="Calibri"/>
          <w:b/>
          <w:sz w:val="20"/>
          <w:szCs w:val="20"/>
          <w:lang w:val="en-ZA"/>
        </w:rPr>
        <w:t>(compulsory), as per below</w:t>
      </w:r>
    </w:p>
    <w:p w:rsidR="005E7FE5" w:rsidRPr="005E7FE5" w:rsidRDefault="005E7FE5" w:rsidP="005E7FE5">
      <w:pPr>
        <w:numPr>
          <w:ilvl w:val="0"/>
          <w:numId w:val="41"/>
        </w:numPr>
        <w:tabs>
          <w:tab w:val="left" w:pos="720"/>
        </w:tabs>
        <w:suppressAutoHyphens/>
        <w:spacing w:line="360" w:lineRule="auto"/>
        <w:ind w:left="720" w:hanging="720"/>
        <w:jc w:val="both"/>
        <w:rPr>
          <w:rFonts w:ascii="Calibri" w:hAnsi="Calibri" w:cs="Calibri"/>
          <w:b/>
          <w:sz w:val="20"/>
          <w:szCs w:val="20"/>
          <w:lang w:val="en-ZA"/>
        </w:rPr>
      </w:pPr>
      <w:r w:rsidRPr="005E7FE5">
        <w:rPr>
          <w:rFonts w:ascii="Calibri" w:hAnsi="Calibri" w:cs="Calibri"/>
          <w:b/>
          <w:sz w:val="20"/>
          <w:szCs w:val="20"/>
          <w:lang w:val="en-ZA"/>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5E7FE5" w:rsidRPr="005E7FE5" w:rsidRDefault="005E7FE5" w:rsidP="005E7FE5">
      <w:pPr>
        <w:numPr>
          <w:ilvl w:val="0"/>
          <w:numId w:val="41"/>
        </w:numPr>
        <w:tabs>
          <w:tab w:val="left" w:pos="720"/>
        </w:tabs>
        <w:suppressAutoHyphens/>
        <w:spacing w:line="360" w:lineRule="auto"/>
        <w:ind w:left="720" w:hanging="720"/>
        <w:jc w:val="both"/>
        <w:rPr>
          <w:rFonts w:ascii="Calibri" w:hAnsi="Calibri" w:cs="Calibri"/>
          <w:sz w:val="20"/>
          <w:szCs w:val="20"/>
          <w:lang w:val="en-ZA"/>
        </w:rPr>
      </w:pPr>
      <w:r w:rsidRPr="005E7FE5">
        <w:rPr>
          <w:rFonts w:ascii="Calibri" w:hAnsi="Calibri" w:cs="Calibri"/>
          <w:b/>
          <w:sz w:val="20"/>
          <w:szCs w:val="20"/>
          <w:lang w:val="en-ZA"/>
        </w:rPr>
        <w:t>NOTE – All prices must be VAT exclusive and must be quoted in South African Rand (ZAR).</w:t>
      </w:r>
    </w:p>
    <w:p w:rsidR="005E7FE5" w:rsidRPr="005E7FE5" w:rsidRDefault="005E7FE5" w:rsidP="005E7FE5">
      <w:pPr>
        <w:numPr>
          <w:ilvl w:val="0"/>
          <w:numId w:val="41"/>
        </w:numPr>
        <w:tabs>
          <w:tab w:val="left" w:pos="720"/>
        </w:tabs>
        <w:suppressAutoHyphens/>
        <w:spacing w:line="360" w:lineRule="auto"/>
        <w:ind w:left="720" w:hanging="720"/>
        <w:jc w:val="both"/>
        <w:rPr>
          <w:rFonts w:ascii="Calibri" w:hAnsi="Calibri" w:cs="Calibri"/>
          <w:b/>
          <w:bCs/>
          <w:sz w:val="20"/>
          <w:szCs w:val="20"/>
          <w:lang w:val="en-ZA"/>
        </w:rPr>
      </w:pPr>
      <w:r w:rsidRPr="005E7FE5">
        <w:rPr>
          <w:rFonts w:ascii="Calibri" w:hAnsi="Calibri" w:cs="Calibri"/>
          <w:sz w:val="20"/>
          <w:szCs w:val="20"/>
          <w:lang w:val="en-ZA"/>
        </w:rPr>
        <w:t xml:space="preserve"> All prices must be firm and fixed from the tender closing date and for the duration of the contract.</w:t>
      </w:r>
    </w:p>
    <w:p w:rsidR="005E7FE5" w:rsidRPr="005E7FE5" w:rsidRDefault="005E7FE5" w:rsidP="005E7FE5">
      <w:pPr>
        <w:numPr>
          <w:ilvl w:val="0"/>
          <w:numId w:val="41"/>
        </w:numPr>
        <w:tabs>
          <w:tab w:val="left" w:pos="720"/>
        </w:tabs>
        <w:suppressAutoHyphens/>
        <w:spacing w:line="360" w:lineRule="auto"/>
        <w:ind w:left="720" w:hanging="720"/>
        <w:jc w:val="both"/>
        <w:rPr>
          <w:rFonts w:ascii="Calibri" w:hAnsi="Calibri" w:cs="Calibri"/>
          <w:sz w:val="20"/>
          <w:szCs w:val="20"/>
          <w:lang w:val="en-ZA"/>
        </w:rPr>
      </w:pPr>
      <w:r w:rsidRPr="005E7FE5">
        <w:rPr>
          <w:rFonts w:ascii="Calibri" w:hAnsi="Calibri" w:cs="Calibri"/>
          <w:b/>
          <w:bCs/>
          <w:sz w:val="20"/>
          <w:szCs w:val="20"/>
          <w:lang w:val="en-ZA"/>
        </w:rPr>
        <w:t xml:space="preserve">NOTE – </w:t>
      </w:r>
      <w:r w:rsidRPr="005E7FE5">
        <w:rPr>
          <w:rFonts w:ascii="Calibri" w:hAnsi="Calibri" w:cs="Calibri"/>
          <w:bCs/>
          <w:sz w:val="20"/>
          <w:szCs w:val="20"/>
          <w:lang w:val="en-ZA"/>
        </w:rPr>
        <w:t>A</w:t>
      </w:r>
      <w:r w:rsidRPr="005E7FE5">
        <w:rPr>
          <w:rFonts w:ascii="Calibri" w:hAnsi="Calibri" w:cs="Calibri"/>
          <w:sz w:val="20"/>
          <w:szCs w:val="20"/>
          <w:lang w:val="en-ZA"/>
        </w:rPr>
        <w:t>ll the consortium or joint venture partners must submit a complete set of the latest audited financial statements.</w:t>
      </w:r>
    </w:p>
    <w:p w:rsidR="005E7FE5" w:rsidRPr="005E7FE5" w:rsidRDefault="005E7FE5" w:rsidP="005E7FE5">
      <w:pPr>
        <w:numPr>
          <w:ilvl w:val="0"/>
          <w:numId w:val="41"/>
        </w:numPr>
        <w:tabs>
          <w:tab w:val="left" w:pos="720"/>
        </w:tabs>
        <w:suppressAutoHyphens/>
        <w:spacing w:line="360" w:lineRule="auto"/>
        <w:ind w:left="720" w:hanging="720"/>
        <w:jc w:val="both"/>
        <w:rPr>
          <w:rFonts w:ascii="Calibri" w:hAnsi="Calibri" w:cs="Calibri"/>
          <w:sz w:val="20"/>
          <w:szCs w:val="20"/>
          <w:lang w:val="en-ZA"/>
        </w:rPr>
      </w:pPr>
      <w:r w:rsidRPr="005E7FE5">
        <w:rPr>
          <w:rFonts w:ascii="Calibri" w:hAnsi="Calibri" w:cs="Calibri"/>
          <w:b/>
          <w:bCs/>
          <w:sz w:val="20"/>
          <w:szCs w:val="20"/>
          <w:lang w:val="en-ZA"/>
        </w:rPr>
        <w:t>Note –</w:t>
      </w:r>
      <w:r w:rsidRPr="005E7FE5">
        <w:rPr>
          <w:rFonts w:ascii="Calibri" w:hAnsi="Calibri" w:cs="Calibri"/>
          <w:sz w:val="20"/>
          <w:szCs w:val="20"/>
          <w:lang w:val="en-ZA"/>
        </w:rPr>
        <w:t xml:space="preserve"> All bidders must cost according to the costing template provided or this will lead to disqualification.</w:t>
      </w:r>
    </w:p>
    <w:p w:rsidR="005E7FE5" w:rsidRPr="005E7FE5" w:rsidRDefault="005E7FE5" w:rsidP="008F7CA8">
      <w:pPr>
        <w:numPr>
          <w:ilvl w:val="0"/>
          <w:numId w:val="41"/>
        </w:numPr>
        <w:tabs>
          <w:tab w:val="left" w:pos="720"/>
        </w:tabs>
        <w:suppressAutoHyphens/>
        <w:spacing w:line="360" w:lineRule="auto"/>
        <w:ind w:left="720" w:hanging="720"/>
        <w:jc w:val="both"/>
        <w:rPr>
          <w:rFonts w:ascii="Calibri" w:hAnsi="Calibri" w:cs="Calibri"/>
          <w:sz w:val="20"/>
          <w:szCs w:val="20"/>
          <w:lang w:val="en-ZA"/>
        </w:rPr>
      </w:pPr>
      <w:r w:rsidRPr="005E7FE5">
        <w:rPr>
          <w:rFonts w:ascii="Calibri" w:hAnsi="Calibri" w:cs="Calibri"/>
          <w:sz w:val="20"/>
          <w:szCs w:val="20"/>
          <w:lang w:val="en-ZA"/>
        </w:rPr>
        <w:t xml:space="preserve">All-in costs per tests provided (include costs of reagents, all consumables including those in the kit, leasing of the equipment, insurance, including controls, calibrators and any other expenses that may be encountered) </w:t>
      </w:r>
    </w:p>
    <w:p w:rsidR="005E7FE5" w:rsidRDefault="005E7FE5" w:rsidP="005E7FE5">
      <w:pPr>
        <w:spacing w:line="360" w:lineRule="auto"/>
        <w:ind w:firstLine="851"/>
        <w:rPr>
          <w:rFonts w:ascii="Calibri" w:hAnsi="Calibri" w:cs="Calibri"/>
          <w:b/>
          <w:sz w:val="20"/>
          <w:szCs w:val="20"/>
          <w:lang w:val="en-ZA"/>
        </w:rPr>
      </w:pPr>
      <w:r w:rsidRPr="005E7FE5">
        <w:rPr>
          <w:rFonts w:ascii="Calibri" w:hAnsi="Calibri" w:cs="Calibri"/>
          <w:b/>
          <w:sz w:val="20"/>
          <w:szCs w:val="20"/>
          <w:lang w:val="en-ZA"/>
        </w:rPr>
        <w:t>NOTE:  The pricing must be submitted in a separate envelope.</w:t>
      </w:r>
      <w:bookmarkStart w:id="16" w:name="_Toc489364317"/>
    </w:p>
    <w:p w:rsidR="005E7FE5" w:rsidRPr="005E7FE5" w:rsidRDefault="005E7FE5" w:rsidP="005E7FE5">
      <w:pPr>
        <w:spacing w:line="360" w:lineRule="auto"/>
        <w:ind w:firstLine="851"/>
        <w:rPr>
          <w:rFonts w:ascii="Calibri" w:hAnsi="Calibri" w:cs="Calibri"/>
          <w:b/>
          <w:color w:val="000080"/>
          <w:kern w:val="28"/>
          <w:sz w:val="20"/>
          <w:szCs w:val="20"/>
          <w:lang w:val="en-ZA"/>
        </w:rPr>
      </w:pPr>
      <w:r w:rsidRPr="005E7FE5">
        <w:rPr>
          <w:rFonts w:ascii="Calibri" w:hAnsi="Calibri" w:cs="Calibri"/>
          <w:b/>
          <w:color w:val="000080"/>
          <w:kern w:val="28"/>
          <w:sz w:val="20"/>
          <w:szCs w:val="20"/>
          <w:lang w:val="en-ZA"/>
        </w:rPr>
        <w:t>Pricing</w:t>
      </w:r>
      <w:bookmarkEnd w:id="16"/>
    </w:p>
    <w:p w:rsidR="005E7FE5" w:rsidRPr="005E7FE5" w:rsidRDefault="005E7FE5" w:rsidP="005E7FE5">
      <w:pPr>
        <w:rPr>
          <w:rFonts w:ascii="Calibri" w:hAnsi="Calibri" w:cs="Calibri"/>
          <w:sz w:val="20"/>
          <w:szCs w:val="20"/>
          <w:lang w:val="en-ZA"/>
        </w:rPr>
      </w:pPr>
    </w:p>
    <w:p w:rsidR="005E7FE5" w:rsidRPr="005E7FE5" w:rsidRDefault="005E7FE5" w:rsidP="005E7FE5">
      <w:pPr>
        <w:rPr>
          <w:rFonts w:ascii="Calibri" w:hAnsi="Calibri" w:cs="Calibri"/>
          <w:color w:val="1D1B11"/>
          <w:sz w:val="20"/>
          <w:szCs w:val="20"/>
          <w:lang w:val="en-ZA"/>
        </w:rPr>
      </w:pPr>
      <w:r w:rsidRPr="005E7FE5">
        <w:rPr>
          <w:rFonts w:ascii="Calibri" w:hAnsi="Calibri" w:cs="Calibri"/>
          <w:sz w:val="20"/>
          <w:szCs w:val="20"/>
          <w:lang w:val="en-ZA"/>
        </w:rPr>
        <w:t xml:space="preserve">Please indicate the costs related to PROVISION OF PROFESSIONAL SERVICES FOR </w:t>
      </w:r>
      <w:r w:rsidRPr="005E7FE5">
        <w:rPr>
          <w:rFonts w:ascii="Calibri" w:hAnsi="Calibri" w:cs="Calibri"/>
          <w:color w:val="1D1B11"/>
          <w:sz w:val="20"/>
          <w:szCs w:val="20"/>
          <w:lang w:val="en-ZA"/>
        </w:rPr>
        <w:t xml:space="preserve">MICROSTRATEGY BUSINESS INTELLIGENCE PROFESSIONAL SERVICES DEVELOPER FOR A PERIOD OF 06 MONTHS </w:t>
      </w:r>
    </w:p>
    <w:p w:rsidR="005E7FE5" w:rsidRPr="005E7FE5" w:rsidRDefault="005E7FE5" w:rsidP="005E7FE5">
      <w:pPr>
        <w:rPr>
          <w:rFonts w:ascii="Calibri" w:hAnsi="Calibri" w:cs="Calibri"/>
          <w:b/>
          <w:sz w:val="20"/>
          <w:szCs w:val="20"/>
          <w:lang w:val="en-ZA"/>
        </w:rPr>
      </w:pPr>
    </w:p>
    <w:p w:rsidR="005E7FE5" w:rsidRPr="005E7FE5" w:rsidRDefault="005E7FE5" w:rsidP="005E7FE5">
      <w:pPr>
        <w:numPr>
          <w:ilvl w:val="0"/>
          <w:numId w:val="49"/>
        </w:numPr>
        <w:rPr>
          <w:rFonts w:ascii="Calibri" w:hAnsi="Calibri" w:cs="Calibri"/>
          <w:b/>
          <w:sz w:val="20"/>
          <w:szCs w:val="20"/>
          <w:lang w:val="en-ZA"/>
        </w:rPr>
      </w:pPr>
      <w:r w:rsidRPr="005E7FE5">
        <w:rPr>
          <w:rFonts w:ascii="Calibri" w:hAnsi="Calibri" w:cs="Calibri"/>
          <w:b/>
          <w:sz w:val="20"/>
          <w:szCs w:val="20"/>
          <w:lang w:val="en-ZA"/>
        </w:rPr>
        <w:t>Cost Schedule:</w:t>
      </w:r>
    </w:p>
    <w:p w:rsidR="005E7FE5" w:rsidRPr="005E7FE5" w:rsidRDefault="005E7FE5" w:rsidP="005E7FE5">
      <w:pPr>
        <w:rPr>
          <w:rFonts w:ascii="Calibri" w:hAnsi="Calibri" w:cs="Calibri"/>
          <w:sz w:val="20"/>
          <w:szCs w:val="20"/>
          <w:lang w:val="en-ZA"/>
        </w:rPr>
      </w:pPr>
    </w:p>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NB: Though we expect pricing indications for professional services /support, but the actual SLA arrangement will be finalized with a successful bidder.</w:t>
      </w:r>
    </w:p>
    <w:p w:rsidR="005E7FE5" w:rsidRPr="005E7FE5" w:rsidRDefault="005E7FE5" w:rsidP="005E7FE5">
      <w:pPr>
        <w:rPr>
          <w:rFonts w:ascii="Calibri" w:hAnsi="Calibri" w:cs="Calibri"/>
          <w:sz w:val="20"/>
          <w:szCs w:val="20"/>
          <w:lang w:val="en-ZA"/>
        </w:rPr>
      </w:pP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1829"/>
        <w:gridCol w:w="1830"/>
        <w:gridCol w:w="1830"/>
      </w:tblGrid>
      <w:tr w:rsidR="005E7FE5" w:rsidRPr="005E7FE5" w:rsidTr="004F19F6">
        <w:tc>
          <w:tcPr>
            <w:tcW w:w="3753" w:type="dxa"/>
            <w:vMerge w:val="restart"/>
            <w:shd w:val="clear" w:color="auto" w:fill="F2F2F2"/>
            <w:vAlign w:val="center"/>
          </w:tcPr>
          <w:p w:rsidR="005E7FE5" w:rsidRPr="005E7FE5" w:rsidRDefault="00813D2D" w:rsidP="005E7FE5">
            <w:pPr>
              <w:tabs>
                <w:tab w:val="left" w:pos="9150"/>
              </w:tabs>
              <w:jc w:val="center"/>
              <w:rPr>
                <w:rFonts w:ascii="Calibri" w:eastAsia="Times" w:hAnsi="Calibri" w:cs="Calibri"/>
                <w:b/>
                <w:sz w:val="20"/>
                <w:szCs w:val="20"/>
                <w:lang w:val="en-GB"/>
              </w:rPr>
            </w:pPr>
            <w:r w:rsidRPr="005E7FE5">
              <w:rPr>
                <w:rFonts w:ascii="Calibri" w:eastAsia="Times" w:hAnsi="Calibri" w:cs="Calibri"/>
                <w:b/>
                <w:sz w:val="20"/>
                <w:szCs w:val="20"/>
                <w:lang w:val="en-GB"/>
              </w:rPr>
              <w:t>Microstrategy</w:t>
            </w:r>
            <w:r w:rsidR="005E7FE5" w:rsidRPr="005E7FE5">
              <w:rPr>
                <w:rFonts w:ascii="Calibri" w:eastAsia="Times" w:hAnsi="Calibri" w:cs="Calibri"/>
                <w:b/>
                <w:sz w:val="20"/>
                <w:szCs w:val="20"/>
                <w:lang w:val="en-GB"/>
              </w:rPr>
              <w:t xml:space="preserve"> Component</w:t>
            </w:r>
          </w:p>
        </w:tc>
        <w:tc>
          <w:tcPr>
            <w:tcW w:w="5489" w:type="dxa"/>
            <w:gridSpan w:val="3"/>
            <w:shd w:val="clear" w:color="auto" w:fill="F2F2F2"/>
          </w:tcPr>
          <w:p w:rsidR="005E7FE5" w:rsidRPr="005E7FE5" w:rsidRDefault="005E7FE5" w:rsidP="005E7FE5">
            <w:pPr>
              <w:tabs>
                <w:tab w:val="left" w:pos="9150"/>
              </w:tabs>
              <w:jc w:val="center"/>
              <w:rPr>
                <w:rFonts w:ascii="Calibri" w:eastAsia="Times" w:hAnsi="Calibri" w:cs="Calibri"/>
                <w:b/>
                <w:sz w:val="20"/>
                <w:szCs w:val="20"/>
                <w:lang w:val="en-GB"/>
              </w:rPr>
            </w:pPr>
            <w:r w:rsidRPr="005E7FE5">
              <w:rPr>
                <w:rFonts w:ascii="Calibri" w:eastAsia="Times" w:hAnsi="Calibri" w:cs="Calibri"/>
                <w:b/>
                <w:sz w:val="20"/>
                <w:szCs w:val="20"/>
                <w:lang w:val="en-GB"/>
              </w:rPr>
              <w:t>Costs</w:t>
            </w:r>
          </w:p>
        </w:tc>
      </w:tr>
      <w:tr w:rsidR="005E7FE5" w:rsidRPr="005E7FE5" w:rsidTr="004F19F6">
        <w:tc>
          <w:tcPr>
            <w:tcW w:w="3753" w:type="dxa"/>
            <w:vMerge/>
            <w:shd w:val="clear" w:color="auto" w:fill="F2F2F2"/>
          </w:tcPr>
          <w:p w:rsidR="005E7FE5" w:rsidRPr="005E7FE5" w:rsidRDefault="005E7FE5" w:rsidP="005E7FE5">
            <w:pPr>
              <w:tabs>
                <w:tab w:val="left" w:pos="9150"/>
              </w:tabs>
              <w:rPr>
                <w:rFonts w:ascii="Calibri" w:eastAsia="Times" w:hAnsi="Calibri" w:cs="Calibri"/>
                <w:b/>
                <w:sz w:val="20"/>
                <w:szCs w:val="20"/>
                <w:lang w:val="en-GB"/>
              </w:rPr>
            </w:pPr>
          </w:p>
        </w:tc>
        <w:tc>
          <w:tcPr>
            <w:tcW w:w="5489" w:type="dxa"/>
            <w:gridSpan w:val="3"/>
            <w:shd w:val="clear" w:color="auto" w:fill="F2F2F2"/>
          </w:tcPr>
          <w:p w:rsidR="005E7FE5" w:rsidRPr="005E7FE5" w:rsidRDefault="005E7FE5" w:rsidP="005E7FE5">
            <w:pPr>
              <w:tabs>
                <w:tab w:val="left" w:pos="9150"/>
              </w:tabs>
              <w:jc w:val="center"/>
              <w:rPr>
                <w:rFonts w:ascii="Calibri" w:eastAsia="Times" w:hAnsi="Calibri" w:cs="Calibri"/>
                <w:b/>
                <w:sz w:val="20"/>
                <w:szCs w:val="20"/>
                <w:lang w:val="en-GB"/>
              </w:rPr>
            </w:pPr>
            <w:r w:rsidRPr="005E7FE5">
              <w:rPr>
                <w:rFonts w:ascii="Calibri" w:eastAsia="Times" w:hAnsi="Calibri" w:cs="Calibri"/>
                <w:b/>
                <w:sz w:val="20"/>
                <w:szCs w:val="20"/>
                <w:lang w:val="en-GB"/>
              </w:rPr>
              <w:t>Monthly</w:t>
            </w:r>
          </w:p>
        </w:tc>
      </w:tr>
      <w:tr w:rsidR="005E7FE5" w:rsidRPr="005E7FE5" w:rsidTr="004F19F6">
        <w:tc>
          <w:tcPr>
            <w:tcW w:w="3753" w:type="dxa"/>
            <w:shd w:val="clear" w:color="auto" w:fill="auto"/>
          </w:tcPr>
          <w:p w:rsidR="005E7FE5" w:rsidRPr="005E7FE5" w:rsidRDefault="005E7FE5" w:rsidP="005E7FE5">
            <w:pPr>
              <w:tabs>
                <w:tab w:val="left" w:pos="9150"/>
              </w:tabs>
              <w:rPr>
                <w:rFonts w:ascii="Calibri" w:eastAsia="Times" w:hAnsi="Calibri" w:cs="Calibri"/>
                <w:b/>
                <w:sz w:val="20"/>
                <w:szCs w:val="20"/>
                <w:lang w:val="en-GB"/>
              </w:rPr>
            </w:pPr>
            <w:r w:rsidRPr="005E7FE5">
              <w:rPr>
                <w:rFonts w:ascii="Calibri" w:eastAsia="Times" w:hAnsi="Calibri" w:cs="Calibri"/>
                <w:b/>
                <w:sz w:val="20"/>
                <w:szCs w:val="20"/>
                <w:lang w:val="en-GB"/>
              </w:rPr>
              <w:t>Professional Services - Developer</w:t>
            </w:r>
          </w:p>
        </w:tc>
        <w:tc>
          <w:tcPr>
            <w:tcW w:w="1829" w:type="dxa"/>
          </w:tcPr>
          <w:p w:rsidR="005E7FE5" w:rsidRPr="005E7FE5" w:rsidRDefault="005E7FE5" w:rsidP="005E7FE5">
            <w:pPr>
              <w:tabs>
                <w:tab w:val="left" w:pos="9150"/>
              </w:tabs>
              <w:jc w:val="center"/>
              <w:rPr>
                <w:rFonts w:ascii="Calibri" w:eastAsia="Times" w:hAnsi="Calibri" w:cs="Calibri"/>
                <w:b/>
                <w:sz w:val="20"/>
                <w:szCs w:val="20"/>
                <w:lang w:val="en-GB"/>
              </w:rPr>
            </w:pPr>
          </w:p>
        </w:tc>
        <w:tc>
          <w:tcPr>
            <w:tcW w:w="1830" w:type="dxa"/>
          </w:tcPr>
          <w:p w:rsidR="005E7FE5" w:rsidRPr="005E7FE5" w:rsidRDefault="005E7FE5" w:rsidP="005E7FE5">
            <w:pPr>
              <w:tabs>
                <w:tab w:val="left" w:pos="9150"/>
              </w:tabs>
              <w:jc w:val="center"/>
              <w:rPr>
                <w:rFonts w:ascii="Calibri" w:eastAsia="Times" w:hAnsi="Calibri" w:cs="Calibri"/>
                <w:b/>
                <w:sz w:val="20"/>
                <w:szCs w:val="20"/>
                <w:lang w:val="en-GB"/>
              </w:rPr>
            </w:pPr>
          </w:p>
        </w:tc>
        <w:tc>
          <w:tcPr>
            <w:tcW w:w="1830" w:type="dxa"/>
          </w:tcPr>
          <w:p w:rsidR="005E7FE5" w:rsidRPr="005E7FE5" w:rsidRDefault="005E7FE5" w:rsidP="005E7FE5">
            <w:pPr>
              <w:tabs>
                <w:tab w:val="left" w:pos="9150"/>
              </w:tabs>
              <w:jc w:val="center"/>
              <w:rPr>
                <w:rFonts w:ascii="Calibri" w:eastAsia="Times" w:hAnsi="Calibri" w:cs="Calibri"/>
                <w:b/>
                <w:sz w:val="20"/>
                <w:szCs w:val="20"/>
                <w:lang w:val="en-GB"/>
              </w:rPr>
            </w:pPr>
          </w:p>
        </w:tc>
      </w:tr>
      <w:tr w:rsidR="005E7FE5" w:rsidRPr="005E7FE5" w:rsidTr="004F19F6">
        <w:tc>
          <w:tcPr>
            <w:tcW w:w="3753" w:type="dxa"/>
            <w:shd w:val="clear" w:color="auto" w:fill="auto"/>
          </w:tcPr>
          <w:p w:rsidR="005E7FE5" w:rsidRPr="005E7FE5" w:rsidRDefault="005E7FE5" w:rsidP="005E7FE5">
            <w:pPr>
              <w:tabs>
                <w:tab w:val="left" w:pos="9150"/>
              </w:tabs>
              <w:rPr>
                <w:rFonts w:ascii="Calibri" w:eastAsia="Times" w:hAnsi="Calibri" w:cs="Calibri"/>
                <w:b/>
                <w:sz w:val="20"/>
                <w:szCs w:val="20"/>
                <w:lang w:val="en-GB"/>
              </w:rPr>
            </w:pPr>
            <w:r w:rsidRPr="005E7FE5">
              <w:rPr>
                <w:rFonts w:ascii="Calibri" w:eastAsia="Times" w:hAnsi="Calibri" w:cs="Calibri"/>
                <w:b/>
                <w:sz w:val="20"/>
                <w:szCs w:val="20"/>
                <w:lang w:val="en-GB"/>
              </w:rPr>
              <w:t>Total</w:t>
            </w:r>
          </w:p>
        </w:tc>
        <w:tc>
          <w:tcPr>
            <w:tcW w:w="1829" w:type="dxa"/>
          </w:tcPr>
          <w:p w:rsidR="005E7FE5" w:rsidRPr="005E7FE5" w:rsidRDefault="005E7FE5" w:rsidP="005E7FE5">
            <w:pPr>
              <w:tabs>
                <w:tab w:val="left" w:pos="9150"/>
              </w:tabs>
              <w:jc w:val="center"/>
              <w:rPr>
                <w:rFonts w:ascii="Calibri" w:eastAsia="Times" w:hAnsi="Calibri" w:cs="Calibri"/>
                <w:b/>
                <w:sz w:val="20"/>
                <w:szCs w:val="20"/>
                <w:lang w:val="en-GB"/>
              </w:rPr>
            </w:pPr>
          </w:p>
        </w:tc>
        <w:tc>
          <w:tcPr>
            <w:tcW w:w="1830" w:type="dxa"/>
          </w:tcPr>
          <w:p w:rsidR="005E7FE5" w:rsidRPr="005E7FE5" w:rsidRDefault="005E7FE5" w:rsidP="005E7FE5">
            <w:pPr>
              <w:tabs>
                <w:tab w:val="left" w:pos="9150"/>
              </w:tabs>
              <w:jc w:val="center"/>
              <w:rPr>
                <w:rFonts w:ascii="Calibri" w:eastAsia="Times" w:hAnsi="Calibri" w:cs="Calibri"/>
                <w:b/>
                <w:sz w:val="20"/>
                <w:szCs w:val="20"/>
                <w:lang w:val="en-GB"/>
              </w:rPr>
            </w:pPr>
          </w:p>
        </w:tc>
        <w:tc>
          <w:tcPr>
            <w:tcW w:w="1830" w:type="dxa"/>
          </w:tcPr>
          <w:p w:rsidR="005E7FE5" w:rsidRPr="005E7FE5" w:rsidRDefault="005E7FE5" w:rsidP="005E7FE5">
            <w:pPr>
              <w:tabs>
                <w:tab w:val="left" w:pos="9150"/>
              </w:tabs>
              <w:jc w:val="center"/>
              <w:rPr>
                <w:rFonts w:ascii="Calibri" w:eastAsia="Times" w:hAnsi="Calibri" w:cs="Calibri"/>
                <w:b/>
                <w:sz w:val="20"/>
                <w:szCs w:val="20"/>
                <w:lang w:val="en-GB"/>
              </w:rPr>
            </w:pPr>
          </w:p>
        </w:tc>
      </w:tr>
    </w:tbl>
    <w:p w:rsidR="005E7FE5" w:rsidRPr="005E7FE5" w:rsidRDefault="005E7FE5" w:rsidP="005E7FE5">
      <w:pPr>
        <w:rPr>
          <w:rFonts w:ascii="Calibri" w:hAnsi="Calibri" w:cs="Calibri"/>
          <w:sz w:val="20"/>
          <w:szCs w:val="20"/>
          <w:lang w:val="en-ZA"/>
        </w:rPr>
      </w:pPr>
      <w:r w:rsidRPr="005E7FE5">
        <w:rPr>
          <w:rFonts w:ascii="Calibri" w:hAnsi="Calibri" w:cs="Calibri"/>
          <w:sz w:val="20"/>
          <w:szCs w:val="20"/>
          <w:lang w:val="en-ZA"/>
        </w:rPr>
        <w:t xml:space="preserve"> </w:t>
      </w:r>
    </w:p>
    <w:p w:rsidR="005E7FE5" w:rsidRPr="005E7FE5" w:rsidRDefault="005E7FE5" w:rsidP="005E7FE5">
      <w:pPr>
        <w:rPr>
          <w:rFonts w:ascii="Calibri" w:hAnsi="Calibri" w:cs="Calibri"/>
          <w:sz w:val="20"/>
          <w:szCs w:val="20"/>
          <w:lang w:val="en-ZA"/>
        </w:rPr>
      </w:pPr>
    </w:p>
    <w:p w:rsidR="005E7FE5" w:rsidRPr="005E7FE5" w:rsidRDefault="005E7FE5" w:rsidP="005E7FE5">
      <w:pPr>
        <w:rPr>
          <w:rFonts w:ascii="Calibri" w:eastAsia="Arial Unicode MS" w:hAnsi="Calibri" w:cs="Calibri"/>
          <w:b/>
          <w:sz w:val="20"/>
          <w:szCs w:val="20"/>
          <w:u w:val="single"/>
          <w:lang w:val="en-ZA"/>
        </w:rPr>
      </w:pPr>
      <w:r w:rsidRPr="005E7FE5">
        <w:rPr>
          <w:rFonts w:ascii="Calibri" w:hAnsi="Calibri" w:cs="Calibri"/>
          <w:sz w:val="20"/>
          <w:szCs w:val="20"/>
          <w:lang w:val="en-ZA"/>
        </w:rPr>
        <w:t>*Price must include VAT</w:t>
      </w:r>
    </w:p>
    <w:p w:rsidR="00E126E9" w:rsidRDefault="00E126E9" w:rsidP="009C556D">
      <w:pPr>
        <w:jc w:val="both"/>
        <w:rPr>
          <w:rFonts w:ascii="Arial Narrow" w:hAnsi="Arial Narrow"/>
          <w:b/>
        </w:rPr>
      </w:pPr>
    </w:p>
    <w:p w:rsidR="005E7FE5" w:rsidRDefault="005E7FE5" w:rsidP="009C556D">
      <w:pPr>
        <w:jc w:val="both"/>
        <w:rPr>
          <w:rFonts w:ascii="Arial Narrow" w:hAnsi="Arial Narrow"/>
          <w:b/>
        </w:rPr>
      </w:pPr>
    </w:p>
    <w:p w:rsidR="005E7FE5" w:rsidRDefault="005E7FE5" w:rsidP="009C556D">
      <w:pPr>
        <w:jc w:val="both"/>
        <w:rPr>
          <w:rFonts w:ascii="Arial Narrow" w:hAnsi="Arial Narrow"/>
          <w:b/>
        </w:rPr>
      </w:pPr>
    </w:p>
    <w:p w:rsidR="005E7FE5" w:rsidRDefault="005E7FE5" w:rsidP="009C556D">
      <w:pPr>
        <w:jc w:val="both"/>
        <w:rPr>
          <w:rFonts w:ascii="Arial Narrow" w:hAnsi="Arial Narrow"/>
          <w:b/>
        </w:rPr>
      </w:pPr>
    </w:p>
    <w:p w:rsidR="005E7FE5" w:rsidRDefault="005E7FE5" w:rsidP="009C556D">
      <w:pPr>
        <w:jc w:val="both"/>
        <w:rPr>
          <w:rFonts w:ascii="Arial Narrow" w:hAnsi="Arial Narrow"/>
          <w:b/>
        </w:rPr>
      </w:pPr>
    </w:p>
    <w:p w:rsidR="00E65199" w:rsidRDefault="00E65199" w:rsidP="009C556D">
      <w:pPr>
        <w:jc w:val="both"/>
        <w:rPr>
          <w:rFonts w:ascii="Arial Narrow" w:hAnsi="Arial Narrow"/>
          <w:b/>
        </w:rPr>
      </w:pPr>
    </w:p>
    <w:p w:rsidR="00FF408C" w:rsidRPr="009C556D" w:rsidRDefault="009C556D" w:rsidP="009C556D">
      <w:pPr>
        <w:jc w:val="both"/>
        <w:rPr>
          <w:rFonts w:ascii="Arial Narrow" w:hAnsi="Arial Narrow"/>
          <w:b/>
        </w:rPr>
      </w:pPr>
      <w:r w:rsidRPr="009C556D">
        <w:rPr>
          <w:rFonts w:ascii="Arial Narrow" w:hAnsi="Arial Narrow"/>
          <w:b/>
        </w:rPr>
        <w:t xml:space="preserve">  </w:t>
      </w: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E9363B" w:rsidRDefault="009C556D" w:rsidP="002605F8">
      <w:pPr>
        <w:jc w:val="both"/>
        <w:rPr>
          <w:rFonts w:ascii="Arial Narrow" w:hAnsi="Arial Narrow"/>
          <w:b/>
        </w:rPr>
      </w:pPr>
      <w:r w:rsidRPr="009C556D">
        <w:rPr>
          <w:rFonts w:ascii="Arial Narrow" w:hAnsi="Arial Narrow"/>
          <w:b/>
        </w:rPr>
        <w:t xml:space="preserve">RFQ NO:  </w:t>
      </w:r>
      <w:bookmarkStart w:id="17" w:name="_Toc348900852"/>
      <w:bookmarkStart w:id="18" w:name="_Toc353985920"/>
    </w:p>
    <w:p w:rsidR="002605F8" w:rsidRDefault="002605F8" w:rsidP="002605F8">
      <w:pPr>
        <w:jc w:val="both"/>
        <w:rPr>
          <w:rFonts w:ascii="Arial Narrow" w:hAnsi="Arial Narrow"/>
          <w:b/>
        </w:rPr>
      </w:pPr>
    </w:p>
    <w:p w:rsidR="007F706F" w:rsidRDefault="007F706F" w:rsidP="002605F8">
      <w:pPr>
        <w:jc w:val="both"/>
        <w:rPr>
          <w:rFonts w:ascii="Arial Narrow" w:hAnsi="Arial Narrow"/>
          <w:b/>
        </w:rPr>
      </w:pPr>
    </w:p>
    <w:p w:rsidR="00343C94" w:rsidRDefault="00343C94" w:rsidP="00343C94">
      <w:pPr>
        <w:pStyle w:val="Heading1"/>
        <w:spacing w:before="0" w:after="0"/>
        <w:ind w:left="709" w:hanging="709"/>
        <w:rPr>
          <w:rFonts w:ascii="Arial" w:hAnsi="Arial" w:cs="Arial"/>
          <w:b w:val="0"/>
          <w:sz w:val="22"/>
          <w:szCs w:val="22"/>
        </w:rPr>
      </w:pPr>
      <w:bookmarkStart w:id="19" w:name="_Toc398631214"/>
      <w:bookmarkStart w:id="20" w:name="_Toc109116967"/>
      <w:r>
        <w:rPr>
          <w:rFonts w:ascii="Arial" w:hAnsi="Arial" w:cs="Arial"/>
          <w:sz w:val="24"/>
          <w:szCs w:val="24"/>
        </w:rPr>
        <w:lastRenderedPageBreak/>
        <w:t xml:space="preserve">TECHNICAL / FUNCTIONAL </w:t>
      </w:r>
      <w:r w:rsidRPr="00414C86">
        <w:rPr>
          <w:rFonts w:ascii="Arial" w:hAnsi="Arial" w:cs="Arial"/>
          <w:sz w:val="24"/>
          <w:szCs w:val="24"/>
        </w:rPr>
        <w:t>EVALUATION CRITERIA</w:t>
      </w:r>
      <w:bookmarkEnd w:id="19"/>
      <w:bookmarkEnd w:id="20"/>
    </w:p>
    <w:p w:rsidR="00343C94" w:rsidRDefault="00343C94" w:rsidP="00343C94">
      <w:pPr>
        <w:spacing w:line="264" w:lineRule="auto"/>
        <w:jc w:val="both"/>
        <w:rPr>
          <w:rFonts w:ascii="Arial" w:hAnsi="Arial" w:cs="Arial"/>
          <w:b/>
          <w:sz w:val="22"/>
          <w:szCs w:val="22"/>
        </w:rPr>
      </w:pPr>
    </w:p>
    <w:p w:rsidR="00343C94" w:rsidRPr="00B54F99" w:rsidRDefault="00343C94" w:rsidP="00343C94">
      <w:pPr>
        <w:jc w:val="both"/>
        <w:rPr>
          <w:rFonts w:ascii="Arial Narrow" w:hAnsi="Arial Narrow"/>
        </w:rPr>
      </w:pPr>
      <w:r>
        <w:rPr>
          <w:rFonts w:ascii="Arial Narrow" w:hAnsi="Arial Narrow"/>
        </w:rPr>
        <w:t xml:space="preserve">Next step </w:t>
      </w:r>
      <w:r w:rsidRPr="00302EA2">
        <w:rPr>
          <w:rFonts w:ascii="Arial Narrow" w:hAnsi="Arial Narrow"/>
        </w:rPr>
        <w:t xml:space="preserve">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43C94" w:rsidRPr="0073422D" w:rsidRDefault="00343C94" w:rsidP="00B14C49">
      <w:pPr>
        <w:ind w:left="709" w:right="-142" w:hanging="709"/>
        <w:jc w:val="both"/>
        <w:rPr>
          <w:rFonts w:ascii="Verdana" w:hAnsi="Verdana" w:cs="Arial"/>
          <w:bCs/>
          <w:snapToGrid w:val="0"/>
          <w:sz w:val="20"/>
          <w:szCs w:val="20"/>
        </w:rPr>
      </w:pPr>
    </w:p>
    <w:p w:rsidR="00343C94" w:rsidRPr="00930BC2" w:rsidRDefault="00343C94" w:rsidP="00343C94">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343C94" w:rsidRDefault="00343C94" w:rsidP="008235BD">
      <w:pPr>
        <w:spacing w:line="264" w:lineRule="auto"/>
        <w:jc w:val="both"/>
        <w:rPr>
          <w:rFonts w:ascii="Arial Narrow" w:hAnsi="Arial Narrow" w:cs="Arial"/>
        </w:rPr>
      </w:pPr>
      <w:r w:rsidRPr="00B273DE">
        <w:rPr>
          <w:rFonts w:ascii="Arial Narrow" w:hAnsi="Arial Narrow" w:cs="Arial"/>
        </w:rPr>
        <w:t xml:space="preserve">Bid will be evaluated </w:t>
      </w:r>
      <w:r>
        <w:rPr>
          <w:rFonts w:ascii="Arial Narrow" w:hAnsi="Arial Narrow" w:cs="Arial"/>
        </w:rPr>
        <w:t>on the basis of the PPPFA 80/20</w:t>
      </w:r>
      <w:r w:rsidR="00B14C49">
        <w:rPr>
          <w:rFonts w:ascii="Arial Narrow" w:hAnsi="Arial Narrow" w:cs="Arial"/>
        </w:rPr>
        <w:t xml:space="preserve"> </w:t>
      </w:r>
      <w:r w:rsidRPr="00B273DE">
        <w:rPr>
          <w:rFonts w:ascii="Arial Narrow" w:hAnsi="Arial Narrow" w:cs="Arial"/>
        </w:rPr>
        <w:t>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gridCol w:w="2217"/>
      </w:tblGrid>
      <w:tr w:rsidR="009C556D" w:rsidRPr="009C556D" w:rsidTr="00B14C49">
        <w:tc>
          <w:tcPr>
            <w:tcW w:w="7230"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2217"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B14C49">
        <w:tc>
          <w:tcPr>
            <w:tcW w:w="7230"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2217" w:type="dxa"/>
            <w:shd w:val="clear" w:color="auto" w:fill="auto"/>
          </w:tcPr>
          <w:p w:rsidR="009C556D" w:rsidRPr="009C556D" w:rsidRDefault="009C556D" w:rsidP="009C556D">
            <w:pPr>
              <w:rPr>
                <w:rFonts w:ascii="Arial Narrow" w:hAnsi="Arial Narrow" w:cs="Calibri"/>
                <w:lang w:val="en-ZA"/>
              </w:rPr>
            </w:pPr>
          </w:p>
        </w:tc>
      </w:tr>
      <w:tr w:rsidR="009C556D" w:rsidRPr="009C556D" w:rsidTr="00B14C49">
        <w:trPr>
          <w:trHeight w:val="398"/>
        </w:trPr>
        <w:tc>
          <w:tcPr>
            <w:tcW w:w="10490"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gridCol w:w="2217"/>
      </w:tblGrid>
      <w:tr w:rsidR="009C556D" w:rsidRPr="009C556D" w:rsidTr="00B14C49">
        <w:tc>
          <w:tcPr>
            <w:tcW w:w="7230" w:type="dxa"/>
            <w:vMerge w:val="restart"/>
            <w:shd w:val="clear" w:color="auto" w:fill="auto"/>
          </w:tcPr>
          <w:p w:rsidR="009C556D" w:rsidRPr="009C556D" w:rsidRDefault="009C556D" w:rsidP="00806839">
            <w:pPr>
              <w:numPr>
                <w:ilvl w:val="0"/>
                <w:numId w:val="20"/>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w:t>
            </w:r>
            <w:r w:rsidR="008B2988">
              <w:rPr>
                <w:rFonts w:ascii="Arial Narrow" w:hAnsi="Arial Narrow" w:cs="Calibri"/>
                <w:lang w:val="en-ZA"/>
              </w:rPr>
              <w:t>, SBD 6.1</w:t>
            </w:r>
            <w:r w:rsidRPr="009C556D">
              <w:rPr>
                <w:rFonts w:ascii="Arial Narrow" w:hAnsi="Arial Narrow" w:cs="Calibri"/>
                <w:lang w:val="en-ZA"/>
              </w:rPr>
              <w: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2217"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B14C49">
        <w:tc>
          <w:tcPr>
            <w:tcW w:w="7230"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2217" w:type="dxa"/>
            <w:shd w:val="clear" w:color="auto" w:fill="auto"/>
          </w:tcPr>
          <w:p w:rsidR="009C556D" w:rsidRPr="009C556D" w:rsidRDefault="009C556D" w:rsidP="009C556D">
            <w:pPr>
              <w:rPr>
                <w:rFonts w:ascii="Arial Narrow" w:hAnsi="Arial Narrow" w:cs="Calibri"/>
                <w:lang w:val="en-ZA"/>
              </w:rPr>
            </w:pPr>
          </w:p>
        </w:tc>
      </w:tr>
      <w:tr w:rsidR="009C556D" w:rsidRPr="009C556D" w:rsidTr="00B14C49">
        <w:trPr>
          <w:trHeight w:val="398"/>
        </w:trPr>
        <w:tc>
          <w:tcPr>
            <w:tcW w:w="10490"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w:t>
            </w:r>
            <w:r w:rsidR="008B2988">
              <w:rPr>
                <w:rFonts w:ascii="Arial Narrow" w:hAnsi="Arial Narrow" w:cs="Calibri"/>
                <w:b/>
                <w:lang w:val="en-ZA"/>
              </w:rPr>
              <w:t xml:space="preserve"> Interest SBD 4, SBD 6.1</w:t>
            </w:r>
          </w:p>
        </w:tc>
      </w:tr>
    </w:tbl>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gridCol w:w="2217"/>
      </w:tblGrid>
      <w:tr w:rsidR="009C556D" w:rsidRPr="009C556D" w:rsidTr="00B14C49">
        <w:tc>
          <w:tcPr>
            <w:tcW w:w="7230" w:type="dxa"/>
            <w:vMerge w:val="restart"/>
            <w:shd w:val="clear" w:color="auto" w:fill="auto"/>
          </w:tcPr>
          <w:p w:rsidR="009C556D" w:rsidRPr="009C556D" w:rsidRDefault="009C556D" w:rsidP="008005A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2217"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B14C49">
        <w:tc>
          <w:tcPr>
            <w:tcW w:w="7230"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2217" w:type="dxa"/>
            <w:shd w:val="clear" w:color="auto" w:fill="auto"/>
          </w:tcPr>
          <w:p w:rsidR="009C556D" w:rsidRPr="009C556D" w:rsidRDefault="009C556D" w:rsidP="009C556D">
            <w:pPr>
              <w:rPr>
                <w:rFonts w:ascii="Arial Narrow" w:hAnsi="Arial Narrow" w:cs="Calibri"/>
                <w:lang w:val="en-ZA"/>
              </w:rPr>
            </w:pPr>
          </w:p>
        </w:tc>
      </w:tr>
      <w:tr w:rsidR="009C556D" w:rsidRPr="009C556D" w:rsidTr="00B14C49">
        <w:trPr>
          <w:trHeight w:val="398"/>
        </w:trPr>
        <w:tc>
          <w:tcPr>
            <w:tcW w:w="10490"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gridCol w:w="2217"/>
      </w:tblGrid>
      <w:tr w:rsidR="009C556D" w:rsidRPr="009C556D" w:rsidTr="00B14C49">
        <w:tc>
          <w:tcPr>
            <w:tcW w:w="7230"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2217"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B14C49">
        <w:tc>
          <w:tcPr>
            <w:tcW w:w="7230"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573809" w:rsidRDefault="00573809" w:rsidP="009C556D">
            <w:pPr>
              <w:rPr>
                <w:rFonts w:ascii="Arial Narrow" w:hAnsi="Arial Narrow" w:cs="Calibri"/>
                <w:b/>
                <w:lang w:val="en-ZA"/>
              </w:rPr>
            </w:pPr>
            <w:r w:rsidRPr="00573809">
              <w:rPr>
                <w:rFonts w:ascii="Arial Narrow" w:hAnsi="Arial Narrow" w:cs="Calibri"/>
                <w:b/>
                <w:color w:val="FF0000"/>
                <w:lang w:val="en-ZA"/>
              </w:rPr>
              <w:t>YES</w:t>
            </w:r>
          </w:p>
        </w:tc>
        <w:tc>
          <w:tcPr>
            <w:tcW w:w="2217" w:type="dxa"/>
            <w:shd w:val="clear" w:color="auto" w:fill="auto"/>
          </w:tcPr>
          <w:p w:rsidR="009C556D" w:rsidRPr="009C556D" w:rsidRDefault="009C556D" w:rsidP="009C556D">
            <w:pPr>
              <w:rPr>
                <w:rFonts w:ascii="Arial Narrow" w:hAnsi="Arial Narrow" w:cs="Calibri"/>
                <w:lang w:val="en-ZA"/>
              </w:rPr>
            </w:pPr>
          </w:p>
        </w:tc>
      </w:tr>
      <w:tr w:rsidR="009C556D" w:rsidRPr="009C556D" w:rsidTr="00B14C49">
        <w:trPr>
          <w:trHeight w:val="398"/>
        </w:trPr>
        <w:tc>
          <w:tcPr>
            <w:tcW w:w="10490"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gridCol w:w="2217"/>
      </w:tblGrid>
      <w:tr w:rsidR="009C556D" w:rsidRPr="009C556D" w:rsidTr="00B14C49">
        <w:tc>
          <w:tcPr>
            <w:tcW w:w="7230"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w:t>
            </w:r>
            <w:r w:rsidR="00996894" w:rsidRPr="009C556D">
              <w:rPr>
                <w:rFonts w:ascii="Arial Narrow" w:hAnsi="Arial Narrow"/>
              </w:rPr>
              <w:t>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2217"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B14C49">
        <w:tc>
          <w:tcPr>
            <w:tcW w:w="7230"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2217" w:type="dxa"/>
            <w:shd w:val="clear" w:color="auto" w:fill="auto"/>
          </w:tcPr>
          <w:p w:rsidR="009C556D" w:rsidRPr="00433D7E" w:rsidRDefault="00433D7E" w:rsidP="009C556D">
            <w:pPr>
              <w:rPr>
                <w:rFonts w:ascii="Arial Narrow" w:hAnsi="Arial Narrow" w:cs="Calibri"/>
                <w:color w:val="FF0000"/>
                <w:lang w:val="en-ZA"/>
              </w:rPr>
            </w:pPr>
            <w:r>
              <w:rPr>
                <w:rFonts w:ascii="Arial Narrow" w:hAnsi="Arial Narrow" w:cs="Calibri"/>
                <w:color w:val="FF0000"/>
                <w:lang w:val="en-ZA"/>
              </w:rPr>
              <w:t>N/A</w:t>
            </w:r>
          </w:p>
        </w:tc>
      </w:tr>
      <w:tr w:rsidR="009C556D" w:rsidRPr="009C556D" w:rsidTr="00B14C49">
        <w:trPr>
          <w:trHeight w:val="398"/>
        </w:trPr>
        <w:tc>
          <w:tcPr>
            <w:tcW w:w="10490"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B14C49">
        <w:trPr>
          <w:trHeight w:val="398"/>
        </w:trPr>
        <w:tc>
          <w:tcPr>
            <w:tcW w:w="10490"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433D7E" w:rsidRDefault="00433D7E"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80683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gridCol w:w="2217"/>
      </w:tblGrid>
      <w:tr w:rsidR="009C556D" w:rsidRPr="009C556D" w:rsidTr="00B14C49">
        <w:tc>
          <w:tcPr>
            <w:tcW w:w="7230" w:type="dxa"/>
            <w:vMerge w:val="restart"/>
            <w:shd w:val="clear" w:color="auto" w:fill="auto"/>
          </w:tcPr>
          <w:p w:rsidR="009C556D" w:rsidRPr="009C556D" w:rsidRDefault="009C556D" w:rsidP="004D69B3">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2217"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B14C49">
        <w:tc>
          <w:tcPr>
            <w:tcW w:w="7230"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573809" w:rsidP="009C556D">
            <w:pPr>
              <w:rPr>
                <w:rFonts w:ascii="Arial Narrow" w:hAnsi="Arial Narrow" w:cs="Calibri"/>
                <w:lang w:val="en-ZA"/>
              </w:rPr>
            </w:pPr>
            <w:r w:rsidRPr="00573809">
              <w:rPr>
                <w:rFonts w:ascii="Arial Narrow" w:hAnsi="Arial Narrow" w:cs="Calibri"/>
                <w:b/>
                <w:color w:val="FF0000"/>
                <w:lang w:val="en-ZA"/>
              </w:rPr>
              <w:t>YES</w:t>
            </w:r>
          </w:p>
        </w:tc>
        <w:tc>
          <w:tcPr>
            <w:tcW w:w="2217" w:type="dxa"/>
            <w:shd w:val="clear" w:color="auto" w:fill="auto"/>
          </w:tcPr>
          <w:p w:rsidR="009C556D" w:rsidRPr="009C556D" w:rsidRDefault="009C556D" w:rsidP="009C556D">
            <w:pPr>
              <w:rPr>
                <w:rFonts w:ascii="Arial Narrow" w:hAnsi="Arial Narrow" w:cs="Calibri"/>
                <w:lang w:val="en-ZA"/>
              </w:rPr>
            </w:pPr>
          </w:p>
        </w:tc>
      </w:tr>
      <w:tr w:rsidR="009C556D" w:rsidRPr="009C556D" w:rsidTr="00B14C49">
        <w:trPr>
          <w:trHeight w:val="398"/>
        </w:trPr>
        <w:tc>
          <w:tcPr>
            <w:tcW w:w="10490"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gridCol w:w="2217"/>
      </w:tblGrid>
      <w:tr w:rsidR="009C556D" w:rsidRPr="009C556D" w:rsidTr="00B14C49">
        <w:tc>
          <w:tcPr>
            <w:tcW w:w="7230"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2217"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B14C49">
        <w:tc>
          <w:tcPr>
            <w:tcW w:w="7230"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573809" w:rsidP="009C556D">
            <w:pPr>
              <w:rPr>
                <w:rFonts w:ascii="Arial Narrow" w:hAnsi="Arial Narrow" w:cs="Calibri"/>
                <w:lang w:val="en-ZA"/>
              </w:rPr>
            </w:pPr>
            <w:r w:rsidRPr="00573809">
              <w:rPr>
                <w:rFonts w:ascii="Arial Narrow" w:hAnsi="Arial Narrow" w:cs="Calibri"/>
                <w:b/>
                <w:color w:val="FF0000"/>
                <w:lang w:val="en-ZA"/>
              </w:rPr>
              <w:t>YES</w:t>
            </w:r>
          </w:p>
        </w:tc>
        <w:tc>
          <w:tcPr>
            <w:tcW w:w="2217" w:type="dxa"/>
            <w:shd w:val="clear" w:color="auto" w:fill="auto"/>
          </w:tcPr>
          <w:p w:rsidR="009C556D" w:rsidRPr="009C556D" w:rsidRDefault="009C556D" w:rsidP="009C556D">
            <w:pPr>
              <w:rPr>
                <w:rFonts w:ascii="Arial Narrow" w:hAnsi="Arial Narrow" w:cs="Calibri"/>
                <w:lang w:val="en-ZA"/>
              </w:rPr>
            </w:pPr>
          </w:p>
        </w:tc>
      </w:tr>
      <w:tr w:rsidR="009C556D" w:rsidRPr="009C556D" w:rsidTr="00B14C49">
        <w:trPr>
          <w:trHeight w:val="398"/>
        </w:trPr>
        <w:tc>
          <w:tcPr>
            <w:tcW w:w="10490"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E9363B" w:rsidRPr="009C556D" w:rsidRDefault="00E9363B"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gridCol w:w="2217"/>
      </w:tblGrid>
      <w:tr w:rsidR="009C556D" w:rsidRPr="009C556D" w:rsidTr="00E72D8C">
        <w:tc>
          <w:tcPr>
            <w:tcW w:w="7230" w:type="dxa"/>
            <w:vMerge w:val="restart"/>
            <w:shd w:val="clear" w:color="auto" w:fill="auto"/>
          </w:tcPr>
          <w:p w:rsidR="009C556D" w:rsidRPr="009C556D" w:rsidRDefault="009C556D" w:rsidP="004D69B3">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2217"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E72D8C">
        <w:trPr>
          <w:trHeight w:val="330"/>
        </w:trPr>
        <w:tc>
          <w:tcPr>
            <w:tcW w:w="7230"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573809" w:rsidP="009C556D">
            <w:pPr>
              <w:rPr>
                <w:rFonts w:ascii="Arial Narrow" w:hAnsi="Arial Narrow" w:cs="Calibri"/>
                <w:lang w:val="en-ZA"/>
              </w:rPr>
            </w:pPr>
            <w:r w:rsidRPr="00573809">
              <w:rPr>
                <w:rFonts w:ascii="Arial Narrow" w:hAnsi="Arial Narrow" w:cs="Calibri"/>
                <w:b/>
                <w:color w:val="FF0000"/>
                <w:lang w:val="en-ZA"/>
              </w:rPr>
              <w:t>YES</w:t>
            </w:r>
          </w:p>
        </w:tc>
        <w:tc>
          <w:tcPr>
            <w:tcW w:w="2217" w:type="dxa"/>
            <w:shd w:val="clear" w:color="auto" w:fill="auto"/>
          </w:tcPr>
          <w:p w:rsidR="009C556D" w:rsidRPr="009C556D" w:rsidRDefault="009C556D" w:rsidP="009C556D">
            <w:pPr>
              <w:rPr>
                <w:rFonts w:ascii="Arial Narrow" w:hAnsi="Arial Narrow" w:cs="Calibri"/>
                <w:lang w:val="en-ZA"/>
              </w:rPr>
            </w:pPr>
          </w:p>
        </w:tc>
      </w:tr>
      <w:tr w:rsidR="009C556D" w:rsidRPr="009C556D" w:rsidTr="00E72D8C">
        <w:trPr>
          <w:trHeight w:val="398"/>
        </w:trPr>
        <w:tc>
          <w:tcPr>
            <w:tcW w:w="10490"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141020" w:rsidRPr="009C556D" w:rsidRDefault="00141020"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1043"/>
        <w:gridCol w:w="2217"/>
      </w:tblGrid>
      <w:tr w:rsidR="009C556D" w:rsidRPr="009C556D" w:rsidTr="00E72D8C">
        <w:tc>
          <w:tcPr>
            <w:tcW w:w="7230" w:type="dxa"/>
            <w:vMerge w:val="restart"/>
            <w:shd w:val="clear" w:color="auto" w:fill="auto"/>
          </w:tcPr>
          <w:p w:rsidR="009C556D" w:rsidRPr="004D69B3" w:rsidRDefault="009C556D" w:rsidP="004D69B3">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2217"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E72D8C">
        <w:trPr>
          <w:trHeight w:val="330"/>
        </w:trPr>
        <w:tc>
          <w:tcPr>
            <w:tcW w:w="7230"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2217" w:type="dxa"/>
            <w:shd w:val="clear" w:color="auto" w:fill="auto"/>
          </w:tcPr>
          <w:p w:rsidR="009C556D" w:rsidRPr="009C556D" w:rsidRDefault="00573809" w:rsidP="009C556D">
            <w:pPr>
              <w:rPr>
                <w:rFonts w:ascii="Arial Narrow" w:hAnsi="Arial Narrow" w:cs="Calibri"/>
                <w:lang w:val="en-ZA"/>
              </w:rPr>
            </w:pPr>
            <w:r>
              <w:rPr>
                <w:rFonts w:ascii="Arial Narrow" w:hAnsi="Arial Narrow" w:cs="Calibri"/>
                <w:color w:val="FF0000"/>
                <w:lang w:val="en-ZA"/>
              </w:rPr>
              <w:t>N/A</w:t>
            </w:r>
          </w:p>
        </w:tc>
      </w:tr>
      <w:tr w:rsidR="009C556D" w:rsidRPr="009C556D" w:rsidTr="00E72D8C">
        <w:trPr>
          <w:trHeight w:val="398"/>
        </w:trPr>
        <w:tc>
          <w:tcPr>
            <w:tcW w:w="10490"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7F706F" w:rsidRPr="009C556D" w:rsidRDefault="007F706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21" w:name="_Toc109116969"/>
      <w:r w:rsidRPr="009C556D">
        <w:rPr>
          <w:rFonts w:ascii="Arial" w:hAnsi="Arial" w:cs="Arial"/>
          <w:b/>
          <w:bCs/>
          <w:kern w:val="32"/>
        </w:rPr>
        <w:t>SCHEDULE OF WORK CARRIED OUT BY THE BIDDER</w:t>
      </w:r>
      <w:bookmarkEnd w:id="17"/>
      <w:bookmarkEnd w:id="18"/>
      <w:bookmarkEnd w:id="21"/>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over the last five (5) years, including the current contract (if any). This information shall b</w:t>
      </w:r>
      <w:r w:rsidR="00433D7E">
        <w:rPr>
          <w:rFonts w:ascii="Arial Narrow" w:hAnsi="Arial Narrow" w:cs="Arial"/>
        </w:rPr>
        <w:t xml:space="preserve">e deemed to be material to the </w:t>
      </w:r>
      <w:r w:rsidRPr="009C556D">
        <w:rPr>
          <w:rFonts w:ascii="Arial Narrow" w:hAnsi="Arial Narrow" w:cs="Arial"/>
        </w:rPr>
        <w:t xml:space="preserve">award of this bid. </w:t>
      </w:r>
    </w:p>
    <w:p w:rsidR="009C556D" w:rsidRPr="009C556D" w:rsidRDefault="009C556D" w:rsidP="009C556D">
      <w:pPr>
        <w:rPr>
          <w:rFonts w:ascii="Arial Narrow" w:hAnsi="Arial Narrow"/>
        </w:rPr>
      </w:pPr>
      <w:r w:rsidRPr="009C556D">
        <w:rPr>
          <w:rFonts w:ascii="Arial Narrow" w:hAnsi="Arial Narrow"/>
        </w:rPr>
        <w:tab/>
      </w:r>
    </w:p>
    <w:tbl>
      <w:tblPr>
        <w:tblStyle w:val="TableGrid2"/>
        <w:tblW w:w="10999" w:type="dxa"/>
        <w:tblInd w:w="-856" w:type="dxa"/>
        <w:tblLook w:val="04A0" w:firstRow="1" w:lastRow="0" w:firstColumn="1" w:lastColumn="0" w:noHBand="0" w:noVBand="1"/>
      </w:tblPr>
      <w:tblGrid>
        <w:gridCol w:w="2699"/>
        <w:gridCol w:w="2398"/>
        <w:gridCol w:w="2099"/>
        <w:gridCol w:w="1949"/>
        <w:gridCol w:w="1854"/>
      </w:tblGrid>
      <w:tr w:rsidR="009C556D" w:rsidRPr="009C556D" w:rsidTr="00433D7E">
        <w:trPr>
          <w:trHeight w:val="621"/>
        </w:trPr>
        <w:tc>
          <w:tcPr>
            <w:tcW w:w="2699"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lastRenderedPageBreak/>
              <w:t>Company Name</w:t>
            </w:r>
          </w:p>
        </w:tc>
        <w:tc>
          <w:tcPr>
            <w:tcW w:w="23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99" w:type="dxa"/>
          </w:tcPr>
          <w:p w:rsidR="009C556D" w:rsidRPr="009C556D" w:rsidRDefault="008B2988" w:rsidP="009C556D">
            <w:pPr>
              <w:spacing w:line="600" w:lineRule="auto"/>
              <w:rPr>
                <w:rFonts w:ascii="Arial Narrow" w:hAnsi="Arial Narrow" w:cs="Arial"/>
                <w:b/>
              </w:rPr>
            </w:pPr>
            <w:r>
              <w:rPr>
                <w:rFonts w:ascii="Arial Narrow" w:hAnsi="Arial Narrow" w:cs="Arial"/>
                <w:b/>
              </w:rPr>
              <w:t xml:space="preserve">Value of the </w:t>
            </w:r>
            <w:r w:rsidR="009C556D" w:rsidRPr="009C556D">
              <w:rPr>
                <w:rFonts w:ascii="Arial Narrow" w:hAnsi="Arial Narrow" w:cs="Arial"/>
                <w:b/>
              </w:rPr>
              <w:t>work</w:t>
            </w:r>
          </w:p>
        </w:tc>
        <w:tc>
          <w:tcPr>
            <w:tcW w:w="1949"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1854"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2605F8">
        <w:trPr>
          <w:trHeight w:val="712"/>
        </w:trPr>
        <w:tc>
          <w:tcPr>
            <w:tcW w:w="2699" w:type="dxa"/>
          </w:tcPr>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B52178">
        <w:trPr>
          <w:trHeight w:val="692"/>
        </w:trPr>
        <w:tc>
          <w:tcPr>
            <w:tcW w:w="2699" w:type="dxa"/>
          </w:tcPr>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r w:rsidR="009C556D" w:rsidRPr="009C556D" w:rsidTr="002605F8">
        <w:trPr>
          <w:trHeight w:val="699"/>
        </w:trPr>
        <w:tc>
          <w:tcPr>
            <w:tcW w:w="2699" w:type="dxa"/>
          </w:tcPr>
          <w:p w:rsidR="009C556D" w:rsidRPr="009C556D" w:rsidRDefault="009C556D" w:rsidP="009C556D">
            <w:pPr>
              <w:spacing w:line="600" w:lineRule="auto"/>
              <w:rPr>
                <w:rFonts w:ascii="Arial Narrow" w:hAnsi="Arial Narrow"/>
              </w:rPr>
            </w:pPr>
          </w:p>
        </w:tc>
        <w:tc>
          <w:tcPr>
            <w:tcW w:w="2398" w:type="dxa"/>
          </w:tcPr>
          <w:p w:rsidR="009C556D" w:rsidRPr="009C556D" w:rsidRDefault="009C556D" w:rsidP="009C556D">
            <w:pPr>
              <w:spacing w:line="600" w:lineRule="auto"/>
              <w:rPr>
                <w:rFonts w:ascii="Arial Narrow" w:hAnsi="Arial Narrow"/>
              </w:rPr>
            </w:pPr>
          </w:p>
        </w:tc>
        <w:tc>
          <w:tcPr>
            <w:tcW w:w="2099" w:type="dxa"/>
          </w:tcPr>
          <w:p w:rsidR="009C556D" w:rsidRPr="009C556D" w:rsidRDefault="009C556D" w:rsidP="009C556D">
            <w:pPr>
              <w:spacing w:line="600" w:lineRule="auto"/>
              <w:rPr>
                <w:rFonts w:ascii="Arial Narrow" w:hAnsi="Arial Narrow"/>
              </w:rPr>
            </w:pPr>
          </w:p>
        </w:tc>
        <w:tc>
          <w:tcPr>
            <w:tcW w:w="1949" w:type="dxa"/>
          </w:tcPr>
          <w:p w:rsidR="009C556D" w:rsidRPr="009C556D" w:rsidRDefault="009C556D" w:rsidP="009C556D">
            <w:pPr>
              <w:spacing w:line="600" w:lineRule="auto"/>
              <w:rPr>
                <w:rFonts w:ascii="Arial Narrow" w:hAnsi="Arial Narrow"/>
              </w:rPr>
            </w:pPr>
          </w:p>
        </w:tc>
        <w:tc>
          <w:tcPr>
            <w:tcW w:w="1854"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22" w:name="_Toc109116970"/>
      <w:r w:rsidRPr="009C556D">
        <w:rPr>
          <w:rFonts w:ascii="Arial" w:hAnsi="Arial" w:cs="Arial"/>
          <w:b/>
          <w:bCs/>
          <w:kern w:val="32"/>
        </w:rPr>
        <w:t>BID DOCUMENT CHECKLIST</w:t>
      </w:r>
      <w:bookmarkEnd w:id="22"/>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10491" w:type="dxa"/>
        <w:tblInd w:w="-431" w:type="dxa"/>
        <w:tblLook w:val="04A0" w:firstRow="1" w:lastRow="0" w:firstColumn="1" w:lastColumn="0" w:noHBand="0" w:noVBand="1"/>
      </w:tblPr>
      <w:tblGrid>
        <w:gridCol w:w="1277"/>
        <w:gridCol w:w="7229"/>
        <w:gridCol w:w="1985"/>
      </w:tblGrid>
      <w:tr w:rsidR="009C556D" w:rsidRPr="009C556D" w:rsidTr="00B52178">
        <w:tc>
          <w:tcPr>
            <w:tcW w:w="127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722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985"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B52178">
        <w:tc>
          <w:tcPr>
            <w:tcW w:w="127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722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985"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B52178">
        <w:tc>
          <w:tcPr>
            <w:tcW w:w="127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722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w:t>
            </w:r>
            <w:r w:rsidR="004D69B3">
              <w:rPr>
                <w:rFonts w:ascii="Arial Narrow" w:hAnsi="Arial Narrow"/>
              </w:rPr>
              <w:t xml:space="preserve"> </w:t>
            </w:r>
            <w:r w:rsidRPr="009C556D">
              <w:rPr>
                <w:rFonts w:ascii="Arial Narrow" w:hAnsi="Arial Narrow"/>
              </w:rPr>
              <w:t>or Affidavit</w:t>
            </w:r>
          </w:p>
        </w:tc>
        <w:tc>
          <w:tcPr>
            <w:tcW w:w="1985"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B52178">
        <w:tc>
          <w:tcPr>
            <w:tcW w:w="127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7229" w:type="dxa"/>
          </w:tcPr>
          <w:p w:rsidR="009C556D" w:rsidRPr="004D69B3" w:rsidRDefault="009C556D" w:rsidP="004D69B3">
            <w:pPr>
              <w:spacing w:line="259" w:lineRule="auto"/>
              <w:rPr>
                <w:rFonts w:ascii="Arial Narrow" w:hAnsi="Arial Narrow"/>
              </w:rPr>
            </w:pPr>
            <w:r w:rsidRPr="009C556D">
              <w:rPr>
                <w:rFonts w:ascii="Arial Narrow" w:hAnsi="Arial Narrow"/>
              </w:rPr>
              <w:t xml:space="preserve">Tax Clearance Certificate and/or TAX Verification PIN  </w:t>
            </w:r>
          </w:p>
        </w:tc>
        <w:tc>
          <w:tcPr>
            <w:tcW w:w="1985" w:type="dxa"/>
          </w:tcPr>
          <w:p w:rsidR="009C556D" w:rsidRPr="00573809" w:rsidRDefault="009C556D" w:rsidP="009C556D">
            <w:pPr>
              <w:widowControl w:val="0"/>
              <w:autoSpaceDE w:val="0"/>
              <w:autoSpaceDN w:val="0"/>
              <w:adjustRightInd w:val="0"/>
              <w:ind w:right="-12"/>
              <w:jc w:val="both"/>
              <w:rPr>
                <w:rFonts w:ascii="Arial Narrow" w:hAnsi="Arial Narrow"/>
                <w:color w:val="FF0000"/>
                <w:spacing w:val="-2"/>
              </w:rPr>
            </w:pPr>
          </w:p>
        </w:tc>
      </w:tr>
      <w:tr w:rsidR="009C556D" w:rsidRPr="009C556D" w:rsidTr="00B52178">
        <w:tc>
          <w:tcPr>
            <w:tcW w:w="127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722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985" w:type="dxa"/>
          </w:tcPr>
          <w:p w:rsidR="009C556D" w:rsidRPr="00573809" w:rsidRDefault="004D69B3" w:rsidP="004D69B3">
            <w:pPr>
              <w:widowControl w:val="0"/>
              <w:autoSpaceDE w:val="0"/>
              <w:autoSpaceDN w:val="0"/>
              <w:adjustRightInd w:val="0"/>
              <w:ind w:right="-12"/>
              <w:rPr>
                <w:rFonts w:ascii="Arial Narrow" w:hAnsi="Arial Narrow"/>
                <w:color w:val="FF0000"/>
                <w:spacing w:val="-2"/>
              </w:rPr>
            </w:pPr>
            <w:r w:rsidRPr="00573809">
              <w:rPr>
                <w:rFonts w:ascii="Arial Narrow" w:hAnsi="Arial Narrow"/>
                <w:color w:val="FF0000"/>
                <w:spacing w:val="-2"/>
              </w:rPr>
              <w:t xml:space="preserve">           </w:t>
            </w:r>
            <w:r w:rsidR="009C556D" w:rsidRPr="00573809">
              <w:rPr>
                <w:rFonts w:ascii="Arial Narrow" w:hAnsi="Arial Narrow"/>
                <w:color w:val="FF0000"/>
                <w:spacing w:val="-2"/>
              </w:rPr>
              <w:t>N/A</w:t>
            </w:r>
          </w:p>
        </w:tc>
      </w:tr>
      <w:tr w:rsidR="009C556D" w:rsidRPr="009C556D" w:rsidTr="00B52178">
        <w:tc>
          <w:tcPr>
            <w:tcW w:w="127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722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985" w:type="dxa"/>
          </w:tcPr>
          <w:p w:rsidR="009C556D" w:rsidRPr="00573809" w:rsidRDefault="00573809" w:rsidP="009C556D">
            <w:pPr>
              <w:widowControl w:val="0"/>
              <w:autoSpaceDE w:val="0"/>
              <w:autoSpaceDN w:val="0"/>
              <w:adjustRightInd w:val="0"/>
              <w:ind w:right="-12"/>
              <w:jc w:val="both"/>
              <w:rPr>
                <w:rFonts w:ascii="Arial Narrow" w:hAnsi="Arial Narrow"/>
                <w:color w:val="FF0000"/>
                <w:spacing w:val="-2"/>
              </w:rPr>
            </w:pPr>
            <w:r w:rsidRPr="00573809">
              <w:rPr>
                <w:rFonts w:ascii="Arial Narrow" w:hAnsi="Arial Narrow"/>
                <w:color w:val="FF0000"/>
                <w:spacing w:val="-2"/>
              </w:rPr>
              <w:t>N/A</w:t>
            </w:r>
          </w:p>
        </w:tc>
      </w:tr>
      <w:tr w:rsidR="009C556D" w:rsidRPr="009C556D" w:rsidTr="00FA2C90">
        <w:trPr>
          <w:trHeight w:val="415"/>
        </w:trPr>
        <w:tc>
          <w:tcPr>
            <w:tcW w:w="127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7229" w:type="dxa"/>
          </w:tcPr>
          <w:p w:rsidR="009C556D" w:rsidRPr="00FA2C90" w:rsidRDefault="009C556D" w:rsidP="00FA2C90">
            <w:pPr>
              <w:spacing w:after="8" w:line="259" w:lineRule="auto"/>
              <w:rPr>
                <w:rFonts w:ascii="Arial Narrow" w:hAnsi="Arial Narrow"/>
              </w:rPr>
            </w:pPr>
            <w:r w:rsidRPr="009C556D">
              <w:rPr>
                <w:rFonts w:ascii="Arial Narrow" w:hAnsi="Arial Narrow"/>
              </w:rPr>
              <w:t xml:space="preserve">Letter of good standing </w:t>
            </w:r>
          </w:p>
        </w:tc>
        <w:tc>
          <w:tcPr>
            <w:tcW w:w="1985" w:type="dxa"/>
          </w:tcPr>
          <w:p w:rsidR="009C556D" w:rsidRPr="00573809" w:rsidRDefault="00573809" w:rsidP="009C556D">
            <w:pPr>
              <w:widowControl w:val="0"/>
              <w:autoSpaceDE w:val="0"/>
              <w:autoSpaceDN w:val="0"/>
              <w:adjustRightInd w:val="0"/>
              <w:ind w:right="-12"/>
              <w:jc w:val="both"/>
              <w:rPr>
                <w:rFonts w:ascii="Arial Narrow" w:hAnsi="Arial Narrow"/>
                <w:color w:val="FF0000"/>
                <w:spacing w:val="-2"/>
              </w:rPr>
            </w:pPr>
            <w:r w:rsidRPr="00573809">
              <w:rPr>
                <w:rFonts w:ascii="Arial Narrow" w:hAnsi="Arial Narrow"/>
                <w:color w:val="FF0000"/>
                <w:spacing w:val="-2"/>
              </w:rPr>
              <w:t>N/A</w:t>
            </w:r>
          </w:p>
        </w:tc>
      </w:tr>
    </w:tbl>
    <w:p w:rsidR="00FA2C90" w:rsidRPr="00FA2C90" w:rsidRDefault="00FA2C90" w:rsidP="00FA2C90"/>
    <w:p w:rsidR="00FA2C90" w:rsidRPr="00FA2C90" w:rsidRDefault="00FA2C90" w:rsidP="00FA2C90">
      <w:r w:rsidRPr="00FA2C90">
        <w:t>NOTE:</w:t>
      </w:r>
    </w:p>
    <w:p w:rsidR="00FA2C90" w:rsidRPr="00FA2C90" w:rsidRDefault="00FA2C90" w:rsidP="00FA2C90">
      <w:r w:rsidRPr="00FA2C90">
        <w:t>“Provide details and registration confirmation with CIDB in terms of the CIDB Act 38 of 2000. Provide proof of grading level 2GB/</w:t>
      </w:r>
      <w:r w:rsidR="004D69B3">
        <w:t xml:space="preserve"> </w:t>
      </w:r>
      <w:r w:rsidRPr="00FA2C90">
        <w:t xml:space="preserve">2CE OR HIGHER </w:t>
      </w:r>
    </w:p>
    <w:p w:rsidR="00FA2C90" w:rsidRPr="00FA2C90" w:rsidRDefault="00FA2C90" w:rsidP="00FA2C90">
      <w:pPr>
        <w:rPr>
          <w:b/>
          <w:u w:val="single"/>
        </w:rPr>
      </w:pPr>
    </w:p>
    <w:p w:rsidR="00FA2C90" w:rsidRPr="00FA2C90" w:rsidRDefault="00FA2C90" w:rsidP="00FA2C90">
      <w:pPr>
        <w:rPr>
          <w:b/>
          <w:u w:val="single"/>
        </w:rPr>
      </w:pPr>
      <w:r w:rsidRPr="00FA2C90">
        <w:rPr>
          <w:b/>
          <w:u w:val="single"/>
        </w:rPr>
        <w:t>Technical mandatory documents which should be included on submission</w:t>
      </w:r>
    </w:p>
    <w:tbl>
      <w:tblPr>
        <w:tblpPr w:leftFromText="180" w:rightFromText="180" w:bottomFromText="160" w:vertAnchor="text" w:horzAnchor="page" w:tblpX="980" w:tblpY="267"/>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88"/>
        <w:gridCol w:w="992"/>
        <w:gridCol w:w="1843"/>
      </w:tblGrid>
      <w:tr w:rsidR="00FA2C90" w:rsidRPr="00FA2C90" w:rsidTr="00FA2C90">
        <w:trPr>
          <w:trHeight w:val="380"/>
        </w:trPr>
        <w:tc>
          <w:tcPr>
            <w:tcW w:w="567" w:type="dxa"/>
            <w:tcBorders>
              <w:top w:val="single" w:sz="4" w:space="0" w:color="auto"/>
              <w:left w:val="single" w:sz="4" w:space="0" w:color="auto"/>
              <w:bottom w:val="single" w:sz="4" w:space="0" w:color="auto"/>
              <w:right w:val="single" w:sz="4" w:space="0" w:color="auto"/>
            </w:tcBorders>
          </w:tcPr>
          <w:p w:rsidR="00FA2C90" w:rsidRPr="00FA2C90" w:rsidRDefault="00FA2C90" w:rsidP="00FA2C90">
            <w:pPr>
              <w:rPr>
                <w:b/>
              </w:rPr>
            </w:pPr>
            <w:r w:rsidRPr="00FA2C90">
              <w:rPr>
                <w:b/>
              </w:rPr>
              <w:t>no</w:t>
            </w:r>
          </w:p>
        </w:tc>
        <w:tc>
          <w:tcPr>
            <w:tcW w:w="7088" w:type="dxa"/>
            <w:tcBorders>
              <w:top w:val="single" w:sz="4" w:space="0" w:color="auto"/>
              <w:left w:val="single" w:sz="4" w:space="0" w:color="auto"/>
              <w:bottom w:val="single" w:sz="4" w:space="0" w:color="auto"/>
              <w:right w:val="single" w:sz="4" w:space="0" w:color="auto"/>
            </w:tcBorders>
          </w:tcPr>
          <w:p w:rsidR="00FA2C90" w:rsidRPr="00FA2C90" w:rsidRDefault="00FA2C90" w:rsidP="00FA2C90">
            <w:pPr>
              <w:rPr>
                <w:b/>
              </w:rPr>
            </w:pPr>
            <w:r w:rsidRPr="00FA2C90">
              <w:rPr>
                <w:b/>
              </w:rPr>
              <w:t xml:space="preserve">Certificate and or license </w:t>
            </w:r>
          </w:p>
        </w:tc>
        <w:tc>
          <w:tcPr>
            <w:tcW w:w="992" w:type="dxa"/>
            <w:tcBorders>
              <w:top w:val="single" w:sz="4" w:space="0" w:color="auto"/>
              <w:left w:val="single" w:sz="4" w:space="0" w:color="auto"/>
              <w:bottom w:val="single" w:sz="4" w:space="0" w:color="auto"/>
              <w:right w:val="single" w:sz="4" w:space="0" w:color="auto"/>
            </w:tcBorders>
          </w:tcPr>
          <w:p w:rsidR="00FA2C90" w:rsidRPr="00FA2C90" w:rsidRDefault="00FA2C90" w:rsidP="00FA2C90">
            <w:pPr>
              <w:rPr>
                <w:b/>
              </w:rPr>
            </w:pPr>
            <w:r w:rsidRPr="00FA2C90">
              <w:rPr>
                <w:b/>
              </w:rPr>
              <w:t>comply</w:t>
            </w:r>
          </w:p>
        </w:tc>
        <w:tc>
          <w:tcPr>
            <w:tcW w:w="1843" w:type="dxa"/>
            <w:tcBorders>
              <w:top w:val="single" w:sz="4" w:space="0" w:color="auto"/>
              <w:left w:val="single" w:sz="4" w:space="0" w:color="auto"/>
              <w:bottom w:val="single" w:sz="4" w:space="0" w:color="auto"/>
              <w:right w:val="single" w:sz="4" w:space="0" w:color="auto"/>
            </w:tcBorders>
          </w:tcPr>
          <w:p w:rsidR="00FA2C90" w:rsidRPr="00FA2C90" w:rsidRDefault="00FA2C90" w:rsidP="00FA2C90">
            <w:pPr>
              <w:rPr>
                <w:b/>
              </w:rPr>
            </w:pPr>
            <w:r w:rsidRPr="00FA2C90">
              <w:rPr>
                <w:b/>
              </w:rPr>
              <w:t>Do not comply</w:t>
            </w:r>
          </w:p>
        </w:tc>
      </w:tr>
      <w:tr w:rsidR="00FA2C90" w:rsidRPr="00FA2C90" w:rsidTr="00FA2C90">
        <w:trPr>
          <w:trHeight w:val="380"/>
        </w:trPr>
        <w:tc>
          <w:tcPr>
            <w:tcW w:w="567" w:type="dxa"/>
            <w:tcBorders>
              <w:top w:val="single" w:sz="4" w:space="0" w:color="auto"/>
              <w:left w:val="single" w:sz="4" w:space="0" w:color="auto"/>
              <w:bottom w:val="single" w:sz="4" w:space="0" w:color="auto"/>
              <w:right w:val="single" w:sz="4" w:space="0" w:color="auto"/>
            </w:tcBorders>
          </w:tcPr>
          <w:p w:rsidR="00FA2C90" w:rsidRPr="00FA2C90" w:rsidRDefault="00FA2C90" w:rsidP="00FA2C90">
            <w:r w:rsidRPr="00FA2C90">
              <w:t>1</w:t>
            </w:r>
          </w:p>
        </w:tc>
        <w:tc>
          <w:tcPr>
            <w:tcW w:w="7088" w:type="dxa"/>
            <w:tcBorders>
              <w:top w:val="single" w:sz="4" w:space="0" w:color="auto"/>
              <w:left w:val="single" w:sz="4" w:space="0" w:color="auto"/>
              <w:bottom w:val="single" w:sz="4" w:space="0" w:color="auto"/>
              <w:right w:val="single" w:sz="4" w:space="0" w:color="auto"/>
            </w:tcBorders>
            <w:hideMark/>
          </w:tcPr>
          <w:p w:rsidR="00FA2C90" w:rsidRPr="00FA2C90" w:rsidRDefault="00FA2C90" w:rsidP="00FA2C90">
            <w:r w:rsidRPr="00FA2C90">
              <w:t>Air conditioners trade test certificate</w:t>
            </w:r>
            <w:r>
              <w:t xml:space="preserve"> </w:t>
            </w:r>
            <w:r w:rsidRPr="00FA2C90">
              <w:t xml:space="preserve">(where air conditioners included) </w:t>
            </w:r>
          </w:p>
        </w:tc>
        <w:tc>
          <w:tcPr>
            <w:tcW w:w="992" w:type="dxa"/>
            <w:tcBorders>
              <w:top w:val="single" w:sz="4" w:space="0" w:color="auto"/>
              <w:left w:val="single" w:sz="4" w:space="0" w:color="auto"/>
              <w:bottom w:val="single" w:sz="4" w:space="0" w:color="auto"/>
              <w:right w:val="single" w:sz="4" w:space="0" w:color="auto"/>
            </w:tcBorders>
          </w:tcPr>
          <w:p w:rsidR="00FA2C90" w:rsidRPr="00FA2C90" w:rsidRDefault="00FA2C90" w:rsidP="00FA2C90">
            <w:r w:rsidRPr="00573809">
              <w:rPr>
                <w:color w:val="FF0000"/>
              </w:rPr>
              <w:t>N/A</w:t>
            </w:r>
          </w:p>
        </w:tc>
        <w:tc>
          <w:tcPr>
            <w:tcW w:w="1843" w:type="dxa"/>
            <w:tcBorders>
              <w:top w:val="single" w:sz="4" w:space="0" w:color="auto"/>
              <w:left w:val="single" w:sz="4" w:space="0" w:color="auto"/>
              <w:bottom w:val="single" w:sz="4" w:space="0" w:color="auto"/>
              <w:right w:val="single" w:sz="4" w:space="0" w:color="auto"/>
            </w:tcBorders>
            <w:hideMark/>
          </w:tcPr>
          <w:p w:rsidR="00FA2C90" w:rsidRPr="00FA2C90" w:rsidRDefault="00FA2C90" w:rsidP="00FA2C90"/>
        </w:tc>
      </w:tr>
      <w:tr w:rsidR="00FA2C90" w:rsidRPr="00FA2C90" w:rsidTr="00FA2C90">
        <w:trPr>
          <w:trHeight w:val="380"/>
        </w:trPr>
        <w:tc>
          <w:tcPr>
            <w:tcW w:w="567" w:type="dxa"/>
            <w:tcBorders>
              <w:top w:val="single" w:sz="4" w:space="0" w:color="auto"/>
              <w:left w:val="single" w:sz="4" w:space="0" w:color="auto"/>
              <w:bottom w:val="single" w:sz="4" w:space="0" w:color="auto"/>
              <w:right w:val="single" w:sz="4" w:space="0" w:color="auto"/>
            </w:tcBorders>
          </w:tcPr>
          <w:p w:rsidR="00FA2C90" w:rsidRPr="00FA2C90" w:rsidRDefault="00FA2C90" w:rsidP="00FA2C90">
            <w:r w:rsidRPr="00FA2C90">
              <w:t>2</w:t>
            </w:r>
          </w:p>
        </w:tc>
        <w:tc>
          <w:tcPr>
            <w:tcW w:w="7088" w:type="dxa"/>
            <w:tcBorders>
              <w:top w:val="single" w:sz="4" w:space="0" w:color="auto"/>
              <w:left w:val="single" w:sz="4" w:space="0" w:color="auto"/>
              <w:bottom w:val="single" w:sz="4" w:space="0" w:color="auto"/>
              <w:right w:val="single" w:sz="4" w:space="0" w:color="auto"/>
            </w:tcBorders>
          </w:tcPr>
          <w:p w:rsidR="00FA2C90" w:rsidRPr="00FA2C90" w:rsidRDefault="00FA2C90" w:rsidP="00FA2C90">
            <w:r w:rsidRPr="00FA2C90">
              <w:t xml:space="preserve">Electrical Wire man’s license </w:t>
            </w:r>
            <w:r w:rsidR="0076069E">
              <w:t>IF APPLICABLE</w:t>
            </w:r>
          </w:p>
        </w:tc>
        <w:tc>
          <w:tcPr>
            <w:tcW w:w="992" w:type="dxa"/>
            <w:tcBorders>
              <w:top w:val="single" w:sz="4" w:space="0" w:color="auto"/>
              <w:left w:val="single" w:sz="4" w:space="0" w:color="auto"/>
              <w:bottom w:val="single" w:sz="4" w:space="0" w:color="auto"/>
              <w:right w:val="single" w:sz="4" w:space="0" w:color="auto"/>
            </w:tcBorders>
          </w:tcPr>
          <w:p w:rsidR="00FA2C90" w:rsidRPr="00FA2C90" w:rsidRDefault="00A33696" w:rsidP="00FA2C90">
            <w:r w:rsidRPr="00573809">
              <w:rPr>
                <w:color w:val="FF0000"/>
              </w:rPr>
              <w:t>N/A</w:t>
            </w:r>
          </w:p>
        </w:tc>
        <w:tc>
          <w:tcPr>
            <w:tcW w:w="1843" w:type="dxa"/>
            <w:tcBorders>
              <w:top w:val="single" w:sz="4" w:space="0" w:color="auto"/>
              <w:left w:val="single" w:sz="4" w:space="0" w:color="auto"/>
              <w:bottom w:val="single" w:sz="4" w:space="0" w:color="auto"/>
              <w:right w:val="single" w:sz="4" w:space="0" w:color="auto"/>
            </w:tcBorders>
          </w:tcPr>
          <w:p w:rsidR="00FA2C90" w:rsidRPr="00FA2C90" w:rsidRDefault="00FA2C90" w:rsidP="00FA2C90"/>
        </w:tc>
      </w:tr>
      <w:tr w:rsidR="00FA2C90" w:rsidRPr="00FA2C90" w:rsidTr="00FA2C90">
        <w:trPr>
          <w:trHeight w:val="380"/>
        </w:trPr>
        <w:tc>
          <w:tcPr>
            <w:tcW w:w="567" w:type="dxa"/>
            <w:tcBorders>
              <w:top w:val="single" w:sz="4" w:space="0" w:color="auto"/>
              <w:left w:val="single" w:sz="4" w:space="0" w:color="auto"/>
              <w:bottom w:val="single" w:sz="4" w:space="0" w:color="auto"/>
              <w:right w:val="single" w:sz="4" w:space="0" w:color="auto"/>
            </w:tcBorders>
          </w:tcPr>
          <w:p w:rsidR="00FA2C90" w:rsidRPr="00FA2C90" w:rsidRDefault="00FA2C90" w:rsidP="00FA2C90">
            <w:r w:rsidRPr="00FA2C90">
              <w:t>3</w:t>
            </w:r>
          </w:p>
        </w:tc>
        <w:tc>
          <w:tcPr>
            <w:tcW w:w="7088" w:type="dxa"/>
            <w:tcBorders>
              <w:top w:val="single" w:sz="4" w:space="0" w:color="auto"/>
              <w:left w:val="single" w:sz="4" w:space="0" w:color="auto"/>
              <w:bottom w:val="single" w:sz="4" w:space="0" w:color="auto"/>
              <w:right w:val="single" w:sz="4" w:space="0" w:color="auto"/>
            </w:tcBorders>
          </w:tcPr>
          <w:p w:rsidR="00FA2C90" w:rsidRPr="00FA2C90" w:rsidRDefault="00FA2C90" w:rsidP="00FA2C90">
            <w:r w:rsidRPr="00FA2C90">
              <w:t>Specify air conditioner brand</w:t>
            </w:r>
          </w:p>
        </w:tc>
        <w:tc>
          <w:tcPr>
            <w:tcW w:w="992" w:type="dxa"/>
            <w:tcBorders>
              <w:top w:val="single" w:sz="4" w:space="0" w:color="auto"/>
              <w:left w:val="single" w:sz="4" w:space="0" w:color="auto"/>
              <w:bottom w:val="single" w:sz="4" w:space="0" w:color="auto"/>
              <w:right w:val="single" w:sz="4" w:space="0" w:color="auto"/>
            </w:tcBorders>
          </w:tcPr>
          <w:p w:rsidR="00FA2C90" w:rsidRPr="00FA2C90" w:rsidRDefault="00FA2C90" w:rsidP="00FA2C90">
            <w:r w:rsidRPr="00573809">
              <w:rPr>
                <w:color w:val="FF0000"/>
              </w:rPr>
              <w:t>N/A</w:t>
            </w:r>
          </w:p>
        </w:tc>
        <w:tc>
          <w:tcPr>
            <w:tcW w:w="1843" w:type="dxa"/>
            <w:tcBorders>
              <w:top w:val="single" w:sz="4" w:space="0" w:color="auto"/>
              <w:left w:val="single" w:sz="4" w:space="0" w:color="auto"/>
              <w:bottom w:val="single" w:sz="4" w:space="0" w:color="auto"/>
              <w:right w:val="single" w:sz="4" w:space="0" w:color="auto"/>
            </w:tcBorders>
          </w:tcPr>
          <w:p w:rsidR="00FA2C90" w:rsidRPr="00FA2C90" w:rsidRDefault="00FA2C90" w:rsidP="00FA2C90"/>
        </w:tc>
      </w:tr>
      <w:tr w:rsidR="00FA2C90" w:rsidRPr="00FA2C90" w:rsidTr="00FA2C90">
        <w:trPr>
          <w:trHeight w:val="380"/>
        </w:trPr>
        <w:tc>
          <w:tcPr>
            <w:tcW w:w="567" w:type="dxa"/>
            <w:tcBorders>
              <w:top w:val="single" w:sz="4" w:space="0" w:color="auto"/>
              <w:left w:val="single" w:sz="4" w:space="0" w:color="auto"/>
              <w:bottom w:val="single" w:sz="4" w:space="0" w:color="auto"/>
              <w:right w:val="single" w:sz="4" w:space="0" w:color="auto"/>
            </w:tcBorders>
          </w:tcPr>
          <w:p w:rsidR="00FA2C90" w:rsidRPr="00FA2C90" w:rsidRDefault="00FA2C90" w:rsidP="00FA2C90">
            <w:r w:rsidRPr="00FA2C90">
              <w:t>4</w:t>
            </w:r>
          </w:p>
        </w:tc>
        <w:tc>
          <w:tcPr>
            <w:tcW w:w="7088" w:type="dxa"/>
            <w:tcBorders>
              <w:top w:val="single" w:sz="4" w:space="0" w:color="auto"/>
              <w:left w:val="single" w:sz="4" w:space="0" w:color="auto"/>
              <w:bottom w:val="single" w:sz="4" w:space="0" w:color="auto"/>
              <w:right w:val="single" w:sz="4" w:space="0" w:color="auto"/>
            </w:tcBorders>
          </w:tcPr>
          <w:p w:rsidR="00FA2C90" w:rsidRPr="00FA2C90" w:rsidRDefault="00FA2C90" w:rsidP="00FA2C90">
            <w:pPr>
              <w:rPr>
                <w:b/>
              </w:rPr>
            </w:pPr>
            <w:r w:rsidRPr="00FA2C90">
              <w:t>Plumbing Trade test certificate</w:t>
            </w:r>
          </w:p>
        </w:tc>
        <w:tc>
          <w:tcPr>
            <w:tcW w:w="992" w:type="dxa"/>
            <w:tcBorders>
              <w:top w:val="single" w:sz="4" w:space="0" w:color="auto"/>
              <w:left w:val="single" w:sz="4" w:space="0" w:color="auto"/>
              <w:bottom w:val="single" w:sz="4" w:space="0" w:color="auto"/>
              <w:right w:val="single" w:sz="4" w:space="0" w:color="auto"/>
            </w:tcBorders>
          </w:tcPr>
          <w:p w:rsidR="00FA2C90" w:rsidRPr="00FA2C90" w:rsidRDefault="00A33696" w:rsidP="00FA2C90">
            <w:r w:rsidRPr="00573809">
              <w:rPr>
                <w:color w:val="FF0000"/>
              </w:rPr>
              <w:t>N/A</w:t>
            </w:r>
          </w:p>
        </w:tc>
        <w:tc>
          <w:tcPr>
            <w:tcW w:w="1843" w:type="dxa"/>
            <w:tcBorders>
              <w:top w:val="single" w:sz="4" w:space="0" w:color="auto"/>
              <w:left w:val="single" w:sz="4" w:space="0" w:color="auto"/>
              <w:bottom w:val="single" w:sz="4" w:space="0" w:color="auto"/>
              <w:right w:val="single" w:sz="4" w:space="0" w:color="auto"/>
            </w:tcBorders>
          </w:tcPr>
          <w:p w:rsidR="00FA2C90" w:rsidRPr="00FA2C90" w:rsidRDefault="00FA2C90" w:rsidP="00FA2C90"/>
        </w:tc>
      </w:tr>
    </w:tbl>
    <w:p w:rsidR="005C290F" w:rsidRPr="009C556D" w:rsidRDefault="005C290F" w:rsidP="009C556D"/>
    <w:p w:rsidR="009C556D" w:rsidRPr="00B52178" w:rsidRDefault="009C556D" w:rsidP="00B52178">
      <w:pPr>
        <w:keepNext/>
        <w:numPr>
          <w:ilvl w:val="0"/>
          <w:numId w:val="1"/>
        </w:numPr>
        <w:ind w:left="709" w:hanging="709"/>
        <w:jc w:val="center"/>
        <w:outlineLvl w:val="0"/>
        <w:rPr>
          <w:rFonts w:ascii="Arial" w:hAnsi="Arial" w:cs="Arial"/>
          <w:b/>
          <w:bCs/>
          <w:kern w:val="32"/>
          <w:sz w:val="28"/>
          <w:szCs w:val="28"/>
        </w:rPr>
      </w:pPr>
      <w:bookmarkStart w:id="23" w:name="_Toc109116971"/>
      <w:r w:rsidRPr="00B52178">
        <w:rPr>
          <w:rFonts w:ascii="Arial" w:hAnsi="Arial" w:cs="Arial"/>
          <w:b/>
          <w:bCs/>
          <w:kern w:val="32"/>
          <w:sz w:val="28"/>
          <w:szCs w:val="28"/>
        </w:rPr>
        <w:lastRenderedPageBreak/>
        <w:t>GENERAL CONDITIONS OF CONTRACT</w:t>
      </w:r>
      <w:bookmarkEnd w:id="23"/>
      <w:r w:rsidR="00B52178">
        <w:rPr>
          <w:rFonts w:ascii="Arial" w:hAnsi="Arial" w:cs="Arial"/>
          <w:b/>
          <w:bCs/>
          <w:kern w:val="32"/>
          <w:sz w:val="28"/>
          <w:szCs w:val="28"/>
        </w:rPr>
        <w:t xml:space="preserve"> </w:t>
      </w:r>
      <w:r w:rsidRPr="00B52178">
        <w:rPr>
          <w:rFonts w:ascii="Arial" w:hAnsi="Arial" w:cs="Arial"/>
          <w:b/>
          <w:bCs/>
          <w:color w:val="000000"/>
          <w:sz w:val="28"/>
          <w:szCs w:val="28"/>
          <w:lang w:eastAsia="en-ZA"/>
        </w:rPr>
        <w:t>THE NATIONAL TREASURY</w:t>
      </w:r>
    </w:p>
    <w:p w:rsidR="009C556D" w:rsidRPr="00B52178" w:rsidRDefault="009C556D" w:rsidP="009C556D">
      <w:pPr>
        <w:autoSpaceDE w:val="0"/>
        <w:autoSpaceDN w:val="0"/>
        <w:adjustRightInd w:val="0"/>
        <w:jc w:val="center"/>
        <w:rPr>
          <w:rFonts w:ascii="Arial" w:hAnsi="Arial" w:cs="Arial"/>
          <w:b/>
          <w:bCs/>
          <w:color w:val="000000"/>
          <w:sz w:val="28"/>
          <w:szCs w:val="28"/>
          <w:lang w:eastAsia="en-ZA"/>
        </w:rPr>
      </w:pPr>
      <w:r w:rsidRPr="00B52178">
        <w:rPr>
          <w:rFonts w:ascii="Arial" w:hAnsi="Arial" w:cs="Arial"/>
          <w:b/>
          <w:bCs/>
          <w:color w:val="000000"/>
          <w:sz w:val="28"/>
          <w:szCs w:val="28"/>
          <w:lang w:eastAsia="en-ZA"/>
        </w:rPr>
        <w:t>Republic of South Africa</w:t>
      </w:r>
    </w:p>
    <w:p w:rsidR="009C556D" w:rsidRPr="00B52178" w:rsidRDefault="009C556D" w:rsidP="009C556D">
      <w:pPr>
        <w:autoSpaceDE w:val="0"/>
        <w:autoSpaceDN w:val="0"/>
        <w:adjustRightInd w:val="0"/>
        <w:jc w:val="center"/>
        <w:rPr>
          <w:rFonts w:ascii="Arial" w:hAnsi="Arial" w:cs="Arial"/>
          <w:b/>
          <w:bCs/>
          <w:color w:val="000000"/>
          <w:sz w:val="28"/>
          <w:szCs w:val="28"/>
          <w:lang w:eastAsia="en-ZA"/>
        </w:rPr>
      </w:pPr>
      <w:r w:rsidRPr="00B52178">
        <w:rPr>
          <w:rFonts w:ascii="Arial" w:hAnsi="Arial" w:cs="Arial"/>
          <w:b/>
          <w:bCs/>
          <w:color w:val="000000"/>
          <w:sz w:val="28"/>
          <w:szCs w:val="28"/>
          <w:lang w:eastAsia="en-ZA"/>
        </w:rPr>
        <w:t>____________________________________________________________</w:t>
      </w:r>
    </w:p>
    <w:p w:rsidR="009C556D" w:rsidRPr="00B52178" w:rsidRDefault="009C556D" w:rsidP="009C556D">
      <w:pPr>
        <w:autoSpaceDE w:val="0"/>
        <w:autoSpaceDN w:val="0"/>
        <w:adjustRightInd w:val="0"/>
        <w:jc w:val="center"/>
        <w:rPr>
          <w:rFonts w:ascii="Arial" w:hAnsi="Arial" w:cs="Arial"/>
          <w:b/>
          <w:bCs/>
          <w:color w:val="000000"/>
          <w:sz w:val="28"/>
          <w:szCs w:val="28"/>
          <w:lang w:eastAsia="en-ZA"/>
        </w:rPr>
      </w:pPr>
      <w:r w:rsidRPr="00B52178">
        <w:rPr>
          <w:rFonts w:ascii="Arial" w:hAnsi="Arial" w:cs="Arial"/>
          <w:b/>
          <w:bCs/>
          <w:color w:val="000000"/>
          <w:sz w:val="28"/>
          <w:szCs w:val="28"/>
          <w:lang w:eastAsia="en-ZA"/>
        </w:rPr>
        <w:t>GOVERNMENT PROCUREMENT:</w:t>
      </w:r>
    </w:p>
    <w:p w:rsidR="009C556D" w:rsidRPr="00B52178" w:rsidRDefault="009C556D" w:rsidP="009C556D">
      <w:pPr>
        <w:autoSpaceDE w:val="0"/>
        <w:autoSpaceDN w:val="0"/>
        <w:adjustRightInd w:val="0"/>
        <w:jc w:val="center"/>
        <w:rPr>
          <w:rFonts w:ascii="Arial" w:hAnsi="Arial" w:cs="Arial"/>
          <w:b/>
          <w:bCs/>
          <w:color w:val="000000"/>
          <w:sz w:val="28"/>
          <w:szCs w:val="28"/>
          <w:lang w:eastAsia="en-ZA"/>
        </w:rPr>
      </w:pPr>
      <w:r w:rsidRPr="00B52178">
        <w:rPr>
          <w:rFonts w:ascii="Arial" w:hAnsi="Arial" w:cs="Arial"/>
          <w:b/>
          <w:bCs/>
          <w:color w:val="000000"/>
          <w:sz w:val="28"/>
          <w:szCs w:val="28"/>
          <w:lang w:eastAsia="en-ZA"/>
        </w:rPr>
        <w:t>GENERAL CONDITIONS OF CONTRACT</w:t>
      </w:r>
    </w:p>
    <w:p w:rsidR="009C556D" w:rsidRPr="00B52178" w:rsidRDefault="009C556D" w:rsidP="009C556D">
      <w:pPr>
        <w:autoSpaceDE w:val="0"/>
        <w:autoSpaceDN w:val="0"/>
        <w:adjustRightInd w:val="0"/>
        <w:jc w:val="center"/>
        <w:rPr>
          <w:rFonts w:ascii="Arial" w:hAnsi="Arial" w:cs="Arial"/>
          <w:b/>
          <w:bCs/>
          <w:color w:val="000000"/>
          <w:sz w:val="28"/>
          <w:szCs w:val="28"/>
          <w:lang w:eastAsia="en-ZA"/>
        </w:rPr>
      </w:pPr>
      <w:r w:rsidRPr="00B52178">
        <w:rPr>
          <w:rFonts w:ascii="Arial" w:hAnsi="Arial" w:cs="Arial"/>
          <w:b/>
          <w:bCs/>
          <w:color w:val="000000"/>
          <w:sz w:val="28"/>
          <w:szCs w:val="28"/>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B52178" w:rsidRDefault="009C556D" w:rsidP="009C556D">
      <w:pPr>
        <w:autoSpaceDE w:val="0"/>
        <w:autoSpaceDN w:val="0"/>
        <w:adjustRightInd w:val="0"/>
        <w:jc w:val="center"/>
        <w:rPr>
          <w:rFonts w:ascii="Arial" w:hAnsi="Arial" w:cs="Arial"/>
          <w:b/>
          <w:bCs/>
          <w:color w:val="000000"/>
          <w:sz w:val="28"/>
          <w:szCs w:val="28"/>
          <w:lang w:eastAsia="en-ZA"/>
        </w:rPr>
      </w:pPr>
      <w:r w:rsidRPr="00B52178">
        <w:rPr>
          <w:rFonts w:ascii="Arial" w:hAnsi="Arial" w:cs="Arial"/>
          <w:b/>
          <w:bCs/>
          <w:color w:val="000000"/>
          <w:sz w:val="28"/>
          <w:szCs w:val="28"/>
          <w:lang w:eastAsia="en-ZA"/>
        </w:rPr>
        <w:t>GOVERNMENT PROCUREMENT</w:t>
      </w:r>
    </w:p>
    <w:p w:rsidR="009C556D" w:rsidRPr="00B52178" w:rsidRDefault="009C556D" w:rsidP="009C556D">
      <w:pPr>
        <w:autoSpaceDE w:val="0"/>
        <w:autoSpaceDN w:val="0"/>
        <w:adjustRightInd w:val="0"/>
        <w:jc w:val="center"/>
        <w:rPr>
          <w:rFonts w:ascii="Arial" w:hAnsi="Arial" w:cs="Arial"/>
          <w:b/>
          <w:bCs/>
          <w:color w:val="000000"/>
          <w:sz w:val="28"/>
          <w:szCs w:val="28"/>
          <w:lang w:eastAsia="en-ZA"/>
        </w:rPr>
      </w:pPr>
      <w:r w:rsidRPr="00B52178">
        <w:rPr>
          <w:rFonts w:ascii="Arial" w:hAnsi="Arial" w:cs="Arial"/>
          <w:b/>
          <w:bCs/>
          <w:color w:val="000000"/>
          <w:sz w:val="28"/>
          <w:szCs w:val="28"/>
          <w:lang w:eastAsia="en-ZA"/>
        </w:rPr>
        <w:t>GENERAL CONDITIONS OF CONTRACT</w:t>
      </w:r>
    </w:p>
    <w:p w:rsidR="009C556D" w:rsidRPr="00B52178" w:rsidRDefault="009C556D" w:rsidP="009C556D">
      <w:pPr>
        <w:autoSpaceDE w:val="0"/>
        <w:autoSpaceDN w:val="0"/>
        <w:adjustRightInd w:val="0"/>
        <w:jc w:val="center"/>
        <w:rPr>
          <w:b/>
          <w:bCs/>
          <w:color w:val="000000"/>
          <w:sz w:val="28"/>
          <w:szCs w:val="28"/>
          <w:lang w:eastAsia="en-ZA"/>
        </w:rPr>
      </w:pPr>
      <w:r w:rsidRPr="00B52178">
        <w:rPr>
          <w:rFonts w:ascii="Arial" w:hAnsi="Arial" w:cs="Arial"/>
          <w:b/>
          <w:bCs/>
          <w:color w:val="000000"/>
          <w:sz w:val="28"/>
          <w:szCs w:val="28"/>
          <w:lang w:eastAsia="en-ZA"/>
        </w:rPr>
        <w:t>July 2010</w:t>
      </w:r>
    </w:p>
    <w:p w:rsidR="00E9363B" w:rsidRDefault="00E9363B"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5B1E53" w:rsidRDefault="009C556D" w:rsidP="00E9363B">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w:t>
      </w:r>
      <w:r w:rsidR="00E9363B">
        <w:rPr>
          <w:rFonts w:ascii="Arial" w:hAnsi="Arial" w:cs="Arial"/>
          <w:color w:val="000000"/>
          <w:sz w:val="22"/>
          <w:szCs w:val="22"/>
          <w:lang w:eastAsia="en-ZA"/>
        </w:rPr>
        <w:t>sions in the SCC shall prevail.</w:t>
      </w:r>
    </w:p>
    <w:p w:rsidR="00E9363B" w:rsidRPr="00E9363B" w:rsidRDefault="00E9363B"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5C290F"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1E6802"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E72D8C" w:rsidRPr="009C556D" w:rsidRDefault="00E72D8C"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5C290F" w:rsidRPr="009C556D" w:rsidRDefault="005C290F" w:rsidP="005B1E53">
      <w:pPr>
        <w:autoSpaceDE w:val="0"/>
        <w:autoSpaceDN w:val="0"/>
        <w:adjustRightInd w:val="0"/>
        <w:jc w:val="both"/>
        <w:rPr>
          <w:rFonts w:ascii="Arial" w:hAnsi="Arial" w:cs="Arial"/>
          <w:color w:val="000000"/>
          <w:sz w:val="22"/>
          <w:szCs w:val="22"/>
          <w:lang w:eastAsia="en-ZA"/>
        </w:rPr>
      </w:pPr>
    </w:p>
    <w:p w:rsidR="00141020"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w:t>
      </w:r>
    </w:p>
    <w:p w:rsidR="00141020" w:rsidRDefault="001E6802" w:rsidP="001E6802">
      <w:pPr>
        <w:tabs>
          <w:tab w:val="left" w:pos="1302"/>
        </w:tabs>
        <w:autoSpaceDE w:val="0"/>
        <w:autoSpaceDN w:val="0"/>
        <w:adjustRightInd w:val="0"/>
        <w:ind w:left="780"/>
        <w:jc w:val="both"/>
        <w:rPr>
          <w:rFonts w:ascii="Arial" w:hAnsi="Arial" w:cs="Arial"/>
          <w:color w:val="000000"/>
          <w:sz w:val="22"/>
          <w:szCs w:val="22"/>
          <w:lang w:eastAsia="en-ZA"/>
        </w:rPr>
      </w:pPr>
      <w:r>
        <w:rPr>
          <w:rFonts w:ascii="Arial" w:hAnsi="Arial" w:cs="Arial"/>
          <w:color w:val="000000"/>
          <w:sz w:val="22"/>
          <w:szCs w:val="22"/>
          <w:lang w:eastAsia="en-ZA"/>
        </w:rPr>
        <w:tab/>
      </w:r>
    </w:p>
    <w:p w:rsidR="009C556D" w:rsidRPr="009C556D" w:rsidRDefault="009C556D" w:rsidP="00141020">
      <w:pPr>
        <w:autoSpaceDE w:val="0"/>
        <w:autoSpaceDN w:val="0"/>
        <w:adjustRightInd w:val="0"/>
        <w:ind w:left="780"/>
        <w:jc w:val="both"/>
        <w:rPr>
          <w:rFonts w:ascii="Arial" w:hAnsi="Arial" w:cs="Arial"/>
          <w:color w:val="000000"/>
          <w:sz w:val="22"/>
          <w:szCs w:val="22"/>
          <w:lang w:eastAsia="en-ZA"/>
        </w:rPr>
      </w:pPr>
      <w:r w:rsidRPr="009C556D">
        <w:rPr>
          <w:rFonts w:ascii="Arial" w:hAnsi="Arial" w:cs="Arial"/>
          <w:color w:val="000000"/>
          <w:sz w:val="22"/>
          <w:szCs w:val="22"/>
          <w:lang w:eastAsia="en-ZA"/>
        </w:rPr>
        <w:t>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5B1E53" w:rsidRPr="00E9363B" w:rsidRDefault="009C556D" w:rsidP="00E9363B">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5B1E53" w:rsidRPr="009C556D" w:rsidRDefault="005B1E53"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w:t>
      </w:r>
      <w:r w:rsidR="00B14C49" w:rsidRPr="009C556D">
        <w:rPr>
          <w:rFonts w:ascii="Arial" w:hAnsi="Arial" w:cs="Arial"/>
          <w:color w:val="000000"/>
          <w:sz w:val="22"/>
          <w:szCs w:val="22"/>
          <w:lang w:eastAsia="en-ZA"/>
        </w:rPr>
        <w:t>those functional services ancillaries</w:t>
      </w:r>
      <w:r w:rsidRPr="009C556D">
        <w:rPr>
          <w:rFonts w:ascii="Arial" w:hAnsi="Arial" w:cs="Arial"/>
          <w:color w:val="000000"/>
          <w:sz w:val="22"/>
          <w:szCs w:val="22"/>
          <w:lang w:eastAsia="en-ZA"/>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B52178" w:rsidRPr="009C556D" w:rsidRDefault="00B52178" w:rsidP="005C290F">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5D0F0D" w:rsidRPr="009C556D" w:rsidRDefault="005D0F0D"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5B1E53" w:rsidRPr="009C556D" w:rsidRDefault="005B1E53"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0"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 xml:space="preserve">The supplier shall permit the purchaser to inspect the supplier’s records relating to the performance of the supplier and to have them audited by auditors appointed by the purchaser, if </w:t>
      </w:r>
      <w:r w:rsidR="00B14C49" w:rsidRPr="009C556D">
        <w:rPr>
          <w:rFonts w:ascii="Arial" w:hAnsi="Arial" w:cs="Arial"/>
          <w:color w:val="000000"/>
          <w:sz w:val="22"/>
          <w:szCs w:val="22"/>
          <w:lang w:eastAsia="en-ZA"/>
        </w:rPr>
        <w:t>so,</w:t>
      </w:r>
      <w:r w:rsidRPr="009C556D">
        <w:rPr>
          <w:rFonts w:ascii="Arial" w:hAnsi="Arial" w:cs="Arial"/>
          <w:color w:val="000000"/>
          <w:sz w:val="22"/>
          <w:szCs w:val="22"/>
          <w:lang w:eastAsia="en-ZA"/>
        </w:rPr>
        <w:t xml:space="preserve"> required by the purchaser.</w:t>
      </w:r>
    </w:p>
    <w:p w:rsidR="00B52178" w:rsidRPr="009C556D" w:rsidRDefault="00B52178" w:rsidP="00E9363B">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5B1E53" w:rsidRPr="008235BD" w:rsidRDefault="009C556D" w:rsidP="008235B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B1E53" w:rsidRPr="009C556D" w:rsidRDefault="005B1E53"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 xml:space="preserve">Where the supplies or services referred to in clauses 8.2 and 8.3 do not comply with the contract requirements, irrespective of whether such supplies or services are accepted or </w:t>
      </w:r>
    </w:p>
    <w:p w:rsidR="00141020" w:rsidRDefault="00141020" w:rsidP="00141020">
      <w:pPr>
        <w:autoSpaceDE w:val="0"/>
        <w:autoSpaceDN w:val="0"/>
        <w:adjustRightInd w:val="0"/>
        <w:ind w:left="720" w:hanging="720"/>
        <w:jc w:val="both"/>
        <w:rPr>
          <w:rFonts w:ascii="Arial" w:hAnsi="Arial" w:cs="Arial"/>
          <w:color w:val="000000"/>
          <w:sz w:val="22"/>
          <w:szCs w:val="22"/>
          <w:lang w:eastAsia="en-ZA"/>
        </w:rPr>
      </w:pPr>
    </w:p>
    <w:p w:rsidR="009C556D" w:rsidRPr="009C556D" w:rsidRDefault="00141020" w:rsidP="001410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5B1E53"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5B1E53" w:rsidRPr="009C556D">
        <w:rPr>
          <w:rFonts w:ascii="Arial" w:hAnsi="Arial" w:cs="Arial"/>
          <w:color w:val="000000"/>
          <w:sz w:val="22"/>
          <w:szCs w:val="22"/>
          <w:lang w:eastAsia="en-ZA"/>
        </w:rPr>
        <w:t>removal,</w:t>
      </w:r>
      <w:r w:rsidRPr="009C556D">
        <w:rPr>
          <w:rFonts w:ascii="Arial" w:hAnsi="Arial" w:cs="Arial"/>
          <w:color w:val="000000"/>
          <w:sz w:val="22"/>
          <w:szCs w:val="22"/>
          <w:lang w:eastAsia="en-ZA"/>
        </w:rPr>
        <w:t xml:space="preserve"> the rejected supplies shall be returned </w:t>
      </w:r>
    </w:p>
    <w:p w:rsidR="005B1E53" w:rsidRDefault="005B1E53"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5B1E5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ab/>
      </w:r>
      <w:r w:rsidR="009C556D" w:rsidRPr="009C556D">
        <w:rPr>
          <w:rFonts w:ascii="Arial" w:hAnsi="Arial" w:cs="Arial"/>
          <w:color w:val="000000"/>
          <w:sz w:val="22"/>
          <w:szCs w:val="22"/>
          <w:lang w:eastAsia="en-ZA"/>
        </w:rPr>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8235BD" w:rsidRPr="009C556D" w:rsidRDefault="008235BD" w:rsidP="009C556D">
      <w:pPr>
        <w:autoSpaceDE w:val="0"/>
        <w:autoSpaceDN w:val="0"/>
        <w:adjustRightInd w:val="0"/>
        <w:ind w:left="720" w:hanging="720"/>
        <w:jc w:val="both"/>
        <w:rPr>
          <w:rFonts w:ascii="Arial" w:hAnsi="Arial" w:cs="Arial"/>
          <w:color w:val="000000"/>
          <w:sz w:val="22"/>
          <w:szCs w:val="22"/>
          <w:lang w:eastAsia="en-ZA"/>
        </w:rPr>
      </w:pPr>
    </w:p>
    <w:p w:rsid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5D0F0D" w:rsidRPr="009C556D" w:rsidRDefault="005D0F0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1C58CF"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141020" w:rsidRDefault="009C556D" w:rsidP="005B1E5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w:t>
      </w:r>
      <w:r w:rsidR="005B1E53">
        <w:rPr>
          <w:rFonts w:ascii="Arial" w:hAnsi="Arial" w:cs="Arial"/>
          <w:color w:val="000000"/>
          <w:sz w:val="22"/>
          <w:szCs w:val="22"/>
          <w:lang w:eastAsia="en-ZA"/>
        </w:rPr>
        <w:t>he manner specified in the SCC.</w:t>
      </w:r>
    </w:p>
    <w:p w:rsidR="00141020" w:rsidRPr="009C556D"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5B1E53" w:rsidRPr="009C556D" w:rsidRDefault="009C556D" w:rsidP="008235B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141020">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 xml:space="preserve">furnishing of a detailed operations and maintenance manual for each appropriate </w:t>
      </w:r>
      <w:r w:rsidR="00141020">
        <w:rPr>
          <w:rFonts w:ascii="Arial" w:hAnsi="Arial" w:cs="Arial"/>
          <w:color w:val="000000"/>
          <w:sz w:val="22"/>
          <w:szCs w:val="22"/>
          <w:lang w:eastAsia="en-ZA"/>
        </w:rPr>
        <w:t xml:space="preserve">unit of the </w:t>
      </w:r>
      <w:r w:rsidRPr="009C556D">
        <w:rPr>
          <w:rFonts w:ascii="Arial" w:hAnsi="Arial" w:cs="Arial"/>
          <w:color w:val="000000"/>
          <w:sz w:val="22"/>
          <w:szCs w:val="22"/>
          <w:lang w:eastAsia="en-ZA"/>
        </w:rPr>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141020"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14.1</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 xml:space="preserve">This warranty shall remain valid for twelve (12) months after the goods, or any portion thereof as the case may be, have been delivered to and accepted at the final destination </w:t>
      </w:r>
    </w:p>
    <w:p w:rsidR="00141020" w:rsidRDefault="00141020"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141020">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5B1E53" w:rsidRPr="009C556D" w:rsidRDefault="005B1E53"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8235BD" w:rsidRDefault="009C556D" w:rsidP="00B14C49">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8235BD" w:rsidRPr="009C556D" w:rsidRDefault="008235B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B14C49">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B14C49" w:rsidRPr="009C556D" w:rsidRDefault="00B14C49" w:rsidP="00B52178">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141020" w:rsidRPr="009C556D" w:rsidRDefault="00141020" w:rsidP="005B1E53">
      <w:pPr>
        <w:autoSpaceDE w:val="0"/>
        <w:autoSpaceDN w:val="0"/>
        <w:adjustRightInd w:val="0"/>
        <w:jc w:val="both"/>
        <w:rPr>
          <w:rFonts w:ascii="Arial" w:hAnsi="Arial" w:cs="Arial"/>
          <w:color w:val="000000"/>
          <w:sz w:val="22"/>
          <w:szCs w:val="22"/>
          <w:lang w:eastAsia="en-ZA"/>
        </w:rPr>
      </w:pPr>
    </w:p>
    <w:p w:rsidR="00FF408C" w:rsidRDefault="00FF408C"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 xml:space="preserve">The supplier shall notify the purchaser in writing of all subcontracts awarded under </w:t>
      </w:r>
      <w:r w:rsidR="00B14C49" w:rsidRPr="009C556D">
        <w:rPr>
          <w:rFonts w:ascii="Arial" w:hAnsi="Arial" w:cs="Arial"/>
          <w:color w:val="000000"/>
          <w:sz w:val="22"/>
          <w:szCs w:val="22"/>
          <w:lang w:eastAsia="en-ZA"/>
        </w:rPr>
        <w:t>this contract</w:t>
      </w:r>
      <w:r w:rsidRPr="009C556D">
        <w:rPr>
          <w:rFonts w:ascii="Arial" w:hAnsi="Arial" w:cs="Arial"/>
          <w:color w:val="000000"/>
          <w:sz w:val="22"/>
          <w:szCs w:val="22"/>
          <w:lang w:eastAsia="en-ZA"/>
        </w:rPr>
        <w:t xml:space="preserve">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5B1E53" w:rsidRPr="009C556D" w:rsidRDefault="005B1E53" w:rsidP="00B14C49">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8235BD" w:rsidRPr="009C556D" w:rsidRDefault="008235BD" w:rsidP="00B14C49">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22.1 </w:t>
      </w:r>
      <w:r w:rsidRPr="009C556D">
        <w:rPr>
          <w:rFonts w:ascii="Arial" w:hAnsi="Arial" w:cs="Arial"/>
          <w:color w:val="000000"/>
          <w:sz w:val="22"/>
          <w:szCs w:val="22"/>
          <w:lang w:eastAsia="en-ZA"/>
        </w:rPr>
        <w:tab/>
        <w:t>Subject to GCC Clause 25, if the supplier fails to deliver any or all of</w:t>
      </w:r>
      <w:r w:rsidR="004A268F">
        <w:rPr>
          <w:rFonts w:ascii="Arial" w:hAnsi="Arial" w:cs="Arial"/>
          <w:color w:val="000000"/>
          <w:sz w:val="22"/>
          <w:szCs w:val="22"/>
          <w:lang w:eastAsia="en-ZA"/>
        </w:rPr>
        <w:t xml:space="preserve"> </w:t>
      </w:r>
      <w:r w:rsidRPr="009C556D">
        <w:rPr>
          <w:rFonts w:ascii="Arial" w:hAnsi="Arial" w:cs="Arial"/>
          <w:color w:val="000000"/>
          <w:sz w:val="22"/>
          <w:szCs w:val="22"/>
          <w:lang w:eastAsia="en-ZA"/>
        </w:rPr>
        <w:t>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141020" w:rsidP="009C556D">
      <w:pPr>
        <w:autoSpaceDE w:val="0"/>
        <w:autoSpaceDN w:val="0"/>
        <w:adjustRightInd w:val="0"/>
        <w:ind w:firstLine="720"/>
        <w:jc w:val="both"/>
        <w:rPr>
          <w:rFonts w:ascii="Arial" w:hAnsi="Arial" w:cs="Arial"/>
          <w:color w:val="000000"/>
          <w:sz w:val="22"/>
          <w:szCs w:val="22"/>
          <w:lang w:eastAsia="en-ZA"/>
        </w:rPr>
      </w:pPr>
      <w:r>
        <w:rPr>
          <w:rFonts w:ascii="Arial" w:hAnsi="Arial" w:cs="Arial"/>
          <w:color w:val="000000"/>
          <w:sz w:val="22"/>
          <w:szCs w:val="22"/>
          <w:lang w:eastAsia="en-ZA"/>
        </w:rPr>
        <w:t>(b)</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fails to perform any other obligation(s) under the contract; or</w:t>
      </w:r>
    </w:p>
    <w:p w:rsidR="009C556D" w:rsidRPr="009C556D" w:rsidRDefault="00141020" w:rsidP="009C556D">
      <w:pPr>
        <w:autoSpaceDE w:val="0"/>
        <w:autoSpaceDN w:val="0"/>
        <w:adjustRightInd w:val="0"/>
        <w:ind w:left="1440" w:hanging="720"/>
        <w:jc w:val="both"/>
        <w:rPr>
          <w:rFonts w:ascii="Arial" w:hAnsi="Arial" w:cs="Arial"/>
          <w:color w:val="000000"/>
          <w:sz w:val="22"/>
          <w:szCs w:val="22"/>
          <w:lang w:eastAsia="en-ZA"/>
        </w:rPr>
      </w:pPr>
      <w:r>
        <w:rPr>
          <w:rFonts w:ascii="Arial" w:hAnsi="Arial" w:cs="Arial"/>
          <w:color w:val="000000"/>
          <w:sz w:val="22"/>
          <w:szCs w:val="22"/>
          <w:lang w:eastAsia="en-ZA"/>
        </w:rPr>
        <w:t>(c)</w:t>
      </w:r>
      <w:r>
        <w:rPr>
          <w:rFonts w:ascii="Arial" w:hAnsi="Arial" w:cs="Arial"/>
          <w:color w:val="000000"/>
          <w:sz w:val="22"/>
          <w:szCs w:val="22"/>
          <w:lang w:eastAsia="en-ZA"/>
        </w:rPr>
        <w:tab/>
      </w:r>
      <w:r w:rsidR="009C556D" w:rsidRPr="009C556D">
        <w:rPr>
          <w:rFonts w:ascii="Arial" w:hAnsi="Arial" w:cs="Arial"/>
          <w:color w:val="000000"/>
          <w:sz w:val="22"/>
          <w:szCs w:val="22"/>
          <w:lang w:eastAsia="en-ZA"/>
        </w:rPr>
        <w:t>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141020" w:rsidRDefault="009C556D" w:rsidP="00B14C49">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w:t>
      </w: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1F16D3" w:rsidRDefault="009C556D" w:rsidP="008235B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w:t>
      </w:r>
    </w:p>
    <w:p w:rsidR="009C556D" w:rsidRPr="009C556D" w:rsidRDefault="009C556D" w:rsidP="001F16D3">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r w:rsidR="004A268F" w:rsidRPr="009C556D">
        <w:rPr>
          <w:rFonts w:ascii="Arial" w:hAnsi="Arial" w:cs="Arial"/>
          <w:color w:val="000000"/>
          <w:sz w:val="22"/>
          <w:szCs w:val="22"/>
          <w:lang w:eastAsia="en-ZA"/>
        </w:rPr>
        <w:t>favorable</w:t>
      </w:r>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141020" w:rsidRDefault="009C556D" w:rsidP="008235B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 xml:space="preserve">If, after thirty (30) days, the parties have failed to resolve their dispute or difference by such mutual consultation, then either the purchaser or the supplier may give notice to the </w:t>
      </w:r>
    </w:p>
    <w:p w:rsidR="009C556D" w:rsidRPr="009C556D" w:rsidRDefault="009C556D" w:rsidP="00141020">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B52178" w:rsidRPr="009C556D" w:rsidRDefault="00B52178"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521D13" w:rsidP="009C556D">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 xml:space="preserve">29.1    </w:t>
      </w:r>
      <w:r w:rsidR="009C556D" w:rsidRPr="009C556D">
        <w:rPr>
          <w:rFonts w:ascii="Arial" w:hAnsi="Arial" w:cs="Arial"/>
          <w:color w:val="000000"/>
          <w:sz w:val="22"/>
          <w:szCs w:val="22"/>
          <w:lang w:eastAsia="en-ZA"/>
        </w:rPr>
        <w:t>The contract shall be written in English. All correspondence and other documents pertaining to the contract that is exchanged by the parties shall also be written in English.</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21D13" w:rsidRDefault="009C556D" w:rsidP="001F16D3">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 xml:space="preserve">The time mentioned in the contract documents for performing any act after such aforesaid notice has been given, shall be reckoned from the </w:t>
      </w:r>
      <w:r w:rsidR="001F16D3">
        <w:rPr>
          <w:rFonts w:ascii="Arial" w:hAnsi="Arial" w:cs="Arial"/>
          <w:color w:val="000000"/>
          <w:sz w:val="22"/>
          <w:szCs w:val="22"/>
          <w:lang w:eastAsia="en-ZA"/>
        </w:rPr>
        <w:t>date of posting of such notice.</w:t>
      </w:r>
    </w:p>
    <w:p w:rsidR="009C556D" w:rsidRPr="009C556D" w:rsidRDefault="009C556D" w:rsidP="00521D13">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B52178" w:rsidRPr="009C556D" w:rsidRDefault="00B52178"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634" w:type="dxa"/>
        <w:tblInd w:w="0" w:type="dxa"/>
        <w:tblCellMar>
          <w:top w:w="70" w:type="dxa"/>
          <w:left w:w="108" w:type="dxa"/>
          <w:right w:w="115" w:type="dxa"/>
        </w:tblCellMar>
        <w:tblLook w:val="04A0" w:firstRow="1" w:lastRow="0" w:firstColumn="1" w:lastColumn="0" w:noHBand="0" w:noVBand="1"/>
      </w:tblPr>
      <w:tblGrid>
        <w:gridCol w:w="4673"/>
        <w:gridCol w:w="4961"/>
      </w:tblGrid>
      <w:tr w:rsidR="008235BD" w:rsidRPr="009C556D" w:rsidTr="008235BD">
        <w:trPr>
          <w:trHeight w:val="595"/>
        </w:trPr>
        <w:tc>
          <w:tcPr>
            <w:tcW w:w="4673" w:type="dxa"/>
            <w:tcBorders>
              <w:top w:val="single" w:sz="4" w:space="0" w:color="000000"/>
              <w:left w:val="single" w:sz="4" w:space="0" w:color="000000"/>
              <w:bottom w:val="single" w:sz="4" w:space="0" w:color="000000"/>
              <w:right w:val="single" w:sz="4" w:space="0" w:color="000000"/>
            </w:tcBorders>
          </w:tcPr>
          <w:p w:rsidR="008235BD" w:rsidRPr="009C556D" w:rsidRDefault="008235B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8235BD" w:rsidRPr="008235BD" w:rsidRDefault="008235BD" w:rsidP="009C556D">
            <w:pPr>
              <w:spacing w:after="100" w:line="259" w:lineRule="auto"/>
              <w:rPr>
                <w:rFonts w:ascii="Arial Narrow" w:hAnsi="Arial Narrow"/>
                <w:b/>
                <w:bCs/>
                <w:sz w:val="22"/>
                <w:szCs w:val="22"/>
              </w:rPr>
            </w:pPr>
            <w:r w:rsidRPr="008235BD">
              <w:rPr>
                <w:rFonts w:ascii="Arial Narrow" w:eastAsia="Calibri" w:hAnsi="Arial Narrow" w:cs="Calibri"/>
                <w:b/>
                <w:bCs/>
                <w:sz w:val="22"/>
                <w:szCs w:val="22"/>
              </w:rPr>
              <w:t>S</w:t>
            </w:r>
            <w:r>
              <w:rPr>
                <w:rFonts w:ascii="Arial Narrow" w:eastAsia="Calibri" w:hAnsi="Arial Narrow" w:cs="Calibri"/>
                <w:b/>
                <w:bCs/>
                <w:sz w:val="22"/>
                <w:szCs w:val="22"/>
              </w:rPr>
              <w:t>ignature</w:t>
            </w:r>
            <w:r w:rsidRPr="008235BD">
              <w:rPr>
                <w:rFonts w:ascii="Arial Narrow" w:eastAsia="Calibri" w:hAnsi="Arial Narrow" w:cs="Calibri"/>
                <w:b/>
                <w:bCs/>
                <w:sz w:val="22"/>
                <w:szCs w:val="22"/>
              </w:rPr>
              <w:t xml:space="preserve">: </w:t>
            </w:r>
          </w:p>
        </w:tc>
      </w:tr>
      <w:tr w:rsidR="008235BD" w:rsidRPr="009C556D" w:rsidTr="008235BD">
        <w:trPr>
          <w:trHeight w:val="492"/>
        </w:trPr>
        <w:tc>
          <w:tcPr>
            <w:tcW w:w="4673" w:type="dxa"/>
            <w:tcBorders>
              <w:top w:val="single" w:sz="4" w:space="0" w:color="000000"/>
              <w:left w:val="single" w:sz="4" w:space="0" w:color="000000"/>
              <w:bottom w:val="single" w:sz="4" w:space="0" w:color="000000"/>
              <w:right w:val="single" w:sz="4" w:space="0" w:color="000000"/>
            </w:tcBorders>
          </w:tcPr>
          <w:p w:rsidR="008235BD" w:rsidRPr="009C556D" w:rsidRDefault="008235B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8235BD" w:rsidRPr="008235BD" w:rsidRDefault="008235BD" w:rsidP="009C556D">
            <w:pPr>
              <w:spacing w:after="100" w:line="259" w:lineRule="auto"/>
              <w:rPr>
                <w:rFonts w:ascii="Arial Narrow" w:hAnsi="Arial Narrow"/>
                <w:b/>
                <w:bCs/>
                <w:sz w:val="22"/>
                <w:szCs w:val="22"/>
              </w:rPr>
            </w:pPr>
            <w:r w:rsidRPr="008235BD">
              <w:rPr>
                <w:rFonts w:ascii="Arial Narrow" w:hAnsi="Arial Narrow"/>
                <w:b/>
                <w:bCs/>
                <w:sz w:val="22"/>
                <w:szCs w:val="22"/>
              </w:rPr>
              <w:t>D</w:t>
            </w:r>
            <w:r>
              <w:rPr>
                <w:rFonts w:ascii="Arial Narrow" w:hAnsi="Arial Narrow"/>
                <w:b/>
                <w:bCs/>
                <w:sz w:val="22"/>
                <w:szCs w:val="22"/>
              </w:rPr>
              <w:t>ate:</w:t>
            </w:r>
          </w:p>
        </w:tc>
      </w:tr>
      <w:tr w:rsidR="008235BD" w:rsidRPr="009C556D" w:rsidTr="008235BD">
        <w:trPr>
          <w:trHeight w:val="404"/>
        </w:trPr>
        <w:tc>
          <w:tcPr>
            <w:tcW w:w="4673" w:type="dxa"/>
            <w:tcBorders>
              <w:top w:val="single" w:sz="4" w:space="0" w:color="000000"/>
              <w:left w:val="single" w:sz="4" w:space="0" w:color="000000"/>
              <w:bottom w:val="single" w:sz="4" w:space="0" w:color="000000"/>
              <w:right w:val="single" w:sz="4" w:space="0" w:color="000000"/>
            </w:tcBorders>
          </w:tcPr>
          <w:p w:rsidR="008235BD" w:rsidRPr="009C556D" w:rsidRDefault="008235B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4961" w:type="dxa"/>
            <w:tcBorders>
              <w:top w:val="single" w:sz="4" w:space="0" w:color="000000"/>
              <w:left w:val="single" w:sz="4" w:space="0" w:color="000000"/>
              <w:bottom w:val="single" w:sz="4" w:space="0" w:color="000000"/>
              <w:right w:val="single" w:sz="4" w:space="0" w:color="000000"/>
            </w:tcBorders>
          </w:tcPr>
          <w:p w:rsidR="008235BD" w:rsidRPr="009C556D" w:rsidRDefault="008235B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E2" w:rsidRDefault="007B35E2" w:rsidP="009C556D">
      <w:r>
        <w:separator/>
      </w:r>
    </w:p>
  </w:endnote>
  <w:endnote w:type="continuationSeparator" w:id="0">
    <w:p w:rsidR="007B35E2" w:rsidRDefault="007B35E2"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FE07D0" w:rsidRDefault="00FE07D0">
        <w:pPr>
          <w:pStyle w:val="Footer"/>
          <w:jc w:val="right"/>
        </w:pPr>
        <w:r>
          <w:fldChar w:fldCharType="begin"/>
        </w:r>
        <w:r>
          <w:instrText xml:space="preserve"> PAGE   \* MERGEFORMAT </w:instrText>
        </w:r>
        <w:r>
          <w:fldChar w:fldCharType="separate"/>
        </w:r>
        <w:r w:rsidR="00813D2D">
          <w:rPr>
            <w:noProof/>
          </w:rPr>
          <w:t>39</w:t>
        </w:r>
        <w:r>
          <w:rPr>
            <w:noProof/>
          </w:rPr>
          <w:fldChar w:fldCharType="end"/>
        </w:r>
      </w:p>
    </w:sdtContent>
  </w:sdt>
  <w:p w:rsidR="00FE07D0" w:rsidRDefault="00FE07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E2" w:rsidRDefault="007B35E2" w:rsidP="009C556D">
      <w:r>
        <w:separator/>
      </w:r>
    </w:p>
  </w:footnote>
  <w:footnote w:type="continuationSeparator" w:id="0">
    <w:p w:rsidR="007B35E2" w:rsidRDefault="007B35E2" w:rsidP="009C556D">
      <w:r>
        <w:continuationSeparator/>
      </w:r>
    </w:p>
  </w:footnote>
  <w:footnote w:id="1">
    <w:p w:rsidR="00FE07D0" w:rsidRDefault="00FE07D0"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E07D0" w:rsidRDefault="00FE07D0" w:rsidP="009C556D">
      <w:pPr>
        <w:pStyle w:val="FootnoteText"/>
      </w:pPr>
    </w:p>
    <w:p w:rsidR="00FE07D0" w:rsidRDefault="00FE07D0" w:rsidP="009C556D">
      <w:pPr>
        <w:pStyle w:val="FootnoteText"/>
      </w:pPr>
    </w:p>
  </w:footnote>
  <w:footnote w:id="2">
    <w:p w:rsidR="00FE07D0" w:rsidRDefault="00FE07D0"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7D0" w:rsidRPr="00C114DF" w:rsidRDefault="00FE07D0" w:rsidP="00671C02">
    <w:pPr>
      <w:pStyle w:val="Header"/>
      <w:rPr>
        <w:rFonts w:ascii="Arial Narrow" w:hAnsi="Arial Narrow" w:cs="Arial"/>
        <w:b/>
        <w:sz w:val="28"/>
        <w:szCs w:val="28"/>
      </w:rPr>
    </w:pPr>
    <w:r>
      <w:rPr>
        <w:rFonts w:ascii="Arial Narrow" w:hAnsi="Arial Narrow" w:cs="Arial"/>
        <w:b/>
        <w:sz w:val="28"/>
        <w:szCs w:val="28"/>
      </w:rPr>
      <w:t>RFQ:1905711 SUPPLY MICROSTRATEGY PROFESSIONAL SERVICES DEVELOPER FOR A PERIOD OF SIX MONTHS AT</w:t>
    </w:r>
    <w:r w:rsidRPr="004B30BF">
      <w:rPr>
        <w:rFonts w:ascii="Arial Narrow" w:hAnsi="Arial Narrow" w:cs="Arial"/>
        <w:b/>
        <w:sz w:val="28"/>
        <w:szCs w:val="28"/>
      </w:rPr>
      <w:t xml:space="preserve"> NHLS SANDRINGHAM CAMPUS</w:t>
    </w:r>
  </w:p>
  <w:p w:rsidR="00FE07D0" w:rsidRPr="004F49C3" w:rsidRDefault="00FE07D0" w:rsidP="004F49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BF188F50"/>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b/>
        <w:bCs/>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2"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 w15:restartNumberingAfterBreak="0">
    <w:nsid w:val="058A3E79"/>
    <w:multiLevelType w:val="multilevel"/>
    <w:tmpl w:val="D86E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A6B29B0"/>
    <w:multiLevelType w:val="hybridMultilevel"/>
    <w:tmpl w:val="E5383DA6"/>
    <w:lvl w:ilvl="0" w:tplc="FFFFFFFF">
      <w:start w:val="1"/>
      <w:numFmt w:val="upperRoman"/>
      <w:lvlText w:val="%1."/>
      <w:lvlJc w:val="left"/>
      <w:pPr>
        <w:ind w:left="720" w:hanging="360"/>
      </w:pPr>
      <w:rPr>
        <w:rFonts w:ascii="Calibri" w:eastAsia="Times New Roman" w:hAnsi="Calibri" w:cs="Arial"/>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2" w15:restartNumberingAfterBreak="0">
    <w:nsid w:val="1E611895"/>
    <w:multiLevelType w:val="hybridMultilevel"/>
    <w:tmpl w:val="96585D04"/>
    <w:lvl w:ilvl="0" w:tplc="1C090015">
      <w:start w:val="1"/>
      <w:numFmt w:val="upp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F891150"/>
    <w:multiLevelType w:val="hybridMultilevel"/>
    <w:tmpl w:val="9C6A358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6"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9"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1" w15:restartNumberingAfterBreak="0">
    <w:nsid w:val="2E9D6B3E"/>
    <w:multiLevelType w:val="hybridMultilevel"/>
    <w:tmpl w:val="198C935C"/>
    <w:lvl w:ilvl="0" w:tplc="1C090019">
      <w:start w:val="1"/>
      <w:numFmt w:val="lowerLetter"/>
      <w:lvlText w:val="%1."/>
      <w:lvlJc w:val="left"/>
      <w:pPr>
        <w:ind w:left="1080" w:hanging="360"/>
      </w:p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3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55CD6E05"/>
    <w:multiLevelType w:val="multilevel"/>
    <w:tmpl w:val="0480FC58"/>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5EDB42BB"/>
    <w:multiLevelType w:val="hybridMultilevel"/>
    <w:tmpl w:val="8208D9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5D869DE"/>
    <w:multiLevelType w:val="hybridMultilevel"/>
    <w:tmpl w:val="5984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7A2EFA"/>
    <w:multiLevelType w:val="hybridMultilevel"/>
    <w:tmpl w:val="C63A3262"/>
    <w:lvl w:ilvl="0" w:tplc="1C090001">
      <w:start w:val="1"/>
      <w:numFmt w:val="bullet"/>
      <w:lvlText w:val=""/>
      <w:lvlJc w:val="left"/>
      <w:pPr>
        <w:ind w:left="1442" w:hanging="360"/>
      </w:pPr>
      <w:rPr>
        <w:rFonts w:ascii="Symbol" w:hAnsi="Symbol" w:hint="default"/>
      </w:rPr>
    </w:lvl>
    <w:lvl w:ilvl="1" w:tplc="1C090003" w:tentative="1">
      <w:start w:val="1"/>
      <w:numFmt w:val="bullet"/>
      <w:lvlText w:val="o"/>
      <w:lvlJc w:val="left"/>
      <w:pPr>
        <w:ind w:left="2162" w:hanging="360"/>
      </w:pPr>
      <w:rPr>
        <w:rFonts w:ascii="Courier New" w:hAnsi="Courier New" w:cs="Courier New" w:hint="default"/>
      </w:rPr>
    </w:lvl>
    <w:lvl w:ilvl="2" w:tplc="1C090005" w:tentative="1">
      <w:start w:val="1"/>
      <w:numFmt w:val="bullet"/>
      <w:lvlText w:val=""/>
      <w:lvlJc w:val="left"/>
      <w:pPr>
        <w:ind w:left="2882" w:hanging="360"/>
      </w:pPr>
      <w:rPr>
        <w:rFonts w:ascii="Wingdings" w:hAnsi="Wingdings" w:hint="default"/>
      </w:rPr>
    </w:lvl>
    <w:lvl w:ilvl="3" w:tplc="1C090001" w:tentative="1">
      <w:start w:val="1"/>
      <w:numFmt w:val="bullet"/>
      <w:lvlText w:val=""/>
      <w:lvlJc w:val="left"/>
      <w:pPr>
        <w:ind w:left="3602" w:hanging="360"/>
      </w:pPr>
      <w:rPr>
        <w:rFonts w:ascii="Symbol" w:hAnsi="Symbol" w:hint="default"/>
      </w:rPr>
    </w:lvl>
    <w:lvl w:ilvl="4" w:tplc="1C090003" w:tentative="1">
      <w:start w:val="1"/>
      <w:numFmt w:val="bullet"/>
      <w:lvlText w:val="o"/>
      <w:lvlJc w:val="left"/>
      <w:pPr>
        <w:ind w:left="4322" w:hanging="360"/>
      </w:pPr>
      <w:rPr>
        <w:rFonts w:ascii="Courier New" w:hAnsi="Courier New" w:cs="Courier New" w:hint="default"/>
      </w:rPr>
    </w:lvl>
    <w:lvl w:ilvl="5" w:tplc="1C090005" w:tentative="1">
      <w:start w:val="1"/>
      <w:numFmt w:val="bullet"/>
      <w:lvlText w:val=""/>
      <w:lvlJc w:val="left"/>
      <w:pPr>
        <w:ind w:left="5042" w:hanging="360"/>
      </w:pPr>
      <w:rPr>
        <w:rFonts w:ascii="Wingdings" w:hAnsi="Wingdings" w:hint="default"/>
      </w:rPr>
    </w:lvl>
    <w:lvl w:ilvl="6" w:tplc="1C090001" w:tentative="1">
      <w:start w:val="1"/>
      <w:numFmt w:val="bullet"/>
      <w:lvlText w:val=""/>
      <w:lvlJc w:val="left"/>
      <w:pPr>
        <w:ind w:left="5762" w:hanging="360"/>
      </w:pPr>
      <w:rPr>
        <w:rFonts w:ascii="Symbol" w:hAnsi="Symbol" w:hint="default"/>
      </w:rPr>
    </w:lvl>
    <w:lvl w:ilvl="7" w:tplc="1C090003" w:tentative="1">
      <w:start w:val="1"/>
      <w:numFmt w:val="bullet"/>
      <w:lvlText w:val="o"/>
      <w:lvlJc w:val="left"/>
      <w:pPr>
        <w:ind w:left="6482" w:hanging="360"/>
      </w:pPr>
      <w:rPr>
        <w:rFonts w:ascii="Courier New" w:hAnsi="Courier New" w:cs="Courier New" w:hint="default"/>
      </w:rPr>
    </w:lvl>
    <w:lvl w:ilvl="8" w:tplc="1C090005" w:tentative="1">
      <w:start w:val="1"/>
      <w:numFmt w:val="bullet"/>
      <w:lvlText w:val=""/>
      <w:lvlJc w:val="left"/>
      <w:pPr>
        <w:ind w:left="7202" w:hanging="360"/>
      </w:pPr>
      <w:rPr>
        <w:rFonts w:ascii="Wingdings" w:hAnsi="Wingdings" w:hint="default"/>
      </w:rPr>
    </w:lvl>
  </w:abstractNum>
  <w:abstractNum w:abstractNumId="4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E304299"/>
    <w:multiLevelType w:val="hybridMultilevel"/>
    <w:tmpl w:val="B866CAC0"/>
    <w:lvl w:ilvl="0" w:tplc="FFFFFFFF">
      <w:start w:val="1"/>
      <w:numFmt w:val="upperRoman"/>
      <w:lvlText w:val="%1."/>
      <w:lvlJc w:val="left"/>
      <w:pPr>
        <w:ind w:left="720" w:hanging="360"/>
      </w:pPr>
      <w:rPr>
        <w:rFonts w:ascii="Calibri" w:eastAsia="Times New Roman" w:hAnsi="Calibri" w:cs="Arial"/>
      </w:rPr>
    </w:lvl>
    <w:lvl w:ilvl="1" w:tplc="58FE7FCE">
      <w:start w:val="1"/>
      <w:numFmt w:val="upperRoman"/>
      <w:lvlText w:val="%2."/>
      <w:lvlJc w:val="left"/>
      <w:pPr>
        <w:ind w:left="1440" w:hanging="360"/>
      </w:pPr>
      <w:rPr>
        <w:rFonts w:ascii="Calibri" w:eastAsia="Times New Roman" w:hAnsi="Calibri" w:cs="Arial"/>
      </w:rPr>
    </w:lvl>
    <w:lvl w:ilvl="2" w:tplc="FFFFFFFF">
      <w:start w:val="1"/>
      <w:numFmt w:val="lowerRoman"/>
      <w:lvlText w:val="%3."/>
      <w:lvlJc w:val="right"/>
      <w:pPr>
        <w:ind w:left="2160" w:hanging="180"/>
      </w:pPr>
    </w:lvl>
    <w:lvl w:ilvl="3" w:tplc="DDC6B3D8">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7"/>
  </w:num>
  <w:num w:numId="2">
    <w:abstractNumId w:val="3"/>
  </w:num>
  <w:num w:numId="3">
    <w:abstractNumId w:val="20"/>
  </w:num>
  <w:num w:numId="4">
    <w:abstractNumId w:val="45"/>
  </w:num>
  <w:num w:numId="5">
    <w:abstractNumId w:val="13"/>
  </w:num>
  <w:num w:numId="6">
    <w:abstractNumId w:val="14"/>
  </w:num>
  <w:num w:numId="7">
    <w:abstractNumId w:val="24"/>
  </w:num>
  <w:num w:numId="8">
    <w:abstractNumId w:val="27"/>
  </w:num>
  <w:num w:numId="9">
    <w:abstractNumId w:val="28"/>
  </w:num>
  <w:num w:numId="10">
    <w:abstractNumId w:val="4"/>
  </w:num>
  <w:num w:numId="11">
    <w:abstractNumId w:val="47"/>
  </w:num>
  <w:num w:numId="12">
    <w:abstractNumId w:val="33"/>
  </w:num>
  <w:num w:numId="13">
    <w:abstractNumId w:val="34"/>
  </w:num>
  <w:num w:numId="14">
    <w:abstractNumId w:val="32"/>
  </w:num>
  <w:num w:numId="15">
    <w:abstractNumId w:val="6"/>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6"/>
  </w:num>
  <w:num w:numId="21">
    <w:abstractNumId w:val="25"/>
  </w:num>
  <w:num w:numId="22">
    <w:abstractNumId w:val="35"/>
  </w:num>
  <w:num w:numId="23">
    <w:abstractNumId w:val="30"/>
  </w:num>
  <w:num w:numId="24">
    <w:abstractNumId w:val="12"/>
  </w:num>
  <w:num w:numId="25">
    <w:abstractNumId w:val="21"/>
  </w:num>
  <w:num w:numId="26">
    <w:abstractNumId w:val="19"/>
  </w:num>
  <w:num w:numId="27">
    <w:abstractNumId w:val="8"/>
  </w:num>
  <w:num w:numId="28">
    <w:abstractNumId w:val="16"/>
  </w:num>
  <w:num w:numId="29">
    <w:abstractNumId w:val="9"/>
  </w:num>
  <w:num w:numId="30">
    <w:abstractNumId w:val="11"/>
  </w:num>
  <w:num w:numId="31">
    <w:abstractNumId w:val="41"/>
  </w:num>
  <w:num w:numId="32">
    <w:abstractNumId w:val="29"/>
  </w:num>
  <w:num w:numId="33">
    <w:abstractNumId w:val="5"/>
  </w:num>
  <w:num w:numId="34">
    <w:abstractNumId w:val="2"/>
  </w:num>
  <w:num w:numId="35">
    <w:abstractNumId w:val="48"/>
  </w:num>
  <w:num w:numId="36">
    <w:abstractNumId w:val="15"/>
  </w:num>
  <w:num w:numId="37">
    <w:abstractNumId w:val="46"/>
  </w:num>
  <w:num w:numId="38">
    <w:abstractNumId w:val="37"/>
  </w:num>
  <w:num w:numId="39">
    <w:abstractNumId w:val="7"/>
  </w:num>
  <w:num w:numId="40">
    <w:abstractNumId w:val="0"/>
  </w:num>
  <w:num w:numId="41">
    <w:abstractNumId w:val="1"/>
  </w:num>
  <w:num w:numId="42">
    <w:abstractNumId w:val="31"/>
  </w:num>
  <w:num w:numId="43">
    <w:abstractNumId w:val="43"/>
  </w:num>
  <w:num w:numId="44">
    <w:abstractNumId w:val="23"/>
  </w:num>
  <w:num w:numId="45">
    <w:abstractNumId w:val="42"/>
  </w:num>
  <w:num w:numId="46">
    <w:abstractNumId w:val="49"/>
  </w:num>
  <w:num w:numId="47">
    <w:abstractNumId w:val="18"/>
  </w:num>
  <w:num w:numId="48">
    <w:abstractNumId w:val="22"/>
  </w:num>
  <w:num w:numId="49">
    <w:abstractNumId w:val="39"/>
  </w:num>
  <w:num w:numId="50">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61DF"/>
    <w:rsid w:val="00051BEB"/>
    <w:rsid w:val="000B6170"/>
    <w:rsid w:val="000C2541"/>
    <w:rsid w:val="000E560D"/>
    <w:rsid w:val="000E62E1"/>
    <w:rsid w:val="0013675A"/>
    <w:rsid w:val="00141020"/>
    <w:rsid w:val="0018090A"/>
    <w:rsid w:val="001A3EA1"/>
    <w:rsid w:val="001A46DA"/>
    <w:rsid w:val="001C58CF"/>
    <w:rsid w:val="001D110F"/>
    <w:rsid w:val="001E6802"/>
    <w:rsid w:val="001F16D3"/>
    <w:rsid w:val="00201CA5"/>
    <w:rsid w:val="00230EE6"/>
    <w:rsid w:val="00246BB2"/>
    <w:rsid w:val="002605F8"/>
    <w:rsid w:val="002611A9"/>
    <w:rsid w:val="00287674"/>
    <w:rsid w:val="002A4C56"/>
    <w:rsid w:val="002B0CB5"/>
    <w:rsid w:val="00300E98"/>
    <w:rsid w:val="00305AA1"/>
    <w:rsid w:val="003145BB"/>
    <w:rsid w:val="0032152B"/>
    <w:rsid w:val="003234C9"/>
    <w:rsid w:val="00333F87"/>
    <w:rsid w:val="00343C94"/>
    <w:rsid w:val="003463F9"/>
    <w:rsid w:val="0035487B"/>
    <w:rsid w:val="003836F0"/>
    <w:rsid w:val="003D1BDD"/>
    <w:rsid w:val="003D2CE5"/>
    <w:rsid w:val="003D4018"/>
    <w:rsid w:val="00433D7E"/>
    <w:rsid w:val="00462955"/>
    <w:rsid w:val="00483E46"/>
    <w:rsid w:val="004A268F"/>
    <w:rsid w:val="004B30BF"/>
    <w:rsid w:val="004D69B3"/>
    <w:rsid w:val="004F49C3"/>
    <w:rsid w:val="00514F75"/>
    <w:rsid w:val="00521D13"/>
    <w:rsid w:val="005435F0"/>
    <w:rsid w:val="00563395"/>
    <w:rsid w:val="0057307D"/>
    <w:rsid w:val="00573809"/>
    <w:rsid w:val="00593C32"/>
    <w:rsid w:val="005B1E53"/>
    <w:rsid w:val="005C04F4"/>
    <w:rsid w:val="005C290F"/>
    <w:rsid w:val="005D0F0D"/>
    <w:rsid w:val="005E3382"/>
    <w:rsid w:val="005E7FE5"/>
    <w:rsid w:val="005F5F23"/>
    <w:rsid w:val="00607EF3"/>
    <w:rsid w:val="006611D9"/>
    <w:rsid w:val="00671C02"/>
    <w:rsid w:val="0068493E"/>
    <w:rsid w:val="00696CA5"/>
    <w:rsid w:val="00697AFB"/>
    <w:rsid w:val="006C1C8D"/>
    <w:rsid w:val="006D6836"/>
    <w:rsid w:val="006E0EAC"/>
    <w:rsid w:val="006F00E7"/>
    <w:rsid w:val="00746B62"/>
    <w:rsid w:val="0076069E"/>
    <w:rsid w:val="007858A5"/>
    <w:rsid w:val="00796049"/>
    <w:rsid w:val="007B0E58"/>
    <w:rsid w:val="007B35E2"/>
    <w:rsid w:val="007B694D"/>
    <w:rsid w:val="007C3F66"/>
    <w:rsid w:val="007C5A3D"/>
    <w:rsid w:val="007D2843"/>
    <w:rsid w:val="007D4F16"/>
    <w:rsid w:val="007F706F"/>
    <w:rsid w:val="008005A9"/>
    <w:rsid w:val="00803F23"/>
    <w:rsid w:val="00806839"/>
    <w:rsid w:val="008134FC"/>
    <w:rsid w:val="00813D2D"/>
    <w:rsid w:val="008235BD"/>
    <w:rsid w:val="00843EF0"/>
    <w:rsid w:val="0086110E"/>
    <w:rsid w:val="00862379"/>
    <w:rsid w:val="008702F4"/>
    <w:rsid w:val="0088257C"/>
    <w:rsid w:val="008B0F02"/>
    <w:rsid w:val="008B2988"/>
    <w:rsid w:val="008C74F4"/>
    <w:rsid w:val="008C7593"/>
    <w:rsid w:val="008D287C"/>
    <w:rsid w:val="008F2CF3"/>
    <w:rsid w:val="008F65E0"/>
    <w:rsid w:val="0091253A"/>
    <w:rsid w:val="00921579"/>
    <w:rsid w:val="0097005E"/>
    <w:rsid w:val="00974AF3"/>
    <w:rsid w:val="00996894"/>
    <w:rsid w:val="009C556D"/>
    <w:rsid w:val="009F0EF7"/>
    <w:rsid w:val="00A31E9D"/>
    <w:rsid w:val="00A33696"/>
    <w:rsid w:val="00A33D16"/>
    <w:rsid w:val="00A42CE3"/>
    <w:rsid w:val="00A76494"/>
    <w:rsid w:val="00A84307"/>
    <w:rsid w:val="00AC5B19"/>
    <w:rsid w:val="00AF5C24"/>
    <w:rsid w:val="00B14C49"/>
    <w:rsid w:val="00B401DB"/>
    <w:rsid w:val="00B52178"/>
    <w:rsid w:val="00B54F99"/>
    <w:rsid w:val="00B61EC2"/>
    <w:rsid w:val="00B72942"/>
    <w:rsid w:val="00BA353C"/>
    <w:rsid w:val="00BB3520"/>
    <w:rsid w:val="00C114DF"/>
    <w:rsid w:val="00C30958"/>
    <w:rsid w:val="00C4187A"/>
    <w:rsid w:val="00CA3E42"/>
    <w:rsid w:val="00CB109F"/>
    <w:rsid w:val="00CC2B28"/>
    <w:rsid w:val="00CF6593"/>
    <w:rsid w:val="00D06DF2"/>
    <w:rsid w:val="00D6303B"/>
    <w:rsid w:val="00DA3254"/>
    <w:rsid w:val="00DD1967"/>
    <w:rsid w:val="00DE664D"/>
    <w:rsid w:val="00DE7F7B"/>
    <w:rsid w:val="00DF64AA"/>
    <w:rsid w:val="00E060DD"/>
    <w:rsid w:val="00E0775F"/>
    <w:rsid w:val="00E126E9"/>
    <w:rsid w:val="00E2588C"/>
    <w:rsid w:val="00E34715"/>
    <w:rsid w:val="00E65199"/>
    <w:rsid w:val="00E72D8C"/>
    <w:rsid w:val="00E76D63"/>
    <w:rsid w:val="00E90A33"/>
    <w:rsid w:val="00E9142B"/>
    <w:rsid w:val="00E9363B"/>
    <w:rsid w:val="00EA5266"/>
    <w:rsid w:val="00EB0CB6"/>
    <w:rsid w:val="00F0481C"/>
    <w:rsid w:val="00F11701"/>
    <w:rsid w:val="00F21C6D"/>
    <w:rsid w:val="00F31530"/>
    <w:rsid w:val="00F54789"/>
    <w:rsid w:val="00F84DCB"/>
    <w:rsid w:val="00F8619D"/>
    <w:rsid w:val="00F94ECE"/>
    <w:rsid w:val="00FA2C90"/>
    <w:rsid w:val="00FB6407"/>
    <w:rsid w:val="00FE07D0"/>
    <w:rsid w:val="00FF3B96"/>
    <w:rsid w:val="00FF408C"/>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A4281D5"/>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uiPriority w:val="99"/>
    <w:rsid w:val="009C556D"/>
    <w:pPr>
      <w:tabs>
        <w:tab w:val="center" w:pos="4320"/>
        <w:tab w:val="right" w:pos="8640"/>
      </w:tabs>
    </w:pPr>
  </w:style>
  <w:style w:type="character" w:customStyle="1" w:styleId="HeaderChar">
    <w:name w:val="Header Char"/>
    <w:basedOn w:val="DefaultParagraphFont"/>
    <w:link w:val="Header"/>
    <w:uiPriority w:val="99"/>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rsid w:val="009C556D"/>
    <w:rPr>
      <w:rFonts w:ascii="Tahoma" w:hAnsi="Tahoma" w:cs="Tahoma"/>
      <w:sz w:val="16"/>
      <w:szCs w:val="16"/>
    </w:rPr>
  </w:style>
  <w:style w:type="character" w:customStyle="1" w:styleId="BalloonTextChar">
    <w:name w:val="Balloon Text Char"/>
    <w:basedOn w:val="DefaultParagraphFont"/>
    <w:link w:val="BalloonText"/>
    <w:uiPriority w:val="99"/>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uiPriority w:val="10"/>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3">
    <w:name w:val="Table Grid3"/>
    <w:basedOn w:val="TableNormal"/>
    <w:next w:val="TableGrid"/>
    <w:uiPriority w:val="39"/>
    <w:rsid w:val="0086237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65199"/>
  </w:style>
  <w:style w:type="paragraph" w:customStyle="1" w:styleId="kgl16d">
    <w:name w:val="kgl16d"/>
    <w:basedOn w:val="Normal"/>
    <w:rsid w:val="00E126E9"/>
    <w:pPr>
      <w:spacing w:before="100" w:beforeAutospacing="1" w:after="100" w:afterAutospacing="1"/>
    </w:pPr>
    <w:rPr>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39</Pages>
  <Words>11478</Words>
  <Characters>65428</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David Ntsooe</cp:lastModifiedBy>
  <cp:revision>6</cp:revision>
  <cp:lastPrinted>2023-10-05T10:47:00Z</cp:lastPrinted>
  <dcterms:created xsi:type="dcterms:W3CDTF">2023-10-24T08:01:00Z</dcterms:created>
  <dcterms:modified xsi:type="dcterms:W3CDTF">2023-11-20T10:03:00Z</dcterms:modified>
</cp:coreProperties>
</file>