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B02BEC"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 - UV Steriliser for pipettes</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B02BEC">
        <w:rPr>
          <w:rFonts w:ascii="Arial Narrow" w:eastAsia="Calibri" w:hAnsi="Arial Narrow" w:cs="Arial"/>
          <w:b/>
          <w:sz w:val="28"/>
          <w:szCs w:val="28"/>
          <w:lang w:val="en-ZA"/>
        </w:rPr>
        <w:t>- 1796891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A942E9">
        <w:rPr>
          <w:rFonts w:ascii="Arial Narrow" w:eastAsia="Calibri" w:hAnsi="Arial Narrow" w:cs="Arial"/>
          <w:b/>
          <w:sz w:val="28"/>
          <w:szCs w:val="28"/>
          <w:lang w:val="en-ZA"/>
        </w:rPr>
        <w:t>1</w:t>
      </w:r>
      <w:r w:rsidR="00B02BEC">
        <w:rPr>
          <w:rFonts w:ascii="Arial Narrow" w:eastAsia="Calibri" w:hAnsi="Arial Narrow" w:cs="Arial"/>
          <w:b/>
          <w:sz w:val="28"/>
          <w:szCs w:val="28"/>
          <w:lang w:val="en-ZA"/>
        </w:rPr>
        <w:t>9</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537CF" w:rsidRDefault="00F537C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AC42B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B02BEC">
              <w:rPr>
                <w:rFonts w:ascii="Arial Narrow" w:hAnsi="Arial Narrow"/>
                <w:b/>
                <w:sz w:val="20"/>
                <w:lang w:val="en-GB"/>
              </w:rPr>
              <w:t>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02BE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B02BEC" w:rsidP="004D44E2">
            <w:pPr>
              <w:rPr>
                <w:rFonts w:ascii="Arial Narrow" w:hAnsi="Arial Narrow" w:cs="Arial"/>
                <w:b/>
                <w:color w:val="000000"/>
                <w:sz w:val="20"/>
                <w:szCs w:val="20"/>
              </w:rPr>
            </w:pPr>
            <w:r>
              <w:rPr>
                <w:rFonts w:ascii="Arial Narrow" w:eastAsia="Arial Unicode MS" w:hAnsi="Arial Narrow" w:cs="Arial Unicode MS"/>
                <w:b/>
                <w:sz w:val="20"/>
                <w:szCs w:val="20"/>
              </w:rPr>
              <w:t>1 x UV sterilizer for pipettes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C42B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C42B9">
              <w:rPr>
                <w:rFonts w:ascii="Arial Narrow" w:hAnsi="Arial Narrow"/>
                <w:sz w:val="20"/>
                <w:lang w:val="en-GB"/>
              </w:rPr>
            </w:r>
            <w:r w:rsidR="00AC42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B02BEC">
              <w:rPr>
                <w:rFonts w:ascii="Arial Narrow" w:hAnsi="Arial Narrow"/>
                <w:b/>
                <w:sz w:val="22"/>
                <w:szCs w:val="22"/>
              </w:rPr>
              <w:t>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2BEC">
              <w:rPr>
                <w:rFonts w:ascii="Arial Narrow" w:hAnsi="Arial Narrow"/>
                <w:b/>
                <w:sz w:val="22"/>
                <w:szCs w:val="22"/>
              </w:rPr>
              <w:t>19</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B02BEC">
      <w:pPr>
        <w:tabs>
          <w:tab w:val="left" w:pos="720"/>
          <w:tab w:val="left" w:pos="127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Calibri" w:eastAsia="Arial Unicode MS" w:hAnsi="Calibri" w:cs="Arial Unicode MS"/>
          <w:b/>
        </w:rPr>
        <w:tab/>
      </w:r>
      <w:r w:rsidR="00B02BEC">
        <w:rPr>
          <w:rFonts w:ascii="Calibri" w:eastAsia="Arial Unicode MS" w:hAnsi="Calibri" w:cs="Arial Unicode MS"/>
          <w:b/>
        </w:rPr>
        <w:t>1</w:t>
      </w:r>
      <w:r w:rsidR="00B02BEC">
        <w:rPr>
          <w:rFonts w:ascii="Calibri" w:eastAsia="Arial Unicode MS" w:hAnsi="Calibri" w:cs="Arial Unicode MS"/>
          <w:b/>
        </w:rPr>
        <w:tab/>
        <w:t>UV sterilizer for pipettes</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B02BEC" w:rsidP="002B6383">
      <w:pPr>
        <w:spacing w:line="360" w:lineRule="auto"/>
        <w:rPr>
          <w:rFonts w:ascii="Calibri" w:eastAsia="Arial Unicode MS" w:hAnsi="Calibri" w:cs="Arial Unicode MS"/>
          <w:b/>
          <w:sz w:val="28"/>
          <w:szCs w:val="28"/>
        </w:rPr>
      </w:pPr>
      <w:r w:rsidRPr="00B02BEC">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B9" w:rsidRDefault="00AC42B9">
      <w:r>
        <w:separator/>
      </w:r>
    </w:p>
  </w:endnote>
  <w:endnote w:type="continuationSeparator" w:id="0">
    <w:p w:rsidR="00AC42B9" w:rsidRDefault="00AC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AC42B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02BEC">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B9" w:rsidRDefault="00AC42B9">
      <w:r>
        <w:separator/>
      </w:r>
    </w:p>
  </w:footnote>
  <w:footnote w:type="continuationSeparator" w:id="0">
    <w:p w:rsidR="00AC42B9" w:rsidRDefault="00AC42B9">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F537CF">
            <w:rPr>
              <w:rFonts w:ascii="Arial Narrow" w:hAnsi="Arial Narrow" w:cs="Arial"/>
              <w:b/>
              <w:color w:val="000000"/>
              <w:sz w:val="16"/>
              <w:szCs w:val="16"/>
            </w:rPr>
            <w:t>RFQ n</w:t>
          </w:r>
          <w:r w:rsidR="00B02BEC">
            <w:rPr>
              <w:rFonts w:ascii="Arial Narrow" w:hAnsi="Arial Narrow" w:cs="Arial"/>
              <w:b/>
              <w:color w:val="000000"/>
              <w:sz w:val="16"/>
              <w:szCs w:val="16"/>
            </w:rPr>
            <w:t>o. 1796891 – UV sterilizer for pipettes</w:t>
          </w:r>
        </w:p>
      </w:tc>
    </w:tr>
  </w:tbl>
  <w:p w:rsidR="000E16B7" w:rsidRPr="00A90F6B" w:rsidRDefault="00AC42B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519B"/>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643B"/>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C42B9"/>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BEC"/>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02F1"/>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BF6B90"/>
    <w:rsid w:val="00C02F54"/>
    <w:rsid w:val="00C0388C"/>
    <w:rsid w:val="00C06E22"/>
    <w:rsid w:val="00C07FDF"/>
    <w:rsid w:val="00C11B52"/>
    <w:rsid w:val="00C12A5F"/>
    <w:rsid w:val="00C12C17"/>
    <w:rsid w:val="00C135FA"/>
    <w:rsid w:val="00C15AAD"/>
    <w:rsid w:val="00C15C08"/>
    <w:rsid w:val="00C16DA7"/>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29F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37CF"/>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C5536E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AEE1-AC54-4B70-A69A-8EA9A134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10177</Words>
  <Characters>58014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2023-10-11T14:24:00Z</dcterms:created>
  <dcterms:modified xsi:type="dcterms:W3CDTF">2023-10-11T14:24:00Z</dcterms:modified>
</cp:coreProperties>
</file>