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bookmarkStart w:id="0" w:name="_GoBack"/>
      <w:bookmarkEnd w:id="0"/>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DD8" w:rsidRDefault="00217DD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17DD8" w:rsidRPr="00524744" w:rsidRDefault="00217DD8" w:rsidP="00C64ACD">
                            <w:pPr>
                              <w:pStyle w:val="Header"/>
                              <w:rPr>
                                <w:rFonts w:cs="Arial"/>
                                <w:sz w:val="20"/>
                              </w:rPr>
                            </w:pPr>
                            <w:r w:rsidRPr="00524744">
                              <w:rPr>
                                <w:rFonts w:cs="Arial"/>
                                <w:sz w:val="20"/>
                              </w:rPr>
                              <w:t>Author: O.M.A</w:t>
                            </w:r>
                          </w:p>
                          <w:p w:rsidR="00217DD8" w:rsidRPr="00524744" w:rsidRDefault="00217DD8" w:rsidP="00C64ACD">
                            <w:pPr>
                              <w:pStyle w:val="Header"/>
                              <w:rPr>
                                <w:rFonts w:cs="Arial"/>
                                <w:sz w:val="20"/>
                              </w:rPr>
                            </w:pPr>
                            <w:r>
                              <w:rPr>
                                <w:rFonts w:cs="Arial"/>
                                <w:sz w:val="20"/>
                              </w:rPr>
                              <w:t>File Ref: ARC.12/08/27</w:t>
                            </w:r>
                          </w:p>
                          <w:p w:rsidR="00217DD8" w:rsidRPr="00524744" w:rsidRDefault="00217DD8" w:rsidP="00C64ACD">
                            <w:pPr>
                              <w:pStyle w:val="Header"/>
                              <w:rPr>
                                <w:rFonts w:cs="Arial"/>
                                <w:sz w:val="20"/>
                              </w:rPr>
                            </w:pPr>
                            <w:r w:rsidRPr="00524744">
                              <w:rPr>
                                <w:rFonts w:cs="Arial"/>
                                <w:sz w:val="20"/>
                              </w:rPr>
                              <w:t xml:space="preserve">Date: </w:t>
                            </w:r>
                            <w:r>
                              <w:rPr>
                                <w:rFonts w:cs="Arial"/>
                                <w:sz w:val="20"/>
                              </w:rPr>
                              <w:t>9 Sep 12</w:t>
                            </w:r>
                          </w:p>
                          <w:p w:rsidR="00217DD8" w:rsidRPr="004D0721" w:rsidRDefault="00217DD8"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217DD8" w:rsidRDefault="00217DD8"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217DD8" w:rsidRDefault="00217DD8" w:rsidP="00C64ACD">
                      <w:pPr>
                        <w:rPr>
                          <w:rFonts w:cs="Arial"/>
                          <w:sz w:val="20"/>
                        </w:rPr>
                      </w:pPr>
                      <w:r>
                        <w:rPr>
                          <w:rFonts w:cs="Arial"/>
                          <w:sz w:val="20"/>
                        </w:rPr>
                        <w:t>Matters Arising</w:t>
                      </w:r>
                      <w:r w:rsidRPr="00065C86">
                        <w:rPr>
                          <w:rFonts w:cs="Arial"/>
                          <w:sz w:val="20"/>
                        </w:rPr>
                        <w:t>:</w:t>
                      </w:r>
                      <w:r>
                        <w:rPr>
                          <w:rFonts w:cs="Arial"/>
                          <w:sz w:val="20"/>
                        </w:rPr>
                        <w:t xml:space="preserve"> ARC </w:t>
                      </w:r>
                    </w:p>
                    <w:p w:rsidR="00217DD8" w:rsidRPr="00524744" w:rsidRDefault="00217DD8" w:rsidP="00C64ACD">
                      <w:pPr>
                        <w:pStyle w:val="Header"/>
                        <w:rPr>
                          <w:rFonts w:cs="Arial"/>
                          <w:sz w:val="20"/>
                        </w:rPr>
                      </w:pPr>
                      <w:r w:rsidRPr="00524744">
                        <w:rPr>
                          <w:rFonts w:cs="Arial"/>
                          <w:sz w:val="20"/>
                        </w:rPr>
                        <w:t>Author: O.M.A</w:t>
                      </w:r>
                    </w:p>
                    <w:p w:rsidR="00217DD8" w:rsidRPr="00524744" w:rsidRDefault="00217DD8" w:rsidP="00C64ACD">
                      <w:pPr>
                        <w:pStyle w:val="Header"/>
                        <w:rPr>
                          <w:rFonts w:cs="Arial"/>
                          <w:sz w:val="20"/>
                        </w:rPr>
                      </w:pPr>
                      <w:r>
                        <w:rPr>
                          <w:rFonts w:cs="Arial"/>
                          <w:sz w:val="20"/>
                        </w:rPr>
                        <w:t>File Ref: ARC.12/08/27</w:t>
                      </w:r>
                    </w:p>
                    <w:p w:rsidR="00217DD8" w:rsidRPr="00524744" w:rsidRDefault="00217DD8" w:rsidP="00C64ACD">
                      <w:pPr>
                        <w:pStyle w:val="Header"/>
                        <w:rPr>
                          <w:rFonts w:cs="Arial"/>
                          <w:sz w:val="20"/>
                        </w:rPr>
                      </w:pPr>
                      <w:r w:rsidRPr="00524744">
                        <w:rPr>
                          <w:rFonts w:cs="Arial"/>
                          <w:sz w:val="20"/>
                        </w:rPr>
                        <w:t xml:space="preserve">Date: </w:t>
                      </w:r>
                      <w:r>
                        <w:rPr>
                          <w:rFonts w:cs="Arial"/>
                          <w:sz w:val="20"/>
                        </w:rPr>
                        <w:t>9 Sep 12</w:t>
                      </w:r>
                    </w:p>
                    <w:p w:rsidR="00217DD8" w:rsidRPr="004D0721" w:rsidRDefault="00217DD8"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217DD8" w:rsidRDefault="00217DD8"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45D7F" w:rsidRDefault="0065636D" w:rsidP="001E4BB0">
      <w:pPr>
        <w:tabs>
          <w:tab w:val="left" w:pos="990"/>
          <w:tab w:val="left" w:pos="1170"/>
        </w:tabs>
        <w:contextualSpacing/>
        <w:jc w:val="center"/>
        <w:rPr>
          <w:rFonts w:ascii="Arial Narrow" w:hAnsi="Arial Narrow" w:cs="Arial"/>
          <w:b/>
          <w:color w:val="000000"/>
          <w:sz w:val="28"/>
          <w:szCs w:val="28"/>
        </w:rPr>
      </w:pPr>
      <w:r>
        <w:rPr>
          <w:rFonts w:ascii="Arial Narrow" w:hAnsi="Arial Narrow" w:cs="Arial"/>
          <w:b/>
          <w:color w:val="000000"/>
          <w:sz w:val="28"/>
          <w:szCs w:val="28"/>
        </w:rPr>
        <w:t xml:space="preserve">DESCRIPTION: </w:t>
      </w:r>
      <w:r w:rsidR="004025E9" w:rsidRPr="004025E9">
        <w:rPr>
          <w:rFonts w:ascii="Arial Narrow" w:hAnsi="Arial Narrow" w:cs="Arial"/>
          <w:b/>
          <w:color w:val="000000"/>
          <w:sz w:val="28"/>
          <w:szCs w:val="28"/>
        </w:rPr>
        <w:t>16.0 KVA UPS WITH A 5 YEAR SLA FOR NHLS CMJAH CHEMISTRY LABORATORY</w:t>
      </w:r>
    </w:p>
    <w:p w:rsidR="004025E9" w:rsidRDefault="004025E9" w:rsidP="001E4BB0">
      <w:pPr>
        <w:tabs>
          <w:tab w:val="left" w:pos="990"/>
          <w:tab w:val="left" w:pos="1170"/>
        </w:tabs>
        <w:contextualSpacing/>
        <w:jc w:val="center"/>
        <w:rPr>
          <w:rFonts w:ascii="Arial Narrow" w:eastAsia="Calibri" w:hAnsi="Arial Narrow" w:cs="Arial"/>
          <w:b/>
          <w:sz w:val="28"/>
          <w:szCs w:val="28"/>
          <w:lang w:val="en-ZA"/>
        </w:rPr>
      </w:pPr>
    </w:p>
    <w:p w:rsidR="00C12C17" w:rsidRDefault="004025E9"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GAU/AEP 2022-100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245D7F">
        <w:rPr>
          <w:rFonts w:ascii="Arial Narrow" w:eastAsia="Calibri" w:hAnsi="Arial Narrow" w:cs="Arial"/>
          <w:b/>
          <w:sz w:val="28"/>
          <w:szCs w:val="28"/>
          <w:lang w:val="en-ZA"/>
        </w:rPr>
        <w:t>01</w:t>
      </w:r>
      <w:r w:rsidR="00124DCD">
        <w:rPr>
          <w:rFonts w:ascii="Arial Narrow" w:eastAsia="Calibri" w:hAnsi="Arial Narrow" w:cs="Arial"/>
          <w:b/>
          <w:sz w:val="28"/>
          <w:szCs w:val="28"/>
          <w:lang w:val="en-ZA"/>
        </w:rPr>
        <w:t xml:space="preserve"> </w:t>
      </w:r>
      <w:r w:rsidR="00245D7F">
        <w:rPr>
          <w:rFonts w:ascii="Arial Narrow" w:eastAsia="Calibri" w:hAnsi="Arial Narrow" w:cs="Arial"/>
          <w:b/>
          <w:sz w:val="28"/>
          <w:szCs w:val="28"/>
          <w:lang w:val="en-ZA"/>
        </w:rPr>
        <w:t>DECEMBER</w:t>
      </w:r>
      <w:r w:rsidR="00124DCD">
        <w:rPr>
          <w:rFonts w:ascii="Arial Narrow" w:eastAsia="Calibri" w:hAnsi="Arial Narrow" w:cs="Arial"/>
          <w:b/>
          <w:sz w:val="28"/>
          <w:szCs w:val="28"/>
          <w:lang w:val="en-ZA"/>
        </w:rPr>
        <w:t xml:space="preserve"> 2022</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124DCD" w:rsidRDefault="00C12C17"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124DCD" w:rsidRDefault="00124DCD"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124DCD" w:rsidRDefault="00124DCD"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NHLS Main reception.</w:t>
      </w:r>
    </w:p>
    <w:p w:rsidR="00124DCD" w:rsidRPr="00124DCD" w:rsidRDefault="00124DCD"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RFQ box</w:t>
      </w:r>
    </w:p>
    <w:p w:rsidR="00124DCD" w:rsidRPr="00124DCD" w:rsidRDefault="00124DCD"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CNR Hospital and De Korte Street</w:t>
      </w:r>
    </w:p>
    <w:p w:rsidR="00124DCD" w:rsidRDefault="00124DCD"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 xml:space="preserve">Braamfontein, </w:t>
      </w:r>
    </w:p>
    <w:p w:rsidR="00C46F37" w:rsidRDefault="00124DCD" w:rsidP="00124DC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124DCD">
        <w:rPr>
          <w:rFonts w:ascii="Arial Narrow" w:eastAsia="Calibri" w:hAnsi="Arial Narrow" w:cs="Arial"/>
          <w:b/>
          <w:sz w:val="28"/>
          <w:szCs w:val="28"/>
          <w:lang w:val="en-ZA"/>
        </w:rPr>
        <w:t>Security office.</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245D7F" w:rsidRDefault="00245D7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F553A0">
          <w:rPr>
            <w:noProof/>
            <w:webHidden/>
          </w:rPr>
          <w:t>3</w:t>
        </w:r>
        <w:r>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F553A0">
          <w:rPr>
            <w:noProof/>
            <w:webHidden/>
          </w:rPr>
          <w:t>6</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F553A0">
          <w:rPr>
            <w:noProof/>
            <w:webHidden/>
          </w:rPr>
          <w:t>7</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F553A0">
          <w:rPr>
            <w:noProof/>
            <w:webHidden/>
          </w:rPr>
          <w:t>11</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F553A0">
          <w:rPr>
            <w:noProof/>
            <w:webHidden/>
          </w:rPr>
          <w:t>14</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F553A0">
          <w:rPr>
            <w:b w:val="0"/>
            <w:bCs w:val="0"/>
            <w:noProof/>
            <w:webHidden/>
          </w:rPr>
          <w:t>Error! Bookmark not defined.</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F553A0">
          <w:rPr>
            <w:noProof/>
            <w:webHidden/>
          </w:rPr>
          <w:t>19</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F553A0">
          <w:rPr>
            <w:noProof/>
            <w:webHidden/>
          </w:rPr>
          <w:t>19</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F553A0">
          <w:rPr>
            <w:noProof/>
            <w:webHidden/>
          </w:rPr>
          <w:t>20</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F553A0">
          <w:rPr>
            <w:noProof/>
            <w:webHidden/>
          </w:rPr>
          <w:t>20</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F553A0">
          <w:rPr>
            <w:noProof/>
            <w:webHidden/>
          </w:rPr>
          <w:t>21</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F553A0">
          <w:rPr>
            <w:noProof/>
            <w:webHidden/>
          </w:rPr>
          <w:t>24</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F553A0">
          <w:rPr>
            <w:noProof/>
            <w:webHidden/>
          </w:rPr>
          <w:t>25</w:t>
        </w:r>
        <w:r w:rsidR="00DB6342">
          <w:rPr>
            <w:noProof/>
            <w:webHidden/>
          </w:rPr>
          <w:fldChar w:fldCharType="end"/>
        </w:r>
      </w:hyperlink>
    </w:p>
    <w:p w:rsidR="00DB6342" w:rsidRDefault="007D54E3">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F553A0">
          <w:rPr>
            <w:noProof/>
            <w:webHidden/>
          </w:rPr>
          <w:t>26</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1" w:name="_Toc484484825"/>
      <w:bookmarkStart w:id="2"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1"/>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2"/>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656"/>
        <w:gridCol w:w="15"/>
        <w:gridCol w:w="1286"/>
        <w:gridCol w:w="1857"/>
        <w:gridCol w:w="1093"/>
        <w:gridCol w:w="43"/>
        <w:gridCol w:w="1303"/>
        <w:gridCol w:w="222"/>
        <w:gridCol w:w="314"/>
        <w:gridCol w:w="426"/>
        <w:gridCol w:w="785"/>
        <w:gridCol w:w="1361"/>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124DCD"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245D7F" w:rsidP="004025E9">
            <w:pPr>
              <w:tabs>
                <w:tab w:val="left" w:pos="720"/>
                <w:tab w:val="left" w:pos="1134"/>
                <w:tab w:val="left" w:pos="1944"/>
                <w:tab w:val="left" w:pos="3384"/>
                <w:tab w:val="left" w:pos="3744"/>
                <w:tab w:val="left" w:pos="4644"/>
                <w:tab w:val="left" w:pos="5760"/>
                <w:tab w:val="left" w:pos="7920"/>
              </w:tabs>
              <w:rPr>
                <w:rFonts w:ascii="Arial Narrow" w:hAnsi="Arial Narrow"/>
                <w:b/>
                <w:sz w:val="20"/>
                <w:lang w:val="en-GB"/>
              </w:rPr>
            </w:pPr>
            <w:r w:rsidRPr="00245D7F">
              <w:rPr>
                <w:rFonts w:ascii="Arial Narrow" w:hAnsi="Arial Narrow"/>
                <w:b/>
                <w:sz w:val="20"/>
                <w:lang w:val="en-GB"/>
              </w:rPr>
              <w:t>RFQ :GAU/</w:t>
            </w:r>
            <w:r w:rsidR="004025E9">
              <w:rPr>
                <w:rFonts w:ascii="Arial Narrow" w:hAnsi="Arial Narrow"/>
                <w:b/>
                <w:sz w:val="20"/>
                <w:lang w:val="en-GB"/>
              </w:rPr>
              <w:t>AEP 2022-100</w:t>
            </w:r>
          </w:p>
        </w:tc>
        <w:tc>
          <w:tcPr>
            <w:tcW w:w="3060" w:type="dxa"/>
            <w:gridSpan w:val="2"/>
            <w:shd w:val="clear" w:color="auto" w:fill="auto"/>
            <w:vAlign w:val="bottom"/>
          </w:tcPr>
          <w:p w:rsidR="00A86B57" w:rsidRPr="00627C33" w:rsidRDefault="00A86B57" w:rsidP="00245D7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245D7F">
              <w:rPr>
                <w:rFonts w:ascii="Arial Narrow" w:hAnsi="Arial Narrow"/>
                <w:sz w:val="20"/>
                <w:lang w:val="en-GB"/>
              </w:rPr>
              <w:t>01</w:t>
            </w:r>
            <w:r w:rsidR="00124DCD">
              <w:rPr>
                <w:rFonts w:ascii="Arial Narrow" w:hAnsi="Arial Narrow"/>
                <w:sz w:val="20"/>
                <w:lang w:val="en-GB"/>
              </w:rPr>
              <w:t xml:space="preserve"> </w:t>
            </w:r>
            <w:r w:rsidR="00245D7F">
              <w:rPr>
                <w:rFonts w:ascii="Arial Narrow" w:hAnsi="Arial Narrow"/>
                <w:sz w:val="20"/>
                <w:lang w:val="en-GB"/>
              </w:rPr>
              <w:t>DECEMBER</w:t>
            </w:r>
            <w:r w:rsidR="00124DCD">
              <w:rPr>
                <w:rFonts w:ascii="Arial Narrow" w:hAnsi="Arial Narrow"/>
                <w:sz w:val="20"/>
                <w:lang w:val="en-GB"/>
              </w:rPr>
              <w:t xml:space="preserve"> 2022</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371939" w:rsidRDefault="00124DC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371939">
              <w:rPr>
                <w:rFonts w:ascii="Arial Narrow" w:hAnsi="Arial Narrow"/>
                <w:sz w:val="20"/>
                <w:lang w:val="en-GB"/>
              </w:rPr>
              <w:t>11H00</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4025E9" w:rsidP="004025E9">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16.0</w:t>
            </w:r>
            <w:r w:rsidRPr="004025E9">
              <w:rPr>
                <w:rFonts w:ascii="Arial Narrow" w:hAnsi="Arial Narrow" w:cs="Arial"/>
                <w:b/>
                <w:color w:val="000000"/>
                <w:sz w:val="20"/>
                <w:szCs w:val="20"/>
              </w:rPr>
              <w:t xml:space="preserve"> KVA UPS WITH A 5 YEAR SLA </w:t>
            </w: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NHLS Main reception</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124DCD" w:rsidRPr="00124DCD" w:rsidRDefault="00124DCD" w:rsidP="00124DC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ZA"/>
              </w:rPr>
            </w:pPr>
            <w:r w:rsidRPr="00124DCD">
              <w:rPr>
                <w:rFonts w:ascii="Arial Narrow" w:hAnsi="Arial Narrow"/>
                <w:b/>
                <w:sz w:val="20"/>
                <w:lang w:val="en-ZA"/>
              </w:rPr>
              <w:t>CNR Hospital and De Korte Street</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Security office</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124DC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124DCD">
              <w:rPr>
                <w:rFonts w:ascii="Arial Narrow" w:hAnsi="Arial Narrow"/>
                <w:b/>
                <w:sz w:val="20"/>
                <w:lang w:val="en-ZA"/>
              </w:rPr>
              <w:t>Braamfontein</w:t>
            </w:r>
          </w:p>
        </w:tc>
      </w:tr>
      <w:tr w:rsidR="00E408DA"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124DCD"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Pr="00124DCD" w:rsidRDefault="00245D7F"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SALAMINAH MANENZHE</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4DCD"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Pr="00124DCD" w:rsidRDefault="00245D7F"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011 489 9707</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Pr="00124DCD"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4DCD"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Pr="00124DCD"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4DCD"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Pr="00124DCD" w:rsidRDefault="00216EC2"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Salaminah.manenzhe</w:t>
            </w:r>
            <w:r w:rsidR="00124DCD" w:rsidRPr="00124DCD">
              <w:rPr>
                <w:rFonts w:ascii="Arial Narrow" w:hAnsi="Arial Narrow"/>
                <w:sz w:val="20"/>
                <w:lang w:val="en-GB"/>
              </w:rPr>
              <w:t>@nhls.ac.za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24DCD" w:rsidRDefault="000C1E0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4DCD"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4DCD"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124DCD"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124DCD"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124DCD"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D54E3">
              <w:rPr>
                <w:rFonts w:ascii="Arial Narrow" w:hAnsi="Arial Narrow"/>
                <w:sz w:val="20"/>
                <w:lang w:val="en-GB"/>
              </w:rPr>
            </w:r>
            <w:r w:rsidR="007D54E3">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4272A8">
            <w:pPr>
              <w:widowControl w:val="0"/>
              <w:numPr>
                <w:ilvl w:val="0"/>
                <w:numId w:val="15"/>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4272A8">
            <w:pPr>
              <w:widowControl w:val="0"/>
              <w:numPr>
                <w:ilvl w:val="1"/>
                <w:numId w:val="16"/>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4272A8">
            <w:pPr>
              <w:widowControl w:val="0"/>
              <w:numPr>
                <w:ilvl w:val="0"/>
                <w:numId w:val="15"/>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4272A8">
            <w:pPr>
              <w:widowControl w:val="0"/>
              <w:numPr>
                <w:ilvl w:val="0"/>
                <w:numId w:val="14"/>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3" w:name="_Toc109116959"/>
      <w:r>
        <w:rPr>
          <w:rFonts w:ascii="Arial" w:hAnsi="Arial" w:cs="Arial"/>
          <w:sz w:val="24"/>
          <w:szCs w:val="24"/>
        </w:rPr>
        <w:lastRenderedPageBreak/>
        <w:t>TERMS AND CONDITIONS OF REQUEST FOR QUOTATION (RFQ)</w:t>
      </w:r>
      <w:bookmarkEnd w:id="3"/>
    </w:p>
    <w:p w:rsidR="003D03F4" w:rsidRDefault="003D03F4" w:rsidP="003D03F4"/>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725C03">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xml:space="preserve">, </w:t>
      </w:r>
      <w:r w:rsidR="00725C03" w:rsidRPr="00725C03">
        <w:rPr>
          <w:rFonts w:ascii="Arial Narrow" w:hAnsi="Arial Narrow"/>
          <w:b/>
        </w:rPr>
        <w:t xml:space="preserve">CNR </w:t>
      </w:r>
      <w:r w:rsidR="00725C03">
        <w:rPr>
          <w:rFonts w:ascii="Arial Narrow" w:hAnsi="Arial Narrow"/>
          <w:b/>
        </w:rPr>
        <w:t>HOSPITAL &amp; DE KORTE STREET, BRAAMFONTEIN, SECURITY OFFICE.</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4272A8">
            <w:pPr>
              <w:widowControl w:val="0"/>
              <w:numPr>
                <w:ilvl w:val="0"/>
                <w:numId w:val="17"/>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4025E9" w:rsidP="004025E9">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 X 16.0 KVA UPS (WITH 5 YEAR SLA)</w:t>
            </w: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245D7F">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245D7F" w:rsidRPr="00587F59" w:rsidTr="0065714E">
        <w:trPr>
          <w:trHeight w:val="235"/>
        </w:trPr>
        <w:tc>
          <w:tcPr>
            <w:tcW w:w="4531" w:type="dxa"/>
            <w:shd w:val="clear" w:color="auto" w:fill="auto"/>
            <w:noWrap/>
            <w:vAlign w:val="bottom"/>
          </w:tcPr>
          <w:p w:rsidR="00245D7F" w:rsidRPr="00587F59" w:rsidRDefault="00245D7F" w:rsidP="00DB6342">
            <w:pPr>
              <w:spacing w:line="360" w:lineRule="auto"/>
              <w:rPr>
                <w:rFonts w:ascii="Arial Narrow" w:hAnsi="Arial Narrow" w:cs="Arial"/>
                <w:sz w:val="20"/>
                <w:szCs w:val="20"/>
                <w:lang w:val="en-ZA" w:eastAsia="en-ZA"/>
              </w:rPr>
            </w:pPr>
          </w:p>
        </w:tc>
        <w:tc>
          <w:tcPr>
            <w:tcW w:w="3020" w:type="dxa"/>
          </w:tcPr>
          <w:p w:rsidR="00245D7F" w:rsidRDefault="00245D7F" w:rsidP="00DB6342">
            <w:pPr>
              <w:spacing w:line="360" w:lineRule="auto"/>
              <w:rPr>
                <w:rFonts w:ascii="Arial Narrow" w:hAnsi="Arial Narrow" w:cs="Arial"/>
                <w:sz w:val="20"/>
                <w:szCs w:val="20"/>
                <w:lang w:val="en-ZA" w:eastAsia="en-ZA"/>
              </w:rPr>
            </w:pPr>
          </w:p>
        </w:tc>
        <w:tc>
          <w:tcPr>
            <w:tcW w:w="2816" w:type="dxa"/>
          </w:tcPr>
          <w:p w:rsidR="00245D7F" w:rsidRDefault="00245D7F" w:rsidP="00DB6342">
            <w:pPr>
              <w:spacing w:line="360" w:lineRule="auto"/>
              <w:rPr>
                <w:rFonts w:ascii="Arial Narrow" w:hAnsi="Arial Narrow" w:cs="Arial"/>
                <w:sz w:val="20"/>
                <w:szCs w:val="20"/>
                <w:lang w:val="en-ZA" w:eastAsia="en-ZA"/>
              </w:rPr>
            </w:pP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E60DC3" w:rsidRDefault="00E60DC3"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C66619" w:rsidRDefault="00C66619"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AA0AAC" w:rsidRPr="00AA0AAC">
              <w:rPr>
                <w:rFonts w:ascii="Arial Narrow" w:hAnsi="Arial Narrow"/>
                <w:b/>
                <w:sz w:val="22"/>
                <w:szCs w:val="22"/>
              </w:rPr>
              <w:t>GAU/</w:t>
            </w:r>
            <w:r w:rsidR="004025E9">
              <w:rPr>
                <w:rFonts w:ascii="Arial Narrow" w:hAnsi="Arial Narrow"/>
                <w:b/>
                <w:sz w:val="22"/>
                <w:szCs w:val="22"/>
              </w:rPr>
              <w:t>AEP 2022-100</w:t>
            </w: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245D7F">
              <w:rPr>
                <w:rFonts w:ascii="Arial Narrow" w:hAnsi="Arial Narrow"/>
                <w:b/>
                <w:sz w:val="22"/>
                <w:szCs w:val="22"/>
              </w:rPr>
              <w:t>01</w:t>
            </w:r>
            <w:r w:rsidR="00E60DC3">
              <w:rPr>
                <w:rFonts w:ascii="Arial Narrow" w:hAnsi="Arial Narrow"/>
                <w:b/>
                <w:sz w:val="22"/>
                <w:szCs w:val="22"/>
              </w:rPr>
              <w:t xml:space="preserve"> </w:t>
            </w:r>
            <w:r w:rsidR="00245D7F">
              <w:rPr>
                <w:rFonts w:ascii="Arial Narrow" w:hAnsi="Arial Narrow"/>
                <w:b/>
                <w:sz w:val="22"/>
                <w:szCs w:val="22"/>
              </w:rPr>
              <w:t>DECEM</w:t>
            </w:r>
            <w:r w:rsidR="00E60DC3">
              <w:rPr>
                <w:rFonts w:ascii="Arial Narrow" w:hAnsi="Arial Narrow"/>
                <w:b/>
                <w:sz w:val="22"/>
                <w:szCs w:val="22"/>
              </w:rPr>
              <w:t>BER 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4272A8">
      <w:pPr>
        <w:numPr>
          <w:ilvl w:val="0"/>
          <w:numId w:val="18"/>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4272A8">
      <w:pPr>
        <w:pStyle w:val="BodyText"/>
        <w:numPr>
          <w:ilvl w:val="0"/>
          <w:numId w:val="18"/>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4272A8">
      <w:pPr>
        <w:pStyle w:val="BodyText"/>
        <w:numPr>
          <w:ilvl w:val="0"/>
          <w:numId w:val="18"/>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p>
    <w:p w:rsidR="00D14044" w:rsidRPr="00DA03A1" w:rsidRDefault="00DA03A1" w:rsidP="0064763C">
      <w:pPr>
        <w:tabs>
          <w:tab w:val="left" w:pos="-963"/>
          <w:tab w:val="left" w:pos="-720"/>
          <w:tab w:val="left" w:pos="900"/>
          <w:tab w:val="left" w:pos="2250"/>
          <w:tab w:val="left" w:pos="7363"/>
        </w:tabs>
        <w:ind w:left="900" w:hanging="900"/>
        <w:jc w:val="both"/>
        <w:rPr>
          <w:rFonts w:ascii="Arial Narrow" w:hAnsi="Arial Narrow" w:cs="Arial Narrow"/>
          <w:b/>
          <w:u w:val="single"/>
          <w:lang w:val="en-GB"/>
        </w:rPr>
      </w:pPr>
      <w:r w:rsidRPr="00DA03A1">
        <w:rPr>
          <w:rFonts w:ascii="Arial Narrow" w:hAnsi="Arial Narrow" w:cs="Arial Narrow"/>
          <w:b/>
          <w:u w:val="single"/>
          <w:lang w:val="en-GB"/>
        </w:rPr>
        <w:lastRenderedPageBreak/>
        <w:t>Specifications</w:t>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noProof/>
          <w:lang w:val="en-ZA" w:eastAsia="en-ZA"/>
        </w:rPr>
      </w:pPr>
    </w:p>
    <w:p w:rsidR="00245D7F"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Pr>
          <w:noProof/>
          <w:lang w:val="en-ZA" w:eastAsia="en-ZA"/>
        </w:rPr>
        <w:drawing>
          <wp:inline distT="0" distB="0" distL="0" distR="0" wp14:anchorId="4A395BAC" wp14:editId="3815F4F4">
            <wp:extent cx="516255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2550" cy="2076450"/>
                    </a:xfrm>
                    <a:prstGeom prst="rect">
                      <a:avLst/>
                    </a:prstGeom>
                  </pic:spPr>
                </pic:pic>
              </a:graphicData>
            </a:graphic>
          </wp:inline>
        </w:drawing>
      </w: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245D7F" w:rsidRDefault="00245D7F"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025E9"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025E9"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025E9"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025E9"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025E9"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025E9" w:rsidRDefault="004025E9"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F553A0" w:rsidRDefault="00F553A0"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F553A0" w:rsidRDefault="00F553A0" w:rsidP="00001F5E">
      <w:pPr>
        <w:tabs>
          <w:tab w:val="left" w:pos="1080"/>
          <w:tab w:val="left" w:pos="6480"/>
          <w:tab w:val="left" w:pos="7920"/>
          <w:tab w:val="left" w:pos="9270"/>
        </w:tabs>
        <w:jc w:val="both"/>
        <w:rPr>
          <w:rFonts w:ascii="Arial Narrow" w:hAnsi="Arial Narrow"/>
          <w:color w:val="000000" w:themeColor="text1"/>
          <w:sz w:val="20"/>
          <w:szCs w:val="20"/>
        </w:rPr>
      </w:pPr>
    </w:p>
    <w:p w:rsidR="00245D7F" w:rsidRDefault="00245D7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4272A8">
      <w:pPr>
        <w:widowControl w:val="0"/>
        <w:numPr>
          <w:ilvl w:val="0"/>
          <w:numId w:val="19"/>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4272A8">
      <w:pPr>
        <w:widowControl w:val="0"/>
        <w:numPr>
          <w:ilvl w:val="0"/>
          <w:numId w:val="19"/>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2"/>
          <w:numId w:val="20"/>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4272A8">
      <w:pPr>
        <w:widowControl w:val="0"/>
        <w:numPr>
          <w:ilvl w:val="0"/>
          <w:numId w:val="20"/>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4272A8">
      <w:pPr>
        <w:widowControl w:val="0"/>
        <w:numPr>
          <w:ilvl w:val="1"/>
          <w:numId w:val="21"/>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w:t>
      </w:r>
      <w:r w:rsidRPr="003B72E5">
        <w:rPr>
          <w:rFonts w:cs="Arial"/>
        </w:rPr>
        <w:lastRenderedPageBreak/>
        <w:t xml:space="preserve">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lastRenderedPageBreak/>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lastRenderedPageBreak/>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4272A8">
      <w:pPr>
        <w:pStyle w:val="ListParagraph"/>
        <w:widowControl w:val="0"/>
        <w:numPr>
          <w:ilvl w:val="0"/>
          <w:numId w:val="13"/>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4272A8">
      <w:pPr>
        <w:pStyle w:val="ListParagraph"/>
        <w:widowControl w:val="0"/>
        <w:numPr>
          <w:ilvl w:val="0"/>
          <w:numId w:val="12"/>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4272A8">
      <w:pPr>
        <w:widowControl w:val="0"/>
        <w:numPr>
          <w:ilvl w:val="0"/>
          <w:numId w:val="12"/>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1" o:title=""/>
          </v:shape>
          <o:OLEObject Type="Embed" ProgID="Equation.3" ShapeID="_x0000_i1025" DrawAspect="Content" ObjectID="_1730887280"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3" o:title=""/>
          </v:shape>
          <o:OLEObject Type="Embed" ProgID="Equation.3" ShapeID="_x0000_i1026" DrawAspect="Content" ObjectID="_1730887281"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4272A8">
      <w:pPr>
        <w:widowControl w:val="0"/>
        <w:numPr>
          <w:ilvl w:val="0"/>
          <w:numId w:val="8"/>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lastRenderedPageBreak/>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4272A8">
      <w:pPr>
        <w:pStyle w:val="BodyText"/>
        <w:widowControl w:val="0"/>
        <w:numPr>
          <w:ilvl w:val="0"/>
          <w:numId w:val="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lastRenderedPageBreak/>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4272A8">
      <w:pPr>
        <w:widowControl w:val="0"/>
        <w:numPr>
          <w:ilvl w:val="0"/>
          <w:numId w:val="9"/>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4272A8">
      <w:pPr>
        <w:widowControl w:val="0"/>
        <w:numPr>
          <w:ilvl w:val="1"/>
          <w:numId w:val="10"/>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4272A8">
      <w:pPr>
        <w:widowControl w:val="0"/>
        <w:numPr>
          <w:ilvl w:val="1"/>
          <w:numId w:val="10"/>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5ED28B25" wp14:editId="4E30E69A">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17DD8" w:rsidRDefault="00217DD8" w:rsidP="0097324C"/>
                          <w:p w:rsidR="00217DD8" w:rsidRDefault="00217DD8" w:rsidP="0097324C"/>
                          <w:p w:rsidR="00217DD8" w:rsidRPr="00585866" w:rsidRDefault="00217DD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217DD8" w:rsidRPr="00585866" w:rsidRDefault="00217DD8" w:rsidP="0097324C">
                            <w:pPr>
                              <w:jc w:val="center"/>
                              <w:rPr>
                                <w:rFonts w:ascii="Arial" w:hAnsi="Arial" w:cs="Arial"/>
                                <w:sz w:val="18"/>
                                <w:szCs w:val="18"/>
                              </w:rPr>
                            </w:pPr>
                            <w:r w:rsidRPr="00585866">
                              <w:rPr>
                                <w:rFonts w:ascii="Arial" w:hAnsi="Arial" w:cs="Arial"/>
                                <w:sz w:val="18"/>
                                <w:szCs w:val="18"/>
                              </w:rPr>
                              <w:t>SIGNATURE(S) OF BIDDERS(S)</w:t>
                            </w:r>
                          </w:p>
                          <w:p w:rsidR="00217DD8" w:rsidRPr="00585866" w:rsidRDefault="00217DD8" w:rsidP="0097324C">
                            <w:pPr>
                              <w:rPr>
                                <w:rFonts w:ascii="Arial" w:hAnsi="Arial" w:cs="Arial"/>
                                <w:sz w:val="18"/>
                                <w:szCs w:val="18"/>
                              </w:rPr>
                            </w:pPr>
                          </w:p>
                          <w:p w:rsidR="00217DD8" w:rsidRPr="00585866" w:rsidRDefault="00217DD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217DD8" w:rsidRPr="00585866" w:rsidRDefault="00217DD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17DD8" w:rsidRPr="00585866" w:rsidRDefault="00217DD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17DD8" w:rsidRPr="00585866" w:rsidRDefault="00217DD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17DD8" w:rsidRDefault="00217DD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28B2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217DD8" w:rsidRDefault="00217DD8" w:rsidP="0097324C"/>
                    <w:p w:rsidR="00217DD8" w:rsidRDefault="00217DD8" w:rsidP="0097324C"/>
                    <w:p w:rsidR="00217DD8" w:rsidRPr="00585866" w:rsidRDefault="00217DD8"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217DD8" w:rsidRPr="00585866" w:rsidRDefault="00217DD8" w:rsidP="0097324C">
                      <w:pPr>
                        <w:jc w:val="center"/>
                        <w:rPr>
                          <w:rFonts w:ascii="Arial" w:hAnsi="Arial" w:cs="Arial"/>
                          <w:sz w:val="18"/>
                          <w:szCs w:val="18"/>
                        </w:rPr>
                      </w:pPr>
                      <w:r w:rsidRPr="00585866">
                        <w:rPr>
                          <w:rFonts w:ascii="Arial" w:hAnsi="Arial" w:cs="Arial"/>
                          <w:sz w:val="18"/>
                          <w:szCs w:val="18"/>
                        </w:rPr>
                        <w:t>SIGNATURE(S) OF BIDDERS(S)</w:t>
                      </w:r>
                    </w:p>
                    <w:p w:rsidR="00217DD8" w:rsidRPr="00585866" w:rsidRDefault="00217DD8" w:rsidP="0097324C">
                      <w:pPr>
                        <w:rPr>
                          <w:rFonts w:ascii="Arial" w:hAnsi="Arial" w:cs="Arial"/>
                          <w:sz w:val="18"/>
                          <w:szCs w:val="18"/>
                        </w:rPr>
                      </w:pPr>
                    </w:p>
                    <w:p w:rsidR="00217DD8" w:rsidRPr="00585866" w:rsidRDefault="00217DD8"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217DD8" w:rsidRPr="00585866" w:rsidRDefault="00217DD8"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217DD8" w:rsidRPr="00585866" w:rsidRDefault="00217DD8"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17DD8" w:rsidRPr="00585866" w:rsidRDefault="00217DD8"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17DD8" w:rsidRDefault="00217DD8"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450B8BD2" wp14:editId="66FFC403">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217DD8" w:rsidRDefault="00217DD8" w:rsidP="0097324C"/>
                          <w:p w:rsidR="00217DD8" w:rsidRPr="00585866" w:rsidRDefault="00217DD8" w:rsidP="0097324C">
                            <w:pPr>
                              <w:rPr>
                                <w:rFonts w:ascii="Arial" w:hAnsi="Arial" w:cs="Arial"/>
                                <w:sz w:val="18"/>
                                <w:szCs w:val="18"/>
                              </w:rPr>
                            </w:pPr>
                            <w:r w:rsidRPr="00585866">
                              <w:rPr>
                                <w:rFonts w:ascii="Arial" w:hAnsi="Arial" w:cs="Arial"/>
                                <w:sz w:val="18"/>
                                <w:szCs w:val="18"/>
                              </w:rPr>
                              <w:t>WITNESSES</w:t>
                            </w:r>
                          </w:p>
                          <w:p w:rsidR="00217DD8" w:rsidRPr="00585866" w:rsidRDefault="00217DD8" w:rsidP="0097324C">
                            <w:pPr>
                              <w:rPr>
                                <w:rFonts w:ascii="Arial" w:hAnsi="Arial" w:cs="Arial"/>
                                <w:sz w:val="18"/>
                                <w:szCs w:val="18"/>
                              </w:rPr>
                            </w:pPr>
                          </w:p>
                          <w:p w:rsidR="00217DD8" w:rsidRPr="00585866" w:rsidRDefault="00217DD8"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217DD8" w:rsidRPr="00585866" w:rsidRDefault="00217DD8"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217DD8" w:rsidRDefault="00217DD8"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8BD2"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217DD8" w:rsidRDefault="00217DD8" w:rsidP="0097324C"/>
                    <w:p w:rsidR="00217DD8" w:rsidRPr="00585866" w:rsidRDefault="00217DD8" w:rsidP="0097324C">
                      <w:pPr>
                        <w:rPr>
                          <w:rFonts w:ascii="Arial" w:hAnsi="Arial" w:cs="Arial"/>
                          <w:sz w:val="18"/>
                          <w:szCs w:val="18"/>
                        </w:rPr>
                      </w:pPr>
                      <w:r w:rsidRPr="00585866">
                        <w:rPr>
                          <w:rFonts w:ascii="Arial" w:hAnsi="Arial" w:cs="Arial"/>
                          <w:sz w:val="18"/>
                          <w:szCs w:val="18"/>
                        </w:rPr>
                        <w:t>WITNESSES</w:t>
                      </w:r>
                    </w:p>
                    <w:p w:rsidR="00217DD8" w:rsidRPr="00585866" w:rsidRDefault="00217DD8" w:rsidP="0097324C">
                      <w:pPr>
                        <w:rPr>
                          <w:rFonts w:ascii="Arial" w:hAnsi="Arial" w:cs="Arial"/>
                          <w:sz w:val="18"/>
                          <w:szCs w:val="18"/>
                        </w:rPr>
                      </w:pPr>
                    </w:p>
                    <w:p w:rsidR="00217DD8" w:rsidRPr="00585866" w:rsidRDefault="00217DD8" w:rsidP="004272A8">
                      <w:pPr>
                        <w:widowControl w:val="0"/>
                        <w:numPr>
                          <w:ilvl w:val="0"/>
                          <w:numId w:val="11"/>
                        </w:numPr>
                        <w:tabs>
                          <w:tab w:val="left" w:pos="360"/>
                        </w:tabs>
                        <w:spacing w:after="360"/>
                        <w:ind w:left="360"/>
                        <w:rPr>
                          <w:rFonts w:ascii="Arial" w:hAnsi="Arial" w:cs="Arial"/>
                          <w:sz w:val="18"/>
                          <w:szCs w:val="18"/>
                        </w:rPr>
                      </w:pPr>
                      <w:r w:rsidRPr="00585866">
                        <w:rPr>
                          <w:rFonts w:ascii="Arial" w:hAnsi="Arial" w:cs="Arial"/>
                          <w:sz w:val="18"/>
                          <w:szCs w:val="18"/>
                        </w:rPr>
                        <w:t>……………………………………..</w:t>
                      </w:r>
                    </w:p>
                    <w:p w:rsidR="00217DD8" w:rsidRPr="00585866" w:rsidRDefault="00217DD8" w:rsidP="004272A8">
                      <w:pPr>
                        <w:widowControl w:val="0"/>
                        <w:numPr>
                          <w:ilvl w:val="0"/>
                          <w:numId w:val="11"/>
                        </w:numPr>
                        <w:tabs>
                          <w:tab w:val="left" w:pos="360"/>
                        </w:tabs>
                        <w:ind w:left="360"/>
                        <w:rPr>
                          <w:rFonts w:ascii="Arial" w:hAnsi="Arial" w:cs="Arial"/>
                          <w:sz w:val="18"/>
                          <w:szCs w:val="18"/>
                        </w:rPr>
                      </w:pPr>
                      <w:r w:rsidRPr="00585866">
                        <w:rPr>
                          <w:rFonts w:ascii="Arial" w:hAnsi="Arial" w:cs="Arial"/>
                          <w:sz w:val="18"/>
                          <w:szCs w:val="18"/>
                        </w:rPr>
                        <w:t>…………………………………….</w:t>
                      </w:r>
                    </w:p>
                    <w:p w:rsidR="00217DD8" w:rsidRDefault="00217DD8"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lastRenderedPageBreak/>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4272A8">
            <w:pPr>
              <w:numPr>
                <w:ilvl w:val="0"/>
                <w:numId w:val="22"/>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272A8">
      <w:pPr>
        <w:pStyle w:val="ListParagraph"/>
        <w:numPr>
          <w:ilvl w:val="0"/>
          <w:numId w:val="24"/>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4272A8">
            <w:pPr>
              <w:pStyle w:val="ListParagraph"/>
              <w:numPr>
                <w:ilvl w:val="0"/>
                <w:numId w:val="26"/>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4272A8">
            <w:pPr>
              <w:pStyle w:val="ListParagraph"/>
              <w:numPr>
                <w:ilvl w:val="0"/>
                <w:numId w:val="15"/>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272A8">
      <w:pPr>
        <w:pStyle w:val="ListParagraph"/>
        <w:numPr>
          <w:ilvl w:val="0"/>
          <w:numId w:val="25"/>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4272A8">
            <w:pPr>
              <w:pStyle w:val="ListParagraph"/>
              <w:numPr>
                <w:ilvl w:val="0"/>
                <w:numId w:val="15"/>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lastRenderedPageBreak/>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lastRenderedPageBreak/>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lastRenderedPageBreak/>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such </w:t>
      </w:r>
      <w:r w:rsidRPr="00E52D11">
        <w:rPr>
          <w:rFonts w:ascii="Arial" w:hAnsi="Arial" w:cs="Arial"/>
          <w:color w:val="000000"/>
          <w:sz w:val="22"/>
          <w:szCs w:val="22"/>
          <w:lang w:eastAsia="en-ZA"/>
        </w:rPr>
        <w:lastRenderedPageBreak/>
        <w:t>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275102">
      <w:pPr>
        <w:tabs>
          <w:tab w:val="left" w:pos="4560"/>
        </w:tabs>
      </w:pPr>
    </w:p>
    <w:sectPr w:rsidR="00002A32" w:rsidSect="00226FEC">
      <w:headerReference w:type="default" r:id="rId16"/>
      <w:footerReference w:type="default" r:id="rId17"/>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E3" w:rsidRDefault="007D54E3">
      <w:r>
        <w:separator/>
      </w:r>
    </w:p>
  </w:endnote>
  <w:endnote w:type="continuationSeparator" w:id="0">
    <w:p w:rsidR="007D54E3" w:rsidRDefault="007D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D8" w:rsidRDefault="007D54E3">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217DD8" w:rsidRPr="001732F5" w:rsidRDefault="00217DD8"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614DE">
      <w:rPr>
        <w:rStyle w:val="PageNumber"/>
        <w:rFonts w:ascii="Arial" w:hAnsi="Arial" w:cs="Arial"/>
        <w:noProof/>
        <w:sz w:val="18"/>
        <w:szCs w:val="18"/>
      </w:rPr>
      <w:t>21</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217DD8" w:rsidRDefault="00217D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E3" w:rsidRDefault="007D54E3">
      <w:r>
        <w:separator/>
      </w:r>
    </w:p>
  </w:footnote>
  <w:footnote w:type="continuationSeparator" w:id="0">
    <w:p w:rsidR="007D54E3" w:rsidRDefault="007D54E3">
      <w:r>
        <w:continuationSeparator/>
      </w:r>
    </w:p>
  </w:footnote>
  <w:footnote w:id="1">
    <w:p w:rsidR="00217DD8" w:rsidRDefault="00217DD8"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17DD8" w:rsidRDefault="00217DD8" w:rsidP="003B72E5">
      <w:pPr>
        <w:pStyle w:val="FootnoteText"/>
      </w:pPr>
    </w:p>
    <w:p w:rsidR="00217DD8" w:rsidRDefault="00217DD8" w:rsidP="003B72E5">
      <w:pPr>
        <w:pStyle w:val="FootnoteText"/>
      </w:pPr>
    </w:p>
  </w:footnote>
  <w:footnote w:id="2">
    <w:p w:rsidR="00217DD8" w:rsidRDefault="00217DD8"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217DD8" w:rsidRPr="00B677D5" w:rsidTr="001B1D22">
      <w:trPr>
        <w:trHeight w:val="240"/>
      </w:trPr>
      <w:tc>
        <w:tcPr>
          <w:tcW w:w="4408" w:type="dxa"/>
        </w:tcPr>
        <w:p w:rsidR="00217DD8" w:rsidRPr="00B677D5" w:rsidRDefault="00217DD8"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217DD8" w:rsidRDefault="00217DD8" w:rsidP="00CD59BC">
          <w:pPr>
            <w:tabs>
              <w:tab w:val="left" w:pos="990"/>
              <w:tab w:val="left" w:pos="1170"/>
            </w:tabs>
            <w:contextualSpacing/>
            <w:rPr>
              <w:rFonts w:ascii="Arial Narrow" w:eastAsia="Arial Unicode MS" w:hAnsi="Arial Narrow" w:cs="Arial Unicode MS"/>
              <w:b/>
              <w:bCs/>
              <w:sz w:val="12"/>
              <w:szCs w:val="12"/>
            </w:rPr>
          </w:pPr>
        </w:p>
        <w:p w:rsidR="00217DD8" w:rsidRPr="00CD59BC" w:rsidRDefault="00217DD8" w:rsidP="00CD59BC">
          <w:pPr>
            <w:tabs>
              <w:tab w:val="left" w:pos="990"/>
              <w:tab w:val="left" w:pos="1170"/>
            </w:tabs>
            <w:contextualSpacing/>
            <w:rPr>
              <w:rFonts w:ascii="Arial Narrow" w:eastAsia="Calibri" w:hAnsi="Arial Narrow" w:cs="Arial"/>
              <w:b/>
              <w:sz w:val="28"/>
              <w:szCs w:val="28"/>
              <w:lang w:val="en-ZA"/>
            </w:rPr>
          </w:pPr>
          <w:r>
            <w:rPr>
              <w:rFonts w:ascii="Arial Narrow" w:eastAsia="Arial Unicode MS" w:hAnsi="Arial Narrow" w:cs="Arial Unicode MS"/>
              <w:b/>
              <w:bCs/>
              <w:sz w:val="12"/>
              <w:szCs w:val="12"/>
            </w:rPr>
            <w:t>DESCRIPTION:</w:t>
          </w:r>
        </w:p>
        <w:p w:rsidR="00217DD8" w:rsidRPr="00B677D5" w:rsidRDefault="00217DD8" w:rsidP="001E6EDB">
          <w:pPr>
            <w:pStyle w:val="Header"/>
            <w:tabs>
              <w:tab w:val="clear" w:pos="4320"/>
              <w:tab w:val="clear" w:pos="8640"/>
            </w:tabs>
            <w:ind w:left="-261" w:right="69"/>
            <w:jc w:val="center"/>
            <w:rPr>
              <w:rFonts w:ascii="Arial" w:hAnsi="Arial" w:cs="Arial"/>
              <w:sz w:val="18"/>
              <w:szCs w:val="18"/>
            </w:rPr>
          </w:pPr>
        </w:p>
      </w:tc>
    </w:tr>
  </w:tbl>
  <w:p w:rsidR="00217DD8" w:rsidRPr="00A90F6B" w:rsidRDefault="007D54E3"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
  </w:num>
  <w:num w:numId="3">
    <w:abstractNumId w:val="15"/>
  </w:num>
  <w:num w:numId="4">
    <w:abstractNumId w:val="41"/>
  </w:num>
  <w:num w:numId="5">
    <w:abstractNumId w:val="9"/>
  </w:num>
  <w:num w:numId="6">
    <w:abstractNumId w:val="11"/>
  </w:num>
  <w:num w:numId="7">
    <w:abstractNumId w:val="17"/>
  </w:num>
  <w:num w:numId="8">
    <w:abstractNumId w:val="31"/>
  </w:num>
  <w:num w:numId="9">
    <w:abstractNumId w:val="20"/>
  </w:num>
  <w:num w:numId="10">
    <w:abstractNumId w:val="21"/>
  </w:num>
  <w:num w:numId="11">
    <w:abstractNumId w:val="34"/>
  </w:num>
  <w:num w:numId="12">
    <w:abstractNumId w:val="33"/>
  </w:num>
  <w:num w:numId="13">
    <w:abstractNumId w:val="28"/>
  </w:num>
  <w:num w:numId="14">
    <w:abstractNumId w:val="2"/>
  </w:num>
  <w:num w:numId="15">
    <w:abstractNumId w:val="44"/>
  </w:num>
  <w:num w:numId="16">
    <w:abstractNumId w:val="25"/>
  </w:num>
  <w:num w:numId="17">
    <w:abstractNumId w:val="26"/>
  </w:num>
  <w:num w:numId="18">
    <w:abstractNumId w:val="23"/>
  </w:num>
  <w:num w:numId="19">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7"/>
  </w:num>
  <w:num w:numId="26">
    <w:abstractNumId w:val="29"/>
  </w:num>
  <w:num w:numId="27">
    <w:abstractNumId w:val="5"/>
  </w:num>
  <w:num w:numId="28">
    <w:abstractNumId w:val="13"/>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8"/>
  </w:num>
  <w:num w:numId="39">
    <w:abstractNumId w:val="37"/>
  </w:num>
  <w:num w:numId="40">
    <w:abstractNumId w:val="22"/>
  </w:num>
  <w:num w:numId="41">
    <w:abstractNumId w:val="3"/>
  </w:num>
  <w:num w:numId="42">
    <w:abstractNumId w:val="0"/>
  </w:num>
  <w:num w:numId="43">
    <w:abstractNumId w:val="45"/>
  </w:num>
  <w:num w:numId="44">
    <w:abstractNumId w:val="12"/>
  </w:num>
  <w:num w:numId="45">
    <w:abstractNumId w:val="42"/>
  </w:num>
  <w:num w:numId="4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5053"/>
    <w:rsid w:val="000B53F2"/>
    <w:rsid w:val="000B6149"/>
    <w:rsid w:val="000B713C"/>
    <w:rsid w:val="000C1E0D"/>
    <w:rsid w:val="000C273A"/>
    <w:rsid w:val="000C4EF4"/>
    <w:rsid w:val="000C52F3"/>
    <w:rsid w:val="000C5679"/>
    <w:rsid w:val="000D1005"/>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0536"/>
    <w:rsid w:val="00112D49"/>
    <w:rsid w:val="001174DE"/>
    <w:rsid w:val="001211E3"/>
    <w:rsid w:val="0012264A"/>
    <w:rsid w:val="00124DCD"/>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4BB0"/>
    <w:rsid w:val="001E61F9"/>
    <w:rsid w:val="001E6D59"/>
    <w:rsid w:val="001E6EDB"/>
    <w:rsid w:val="001E78AA"/>
    <w:rsid w:val="001F2CDF"/>
    <w:rsid w:val="001F52EA"/>
    <w:rsid w:val="001F71DA"/>
    <w:rsid w:val="00201CD0"/>
    <w:rsid w:val="00205AEF"/>
    <w:rsid w:val="00210D36"/>
    <w:rsid w:val="00211EDB"/>
    <w:rsid w:val="002127F6"/>
    <w:rsid w:val="00213D7B"/>
    <w:rsid w:val="00213F56"/>
    <w:rsid w:val="00215331"/>
    <w:rsid w:val="00216EC2"/>
    <w:rsid w:val="00217DD8"/>
    <w:rsid w:val="00217FFD"/>
    <w:rsid w:val="00223311"/>
    <w:rsid w:val="0022463C"/>
    <w:rsid w:val="002248C1"/>
    <w:rsid w:val="00226FEC"/>
    <w:rsid w:val="00231301"/>
    <w:rsid w:val="00235190"/>
    <w:rsid w:val="00236F21"/>
    <w:rsid w:val="00237696"/>
    <w:rsid w:val="002427EC"/>
    <w:rsid w:val="00244571"/>
    <w:rsid w:val="00244E87"/>
    <w:rsid w:val="002453C1"/>
    <w:rsid w:val="00245D7F"/>
    <w:rsid w:val="00246F50"/>
    <w:rsid w:val="0025280B"/>
    <w:rsid w:val="00254707"/>
    <w:rsid w:val="00257CF3"/>
    <w:rsid w:val="00257E45"/>
    <w:rsid w:val="00261C56"/>
    <w:rsid w:val="0026274C"/>
    <w:rsid w:val="00262FFD"/>
    <w:rsid w:val="002637C9"/>
    <w:rsid w:val="0026440C"/>
    <w:rsid w:val="00267F5F"/>
    <w:rsid w:val="00270AD6"/>
    <w:rsid w:val="002750D7"/>
    <w:rsid w:val="00275102"/>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A7039"/>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939"/>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8A7"/>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1042"/>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5E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2A8"/>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57F"/>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25AF3"/>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22C"/>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36D"/>
    <w:rsid w:val="00656FC3"/>
    <w:rsid w:val="0065714E"/>
    <w:rsid w:val="00660683"/>
    <w:rsid w:val="00660A23"/>
    <w:rsid w:val="00661C5E"/>
    <w:rsid w:val="006632C7"/>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A44E7"/>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C03"/>
    <w:rsid w:val="00725E3E"/>
    <w:rsid w:val="007335E9"/>
    <w:rsid w:val="00734E28"/>
    <w:rsid w:val="00736F8D"/>
    <w:rsid w:val="0074066B"/>
    <w:rsid w:val="00741465"/>
    <w:rsid w:val="00742B05"/>
    <w:rsid w:val="00743526"/>
    <w:rsid w:val="00744476"/>
    <w:rsid w:val="0074592A"/>
    <w:rsid w:val="00746E9E"/>
    <w:rsid w:val="00747555"/>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54E3"/>
    <w:rsid w:val="007D6629"/>
    <w:rsid w:val="007D752C"/>
    <w:rsid w:val="007E094E"/>
    <w:rsid w:val="007E1AC0"/>
    <w:rsid w:val="007E228B"/>
    <w:rsid w:val="007E2579"/>
    <w:rsid w:val="007E3CD4"/>
    <w:rsid w:val="007E3E1F"/>
    <w:rsid w:val="007E41C5"/>
    <w:rsid w:val="007E52A8"/>
    <w:rsid w:val="007E5DD7"/>
    <w:rsid w:val="007E64AC"/>
    <w:rsid w:val="007E6BDB"/>
    <w:rsid w:val="007F15CA"/>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C6F"/>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D58"/>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4946"/>
    <w:rsid w:val="00A86B57"/>
    <w:rsid w:val="00A90F6B"/>
    <w:rsid w:val="00A91E1C"/>
    <w:rsid w:val="00A92869"/>
    <w:rsid w:val="00A93281"/>
    <w:rsid w:val="00A9435E"/>
    <w:rsid w:val="00AA0AAC"/>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5EE1"/>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DB7"/>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14DE"/>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66619"/>
    <w:rsid w:val="00C6746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3A1"/>
    <w:rsid w:val="00DA0CA6"/>
    <w:rsid w:val="00DA1FF4"/>
    <w:rsid w:val="00DA38BA"/>
    <w:rsid w:val="00DA4072"/>
    <w:rsid w:val="00DA67F7"/>
    <w:rsid w:val="00DB0934"/>
    <w:rsid w:val="00DB0F4B"/>
    <w:rsid w:val="00DB1250"/>
    <w:rsid w:val="00DB2448"/>
    <w:rsid w:val="00DB3884"/>
    <w:rsid w:val="00DB6342"/>
    <w:rsid w:val="00DB65B1"/>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57956"/>
    <w:rsid w:val="00E60CCE"/>
    <w:rsid w:val="00E60DC3"/>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53A0"/>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B7B14"/>
    <w:rsid w:val="00FC16EB"/>
    <w:rsid w:val="00FC328B"/>
    <w:rsid w:val="00FC3F35"/>
    <w:rsid w:val="00FC5C73"/>
    <w:rsid w:val="00FC5F7C"/>
    <w:rsid w:val="00FC607F"/>
    <w:rsid w:val="00FD24A4"/>
    <w:rsid w:val="00FD2B7B"/>
    <w:rsid w:val="00FD31BA"/>
    <w:rsid w:val="00FD65DE"/>
    <w:rsid w:val="00FD6A85"/>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3"/>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CC5A-FE37-45F6-BF1D-4CBDD9CA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10217</Words>
  <Characters>58243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Salaminah Manenzhe</cp:lastModifiedBy>
  <cp:revision>2</cp:revision>
  <cp:lastPrinted>2022-11-16T11:00:00Z</cp:lastPrinted>
  <dcterms:created xsi:type="dcterms:W3CDTF">2022-11-25T11:15:00Z</dcterms:created>
  <dcterms:modified xsi:type="dcterms:W3CDTF">2022-11-25T11:15:00Z</dcterms:modified>
</cp:coreProperties>
</file>