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CD59BC" w:rsidRDefault="00AF71ED" w:rsidP="009C556D">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71463B" w:rsidRPr="0071463B">
        <w:rPr>
          <w:rFonts w:ascii="Arial Narrow" w:hAnsi="Arial Narrow" w:cs="Arial"/>
          <w:b/>
          <w:color w:val="000000"/>
          <w:sz w:val="28"/>
          <w:szCs w:val="28"/>
        </w:rPr>
        <w:t>Once Off Servicing of Air Conditioners / Beverage Coolers at various Laboratories within NHLS ORTCH Business unit</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7146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RFQ:1584976</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71463B">
        <w:rPr>
          <w:rFonts w:ascii="Arial Narrow" w:eastAsia="Calibri" w:hAnsi="Arial Narrow" w:cs="Arial"/>
          <w:b/>
          <w:sz w:val="28"/>
          <w:szCs w:val="28"/>
          <w:lang w:val="en-ZA"/>
        </w:rPr>
        <w:t xml:space="preserve"> 06</w:t>
      </w:r>
      <w:r w:rsidR="00F73C35">
        <w:rPr>
          <w:rFonts w:ascii="Arial Narrow" w:eastAsia="Calibri" w:hAnsi="Arial Narrow" w:cs="Arial"/>
          <w:b/>
          <w:sz w:val="28"/>
          <w:szCs w:val="28"/>
          <w:lang w:val="en-ZA"/>
        </w:rPr>
        <w:t xml:space="preserve"> December</w:t>
      </w:r>
      <w:r w:rsidR="00AF71ED">
        <w:rPr>
          <w:rFonts w:ascii="Arial Narrow" w:eastAsia="Calibri" w:hAnsi="Arial Narrow" w:cs="Arial"/>
          <w:b/>
          <w:sz w:val="28"/>
          <w:szCs w:val="28"/>
          <w:lang w:val="en-ZA"/>
        </w:rPr>
        <w:t xml:space="preserve"> 2022 AT 11.00AM</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Pr="00924A74" w:rsidRDefault="00924A74" w:rsidP="00924A74">
      <w:pPr>
        <w:numPr>
          <w:ilvl w:val="0"/>
          <w:numId w:val="49"/>
        </w:numPr>
        <w:spacing w:after="160" w:line="259" w:lineRule="auto"/>
        <w:contextualSpacing/>
        <w:rPr>
          <w:b/>
          <w:sz w:val="18"/>
          <w:szCs w:val="18"/>
        </w:rPr>
      </w:pPr>
      <w:r w:rsidRPr="00924A74">
        <w:rPr>
          <w:b/>
          <w:color w:val="FF0000"/>
          <w:sz w:val="22"/>
          <w:szCs w:val="22"/>
        </w:rPr>
        <w:t>No compulsory site briefing</w:t>
      </w:r>
    </w:p>
    <w:p w:rsidR="00924A74" w:rsidRPr="00F73C35" w:rsidRDefault="00924A74" w:rsidP="00924A74">
      <w:pPr>
        <w:numPr>
          <w:ilvl w:val="0"/>
          <w:numId w:val="49"/>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w:t>
      </w:r>
      <w:r w:rsidR="00F73C35">
        <w:rPr>
          <w:rFonts w:eastAsiaTheme="minorHAnsi"/>
          <w:b/>
          <w:color w:val="FF0000"/>
          <w:sz w:val="22"/>
          <w:szCs w:val="22"/>
          <w:lang w:val="en-ZA"/>
        </w:rPr>
        <w:t>themselves with the</w:t>
      </w:r>
      <w:r w:rsidRPr="00924A74">
        <w:rPr>
          <w:rFonts w:eastAsiaTheme="minorHAnsi"/>
          <w:b/>
          <w:color w:val="FF0000"/>
          <w:sz w:val="22"/>
          <w:szCs w:val="22"/>
          <w:lang w:val="en-ZA"/>
        </w:rPr>
        <w:t xml:space="preserve"> requirements</w:t>
      </w:r>
    </w:p>
    <w:p w:rsidR="00F73C35" w:rsidRPr="00F73C35" w:rsidRDefault="00F73C35" w:rsidP="00F73C35">
      <w:pPr>
        <w:pStyle w:val="ListParagraph"/>
        <w:numPr>
          <w:ilvl w:val="0"/>
          <w:numId w:val="49"/>
        </w:numPr>
        <w:rPr>
          <w:b/>
          <w:color w:val="FF0000"/>
          <w:sz w:val="22"/>
          <w:szCs w:val="22"/>
        </w:rPr>
      </w:pPr>
      <w:r w:rsidRPr="00F73C35">
        <w:rPr>
          <w:b/>
          <w:color w:val="FF0000"/>
          <w:sz w:val="22"/>
          <w:szCs w:val="22"/>
        </w:rPr>
        <w:t xml:space="preserve">All TECHNICAL SUITABILITY:  MANDATORY REQUIREMENTS </w:t>
      </w:r>
      <w:r>
        <w:rPr>
          <w:b/>
          <w:color w:val="FF0000"/>
          <w:sz w:val="22"/>
          <w:szCs w:val="22"/>
        </w:rPr>
        <w:t>MUST BE PROVIDED</w:t>
      </w:r>
    </w:p>
    <w:p w:rsidR="00F73C35" w:rsidRPr="00924A74" w:rsidRDefault="00F73C35" w:rsidP="00F73C35">
      <w:pPr>
        <w:spacing w:after="160" w:line="259" w:lineRule="auto"/>
        <w:ind w:left="720"/>
        <w:contextualSpacing/>
        <w:rPr>
          <w:b/>
          <w:sz w:val="18"/>
          <w:szCs w:val="18"/>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NHLS</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1463B">
          <w:rPr>
            <w:noProof/>
            <w:webHidden/>
          </w:rPr>
          <w:t>4</w:t>
        </w:r>
        <w:r>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71463B">
          <w:rPr>
            <w:noProof/>
            <w:webHidden/>
          </w:rPr>
          <w:t>7</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71463B">
          <w:rPr>
            <w:noProof/>
            <w:webHidden/>
          </w:rPr>
          <w:t>8</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71463B">
          <w:rPr>
            <w:noProof/>
            <w:webHidden/>
          </w:rPr>
          <w:t>12</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71463B">
          <w:rPr>
            <w:noProof/>
            <w:webHidden/>
          </w:rPr>
          <w:t>15</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71463B">
          <w:rPr>
            <w:noProof/>
            <w:webHidden/>
          </w:rPr>
          <w:t>21</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71463B">
          <w:rPr>
            <w:noProof/>
            <w:webHidden/>
          </w:rPr>
          <w:t>28</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71463B">
          <w:rPr>
            <w:noProof/>
            <w:webHidden/>
          </w:rPr>
          <w:t>28</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71463B">
          <w:rPr>
            <w:noProof/>
            <w:webHidden/>
          </w:rPr>
          <w:t>29</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71463B">
          <w:rPr>
            <w:noProof/>
            <w:webHidden/>
          </w:rPr>
          <w:t>29</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71463B">
          <w:rPr>
            <w:noProof/>
            <w:webHidden/>
          </w:rPr>
          <w:t>30</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71463B">
          <w:rPr>
            <w:noProof/>
            <w:webHidden/>
          </w:rPr>
          <w:t>33</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71463B">
          <w:rPr>
            <w:noProof/>
            <w:webHidden/>
          </w:rPr>
          <w:t>34</w:t>
        </w:r>
        <w:r w:rsidR="009C556D">
          <w:rPr>
            <w:noProof/>
            <w:webHidden/>
          </w:rPr>
          <w:fldChar w:fldCharType="end"/>
        </w:r>
      </w:hyperlink>
    </w:p>
    <w:p w:rsidR="009C556D" w:rsidRDefault="00D737AB"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71463B">
          <w:rPr>
            <w:noProof/>
            <w:webHidden/>
          </w:rPr>
          <w:t>35</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lastRenderedPageBreak/>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9"/>
        <w:gridCol w:w="1094"/>
        <w:gridCol w:w="43"/>
        <w:gridCol w:w="1304"/>
        <w:gridCol w:w="222"/>
        <w:gridCol w:w="314"/>
        <w:gridCol w:w="421"/>
        <w:gridCol w:w="779"/>
        <w:gridCol w:w="1373"/>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F73C35"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71463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1584976</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71463B">
              <w:rPr>
                <w:rFonts w:ascii="Arial Narrow" w:hAnsi="Arial Narrow"/>
                <w:sz w:val="20"/>
                <w:lang w:val="en-GB"/>
              </w:rPr>
              <w:t xml:space="preserve"> 05</w:t>
            </w:r>
            <w:r w:rsidR="00F73C35">
              <w:rPr>
                <w:rFonts w:ascii="Arial Narrow" w:hAnsi="Arial Narrow"/>
                <w:sz w:val="20"/>
                <w:lang w:val="en-GB"/>
              </w:rPr>
              <w:t xml:space="preserve"> DECEMBER</w:t>
            </w:r>
            <w:r w:rsidR="00AF71ED">
              <w:rPr>
                <w:rFonts w:ascii="Arial Narrow" w:hAnsi="Arial Narrow"/>
                <w:sz w:val="20"/>
                <w:lang w:val="en-GB"/>
              </w:rPr>
              <w:t xml:space="preserve"> 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71463B" w:rsidP="009C556D">
            <w:pPr>
              <w:tabs>
                <w:tab w:val="left" w:pos="990"/>
                <w:tab w:val="left" w:pos="1170"/>
              </w:tabs>
              <w:contextualSpacing/>
              <w:rPr>
                <w:rFonts w:ascii="Arial Narrow" w:hAnsi="Arial Narrow" w:cs="Arial"/>
                <w:b/>
                <w:color w:val="000000"/>
                <w:sz w:val="20"/>
                <w:szCs w:val="20"/>
              </w:rPr>
            </w:pPr>
            <w:r w:rsidRPr="0071463B">
              <w:rPr>
                <w:rFonts w:ascii="Arial Narrow" w:hAnsi="Arial Narrow" w:cs="Arial"/>
                <w:b/>
                <w:color w:val="000000"/>
                <w:sz w:val="20"/>
                <w:szCs w:val="20"/>
              </w:rPr>
              <w:t>Once Off Servicing of Air Conditioners / Beverage Coolers at various Laboratories within NHLS ORTCH Business unit</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lastRenderedPageBreak/>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737AB">
              <w:rPr>
                <w:rFonts w:ascii="Arial Narrow" w:hAnsi="Arial Narrow"/>
                <w:sz w:val="20"/>
                <w:lang w:val="en-GB"/>
              </w:rPr>
            </w:r>
            <w:r w:rsidR="00D737A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Pr>
        <w:rPr>
          <w:sz w:val="28"/>
          <w:szCs w:val="28"/>
        </w:rPr>
      </w:pP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71463B">
              <w:rPr>
                <w:rFonts w:ascii="Arial Narrow" w:hAnsi="Arial Narrow"/>
                <w:b/>
                <w:sz w:val="22"/>
                <w:szCs w:val="22"/>
              </w:rPr>
              <w:t>1584976</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71463B">
              <w:rPr>
                <w:rFonts w:ascii="Arial Narrow" w:hAnsi="Arial Narrow"/>
                <w:b/>
                <w:sz w:val="22"/>
                <w:szCs w:val="22"/>
              </w:rPr>
              <w:t>05</w:t>
            </w:r>
            <w:r w:rsidR="009C7CBC">
              <w:rPr>
                <w:rFonts w:ascii="Arial Narrow" w:hAnsi="Arial Narrow"/>
                <w:b/>
                <w:sz w:val="22"/>
                <w:szCs w:val="22"/>
              </w:rPr>
              <w:t xml:space="preserve"> DECEMBER</w:t>
            </w:r>
            <w:r>
              <w:rPr>
                <w:rFonts w:ascii="Arial Narrow" w:hAnsi="Arial Narrow"/>
                <w:b/>
                <w:sz w:val="22"/>
                <w:szCs w:val="22"/>
              </w:rPr>
              <w:t xml:space="preserve">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Pr="009C7CBC" w:rsidRDefault="009C7CBC" w:rsidP="009C7CBC">
      <w:pPr>
        <w:numPr>
          <w:ilvl w:val="1"/>
          <w:numId w:val="50"/>
        </w:numPr>
        <w:spacing w:after="160" w:line="360" w:lineRule="auto"/>
        <w:jc w:val="both"/>
        <w:rPr>
          <w:rFonts w:ascii="Calibri" w:hAnsi="Calibri" w:cs="Calibri"/>
          <w:b/>
          <w:sz w:val="20"/>
          <w:szCs w:val="20"/>
          <w:lang w:val="en-GB" w:eastAsia="en-GB"/>
        </w:rPr>
      </w:pPr>
      <w:r w:rsidRPr="009C7CBC">
        <w:rPr>
          <w:rFonts w:ascii="Calibri" w:hAnsi="Calibri" w:cs="Calibri"/>
          <w:b/>
          <w:sz w:val="20"/>
          <w:szCs w:val="20"/>
          <w:lang w:val="en-GB" w:eastAsia="en-GB"/>
        </w:rPr>
        <w:t xml:space="preserve">TECHNICAL SUITABILITY:  </w:t>
      </w:r>
      <w:r w:rsidRPr="009C7CBC">
        <w:rPr>
          <w:rFonts w:ascii="Calibri" w:hAnsi="Calibri" w:cs="Calibri"/>
          <w:b/>
          <w:sz w:val="20"/>
          <w:szCs w:val="20"/>
          <w:u w:val="single"/>
          <w:lang w:val="en-GB" w:eastAsia="en-GB"/>
        </w:rPr>
        <w:t>MANDATORY</w:t>
      </w:r>
      <w:r w:rsidRPr="009C7CBC">
        <w:rPr>
          <w:rFonts w:ascii="Calibri" w:hAnsi="Calibri" w:cs="Calibri"/>
          <w:b/>
          <w:sz w:val="20"/>
          <w:szCs w:val="20"/>
          <w:lang w:val="en-GB" w:eastAsia="en-GB"/>
        </w:rPr>
        <w:t xml:space="preserve"> REQUIREMENTS </w:t>
      </w:r>
    </w:p>
    <w:p w:rsidR="009C7CBC" w:rsidRPr="009C7CBC" w:rsidRDefault="009C7CBC" w:rsidP="009C7CBC">
      <w:pPr>
        <w:suppressAutoHyphens/>
        <w:spacing w:line="360" w:lineRule="auto"/>
        <w:ind w:left="360" w:right="-142"/>
        <w:jc w:val="both"/>
        <w:rPr>
          <w:rFonts w:ascii="Calibri" w:hAnsi="Calibri" w:cs="Calibri"/>
          <w:b/>
          <w:bCs/>
          <w:sz w:val="20"/>
          <w:szCs w:val="20"/>
          <w:lang w:val="x-none"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2955"/>
        <w:gridCol w:w="2955"/>
      </w:tblGrid>
      <w:tr w:rsidR="009C7CBC" w:rsidRPr="009C7CBC" w:rsidTr="00676451">
        <w:tc>
          <w:tcPr>
            <w:tcW w:w="3440"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rPr>
                <w:rFonts w:ascii="Arial" w:hAnsi="Arial" w:cs="Arial"/>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hAnsi="Arial" w:cs="Arial"/>
                <w:b/>
                <w:i/>
                <w:sz w:val="22"/>
                <w:szCs w:val="22"/>
                <w:lang w:val="en-GB" w:eastAsia="en-GB"/>
              </w:rPr>
            </w:pPr>
            <w:r w:rsidRPr="009C7CBC">
              <w:rPr>
                <w:rFonts w:ascii="Arial" w:hAnsi="Arial" w:cs="Arial"/>
                <w:b/>
                <w:i/>
                <w:sz w:val="22"/>
                <w:szCs w:val="22"/>
                <w:lang w:val="en-GB" w:eastAsia="en-GB"/>
              </w:rPr>
              <w:t>MANDATORY REQUIREMENTS</w:t>
            </w:r>
          </w:p>
        </w:tc>
        <w:tc>
          <w:tcPr>
            <w:tcW w:w="2955"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jc w:val="center"/>
              <w:rPr>
                <w:rFonts w:ascii="Arial" w:hAnsi="Arial" w:cs="Arial"/>
                <w:b/>
                <w:i/>
                <w:sz w:val="22"/>
                <w:szCs w:val="22"/>
                <w:lang w:val="en-GB" w:eastAsia="en-GB"/>
              </w:rPr>
            </w:pPr>
            <w:r w:rsidRPr="009C7CBC">
              <w:rPr>
                <w:rFonts w:ascii="Arial" w:hAnsi="Arial" w:cs="Arial"/>
                <w:b/>
                <w:i/>
                <w:sz w:val="22"/>
                <w:szCs w:val="22"/>
                <w:lang w:val="en-GB" w:eastAsia="en-GB"/>
              </w:rPr>
              <w:t>COMPLY</w:t>
            </w:r>
          </w:p>
        </w:tc>
        <w:tc>
          <w:tcPr>
            <w:tcW w:w="2955"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jc w:val="center"/>
              <w:rPr>
                <w:rFonts w:ascii="Arial" w:hAnsi="Arial" w:cs="Arial"/>
                <w:b/>
                <w:i/>
                <w:sz w:val="22"/>
                <w:szCs w:val="22"/>
                <w:lang w:val="en-GB" w:eastAsia="en-GB"/>
              </w:rPr>
            </w:pPr>
            <w:r w:rsidRPr="009C7CBC">
              <w:rPr>
                <w:rFonts w:ascii="Arial" w:hAnsi="Arial" w:cs="Arial"/>
                <w:b/>
                <w:i/>
                <w:sz w:val="22"/>
                <w:szCs w:val="22"/>
                <w:lang w:val="en-GB" w:eastAsia="en-GB"/>
              </w:rPr>
              <w:t>NOT COMPLY</w:t>
            </w: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hAnsi="Arial" w:cs="Arial"/>
                <w:sz w:val="22"/>
                <w:szCs w:val="22"/>
                <w:lang w:val="en-GB" w:eastAsia="en-GB"/>
              </w:rPr>
            </w:pPr>
            <w:r w:rsidRPr="009C7CBC">
              <w:rPr>
                <w:rFonts w:ascii="Arial" w:hAnsi="Arial" w:cs="Arial"/>
                <w:sz w:val="22"/>
                <w:szCs w:val="22"/>
                <w:lang w:val="en-GB" w:eastAsia="en-GB"/>
              </w:rPr>
              <w:lastRenderedPageBreak/>
              <w:t>Provide at least 2 Relative References for similar work done (provide contact name, numbers and details)</w:t>
            </w: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hAnsi="Arial" w:cs="Arial"/>
                <w:sz w:val="22"/>
                <w:szCs w:val="22"/>
                <w:lang w:val="en-GB" w:eastAsia="en-GB"/>
              </w:rPr>
            </w:pPr>
            <w:r w:rsidRPr="009C7CBC">
              <w:rPr>
                <w:rFonts w:ascii="Arial" w:hAnsi="Arial" w:cs="Arial"/>
                <w:sz w:val="22"/>
                <w:szCs w:val="22"/>
                <w:lang w:val="en-GB" w:eastAsia="en-GB"/>
              </w:rPr>
              <w:t>Provide at least 2 certificates of Manufacturers to whom accredited for installation of their air-con systems</w:t>
            </w: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eastAsia="Arial Unicode MS" w:hAnsi="Arial" w:cs="Arial"/>
                <w:sz w:val="22"/>
                <w:szCs w:val="22"/>
                <w:lang w:val="en-GB" w:eastAsia="en-GB"/>
              </w:rPr>
            </w:pPr>
            <w:r w:rsidRPr="009C7CBC">
              <w:rPr>
                <w:rFonts w:ascii="Arial" w:eastAsia="Arial Unicode MS" w:hAnsi="Arial" w:cs="Arial"/>
                <w:sz w:val="22"/>
                <w:szCs w:val="22"/>
                <w:lang w:val="en-GB" w:eastAsia="en-GB"/>
              </w:rPr>
              <w:t>Number Company Vehicles for transporting of goods, material and staff assigned to this project (provide copies of vehicle registration certificates)at least 2</w:t>
            </w: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eastAsia="Arial Unicode MS" w:hAnsi="Arial" w:cs="Arial"/>
                <w:sz w:val="22"/>
                <w:szCs w:val="22"/>
                <w:lang w:val="en-GB" w:eastAsia="en-GB"/>
              </w:rPr>
            </w:pPr>
            <w:r w:rsidRPr="009C7CBC">
              <w:rPr>
                <w:rFonts w:ascii="Arial" w:eastAsia="Arial Unicode MS" w:hAnsi="Arial" w:cs="Arial"/>
                <w:sz w:val="22"/>
                <w:szCs w:val="22"/>
                <w:lang w:val="en-GB" w:eastAsia="en-GB"/>
              </w:rPr>
              <w:t>Specify number of Qualified Artisans at least 3 (Electrician, Refrigeration Mechanic) assigned to this project (provide copies of Trade test certificates)</w:t>
            </w: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r w:rsidR="009C7CBC" w:rsidRPr="009C7CBC" w:rsidTr="00676451">
        <w:tc>
          <w:tcPr>
            <w:tcW w:w="3440" w:type="dxa"/>
            <w:tcBorders>
              <w:top w:val="single" w:sz="4" w:space="0" w:color="auto"/>
              <w:left w:val="single" w:sz="4" w:space="0" w:color="auto"/>
              <w:bottom w:val="single" w:sz="4" w:space="0" w:color="auto"/>
              <w:right w:val="single" w:sz="4" w:space="0" w:color="auto"/>
            </w:tcBorders>
            <w:hideMark/>
          </w:tcPr>
          <w:p w:rsidR="009C7CBC" w:rsidRPr="009C7CBC" w:rsidRDefault="009C7CBC" w:rsidP="009C7CBC">
            <w:pPr>
              <w:spacing w:after="160" w:line="256" w:lineRule="auto"/>
              <w:rPr>
                <w:rFonts w:ascii="Arial" w:eastAsia="Arial Unicode MS" w:hAnsi="Arial" w:cs="Arial"/>
                <w:sz w:val="22"/>
                <w:szCs w:val="22"/>
                <w:lang w:val="en-GB" w:eastAsia="en-GB"/>
              </w:rPr>
            </w:pPr>
            <w:r w:rsidRPr="009C7CBC">
              <w:rPr>
                <w:rFonts w:ascii="Arial" w:eastAsia="Arial Unicode MS" w:hAnsi="Arial" w:cs="Arial"/>
                <w:sz w:val="22"/>
                <w:szCs w:val="22"/>
                <w:lang w:val="en-GB" w:eastAsia="en-GB"/>
              </w:rPr>
              <w:t>Location details (provide proof of residence OR lease agreement of offices / workshops/ factories in Area where tendering on)</w:t>
            </w: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c>
          <w:tcPr>
            <w:tcW w:w="2955" w:type="dxa"/>
            <w:tcBorders>
              <w:top w:val="single" w:sz="4" w:space="0" w:color="auto"/>
              <w:left w:val="single" w:sz="4" w:space="0" w:color="auto"/>
              <w:bottom w:val="single" w:sz="4" w:space="0" w:color="auto"/>
              <w:right w:val="single" w:sz="4" w:space="0" w:color="auto"/>
            </w:tcBorders>
          </w:tcPr>
          <w:p w:rsidR="009C7CBC" w:rsidRPr="009C7CBC" w:rsidRDefault="009C7CBC" w:rsidP="009C7CBC">
            <w:pPr>
              <w:spacing w:after="160" w:line="256" w:lineRule="auto"/>
              <w:jc w:val="center"/>
              <w:rPr>
                <w:rFonts w:ascii="Arial" w:hAnsi="Arial" w:cs="Arial"/>
                <w:b/>
                <w:sz w:val="22"/>
                <w:szCs w:val="22"/>
                <w:lang w:val="en-GB" w:eastAsia="en-GB"/>
              </w:rPr>
            </w:pP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tbl>
      <w:tblPr>
        <w:tblStyle w:val="TableGrid"/>
        <w:tblW w:w="0" w:type="auto"/>
        <w:tblLook w:val="04A0" w:firstRow="1" w:lastRow="0" w:firstColumn="1" w:lastColumn="0" w:noHBand="0" w:noVBand="1"/>
      </w:tblPr>
      <w:tblGrid>
        <w:gridCol w:w="1610"/>
        <w:gridCol w:w="3879"/>
        <w:gridCol w:w="1413"/>
        <w:gridCol w:w="2448"/>
      </w:tblGrid>
      <w:tr w:rsidR="0071463B" w:rsidRPr="0071463B" w:rsidTr="0071463B">
        <w:trPr>
          <w:trHeight w:val="288"/>
        </w:trPr>
        <w:tc>
          <w:tcPr>
            <w:tcW w:w="2180" w:type="dxa"/>
            <w:noWrap/>
            <w:hideMark/>
          </w:tcPr>
          <w:p w:rsidR="0071463B" w:rsidRPr="0071463B" w:rsidRDefault="0071463B">
            <w:pPr>
              <w:rPr>
                <w:rFonts w:ascii="Arial" w:hAnsi="Arial" w:cs="Arial"/>
                <w:b/>
                <w:bCs/>
                <w:sz w:val="22"/>
                <w:szCs w:val="22"/>
                <w:lang w:val="en-US"/>
              </w:rPr>
            </w:pPr>
            <w:r w:rsidRPr="0071463B">
              <w:rPr>
                <w:rFonts w:ascii="Arial" w:hAnsi="Arial" w:cs="Arial"/>
                <w:b/>
                <w:bCs/>
                <w:sz w:val="22"/>
                <w:szCs w:val="22"/>
                <w:lang w:val="en-US"/>
              </w:rPr>
              <w:t>LABORATORY NAME</w:t>
            </w:r>
          </w:p>
        </w:tc>
        <w:tc>
          <w:tcPr>
            <w:tcW w:w="5377" w:type="dxa"/>
            <w:noWrap/>
            <w:hideMark/>
          </w:tcPr>
          <w:p w:rsidR="0071463B" w:rsidRPr="0071463B" w:rsidRDefault="0071463B">
            <w:pPr>
              <w:rPr>
                <w:rFonts w:ascii="Arial" w:hAnsi="Arial" w:cs="Arial"/>
                <w:b/>
                <w:bCs/>
                <w:sz w:val="22"/>
                <w:szCs w:val="22"/>
                <w:lang w:val="en-US"/>
              </w:rPr>
            </w:pPr>
            <w:r w:rsidRPr="0071463B">
              <w:rPr>
                <w:rFonts w:ascii="Arial" w:hAnsi="Arial" w:cs="Arial"/>
                <w:b/>
                <w:bCs/>
                <w:sz w:val="22"/>
                <w:szCs w:val="22"/>
                <w:lang w:val="en-US"/>
              </w:rPr>
              <w:t>PHYSICAL ADDRESS</w:t>
            </w:r>
          </w:p>
        </w:tc>
        <w:tc>
          <w:tcPr>
            <w:tcW w:w="1900" w:type="dxa"/>
            <w:noWrap/>
            <w:hideMark/>
          </w:tcPr>
          <w:p w:rsidR="0071463B" w:rsidRPr="0071463B" w:rsidRDefault="0071463B">
            <w:pPr>
              <w:rPr>
                <w:rFonts w:ascii="Arial" w:hAnsi="Arial" w:cs="Arial"/>
                <w:b/>
                <w:bCs/>
                <w:sz w:val="22"/>
                <w:szCs w:val="22"/>
                <w:lang w:val="en-US"/>
              </w:rPr>
            </w:pPr>
            <w:r w:rsidRPr="0071463B">
              <w:rPr>
                <w:rFonts w:ascii="Arial" w:hAnsi="Arial" w:cs="Arial"/>
                <w:b/>
                <w:bCs/>
                <w:sz w:val="22"/>
                <w:szCs w:val="22"/>
                <w:lang w:val="en-US"/>
              </w:rPr>
              <w:t>AIR CONDITIONERS</w:t>
            </w:r>
          </w:p>
        </w:tc>
        <w:tc>
          <w:tcPr>
            <w:tcW w:w="3360" w:type="dxa"/>
            <w:noWrap/>
            <w:hideMark/>
          </w:tcPr>
          <w:p w:rsidR="0071463B" w:rsidRPr="0071463B" w:rsidRDefault="0071463B">
            <w:pPr>
              <w:rPr>
                <w:rFonts w:ascii="Arial" w:hAnsi="Arial" w:cs="Arial"/>
                <w:b/>
                <w:bCs/>
                <w:sz w:val="22"/>
                <w:szCs w:val="22"/>
                <w:lang w:val="en-US"/>
              </w:rPr>
            </w:pPr>
            <w:r w:rsidRPr="0071463B">
              <w:rPr>
                <w:rFonts w:ascii="Arial" w:hAnsi="Arial" w:cs="Arial"/>
                <w:b/>
                <w:bCs/>
                <w:sz w:val="22"/>
                <w:szCs w:val="22"/>
                <w:lang w:val="en-US"/>
              </w:rPr>
              <w:t>2 OR 3 DOOR BEVERAGE COOLERS</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190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336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All saints</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all saints Lab No 1636 Mtata road All saints Hosp, Engcobo</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5</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Cala</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cala Hosp, Druly lane Street Cala Hosiptal</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7</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Canzibe</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Canzibe Hospital, Mtata road , Ngqeleni</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3</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Cofimvaba</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Cofimvaba Hospital, Zigudu Road Cofimvaba</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3</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Cradock</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Provincial Hospital , Hospital Street, Cradock, 5880</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5</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2</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Glen grey</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NHLS Laboratory, Glen Grey Hospital, Lady Frere</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2</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lastRenderedPageBreak/>
              <w:t>Hewu</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NHLS Laboratory,Hewu Hospital, Whittlesea</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Isilimela</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Isilimela Hospital, Private Bag X 1021, Port St Johns, 5120</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2</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0</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Queenstown</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 NHLS Laboratory, Frontier Hospital, Kingsway, Queenstown</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12</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3</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St Barnabas </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NHLS St Barnabas , Libode </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2</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Zitulele </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Zitulele Hospital, Mqanduli </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5</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2</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xml:space="preserve">ORTCH OFFIce </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35 Ostrich Street, Southernwood, Mthatha 5099</w:t>
            </w:r>
          </w:p>
        </w:tc>
        <w:tc>
          <w:tcPr>
            <w:tcW w:w="190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1</w:t>
            </w:r>
          </w:p>
        </w:tc>
        <w:tc>
          <w:tcPr>
            <w:tcW w:w="3360" w:type="dxa"/>
            <w:noWrap/>
            <w:hideMark/>
          </w:tcPr>
          <w:p w:rsidR="0071463B" w:rsidRPr="0071463B" w:rsidRDefault="0071463B" w:rsidP="0071463B">
            <w:pPr>
              <w:rPr>
                <w:rFonts w:ascii="Arial" w:hAnsi="Arial" w:cs="Arial"/>
                <w:b/>
                <w:sz w:val="22"/>
                <w:szCs w:val="22"/>
                <w:lang w:val="en-US"/>
              </w:rPr>
            </w:pPr>
            <w:r w:rsidRPr="0071463B">
              <w:rPr>
                <w:rFonts w:ascii="Arial" w:hAnsi="Arial" w:cs="Arial"/>
                <w:b/>
                <w:sz w:val="22"/>
                <w:szCs w:val="22"/>
                <w:lang w:val="en-US"/>
              </w:rPr>
              <w:t>0</w:t>
            </w:r>
          </w:p>
        </w:tc>
      </w:tr>
      <w:tr w:rsidR="0071463B" w:rsidRPr="0071463B" w:rsidTr="0071463B">
        <w:trPr>
          <w:trHeight w:val="288"/>
        </w:trPr>
        <w:tc>
          <w:tcPr>
            <w:tcW w:w="218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5377"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190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c>
          <w:tcPr>
            <w:tcW w:w="3360" w:type="dxa"/>
            <w:noWrap/>
            <w:hideMark/>
          </w:tcPr>
          <w:p w:rsidR="0071463B" w:rsidRPr="0071463B" w:rsidRDefault="0071463B">
            <w:pPr>
              <w:rPr>
                <w:rFonts w:ascii="Arial" w:hAnsi="Arial" w:cs="Arial"/>
                <w:b/>
                <w:sz w:val="22"/>
                <w:szCs w:val="22"/>
                <w:lang w:val="en-US"/>
              </w:rPr>
            </w:pPr>
            <w:r w:rsidRPr="0071463B">
              <w:rPr>
                <w:rFonts w:ascii="Arial" w:hAnsi="Arial" w:cs="Arial"/>
                <w:b/>
                <w:sz w:val="22"/>
                <w:szCs w:val="22"/>
                <w:lang w:val="en-US"/>
              </w:rPr>
              <w:t> </w:t>
            </w: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4"/>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lastRenderedPageBreak/>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w:t>
      </w:r>
      <w:r w:rsidRPr="003B72E5">
        <w:rPr>
          <w:rFonts w:ascii="Arial Narrow" w:hAnsi="Arial Narrow" w:cs="Arial"/>
        </w:rPr>
        <w:lastRenderedPageBreak/>
        <w:t>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5"/>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 xml:space="preserve">Status level of contributor </w:t>
      </w:r>
      <w:r>
        <w:rPr>
          <w:rFonts w:ascii="Arial" w:hAnsi="Arial" w:cs="Arial"/>
          <w:sz w:val="22"/>
          <w:szCs w:val="22"/>
          <w:lang w:val="en-GB"/>
        </w:rPr>
        <w:lastRenderedPageBreak/>
        <w:t>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lastRenderedPageBreak/>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9" o:title=""/>
          </v:shape>
          <o:OLEObject Type="Embed" ProgID="Equation.3" ShapeID="_x0000_i1025" DrawAspect="Content" ObjectID="_1730892189" r:id="rId10"/>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1" o:title=""/>
          </v:shape>
          <o:OLEObject Type="Embed" ProgID="Equation.3" ShapeID="_x0000_i1026" DrawAspect="Content" ObjectID="_1730892190" r:id="rId12"/>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lastRenderedPageBreak/>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F73C35" w:rsidRDefault="00F73C35" w:rsidP="009C556D"/>
                          <w:p w:rsidR="00F73C35" w:rsidRDefault="00F73C35" w:rsidP="009C556D"/>
                          <w:p w:rsidR="00F73C35" w:rsidRPr="00585866" w:rsidRDefault="00F73C35"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F73C35" w:rsidRPr="00585866" w:rsidRDefault="00F73C35" w:rsidP="009C556D">
                            <w:pPr>
                              <w:jc w:val="center"/>
                              <w:rPr>
                                <w:rFonts w:ascii="Arial" w:hAnsi="Arial" w:cs="Arial"/>
                                <w:sz w:val="18"/>
                                <w:szCs w:val="18"/>
                              </w:rPr>
                            </w:pPr>
                            <w:r w:rsidRPr="00585866">
                              <w:rPr>
                                <w:rFonts w:ascii="Arial" w:hAnsi="Arial" w:cs="Arial"/>
                                <w:sz w:val="18"/>
                                <w:szCs w:val="18"/>
                              </w:rPr>
                              <w:t>SIGNATURE(S) OF BIDDERS(S)</w:t>
                            </w:r>
                          </w:p>
                          <w:p w:rsidR="00F73C35" w:rsidRPr="00585866" w:rsidRDefault="00F73C35" w:rsidP="009C556D">
                            <w:pPr>
                              <w:rPr>
                                <w:rFonts w:ascii="Arial" w:hAnsi="Arial" w:cs="Arial"/>
                                <w:sz w:val="18"/>
                                <w:szCs w:val="18"/>
                              </w:rPr>
                            </w:pPr>
                          </w:p>
                          <w:p w:rsidR="00F73C35" w:rsidRPr="00585866" w:rsidRDefault="00F73C35"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F73C35" w:rsidRPr="00585866" w:rsidRDefault="00F73C35"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Pr="00585866" w:rsidRDefault="00F73C35"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Pr="00585866" w:rsidRDefault="00F73C35"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Default="00F73C35"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F73C35" w:rsidRDefault="00F73C35" w:rsidP="009C556D"/>
                    <w:p w:rsidR="00F73C35" w:rsidRDefault="00F73C35" w:rsidP="009C556D"/>
                    <w:p w:rsidR="00F73C35" w:rsidRPr="00585866" w:rsidRDefault="00F73C35"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F73C35" w:rsidRPr="00585866" w:rsidRDefault="00F73C35" w:rsidP="009C556D">
                      <w:pPr>
                        <w:jc w:val="center"/>
                        <w:rPr>
                          <w:rFonts w:ascii="Arial" w:hAnsi="Arial" w:cs="Arial"/>
                          <w:sz w:val="18"/>
                          <w:szCs w:val="18"/>
                        </w:rPr>
                      </w:pPr>
                      <w:r w:rsidRPr="00585866">
                        <w:rPr>
                          <w:rFonts w:ascii="Arial" w:hAnsi="Arial" w:cs="Arial"/>
                          <w:sz w:val="18"/>
                          <w:szCs w:val="18"/>
                        </w:rPr>
                        <w:t>SIGNATURE(S) OF BIDDERS(S)</w:t>
                      </w:r>
                    </w:p>
                    <w:p w:rsidR="00F73C35" w:rsidRPr="00585866" w:rsidRDefault="00F73C35" w:rsidP="009C556D">
                      <w:pPr>
                        <w:rPr>
                          <w:rFonts w:ascii="Arial" w:hAnsi="Arial" w:cs="Arial"/>
                          <w:sz w:val="18"/>
                          <w:szCs w:val="18"/>
                        </w:rPr>
                      </w:pPr>
                    </w:p>
                    <w:p w:rsidR="00F73C35" w:rsidRPr="00585866" w:rsidRDefault="00F73C35"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F73C35" w:rsidRPr="00585866" w:rsidRDefault="00F73C35"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Pr="00585866" w:rsidRDefault="00F73C35"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Pr="00585866" w:rsidRDefault="00F73C35"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3C35" w:rsidRDefault="00F73C35"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F73C35" w:rsidRDefault="00F73C35" w:rsidP="009C556D"/>
                          <w:p w:rsidR="00F73C35" w:rsidRPr="00585866" w:rsidRDefault="00F73C35" w:rsidP="009C556D">
                            <w:pPr>
                              <w:rPr>
                                <w:rFonts w:ascii="Arial" w:hAnsi="Arial" w:cs="Arial"/>
                                <w:sz w:val="18"/>
                                <w:szCs w:val="18"/>
                              </w:rPr>
                            </w:pPr>
                            <w:r w:rsidRPr="00585866">
                              <w:rPr>
                                <w:rFonts w:ascii="Arial" w:hAnsi="Arial" w:cs="Arial"/>
                                <w:sz w:val="18"/>
                                <w:szCs w:val="18"/>
                              </w:rPr>
                              <w:t>WITNESSES</w:t>
                            </w:r>
                          </w:p>
                          <w:p w:rsidR="00F73C35" w:rsidRPr="00585866" w:rsidRDefault="00F73C35" w:rsidP="009C556D">
                            <w:pPr>
                              <w:rPr>
                                <w:rFonts w:ascii="Arial" w:hAnsi="Arial" w:cs="Arial"/>
                                <w:sz w:val="18"/>
                                <w:szCs w:val="18"/>
                              </w:rPr>
                            </w:pPr>
                          </w:p>
                          <w:p w:rsidR="00F73C35" w:rsidRPr="00585866" w:rsidRDefault="00F73C35"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F73C35" w:rsidRPr="00585866" w:rsidRDefault="00F73C35"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F73C35" w:rsidRDefault="00F73C35"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F73C35" w:rsidRDefault="00F73C35" w:rsidP="009C556D"/>
                    <w:p w:rsidR="00F73C35" w:rsidRPr="00585866" w:rsidRDefault="00F73C35" w:rsidP="009C556D">
                      <w:pPr>
                        <w:rPr>
                          <w:rFonts w:ascii="Arial" w:hAnsi="Arial" w:cs="Arial"/>
                          <w:sz w:val="18"/>
                          <w:szCs w:val="18"/>
                        </w:rPr>
                      </w:pPr>
                      <w:r w:rsidRPr="00585866">
                        <w:rPr>
                          <w:rFonts w:ascii="Arial" w:hAnsi="Arial" w:cs="Arial"/>
                          <w:sz w:val="18"/>
                          <w:szCs w:val="18"/>
                        </w:rPr>
                        <w:t>WITNESSES</w:t>
                      </w:r>
                    </w:p>
                    <w:p w:rsidR="00F73C35" w:rsidRPr="00585866" w:rsidRDefault="00F73C35" w:rsidP="009C556D">
                      <w:pPr>
                        <w:rPr>
                          <w:rFonts w:ascii="Arial" w:hAnsi="Arial" w:cs="Arial"/>
                          <w:sz w:val="18"/>
                          <w:szCs w:val="18"/>
                        </w:rPr>
                      </w:pPr>
                    </w:p>
                    <w:p w:rsidR="00F73C35" w:rsidRPr="00585866" w:rsidRDefault="00F73C35"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F73C35" w:rsidRPr="00585866" w:rsidRDefault="00F73C35"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F73C35" w:rsidRDefault="00F73C35"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6" w:name="_Toc109116963"/>
      <w:r>
        <w:rPr>
          <w:rFonts w:ascii="Arial" w:hAnsi="Arial" w:cs="Arial"/>
          <w:sz w:val="24"/>
          <w:szCs w:val="24"/>
        </w:rPr>
        <w:t>DECLARATION CERTIFICATE FOR LOCAL PRODUCTION AND CONTENT FOR DESIGNATED SECTORS</w:t>
      </w:r>
      <w:bookmarkEnd w:id="6"/>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lastRenderedPageBreak/>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lastRenderedPageBreak/>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lastRenderedPageBreak/>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lastRenderedPageBreak/>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4" w:name="_Toc109116968"/>
      <w:r w:rsidRPr="009C556D">
        <w:rPr>
          <w:rFonts w:ascii="Arial" w:hAnsi="Arial" w:cs="Arial"/>
          <w:b/>
          <w:bCs/>
          <w:kern w:val="32"/>
        </w:rPr>
        <w:t>TECHNICAL / FUNCTIONAL EVALUATION CRITERIA:</w:t>
      </w:r>
      <w:bookmarkEnd w:id="14"/>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lastRenderedPageBreak/>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2"/>
      <w:bookmarkEnd w:id="13"/>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lastRenderedPageBreak/>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w:t>
      </w:r>
      <w:r w:rsidRPr="009C556D">
        <w:rPr>
          <w:rFonts w:ascii="Arial" w:hAnsi="Arial" w:cs="Arial"/>
          <w:color w:val="000000"/>
          <w:sz w:val="22"/>
          <w:szCs w:val="22"/>
          <w:lang w:eastAsia="en-ZA"/>
        </w:rPr>
        <w:lastRenderedPageBreak/>
        <w:t>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w:t>
      </w:r>
      <w:r w:rsidRPr="009C556D">
        <w:rPr>
          <w:rFonts w:ascii="Arial" w:hAnsi="Arial" w:cs="Arial"/>
          <w:color w:val="000000"/>
          <w:sz w:val="22"/>
          <w:szCs w:val="22"/>
          <w:lang w:eastAsia="en-ZA"/>
        </w:rPr>
        <w:lastRenderedPageBreak/>
        <w:t>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w:t>
      </w:r>
      <w:r w:rsidRPr="009C556D">
        <w:rPr>
          <w:rFonts w:ascii="Arial" w:hAnsi="Arial" w:cs="Arial"/>
          <w:color w:val="000000"/>
          <w:sz w:val="22"/>
          <w:szCs w:val="22"/>
          <w:lang w:eastAsia="en-ZA"/>
        </w:rPr>
        <w:lastRenderedPageBreak/>
        <w:t>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 xml:space="preserve">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w:t>
      </w:r>
      <w:r w:rsidRPr="009C556D">
        <w:rPr>
          <w:rFonts w:ascii="Arial" w:hAnsi="Arial" w:cs="Arial"/>
          <w:color w:val="000000"/>
          <w:sz w:val="22"/>
          <w:szCs w:val="22"/>
          <w:lang w:eastAsia="en-ZA"/>
        </w:rPr>
        <w:lastRenderedPageBreak/>
        <w:t>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w:t>
      </w:r>
      <w:r w:rsidRPr="009C556D">
        <w:rPr>
          <w:rFonts w:ascii="Arial" w:hAnsi="Arial" w:cs="Arial"/>
          <w:color w:val="000000"/>
          <w:sz w:val="22"/>
          <w:szCs w:val="22"/>
          <w:lang w:eastAsia="en-ZA"/>
        </w:rPr>
        <w:lastRenderedPageBreak/>
        <w:t>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 xml:space="preserve">If a bidder(s) or contractor(s), based on reasonable grounds or evidence obtained by the purchaser, has / have engaged in the restrictive practice referred to above, the purchaser </w:t>
      </w:r>
      <w:r w:rsidRPr="009C556D">
        <w:rPr>
          <w:rFonts w:ascii="Arial" w:hAnsi="Arial" w:cs="Arial"/>
          <w:color w:val="000000"/>
          <w:sz w:val="22"/>
          <w:szCs w:val="22"/>
          <w:lang w:eastAsia="en-ZA"/>
        </w:rPr>
        <w:lastRenderedPageBreak/>
        <w:t>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AB" w:rsidRDefault="00D737AB" w:rsidP="009C556D">
      <w:r>
        <w:separator/>
      </w:r>
    </w:p>
  </w:endnote>
  <w:endnote w:type="continuationSeparator" w:id="0">
    <w:p w:rsidR="00D737AB" w:rsidRDefault="00D737AB"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3B" w:rsidRDefault="007146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F73C35" w:rsidRDefault="00F73C35">
        <w:pPr>
          <w:pStyle w:val="Footer"/>
          <w:jc w:val="right"/>
        </w:pPr>
        <w:r>
          <w:fldChar w:fldCharType="begin"/>
        </w:r>
        <w:r>
          <w:instrText xml:space="preserve"> PAGE   \* MERGEFORMAT </w:instrText>
        </w:r>
        <w:r>
          <w:fldChar w:fldCharType="separate"/>
        </w:r>
        <w:r w:rsidR="0071463B">
          <w:rPr>
            <w:noProof/>
          </w:rPr>
          <w:t>1</w:t>
        </w:r>
        <w:r>
          <w:rPr>
            <w:noProof/>
          </w:rPr>
          <w:fldChar w:fldCharType="end"/>
        </w:r>
      </w:p>
    </w:sdtContent>
  </w:sdt>
  <w:p w:rsidR="00F73C35" w:rsidRDefault="00F73C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3B" w:rsidRDefault="00714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AB" w:rsidRDefault="00D737AB" w:rsidP="009C556D">
      <w:r>
        <w:separator/>
      </w:r>
    </w:p>
  </w:footnote>
  <w:footnote w:type="continuationSeparator" w:id="0">
    <w:p w:rsidR="00D737AB" w:rsidRDefault="00D737AB" w:rsidP="009C556D">
      <w:r>
        <w:continuationSeparator/>
      </w:r>
    </w:p>
  </w:footnote>
  <w:footnote w:id="1">
    <w:p w:rsidR="00F73C35" w:rsidRDefault="00F73C35"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F73C35" w:rsidRDefault="00F73C35" w:rsidP="009C556D">
      <w:pPr>
        <w:pStyle w:val="FootnoteText"/>
      </w:pPr>
    </w:p>
    <w:p w:rsidR="00F73C35" w:rsidRDefault="00F73C35" w:rsidP="009C556D">
      <w:pPr>
        <w:pStyle w:val="FootnoteText"/>
      </w:pPr>
    </w:p>
  </w:footnote>
  <w:footnote w:id="2">
    <w:p w:rsidR="00F73C35" w:rsidRDefault="00F73C35"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3B" w:rsidRDefault="007146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35" w:rsidRDefault="00F73C35">
    <w:pPr>
      <w:pStyle w:val="Header"/>
    </w:pPr>
    <w:r>
      <w:rPr>
        <w:noProof/>
      </w:rPr>
      <w:drawing>
        <wp:anchor distT="0" distB="0" distL="114300" distR="114300" simplePos="0" relativeHeight="251658240" behindDoc="1" locked="0" layoutInCell="1" allowOverlap="1" wp14:anchorId="5E3795D6" wp14:editId="157C170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F73C35" w:rsidRDefault="00F73C35">
    <w:pPr>
      <w:pStyle w:val="Header"/>
    </w:pPr>
  </w:p>
  <w:p w:rsidR="00F73C35" w:rsidRPr="0071463B" w:rsidRDefault="0071463B" w:rsidP="0071463B">
    <w:pPr>
      <w:pStyle w:val="Header"/>
      <w:rPr>
        <w:rFonts w:ascii="Arial" w:hAnsi="Arial" w:cs="Arial"/>
        <w:b/>
        <w:sz w:val="32"/>
        <w:szCs w:val="32"/>
      </w:rPr>
    </w:pPr>
    <w:bookmarkStart w:id="18" w:name="_GoBack"/>
    <w:r>
      <w:rPr>
        <w:rFonts w:ascii="Arial" w:hAnsi="Arial" w:cs="Arial"/>
        <w:b/>
        <w:sz w:val="32"/>
        <w:szCs w:val="32"/>
      </w:rPr>
      <w:t>RFQ1584976</w:t>
    </w:r>
    <w:r w:rsidR="00F73C35">
      <w:rPr>
        <w:rFonts w:ascii="Arial" w:hAnsi="Arial" w:cs="Arial"/>
        <w:b/>
        <w:sz w:val="32"/>
        <w:szCs w:val="32"/>
      </w:rPr>
      <w:t xml:space="preserve"> – Once Off Servicing of Air Conditioners / Beve</w:t>
    </w:r>
    <w:r>
      <w:rPr>
        <w:rFonts w:ascii="Arial" w:hAnsi="Arial" w:cs="Arial"/>
        <w:b/>
        <w:sz w:val="32"/>
        <w:szCs w:val="32"/>
      </w:rPr>
      <w:t>rage Coolers</w:t>
    </w:r>
    <w:r w:rsidR="00F73C35">
      <w:rPr>
        <w:rFonts w:ascii="Arial" w:hAnsi="Arial" w:cs="Arial"/>
        <w:b/>
        <w:sz w:val="32"/>
        <w:szCs w:val="32"/>
      </w:rPr>
      <w:t xml:space="preserve"> at </w:t>
    </w:r>
    <w:r>
      <w:rPr>
        <w:rFonts w:ascii="Arial" w:hAnsi="Arial" w:cs="Arial"/>
        <w:b/>
        <w:sz w:val="32"/>
        <w:szCs w:val="32"/>
      </w:rPr>
      <w:t xml:space="preserve">various Laboratories within NHLS </w:t>
    </w:r>
    <w:r w:rsidRPr="0071463B">
      <w:rPr>
        <w:rFonts w:ascii="Arial" w:hAnsi="Arial" w:cs="Arial"/>
        <w:b/>
        <w:sz w:val="32"/>
        <w:szCs w:val="32"/>
      </w:rPr>
      <w:t>ORTCH Business unit</w:t>
    </w:r>
  </w:p>
  <w:bookmarkEnd w:id="18"/>
  <w:p w:rsidR="00F73C35" w:rsidRDefault="00F73C3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3B" w:rsidRDefault="007146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2743FD8"/>
    <w:multiLevelType w:val="multilevel"/>
    <w:tmpl w:val="1DE8C3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4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5"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44"/>
  </w:num>
  <w:num w:numId="5">
    <w:abstractNumId w:val="9"/>
  </w:num>
  <w:num w:numId="6">
    <w:abstractNumId w:val="11"/>
  </w:num>
  <w:num w:numId="7">
    <w:abstractNumId w:val="17"/>
  </w:num>
  <w:num w:numId="8">
    <w:abstractNumId w:val="12"/>
  </w:num>
  <w:num w:numId="9">
    <w:abstractNumId w:val="28"/>
  </w:num>
  <w:num w:numId="10">
    <w:abstractNumId w:val="35"/>
  </w:num>
  <w:num w:numId="11">
    <w:abstractNumId w:val="19"/>
  </w:num>
  <w:num w:numId="12">
    <w:abstractNumId w:val="21"/>
  </w:num>
  <w:num w:numId="13">
    <w:abstractNumId w:val="37"/>
  </w:num>
  <w:num w:numId="14">
    <w:abstractNumId w:val="36"/>
  </w:num>
  <w:num w:numId="15">
    <w:abstractNumId w:val="42"/>
  </w:num>
  <w:num w:numId="16">
    <w:abstractNumId w:val="20"/>
  </w:num>
  <w:num w:numId="17">
    <w:abstractNumId w:val="31"/>
  </w:num>
  <w:num w:numId="18">
    <w:abstractNumId w:val="2"/>
  </w:num>
  <w:num w:numId="19">
    <w:abstractNumId w:val="47"/>
  </w:num>
  <w:num w:numId="20">
    <w:abstractNumId w:val="26"/>
  </w:num>
  <w:num w:numId="21">
    <w:abstractNumId w:val="27"/>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7"/>
  </w:num>
  <w:num w:numId="30">
    <w:abstractNumId w:val="10"/>
  </w:num>
  <w:num w:numId="31">
    <w:abstractNumId w:val="29"/>
  </w:num>
  <w:num w:numId="32">
    <w:abstractNumId w:val="30"/>
  </w:num>
  <w:num w:numId="33">
    <w:abstractNumId w:val="39"/>
  </w:num>
  <w:num w:numId="34">
    <w:abstractNumId w:val="23"/>
  </w:num>
  <w:num w:numId="35">
    <w:abstractNumId w:val="32"/>
  </w:num>
  <w:num w:numId="36">
    <w:abstractNumId w:val="33"/>
  </w:num>
  <w:num w:numId="37">
    <w:abstractNumId w:val="5"/>
  </w:num>
  <w:num w:numId="38">
    <w:abstractNumId w:val="14"/>
  </w:num>
  <w:num w:numId="39">
    <w:abstractNumId w:val="6"/>
  </w:num>
  <w:num w:numId="40">
    <w:abstractNumId w:val="8"/>
  </w:num>
  <w:num w:numId="41">
    <w:abstractNumId w:val="41"/>
  </w:num>
  <w:num w:numId="42">
    <w:abstractNumId w:val="22"/>
  </w:num>
  <w:num w:numId="43">
    <w:abstractNumId w:val="3"/>
  </w:num>
  <w:num w:numId="44">
    <w:abstractNumId w:val="0"/>
  </w:num>
  <w:num w:numId="45">
    <w:abstractNumId w:val="48"/>
  </w:num>
  <w:num w:numId="46">
    <w:abstractNumId w:val="13"/>
  </w:num>
  <w:num w:numId="47">
    <w:abstractNumId w:val="45"/>
  </w:num>
  <w:num w:numId="48">
    <w:abstractNumId w:val="34"/>
  </w:num>
  <w:num w:numId="49">
    <w:abstractNumId w:val="49"/>
  </w:num>
  <w:num w:numId="5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1727F0"/>
    <w:rsid w:val="001A46DA"/>
    <w:rsid w:val="001C58CF"/>
    <w:rsid w:val="002858AE"/>
    <w:rsid w:val="002951BB"/>
    <w:rsid w:val="002E0569"/>
    <w:rsid w:val="003052D1"/>
    <w:rsid w:val="00447EE7"/>
    <w:rsid w:val="004D12F9"/>
    <w:rsid w:val="0071463B"/>
    <w:rsid w:val="00796049"/>
    <w:rsid w:val="007D4F16"/>
    <w:rsid w:val="007E3039"/>
    <w:rsid w:val="0088025C"/>
    <w:rsid w:val="008B2E9A"/>
    <w:rsid w:val="00920981"/>
    <w:rsid w:val="00922F15"/>
    <w:rsid w:val="00924A74"/>
    <w:rsid w:val="009455C8"/>
    <w:rsid w:val="00973D51"/>
    <w:rsid w:val="009859AE"/>
    <w:rsid w:val="009C1EFA"/>
    <w:rsid w:val="009C556D"/>
    <w:rsid w:val="009C7CBC"/>
    <w:rsid w:val="009F0BF3"/>
    <w:rsid w:val="00A137AF"/>
    <w:rsid w:val="00A42D5B"/>
    <w:rsid w:val="00AD60CF"/>
    <w:rsid w:val="00AF71ED"/>
    <w:rsid w:val="00AF77E9"/>
    <w:rsid w:val="00B05574"/>
    <w:rsid w:val="00B11951"/>
    <w:rsid w:val="00B4474D"/>
    <w:rsid w:val="00B45EB4"/>
    <w:rsid w:val="00BA353C"/>
    <w:rsid w:val="00BB6CA3"/>
    <w:rsid w:val="00CC1893"/>
    <w:rsid w:val="00D012AA"/>
    <w:rsid w:val="00D50588"/>
    <w:rsid w:val="00D737AB"/>
    <w:rsid w:val="00DA3254"/>
    <w:rsid w:val="00E018D7"/>
    <w:rsid w:val="00E060DD"/>
    <w:rsid w:val="00F30973"/>
    <w:rsid w:val="00F73C35"/>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355970D5"/>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treasury.gov.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dti.gov.za/industrial_development/ip.js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resbank.co.z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11545</Words>
  <Characters>65809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2022-11-25T12:33:00Z</cp:lastPrinted>
  <dcterms:created xsi:type="dcterms:W3CDTF">2022-11-25T12:37:00Z</dcterms:created>
  <dcterms:modified xsi:type="dcterms:W3CDTF">2022-11-25T12:37:00Z</dcterms:modified>
</cp:coreProperties>
</file>