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C64ACD" w:rsidRPr="00C64ACD" w:rsidRDefault="00C57620" w:rsidP="00DE7914">
      <w:pPr>
        <w:rPr>
          <w:rFonts w:ascii="Arial" w:eastAsia="Batang" w:hAnsi="Arial"/>
          <w:szCs w:val="20"/>
          <w:lang w:val="en-ZA"/>
        </w:rPr>
      </w:pPr>
      <w:r>
        <w:rPr>
          <w:rFonts w:ascii="Arial" w:hAnsi="Arial" w:cs="Arial"/>
          <w:sz w:val="20"/>
          <w:szCs w:val="20"/>
        </w:rPr>
        <w:t xml:space="preserve"> </w:t>
      </w:r>
      <w:r w:rsidR="00C64ACD" w:rsidRPr="00C64ACD">
        <w:rPr>
          <w:rFonts w:ascii="Arial" w:eastAsia="Batang" w:hAnsi="Arial"/>
          <w:szCs w:val="20"/>
          <w:lang w:val="en-ZA"/>
        </w:rPr>
        <w:t xml:space="preserve">                                                                                                                                                                  </w:t>
      </w:r>
    </w:p>
    <w:p w:rsidR="00DE7914"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36A71577" wp14:editId="42EF3878">
            <wp:extent cx="5843203" cy="1463040"/>
            <wp:effectExtent l="0" t="0" r="5715" b="3810"/>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659" cy="1464907"/>
                    </a:xfrm>
                    <a:prstGeom prst="rect">
                      <a:avLst/>
                    </a:prstGeom>
                    <a:noFill/>
                    <a:ln>
                      <a:noFill/>
                    </a:ln>
                  </pic:spPr>
                </pic:pic>
              </a:graphicData>
            </a:graphic>
          </wp:inline>
        </w:drawing>
      </w:r>
    </w:p>
    <w:p w:rsidR="00DE7914" w:rsidRDefault="00DE7914" w:rsidP="003A4EA2">
      <w:pPr>
        <w:tabs>
          <w:tab w:val="center" w:pos="4320"/>
          <w:tab w:val="right" w:pos="8640"/>
        </w:tabs>
        <w:ind w:hanging="567"/>
        <w:jc w:val="center"/>
        <w:rPr>
          <w:rFonts w:ascii="Arial" w:eastAsia="Batang" w:hAnsi="Arial"/>
          <w:szCs w:val="20"/>
          <w:lang w:val="en-ZA"/>
        </w:rPr>
      </w:pPr>
      <w:r>
        <w:rPr>
          <w:rFonts w:ascii="Arial" w:eastAsia="Batang" w:hAnsi="Arial" w:cs="Arial"/>
          <w:noProof/>
          <w:sz w:val="20"/>
          <w:szCs w:val="20"/>
          <w:lang w:val="en-ZA" w:eastAsia="en-ZA"/>
        </w:rPr>
        <mc:AlternateContent>
          <mc:Choice Requires="wps">
            <w:drawing>
              <wp:anchor distT="0" distB="0" distL="114300" distR="114300" simplePos="0" relativeHeight="251674624" behindDoc="0" locked="0" layoutInCell="1" allowOverlap="1" wp14:anchorId="63572C3A" wp14:editId="2248A9FA">
                <wp:simplePos x="0" y="0"/>
                <wp:positionH relativeFrom="column">
                  <wp:posOffset>2356485</wp:posOffset>
                </wp:positionH>
                <wp:positionV relativeFrom="paragraph">
                  <wp:posOffset>118110</wp:posOffset>
                </wp:positionV>
                <wp:extent cx="2019300" cy="609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19300"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9018" id="Rectangle 6" o:spid="_x0000_s1026" style="position:absolute;margin-left:185.55pt;margin-top:9.3pt;width:159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" filled="f" strokecolor="#243f60 [1604]" strokeweight="2pt"/>
            </w:pict>
          </mc:Fallback>
        </mc:AlternateContent>
      </w:r>
    </w:p>
    <w:p w:rsidR="00C64ACD" w:rsidRPr="00C64ACD" w:rsidRDefault="00C64ACD" w:rsidP="003A4EA2">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5677B127" wp14:editId="48D4032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3E2" w:rsidRDefault="008423E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423E2" w:rsidRPr="00524744" w:rsidRDefault="008423E2" w:rsidP="00C64ACD">
                            <w:pPr>
                              <w:pStyle w:val="Header"/>
                              <w:rPr>
                                <w:rFonts w:cs="Arial"/>
                                <w:sz w:val="20"/>
                              </w:rPr>
                            </w:pPr>
                            <w:r w:rsidRPr="00524744">
                              <w:rPr>
                                <w:rFonts w:cs="Arial"/>
                                <w:sz w:val="20"/>
                              </w:rPr>
                              <w:t>Author: O.M.A</w:t>
                            </w:r>
                          </w:p>
                          <w:p w:rsidR="008423E2" w:rsidRPr="00524744" w:rsidRDefault="008423E2" w:rsidP="00C64ACD">
                            <w:pPr>
                              <w:pStyle w:val="Header"/>
                              <w:rPr>
                                <w:rFonts w:cs="Arial"/>
                                <w:sz w:val="20"/>
                              </w:rPr>
                            </w:pPr>
                            <w:r>
                              <w:rPr>
                                <w:rFonts w:cs="Arial"/>
                                <w:sz w:val="20"/>
                              </w:rPr>
                              <w:t>File Ref: ARC.12/08/27</w:t>
                            </w:r>
                          </w:p>
                          <w:p w:rsidR="008423E2" w:rsidRPr="00524744" w:rsidRDefault="008423E2" w:rsidP="00C64ACD">
                            <w:pPr>
                              <w:pStyle w:val="Header"/>
                              <w:rPr>
                                <w:rFonts w:cs="Arial"/>
                                <w:sz w:val="20"/>
                              </w:rPr>
                            </w:pPr>
                            <w:r w:rsidRPr="00524744">
                              <w:rPr>
                                <w:rFonts w:cs="Arial"/>
                                <w:sz w:val="20"/>
                              </w:rPr>
                              <w:t xml:space="preserve">Date: </w:t>
                            </w:r>
                            <w:r>
                              <w:rPr>
                                <w:rFonts w:cs="Arial"/>
                                <w:sz w:val="20"/>
                              </w:rPr>
                              <w:t>9 Sep 12</w:t>
                            </w:r>
                          </w:p>
                          <w:p w:rsidR="008423E2" w:rsidRPr="004D0721" w:rsidRDefault="008423E2"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423E2" w:rsidRDefault="008423E2"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7B127"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8423E2" w:rsidRDefault="008423E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423E2" w:rsidRPr="00524744" w:rsidRDefault="008423E2" w:rsidP="00C64ACD">
                      <w:pPr>
                        <w:pStyle w:val="Header"/>
                        <w:rPr>
                          <w:rFonts w:cs="Arial"/>
                          <w:sz w:val="20"/>
                        </w:rPr>
                      </w:pPr>
                      <w:r w:rsidRPr="00524744">
                        <w:rPr>
                          <w:rFonts w:cs="Arial"/>
                          <w:sz w:val="20"/>
                        </w:rPr>
                        <w:t>Author: O.M.A</w:t>
                      </w:r>
                    </w:p>
                    <w:p w:rsidR="008423E2" w:rsidRPr="00524744" w:rsidRDefault="008423E2" w:rsidP="00C64ACD">
                      <w:pPr>
                        <w:pStyle w:val="Header"/>
                        <w:rPr>
                          <w:rFonts w:cs="Arial"/>
                          <w:sz w:val="20"/>
                        </w:rPr>
                      </w:pPr>
                      <w:r>
                        <w:rPr>
                          <w:rFonts w:cs="Arial"/>
                          <w:sz w:val="20"/>
                        </w:rPr>
                        <w:t>File Ref: ARC.12/08/27</w:t>
                      </w:r>
                    </w:p>
                    <w:p w:rsidR="008423E2" w:rsidRPr="00524744" w:rsidRDefault="008423E2" w:rsidP="00C64ACD">
                      <w:pPr>
                        <w:pStyle w:val="Header"/>
                        <w:rPr>
                          <w:rFonts w:cs="Arial"/>
                          <w:sz w:val="20"/>
                        </w:rPr>
                      </w:pPr>
                      <w:r w:rsidRPr="00524744">
                        <w:rPr>
                          <w:rFonts w:cs="Arial"/>
                          <w:sz w:val="20"/>
                        </w:rPr>
                        <w:t xml:space="preserve">Date: </w:t>
                      </w:r>
                      <w:r>
                        <w:rPr>
                          <w:rFonts w:cs="Arial"/>
                          <w:sz w:val="20"/>
                        </w:rPr>
                        <w:t>9 Sep 12</w:t>
                      </w:r>
                    </w:p>
                    <w:p w:rsidR="008423E2" w:rsidRPr="004D0721" w:rsidRDefault="008423E2"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423E2" w:rsidRDefault="008423E2" w:rsidP="00C64ACD"/>
                  </w:txbxContent>
                </v:textbox>
              </v:shape>
            </w:pict>
          </mc:Fallback>
        </mc:AlternateContent>
      </w:r>
    </w:p>
    <w:p w:rsidR="00DE7914"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DE7914"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92599B">
        <w:rPr>
          <w:rFonts w:ascii="Arial Narrow" w:hAnsi="Arial Narrow" w:cs="Arial"/>
          <w:b/>
          <w:color w:val="000000"/>
          <w:sz w:val="28"/>
          <w:szCs w:val="28"/>
        </w:rPr>
        <w:t xml:space="preserve">Renovations </w:t>
      </w:r>
      <w:r>
        <w:rPr>
          <w:rFonts w:ascii="Arial Narrow" w:hAnsi="Arial Narrow" w:cs="Arial"/>
          <w:b/>
          <w:color w:val="000000"/>
          <w:sz w:val="28"/>
          <w:szCs w:val="28"/>
        </w:rPr>
        <w:t xml:space="preserve">to </w:t>
      </w:r>
      <w:r w:rsidR="0092599B">
        <w:rPr>
          <w:rFonts w:ascii="Arial Narrow" w:hAnsi="Arial Narrow" w:cs="Arial"/>
          <w:b/>
          <w:color w:val="000000"/>
          <w:sz w:val="28"/>
          <w:szCs w:val="28"/>
        </w:rPr>
        <w:t>2</w:t>
      </w:r>
      <w:r w:rsidR="0092599B" w:rsidRPr="0092599B">
        <w:rPr>
          <w:rFonts w:ascii="Arial Narrow" w:hAnsi="Arial Narrow" w:cs="Arial"/>
          <w:b/>
          <w:color w:val="000000"/>
          <w:sz w:val="28"/>
          <w:szCs w:val="28"/>
          <w:vertAlign w:val="superscript"/>
        </w:rPr>
        <w:t>nd</w:t>
      </w:r>
      <w:r w:rsidR="0092599B">
        <w:rPr>
          <w:rFonts w:ascii="Arial Narrow" w:hAnsi="Arial Narrow" w:cs="Arial"/>
          <w:b/>
          <w:color w:val="000000"/>
          <w:sz w:val="28"/>
          <w:szCs w:val="28"/>
        </w:rPr>
        <w:t xml:space="preserve"> floor Jack Metz Building</w:t>
      </w:r>
      <w:r>
        <w:rPr>
          <w:rFonts w:ascii="Arial Narrow" w:hAnsi="Arial Narrow" w:cs="Arial"/>
          <w:b/>
          <w:color w:val="000000"/>
          <w:sz w:val="28"/>
          <w:szCs w:val="28"/>
        </w:rPr>
        <w:t xml:space="preserve"> at NHLS </w:t>
      </w:r>
      <w:proofErr w:type="spellStart"/>
      <w:r>
        <w:rPr>
          <w:rFonts w:ascii="Arial Narrow" w:hAnsi="Arial Narrow" w:cs="Arial"/>
          <w:b/>
          <w:color w:val="000000"/>
          <w:sz w:val="28"/>
          <w:szCs w:val="28"/>
        </w:rPr>
        <w:t>Braamfontein</w:t>
      </w:r>
      <w:proofErr w:type="spellEnd"/>
      <w:r w:rsidR="0092599B">
        <w:rPr>
          <w:rFonts w:ascii="Arial Narrow" w:hAnsi="Arial Narrow" w:cs="Arial"/>
          <w:b/>
          <w:color w:val="000000"/>
          <w:sz w:val="28"/>
          <w:szCs w:val="28"/>
        </w:rPr>
        <w:t xml:space="preserve"> Complex</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E24122">
        <w:rPr>
          <w:rFonts w:ascii="Arial Narrow" w:eastAsia="Calibri" w:hAnsi="Arial Narrow" w:cs="Arial"/>
          <w:b/>
          <w:sz w:val="28"/>
          <w:szCs w:val="28"/>
          <w:lang w:val="en-ZA"/>
        </w:rPr>
        <w:t>GAU</w:t>
      </w:r>
      <w:r w:rsidR="00DE7914">
        <w:rPr>
          <w:rFonts w:ascii="Arial Narrow" w:eastAsia="Calibri" w:hAnsi="Arial Narrow" w:cs="Arial"/>
          <w:b/>
          <w:sz w:val="28"/>
          <w:szCs w:val="28"/>
          <w:lang w:val="en-ZA"/>
        </w:rPr>
        <w:t>RENO202</w:t>
      </w:r>
      <w:r w:rsidR="0092599B">
        <w:rPr>
          <w:rFonts w:ascii="Arial Narrow" w:eastAsia="Calibri" w:hAnsi="Arial Narrow" w:cs="Arial"/>
          <w:b/>
          <w:sz w:val="28"/>
          <w:szCs w:val="28"/>
          <w:lang w:val="en-ZA"/>
        </w:rPr>
        <w:t>2-041</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25907">
        <w:rPr>
          <w:rFonts w:ascii="Arial Narrow" w:eastAsia="Calibri" w:hAnsi="Arial Narrow" w:cs="Arial"/>
          <w:b/>
          <w:sz w:val="28"/>
          <w:szCs w:val="28"/>
          <w:lang w:val="en-ZA"/>
        </w:rPr>
        <w:t>30</w:t>
      </w:r>
      <w:r w:rsidR="00124DCD">
        <w:rPr>
          <w:rFonts w:ascii="Arial Narrow" w:eastAsia="Calibri" w:hAnsi="Arial Narrow" w:cs="Arial"/>
          <w:b/>
          <w:sz w:val="28"/>
          <w:szCs w:val="28"/>
          <w:lang w:val="en-ZA"/>
        </w:rPr>
        <w:t xml:space="preserve"> </w:t>
      </w:r>
      <w:r w:rsidR="008423E2">
        <w:rPr>
          <w:rFonts w:ascii="Arial Narrow" w:eastAsia="Calibri" w:hAnsi="Arial Narrow" w:cs="Arial"/>
          <w:b/>
          <w:sz w:val="28"/>
          <w:szCs w:val="28"/>
          <w:lang w:val="en-ZA"/>
        </w:rPr>
        <w:t>September</w:t>
      </w:r>
      <w:r w:rsidR="00124DCD">
        <w:rPr>
          <w:rFonts w:ascii="Arial Narrow" w:eastAsia="Calibri" w:hAnsi="Arial Narrow" w:cs="Arial"/>
          <w:b/>
          <w:sz w:val="28"/>
          <w:szCs w:val="28"/>
          <w:lang w:val="en-ZA"/>
        </w:rPr>
        <w:t xml:space="preserve"> 2022</w:t>
      </w:r>
    </w:p>
    <w:p w:rsidR="00225907" w:rsidRDefault="0022590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225907" w:rsidRDefault="0022590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Compulsory site briefing: 27/09/2022, at 10:00 am</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786DF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786DF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786DF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786DF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786DF3">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786DF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786DF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786DF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786DF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786DF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786DF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786DF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786DF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34"/>
        <w:gridCol w:w="15"/>
        <w:gridCol w:w="1286"/>
        <w:gridCol w:w="1718"/>
        <w:gridCol w:w="1010"/>
        <w:gridCol w:w="39"/>
        <w:gridCol w:w="1276"/>
        <w:gridCol w:w="194"/>
        <w:gridCol w:w="310"/>
        <w:gridCol w:w="405"/>
        <w:gridCol w:w="892"/>
        <w:gridCol w:w="15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A2BEE"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6E78FA">
              <w:rPr>
                <w:rFonts w:ascii="Arial Narrow" w:hAnsi="Arial Narrow"/>
                <w:b/>
                <w:sz w:val="20"/>
                <w:lang w:val="en-GB"/>
              </w:rPr>
              <w:t>GAU</w:t>
            </w:r>
            <w:r w:rsidR="00110F29">
              <w:rPr>
                <w:rFonts w:ascii="Arial Narrow" w:hAnsi="Arial Narrow"/>
                <w:b/>
                <w:sz w:val="20"/>
                <w:lang w:val="en-GB"/>
              </w:rPr>
              <w:t>RENO2022-041</w:t>
            </w:r>
          </w:p>
        </w:tc>
        <w:tc>
          <w:tcPr>
            <w:tcW w:w="3060" w:type="dxa"/>
            <w:gridSpan w:val="2"/>
            <w:shd w:val="clear" w:color="auto" w:fill="auto"/>
            <w:vAlign w:val="bottom"/>
          </w:tcPr>
          <w:p w:rsidR="00A86B57" w:rsidRPr="00627C33" w:rsidRDefault="008423E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225907">
              <w:rPr>
                <w:rFonts w:ascii="Arial Narrow" w:hAnsi="Arial Narrow"/>
                <w:b/>
                <w:sz w:val="20"/>
                <w:lang w:val="en-GB"/>
              </w:rPr>
              <w:t>30</w:t>
            </w:r>
            <w:r w:rsidR="008423E2">
              <w:rPr>
                <w:rFonts w:ascii="Arial Narrow" w:hAnsi="Arial Narrow"/>
                <w:b/>
                <w:sz w:val="20"/>
                <w:lang w:val="en-GB"/>
              </w:rPr>
              <w:t>-Sep-2022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371939"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71939">
              <w:rPr>
                <w:rFonts w:ascii="Arial Narrow" w:hAnsi="Arial Narrow"/>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A86B57" w:rsidP="009130B9">
            <w:pPr>
              <w:tabs>
                <w:tab w:val="left" w:pos="990"/>
                <w:tab w:val="left" w:pos="1170"/>
              </w:tabs>
              <w:contextualSpacing/>
              <w:rPr>
                <w:rFonts w:ascii="Arial Narrow" w:hAnsi="Arial Narrow" w:cs="Arial"/>
                <w:b/>
                <w:color w:val="000000"/>
                <w:sz w:val="20"/>
                <w:szCs w:val="20"/>
              </w:rPr>
            </w:pP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2A2BEE"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2A2BEE"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 MAVHUNGU</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2A2BEE"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124DCD"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011 885 5377</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082 937 3551</w:t>
            </w:r>
          </w:p>
        </w:tc>
      </w:tr>
      <w:tr w:rsidR="002A2BEE"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2A2BE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vincent.mavhungu@nhls.ac.za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A2BEE"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A2BEE"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86DF3">
              <w:rPr>
                <w:rFonts w:ascii="Arial Narrow" w:hAnsi="Arial Narrow"/>
                <w:sz w:val="20"/>
                <w:lang w:val="en-GB"/>
              </w:rPr>
            </w:r>
            <w:r w:rsidR="00786D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proofErr w:type="spellStart"/>
      <w:r w:rsidR="00225907">
        <w:rPr>
          <w:rFonts w:ascii="Arial Narrow" w:hAnsi="Arial Narrow"/>
          <w:b/>
          <w:color w:val="FF0000"/>
          <w:sz w:val="20"/>
        </w:rPr>
        <w:t>Braamfontein</w:t>
      </w:r>
      <w:proofErr w:type="spellEnd"/>
      <w:r w:rsidR="00225907">
        <w:rPr>
          <w:rFonts w:ascii="Arial Narrow" w:hAnsi="Arial Narrow"/>
          <w:b/>
          <w:color w:val="FF0000"/>
          <w:sz w:val="20"/>
        </w:rPr>
        <w:t xml:space="preserve"> Reception Area, 27 September 2022, at 10:00am</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2A2BE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Supply and fit aluminium shopfront and issue COC</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110F29">
              <w:rPr>
                <w:rFonts w:ascii="Arial Narrow" w:hAnsi="Arial Narrow"/>
                <w:b/>
                <w:sz w:val="22"/>
                <w:szCs w:val="22"/>
              </w:rPr>
              <w:t>GAURENO2022-041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25907">
              <w:rPr>
                <w:rFonts w:ascii="Arial Narrow" w:hAnsi="Arial Narrow"/>
                <w:b/>
                <w:sz w:val="22"/>
                <w:szCs w:val="22"/>
              </w:rPr>
              <w:t>30</w:t>
            </w:r>
            <w:r w:rsidR="008423E2">
              <w:rPr>
                <w:rFonts w:ascii="Arial Narrow" w:hAnsi="Arial Narrow"/>
                <w:b/>
                <w:sz w:val="22"/>
                <w:szCs w:val="22"/>
              </w:rPr>
              <w:t xml:space="preserve"> September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110F29" w:rsidRPr="00110F29" w:rsidRDefault="00110F29" w:rsidP="00110F29">
      <w:pPr>
        <w:tabs>
          <w:tab w:val="left" w:pos="2460"/>
        </w:tabs>
        <w:rPr>
          <w:rFonts w:eastAsia="Arial Unicode MS"/>
        </w:rPr>
      </w:pPr>
      <w:r w:rsidRPr="00110F29">
        <w:rPr>
          <w:rFonts w:eastAsia="Arial Unicode MS"/>
        </w:rPr>
        <w:t>RFQ NO: 0614955</w:t>
      </w:r>
    </w:p>
    <w:p w:rsidR="00110F29" w:rsidRPr="00110F29" w:rsidRDefault="00110F29" w:rsidP="00110F29">
      <w:pPr>
        <w:rPr>
          <w:rFonts w:eastAsia="Arial Unicode MS"/>
        </w:rPr>
      </w:pPr>
    </w:p>
    <w:p w:rsidR="00110F29" w:rsidRPr="00110F29" w:rsidRDefault="00110F29" w:rsidP="00110F29">
      <w:pPr>
        <w:rPr>
          <w:rFonts w:eastAsia="Arial Unicode MS"/>
        </w:rPr>
      </w:pPr>
    </w:p>
    <w:p w:rsidR="00110F29" w:rsidRPr="00110F29" w:rsidRDefault="00110F29" w:rsidP="00110F29">
      <w:pPr>
        <w:rPr>
          <w:rFonts w:eastAsia="Arial Unicode MS"/>
        </w:rPr>
      </w:pPr>
      <w:r w:rsidRPr="00110F29">
        <w:rPr>
          <w:rFonts w:eastAsia="Arial Unicode MS"/>
        </w:rPr>
        <w:t>INVITATION TO QUOTE ON</w:t>
      </w:r>
    </w:p>
    <w:p w:rsidR="00110F29" w:rsidRPr="00110F29" w:rsidRDefault="00110F29" w:rsidP="00110F29">
      <w:pPr>
        <w:rPr>
          <w:rFonts w:eastAsia="Arial Unicode MS"/>
        </w:rPr>
      </w:pPr>
    </w:p>
    <w:p w:rsidR="00110F29" w:rsidRPr="00110F29" w:rsidRDefault="00110F29" w:rsidP="00110F29">
      <w:pPr>
        <w:rPr>
          <w:rFonts w:eastAsia="Arial Unicode MS"/>
        </w:rPr>
      </w:pPr>
    </w:p>
    <w:p w:rsidR="00110F29" w:rsidRPr="00110F29" w:rsidRDefault="00110F29" w:rsidP="00110F29">
      <w:pPr>
        <w:rPr>
          <w:rFonts w:eastAsia="Arial Unicode MS"/>
        </w:rPr>
      </w:pPr>
      <w:r w:rsidRPr="00110F29">
        <w:rPr>
          <w:rFonts w:eastAsia="Arial Unicode MS"/>
        </w:rPr>
        <w:t>DESCRIPTION:  RENOVATIONS TO 2</w:t>
      </w:r>
      <w:r w:rsidRPr="00110F29">
        <w:rPr>
          <w:rFonts w:eastAsia="Arial Unicode MS"/>
          <w:vertAlign w:val="superscript"/>
        </w:rPr>
        <w:t>ND</w:t>
      </w:r>
      <w:r w:rsidRPr="00110F29">
        <w:rPr>
          <w:rFonts w:eastAsia="Arial Unicode MS"/>
        </w:rPr>
        <w:t xml:space="preserve"> FLOOR OF JACK METZ BUILDING AT NHLS IN BRAAMFONTEIN </w:t>
      </w:r>
    </w:p>
    <w:p w:rsidR="00110F29" w:rsidRPr="00110F29" w:rsidRDefault="00110F29" w:rsidP="00110F29">
      <w:pPr>
        <w:rPr>
          <w:rFonts w:eastAsia="Arial Unicode MS"/>
        </w:rPr>
      </w:pPr>
    </w:p>
    <w:p w:rsidR="00110F29" w:rsidRPr="00110F29" w:rsidRDefault="00110F29" w:rsidP="00110F29">
      <w:pPr>
        <w:rPr>
          <w:rFonts w:eastAsia="Arial Unicode MS"/>
        </w:rPr>
      </w:pPr>
      <w:r w:rsidRPr="00110F29">
        <w:rPr>
          <w:rFonts w:eastAsia="Arial Unicode MS"/>
        </w:rPr>
        <w:t xml:space="preserve">COMPULSORY SITE MEETING: </w:t>
      </w:r>
      <w:r>
        <w:rPr>
          <w:rFonts w:eastAsia="Arial Unicode MS"/>
        </w:rPr>
        <w:t>27</w:t>
      </w:r>
      <w:r w:rsidRPr="00110F29">
        <w:rPr>
          <w:rFonts w:eastAsia="Arial Unicode MS"/>
        </w:rPr>
        <w:t xml:space="preserve"> SEPTEMBER 2022@10H00</w:t>
      </w:r>
    </w:p>
    <w:p w:rsidR="00110F29" w:rsidRPr="00110F29" w:rsidRDefault="00110F29" w:rsidP="00110F29">
      <w:pPr>
        <w:rPr>
          <w:rFonts w:eastAsia="Arial Unicode MS"/>
        </w:rPr>
      </w:pPr>
      <w:r w:rsidRPr="00110F29">
        <w:rPr>
          <w:rFonts w:eastAsia="Arial Unicode MS"/>
        </w:rPr>
        <w:tab/>
      </w:r>
    </w:p>
    <w:p w:rsidR="00110F29" w:rsidRPr="00110F29" w:rsidRDefault="00110F29" w:rsidP="00110F29">
      <w:pPr>
        <w:rPr>
          <w:rFonts w:eastAsia="Arial Unicode MS"/>
        </w:rPr>
      </w:pPr>
    </w:p>
    <w:p w:rsidR="00110F29" w:rsidRPr="00110F29" w:rsidRDefault="00110F29" w:rsidP="00110F29">
      <w:pPr>
        <w:rPr>
          <w:rFonts w:eastAsia="Arial Unicode MS"/>
        </w:rPr>
      </w:pPr>
      <w:r w:rsidRPr="00110F29">
        <w:rPr>
          <w:rFonts w:eastAsia="Arial Unicode MS"/>
        </w:rPr>
        <w:t>ADDRESS:</w:t>
      </w:r>
      <w:r w:rsidRPr="00110F29">
        <w:t xml:space="preserve"> </w:t>
      </w:r>
      <w:r w:rsidRPr="00110F29">
        <w:rPr>
          <w:rFonts w:eastAsia="Arial Unicode MS"/>
        </w:rPr>
        <w:t>CNR DEKORTE AND HOSPITAL STREET AT BRAAMFONTEIN NHLS AND MEET AT MAIN GATE</w:t>
      </w:r>
    </w:p>
    <w:p w:rsidR="00110F29" w:rsidRPr="00110F29" w:rsidRDefault="00110F29" w:rsidP="00110F29">
      <w:pPr>
        <w:rPr>
          <w:rFonts w:eastAsia="Arial Unicode MS"/>
        </w:rPr>
      </w:pPr>
    </w:p>
    <w:p w:rsidR="00110F29" w:rsidRPr="00110F29" w:rsidRDefault="00110F29" w:rsidP="00110F29">
      <w:pPr>
        <w:rPr>
          <w:rFonts w:eastAsia="Arial Unicode MS"/>
        </w:rPr>
      </w:pPr>
    </w:p>
    <w:p w:rsidR="00110F29" w:rsidRPr="00110F29" w:rsidRDefault="00110F29" w:rsidP="00110F29">
      <w:pPr>
        <w:rPr>
          <w:rFonts w:eastAsia="Arial Unicode MS"/>
        </w:rPr>
      </w:pPr>
    </w:p>
    <w:p w:rsidR="00110F29" w:rsidRPr="00110F29" w:rsidRDefault="00110F29" w:rsidP="00110F29">
      <w:pPr>
        <w:rPr>
          <w:rFonts w:eastAsia="Arial Unicode MS"/>
        </w:rPr>
      </w:pPr>
    </w:p>
    <w:p w:rsidR="00110F29" w:rsidRPr="00110F29" w:rsidRDefault="00110F29" w:rsidP="00110F29">
      <w:pPr>
        <w:rPr>
          <w:rFonts w:eastAsia="Arial Unicode MS"/>
        </w:rPr>
      </w:pPr>
      <w:r w:rsidRPr="00110F29">
        <w:rPr>
          <w:rFonts w:eastAsia="Arial Unicode MS"/>
        </w:rPr>
        <w:t>C</w:t>
      </w:r>
      <w:r>
        <w:rPr>
          <w:rFonts w:eastAsia="Arial Unicode MS"/>
        </w:rPr>
        <w:t>LOSING DATE: 30</w:t>
      </w:r>
      <w:r w:rsidRPr="00110F29">
        <w:rPr>
          <w:rFonts w:eastAsia="Arial Unicode MS"/>
        </w:rPr>
        <w:t xml:space="preserve"> SEPTEMBER 2022@ 11H00 AT CNR DEKORTE AND HOSPITAL STREET AT BRAAMFONTEIN NHLS QUOTE BOX</w:t>
      </w:r>
    </w:p>
    <w:p w:rsidR="00110F29" w:rsidRPr="00110F29" w:rsidRDefault="00110F29" w:rsidP="00110F29">
      <w:pPr>
        <w:rPr>
          <w:rFonts w:eastAsia="Arial Unicode MS"/>
        </w:rPr>
      </w:pPr>
    </w:p>
    <w:p w:rsidR="00110F29" w:rsidRPr="00110F29" w:rsidRDefault="00110F29" w:rsidP="00110F29">
      <w:pPr>
        <w:rPr>
          <w:rFonts w:eastAsia="Arial Unicode MS"/>
        </w:rPr>
      </w:pPr>
    </w:p>
    <w:p w:rsidR="00110F29" w:rsidRPr="00110F29" w:rsidRDefault="00110F29" w:rsidP="00110F29">
      <w:pPr>
        <w:rPr>
          <w:rFonts w:eastAsia="Arial Unicode MS"/>
        </w:rPr>
      </w:pPr>
    </w:p>
    <w:p w:rsidR="00110F29" w:rsidRPr="00110F29" w:rsidRDefault="00110F29" w:rsidP="00110F29">
      <w:pPr>
        <w:rPr>
          <w:rFonts w:eastAsia="Arial Unicode MS"/>
        </w:rPr>
      </w:pPr>
    </w:p>
    <w:p w:rsidR="00110F29" w:rsidRPr="00110F29" w:rsidRDefault="00110F29" w:rsidP="00110F29">
      <w:pPr>
        <w:rPr>
          <w:rFonts w:eastAsia="Arial Unicode MS"/>
        </w:rPr>
      </w:pPr>
    </w:p>
    <w:p w:rsidR="00110F29" w:rsidRPr="00110F29" w:rsidRDefault="00110F29" w:rsidP="00110F29">
      <w:pPr>
        <w:rPr>
          <w:rFonts w:eastAsia="Arial Unicode MS"/>
        </w:rPr>
      </w:pPr>
    </w:p>
    <w:p w:rsidR="00110F29" w:rsidRPr="00110F29" w:rsidRDefault="00110F29" w:rsidP="00110F29">
      <w:pPr>
        <w:rPr>
          <w:rFonts w:eastAsia="Arial Unicode MS"/>
        </w:rPr>
      </w:pPr>
      <w:r w:rsidRPr="00110F29">
        <w:rPr>
          <w:rFonts w:eastAsia="Arial Unicode MS"/>
          <w:b/>
          <w:bCs/>
        </w:rPr>
        <w:t>FORM OF QUOTATION</w:t>
      </w:r>
    </w:p>
    <w:p w:rsidR="00110F29" w:rsidRDefault="00110F29" w:rsidP="00110F29">
      <w:pPr>
        <w:spacing w:line="360" w:lineRule="auto"/>
        <w:rPr>
          <w:rFonts w:eastAsia="Arial Unicode MS"/>
          <w:b/>
          <w:bCs/>
        </w:rPr>
      </w:pPr>
      <w:r w:rsidRPr="00110F29">
        <w:rPr>
          <w:rFonts w:eastAsia="Arial Unicode MS"/>
          <w:b/>
          <w:bCs/>
        </w:rPr>
        <w:t xml:space="preserve">SUPPLIER:   </w:t>
      </w:r>
    </w:p>
    <w:p w:rsidR="00110F29" w:rsidRPr="00110F29" w:rsidRDefault="00110F29" w:rsidP="00110F29">
      <w:pPr>
        <w:spacing w:line="360" w:lineRule="auto"/>
        <w:rPr>
          <w:rFonts w:eastAsia="Arial Unicode MS"/>
          <w:b/>
          <w:bCs/>
        </w:rPr>
      </w:pPr>
    </w:p>
    <w:p w:rsidR="00110F29" w:rsidRPr="00110F29" w:rsidRDefault="00110F29" w:rsidP="00110F29">
      <w:pPr>
        <w:spacing w:line="360" w:lineRule="auto"/>
        <w:rPr>
          <w:rFonts w:eastAsia="Arial Unicode MS"/>
          <w:b/>
          <w:bCs/>
        </w:rPr>
      </w:pPr>
      <w:r w:rsidRPr="00110F29">
        <w:rPr>
          <w:rFonts w:eastAsia="Arial Unicode MS"/>
          <w:b/>
          <w:bCs/>
        </w:rPr>
        <w:t xml:space="preserve">QUOTATION NO: </w:t>
      </w:r>
    </w:p>
    <w:p w:rsidR="00110F29" w:rsidRPr="00110F29" w:rsidRDefault="00110F29" w:rsidP="00110F29">
      <w:pPr>
        <w:rPr>
          <w:rFonts w:eastAsia="Arial Unicode MS"/>
        </w:rPr>
      </w:pPr>
      <w:r w:rsidRPr="00110F29">
        <w:rPr>
          <w:rFonts w:eastAsia="Arial Unicode MS"/>
          <w:b/>
          <w:bCs/>
        </w:rPr>
        <w:t>DESCRIPTION</w:t>
      </w:r>
      <w:r w:rsidRPr="00110F29">
        <w:rPr>
          <w:rFonts w:eastAsia="Arial Unicode MS"/>
          <w:bCs/>
        </w:rPr>
        <w:t>:</w:t>
      </w:r>
      <w:r w:rsidRPr="00110F29">
        <w:rPr>
          <w:rFonts w:eastAsia="Arial Unicode MS"/>
        </w:rPr>
        <w:t xml:space="preserve"> RENOVATIONS TO 2</w:t>
      </w:r>
      <w:r w:rsidRPr="00110F29">
        <w:rPr>
          <w:rFonts w:eastAsia="Arial Unicode MS"/>
          <w:vertAlign w:val="superscript"/>
        </w:rPr>
        <w:t>ND</w:t>
      </w:r>
      <w:r w:rsidRPr="00110F29">
        <w:rPr>
          <w:rFonts w:eastAsia="Arial Unicode MS"/>
        </w:rPr>
        <w:t xml:space="preserve"> FLOOR OF JACK METZ BUILDING AT NHLS IN BRAAMFONTEIN </w:t>
      </w:r>
    </w:p>
    <w:p w:rsidR="00110F29" w:rsidRPr="00110F29" w:rsidRDefault="00110F29" w:rsidP="00110F29">
      <w:pPr>
        <w:rPr>
          <w:rFonts w:eastAsia="Arial Unicode MS"/>
        </w:rPr>
      </w:pPr>
    </w:p>
    <w:p w:rsidR="00110F29" w:rsidRDefault="00110F29" w:rsidP="00110F29">
      <w:pPr>
        <w:spacing w:line="360" w:lineRule="auto"/>
        <w:rPr>
          <w:b/>
          <w:bCs/>
        </w:rPr>
      </w:pPr>
    </w:p>
    <w:p w:rsidR="00110F29" w:rsidRPr="00110F29" w:rsidRDefault="00110F29" w:rsidP="00110F29">
      <w:pPr>
        <w:spacing w:line="360" w:lineRule="auto"/>
        <w:rPr>
          <w:b/>
          <w:bCs/>
        </w:rPr>
      </w:pPr>
    </w:p>
    <w:tbl>
      <w:tblPr>
        <w:tblpPr w:leftFromText="180" w:rightFromText="180" w:horzAnchor="margin" w:tblpY="528"/>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5263"/>
        <w:gridCol w:w="690"/>
        <w:gridCol w:w="949"/>
        <w:gridCol w:w="1553"/>
        <w:gridCol w:w="1725"/>
      </w:tblGrid>
      <w:tr w:rsidR="00110F29" w:rsidRPr="00110F29" w:rsidTr="00110F29">
        <w:trPr>
          <w:trHeight w:val="551"/>
        </w:trPr>
        <w:tc>
          <w:tcPr>
            <w:tcW w:w="690" w:type="dxa"/>
          </w:tcPr>
          <w:p w:rsidR="00110F29" w:rsidRPr="00110F29" w:rsidRDefault="00110F29" w:rsidP="00110F29">
            <w:pPr>
              <w:jc w:val="center"/>
              <w:rPr>
                <w:b/>
              </w:rPr>
            </w:pPr>
            <w:bookmarkStart w:id="4" w:name="_GoBack" w:colFirst="0" w:colLast="0"/>
            <w:r w:rsidRPr="00110F29">
              <w:rPr>
                <w:b/>
              </w:rPr>
              <w:lastRenderedPageBreak/>
              <w:t>No</w:t>
            </w:r>
          </w:p>
        </w:tc>
        <w:tc>
          <w:tcPr>
            <w:tcW w:w="5263" w:type="dxa"/>
          </w:tcPr>
          <w:p w:rsidR="00110F29" w:rsidRPr="00110F29" w:rsidRDefault="00110F29" w:rsidP="00110F29">
            <w:pPr>
              <w:jc w:val="center"/>
              <w:rPr>
                <w:b/>
              </w:rPr>
            </w:pPr>
            <w:r w:rsidRPr="00110F29">
              <w:rPr>
                <w:b/>
              </w:rPr>
              <w:t>Description</w:t>
            </w:r>
          </w:p>
        </w:tc>
        <w:tc>
          <w:tcPr>
            <w:tcW w:w="690" w:type="dxa"/>
          </w:tcPr>
          <w:p w:rsidR="00110F29" w:rsidRPr="00110F29" w:rsidRDefault="00110F29" w:rsidP="00110F29">
            <w:pPr>
              <w:jc w:val="center"/>
              <w:rPr>
                <w:b/>
              </w:rPr>
            </w:pPr>
            <w:r w:rsidRPr="00110F29">
              <w:rPr>
                <w:b/>
              </w:rPr>
              <w:t>Unit</w:t>
            </w:r>
          </w:p>
        </w:tc>
        <w:tc>
          <w:tcPr>
            <w:tcW w:w="949" w:type="dxa"/>
          </w:tcPr>
          <w:p w:rsidR="00110F29" w:rsidRPr="00110F29" w:rsidRDefault="00110F29" w:rsidP="00110F29">
            <w:pPr>
              <w:rPr>
                <w:b/>
              </w:rPr>
            </w:pPr>
            <w:r w:rsidRPr="00110F29">
              <w:rPr>
                <w:b/>
              </w:rPr>
              <w:t>Quantity</w:t>
            </w:r>
          </w:p>
        </w:tc>
        <w:tc>
          <w:tcPr>
            <w:tcW w:w="1553" w:type="dxa"/>
          </w:tcPr>
          <w:p w:rsidR="00110F29" w:rsidRPr="00110F29" w:rsidRDefault="00110F29" w:rsidP="00110F29">
            <w:pPr>
              <w:jc w:val="center"/>
              <w:rPr>
                <w:b/>
              </w:rPr>
            </w:pPr>
            <w:r w:rsidRPr="00110F29">
              <w:rPr>
                <w:b/>
              </w:rPr>
              <w:t>Rate</w:t>
            </w:r>
          </w:p>
        </w:tc>
        <w:tc>
          <w:tcPr>
            <w:tcW w:w="1725" w:type="dxa"/>
          </w:tcPr>
          <w:p w:rsidR="00110F29" w:rsidRPr="00110F29" w:rsidRDefault="00110F29" w:rsidP="00110F29">
            <w:pPr>
              <w:jc w:val="center"/>
              <w:rPr>
                <w:b/>
              </w:rPr>
            </w:pPr>
            <w:r w:rsidRPr="00110F29">
              <w:rPr>
                <w:b/>
              </w:rPr>
              <w:t xml:space="preserve">Cost </w:t>
            </w:r>
            <w:proofErr w:type="spellStart"/>
            <w:r w:rsidRPr="00110F29">
              <w:rPr>
                <w:b/>
              </w:rPr>
              <w:t>excl</w:t>
            </w:r>
            <w:proofErr w:type="spellEnd"/>
            <w:r w:rsidRPr="00110F29">
              <w:rPr>
                <w:b/>
              </w:rPr>
              <w:t xml:space="preserve"> vat</w:t>
            </w:r>
          </w:p>
        </w:tc>
      </w:tr>
      <w:bookmarkEnd w:id="4"/>
      <w:tr w:rsidR="00110F29" w:rsidRPr="00110F29" w:rsidTr="00110F29">
        <w:trPr>
          <w:trHeight w:val="275"/>
        </w:trPr>
        <w:tc>
          <w:tcPr>
            <w:tcW w:w="690" w:type="dxa"/>
          </w:tcPr>
          <w:p w:rsidR="00110F29" w:rsidRPr="00110F29" w:rsidRDefault="00110F29" w:rsidP="00110F29">
            <w:pPr>
              <w:rPr>
                <w:b/>
              </w:rPr>
            </w:pPr>
          </w:p>
        </w:tc>
        <w:tc>
          <w:tcPr>
            <w:tcW w:w="5263" w:type="dxa"/>
          </w:tcPr>
          <w:p w:rsidR="00110F29" w:rsidRPr="00110F29" w:rsidRDefault="00110F29" w:rsidP="00110F29">
            <w:pPr>
              <w:rPr>
                <w:b/>
              </w:rPr>
            </w:pPr>
            <w:r w:rsidRPr="00110F29">
              <w:rPr>
                <w:b/>
              </w:rPr>
              <w:t>SECOND FLOOR</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63"/>
        </w:trPr>
        <w:tc>
          <w:tcPr>
            <w:tcW w:w="690" w:type="dxa"/>
          </w:tcPr>
          <w:p w:rsidR="00110F29" w:rsidRPr="00110F29" w:rsidRDefault="00110F29" w:rsidP="00110F29">
            <w:r w:rsidRPr="00110F29">
              <w:t>1</w:t>
            </w:r>
          </w:p>
        </w:tc>
        <w:tc>
          <w:tcPr>
            <w:tcW w:w="5263" w:type="dxa"/>
          </w:tcPr>
          <w:p w:rsidR="00110F29" w:rsidRPr="00110F29" w:rsidRDefault="00110F29" w:rsidP="00110F29">
            <w:r w:rsidRPr="00110F29">
              <w:t>Remove the existing carpets, tiles, vinyl and cart away</w:t>
            </w:r>
          </w:p>
        </w:tc>
        <w:tc>
          <w:tcPr>
            <w:tcW w:w="690" w:type="dxa"/>
          </w:tcPr>
          <w:p w:rsidR="00110F29" w:rsidRPr="00110F29" w:rsidRDefault="00110F29" w:rsidP="00110F29">
            <w:pPr>
              <w:jc w:val="center"/>
            </w:pPr>
            <w:r w:rsidRPr="00110F29">
              <w:t>m</w:t>
            </w:r>
            <w:r w:rsidRPr="00110F29">
              <w:rPr>
                <w:vertAlign w:val="superscript"/>
              </w:rPr>
              <w:t>2</w:t>
            </w:r>
          </w:p>
        </w:tc>
        <w:tc>
          <w:tcPr>
            <w:tcW w:w="949" w:type="dxa"/>
          </w:tcPr>
          <w:p w:rsidR="00110F29" w:rsidRPr="00110F29" w:rsidRDefault="00110F29" w:rsidP="00110F29">
            <w:pPr>
              <w:jc w:val="center"/>
            </w:pPr>
            <w:r w:rsidRPr="00110F29">
              <w:t>320</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654"/>
        </w:trPr>
        <w:tc>
          <w:tcPr>
            <w:tcW w:w="690" w:type="dxa"/>
          </w:tcPr>
          <w:p w:rsidR="00110F29" w:rsidRPr="00110F29" w:rsidRDefault="00110F29" w:rsidP="00110F29">
            <w:r w:rsidRPr="00110F29">
              <w:t>2</w:t>
            </w:r>
          </w:p>
        </w:tc>
        <w:tc>
          <w:tcPr>
            <w:tcW w:w="5263" w:type="dxa"/>
          </w:tcPr>
          <w:p w:rsidR="00110F29" w:rsidRPr="00110F29" w:rsidRDefault="00110F29" w:rsidP="00110F29">
            <w:r w:rsidRPr="00110F29">
              <w:rPr>
                <w:rFonts w:eastAsia="Arial Unicode MS"/>
                <w:color w:val="000000"/>
              </w:rPr>
              <w:t>Supply and fit 8</w:t>
            </w:r>
            <w:r w:rsidRPr="00110F29">
              <w:rPr>
                <w:rFonts w:eastAsia="Arial Unicode MS"/>
                <w:color w:val="000000"/>
                <w:vertAlign w:val="superscript"/>
              </w:rPr>
              <w:t>mm</w:t>
            </w:r>
            <w:r w:rsidRPr="00110F29">
              <w:rPr>
                <w:rFonts w:eastAsia="Arial Unicode MS"/>
                <w:color w:val="000000"/>
              </w:rPr>
              <w:t xml:space="preserve"> Italian/Germany laminated commercial wooden flooring with under cushion and wooden door strips complete with stair noising edging and door strips, </w:t>
            </w:r>
            <w:proofErr w:type="spellStart"/>
            <w:r w:rsidRPr="00110F29">
              <w:rPr>
                <w:rFonts w:eastAsia="Arial Unicode MS"/>
                <w:color w:val="000000"/>
              </w:rPr>
              <w:t>colour</w:t>
            </w:r>
            <w:proofErr w:type="spellEnd"/>
            <w:r w:rsidRPr="00110F29">
              <w:rPr>
                <w:rFonts w:eastAsia="Arial Unicode MS"/>
                <w:color w:val="000000"/>
              </w:rPr>
              <w:t xml:space="preserve"> to be confirmed upon appointment </w:t>
            </w:r>
            <w:r w:rsidRPr="00110F29">
              <w:t>all fittings as per specification</w:t>
            </w:r>
            <w:r w:rsidRPr="00110F29">
              <w:rPr>
                <w:rFonts w:eastAsia="Arial Unicode MS"/>
              </w:rPr>
              <w:t xml:space="preserve"> </w:t>
            </w:r>
            <w:proofErr w:type="spellStart"/>
            <w:r w:rsidRPr="00110F29">
              <w:rPr>
                <w:rFonts w:eastAsia="Arial Unicode MS"/>
              </w:rPr>
              <w:t>colour</w:t>
            </w:r>
            <w:proofErr w:type="spellEnd"/>
            <w:r w:rsidRPr="00110F29">
              <w:rPr>
                <w:rFonts w:eastAsia="Arial Unicode MS"/>
              </w:rPr>
              <w:t xml:space="preserve"> to be confirmed upon </w:t>
            </w:r>
            <w:r w:rsidRPr="00110F29">
              <w:rPr>
                <w:rFonts w:eastAsia="Arial Unicode MS"/>
                <w:b/>
              </w:rPr>
              <w:t>to the offices area</w:t>
            </w:r>
          </w:p>
        </w:tc>
        <w:tc>
          <w:tcPr>
            <w:tcW w:w="690" w:type="dxa"/>
          </w:tcPr>
          <w:p w:rsidR="00110F29" w:rsidRPr="00110F29" w:rsidRDefault="00110F29" w:rsidP="00110F29">
            <w:pPr>
              <w:jc w:val="center"/>
            </w:pPr>
            <w:r w:rsidRPr="00110F29">
              <w:t>m</w:t>
            </w:r>
            <w:r w:rsidRPr="00110F29">
              <w:rPr>
                <w:vertAlign w:val="superscript"/>
              </w:rPr>
              <w:t>2</w:t>
            </w:r>
          </w:p>
        </w:tc>
        <w:tc>
          <w:tcPr>
            <w:tcW w:w="949" w:type="dxa"/>
          </w:tcPr>
          <w:p w:rsidR="00110F29" w:rsidRPr="00110F29" w:rsidRDefault="00110F29" w:rsidP="00110F29">
            <w:pPr>
              <w:jc w:val="center"/>
            </w:pPr>
            <w:r w:rsidRPr="00110F29">
              <w:t>320</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3</w:t>
            </w:r>
          </w:p>
        </w:tc>
        <w:tc>
          <w:tcPr>
            <w:tcW w:w="5263" w:type="dxa"/>
          </w:tcPr>
          <w:p w:rsidR="00110F29" w:rsidRPr="00110F29" w:rsidRDefault="00110F29" w:rsidP="00110F29">
            <w:pPr>
              <w:rPr>
                <w:rFonts w:eastAsia="Arial Unicode MS"/>
                <w:color w:val="000000"/>
              </w:rPr>
            </w:pPr>
            <w:r w:rsidRPr="00110F29">
              <w:rPr>
                <w:rFonts w:eastAsia="Arial Unicode MS"/>
                <w:color w:val="000000"/>
              </w:rPr>
              <w:t>Allow for cutting wooden doors to size to allow for flooring and door strip</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r w:rsidRPr="00110F29">
              <w:t>item</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75"/>
        </w:trPr>
        <w:tc>
          <w:tcPr>
            <w:tcW w:w="690" w:type="dxa"/>
          </w:tcPr>
          <w:p w:rsidR="00110F29" w:rsidRPr="00110F29" w:rsidRDefault="00110F29" w:rsidP="00110F29">
            <w:r w:rsidRPr="00110F29">
              <w:t>4</w:t>
            </w:r>
          </w:p>
        </w:tc>
        <w:tc>
          <w:tcPr>
            <w:tcW w:w="5263" w:type="dxa"/>
          </w:tcPr>
          <w:p w:rsidR="00110F29" w:rsidRPr="00110F29" w:rsidRDefault="00110F29" w:rsidP="00110F29">
            <w:r w:rsidRPr="00110F29">
              <w:rPr>
                <w:rFonts w:eastAsia="Arial Unicode MS"/>
                <w:color w:val="000000"/>
              </w:rPr>
              <w:t>Supply and fit laminated wooden skirting 75</w:t>
            </w:r>
            <w:r w:rsidRPr="00110F29">
              <w:rPr>
                <w:rFonts w:eastAsia="Arial Unicode MS"/>
                <w:color w:val="000000"/>
                <w:vertAlign w:val="superscript"/>
              </w:rPr>
              <w:t xml:space="preserve">mm </w:t>
            </w:r>
            <w:r w:rsidRPr="00110F29">
              <w:rPr>
                <w:rFonts w:eastAsia="Arial Unicode MS"/>
                <w:color w:val="000000"/>
              </w:rPr>
              <w:t>high</w:t>
            </w:r>
          </w:p>
        </w:tc>
        <w:tc>
          <w:tcPr>
            <w:tcW w:w="690" w:type="dxa"/>
          </w:tcPr>
          <w:p w:rsidR="00110F29" w:rsidRPr="00110F29" w:rsidRDefault="00110F29" w:rsidP="00110F29">
            <w:pPr>
              <w:jc w:val="center"/>
            </w:pPr>
            <w:r w:rsidRPr="00110F29">
              <w:t>m</w:t>
            </w:r>
          </w:p>
        </w:tc>
        <w:tc>
          <w:tcPr>
            <w:tcW w:w="949" w:type="dxa"/>
          </w:tcPr>
          <w:p w:rsidR="00110F29" w:rsidRPr="00110F29" w:rsidRDefault="00110F29" w:rsidP="00110F29">
            <w:pPr>
              <w:jc w:val="center"/>
            </w:pPr>
            <w:r w:rsidRPr="00110F29">
              <w:t>292</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102"/>
        </w:trPr>
        <w:tc>
          <w:tcPr>
            <w:tcW w:w="690" w:type="dxa"/>
          </w:tcPr>
          <w:p w:rsidR="00110F29" w:rsidRPr="00110F29" w:rsidRDefault="00110F29" w:rsidP="00110F29">
            <w:r w:rsidRPr="00110F29">
              <w:t>5</w:t>
            </w:r>
          </w:p>
        </w:tc>
        <w:tc>
          <w:tcPr>
            <w:tcW w:w="5263" w:type="dxa"/>
          </w:tcPr>
          <w:p w:rsidR="00110F29" w:rsidRPr="00110F29" w:rsidRDefault="00110F29" w:rsidP="00110F29">
            <w:r w:rsidRPr="00110F29">
              <w:t>Prepare floor to rough finish ,supply and fit 600</w:t>
            </w:r>
            <w:r w:rsidRPr="00110F29">
              <w:rPr>
                <w:vertAlign w:val="superscript"/>
              </w:rPr>
              <w:t>mm</w:t>
            </w:r>
            <w:r w:rsidRPr="00110F29">
              <w:t>x600</w:t>
            </w:r>
            <w:r w:rsidRPr="00110F29">
              <w:rPr>
                <w:vertAlign w:val="superscript"/>
              </w:rPr>
              <w:t>mm</w:t>
            </w:r>
            <w:r w:rsidRPr="00110F29">
              <w:t>x10</w:t>
            </w:r>
            <w:r w:rsidRPr="00110F29">
              <w:rPr>
                <w:vertAlign w:val="superscript"/>
              </w:rPr>
              <w:t>mm</w:t>
            </w:r>
            <w:r w:rsidRPr="00110F29">
              <w:t xml:space="preserve"> non-slippery porcelain “A grade” floor tiles using tile cement and light grey grouting to the </w:t>
            </w:r>
            <w:r w:rsidRPr="00110F29">
              <w:rPr>
                <w:b/>
              </w:rPr>
              <w:t>balcony</w:t>
            </w:r>
          </w:p>
        </w:tc>
        <w:tc>
          <w:tcPr>
            <w:tcW w:w="690" w:type="dxa"/>
          </w:tcPr>
          <w:p w:rsidR="00110F29" w:rsidRPr="00110F29" w:rsidRDefault="00110F29" w:rsidP="00110F29">
            <w:pPr>
              <w:jc w:val="center"/>
            </w:pPr>
            <w:r w:rsidRPr="00110F29">
              <w:t>m</w:t>
            </w:r>
            <w:r w:rsidRPr="00110F29">
              <w:rPr>
                <w:vertAlign w:val="superscript"/>
              </w:rPr>
              <w:t>2</w:t>
            </w:r>
          </w:p>
        </w:tc>
        <w:tc>
          <w:tcPr>
            <w:tcW w:w="949" w:type="dxa"/>
          </w:tcPr>
          <w:p w:rsidR="00110F29" w:rsidRPr="00110F29" w:rsidRDefault="00110F29" w:rsidP="00110F29">
            <w:pPr>
              <w:jc w:val="center"/>
            </w:pPr>
            <w:r w:rsidRPr="00110F29">
              <w:t>16</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6</w:t>
            </w:r>
          </w:p>
        </w:tc>
        <w:tc>
          <w:tcPr>
            <w:tcW w:w="5263" w:type="dxa"/>
          </w:tcPr>
          <w:p w:rsidR="00110F29" w:rsidRPr="00110F29" w:rsidRDefault="00110F29" w:rsidP="00110F29">
            <w:r w:rsidRPr="00110F29">
              <w:t>Supply and fit 600</w:t>
            </w:r>
            <w:r w:rsidRPr="00110F29">
              <w:rPr>
                <w:vertAlign w:val="superscript"/>
              </w:rPr>
              <w:t>mm</w:t>
            </w:r>
            <w:r w:rsidRPr="00110F29">
              <w:t>x150</w:t>
            </w:r>
            <w:r w:rsidRPr="00110F29">
              <w:rPr>
                <w:vertAlign w:val="superscript"/>
              </w:rPr>
              <w:t>mm</w:t>
            </w:r>
            <w:r w:rsidRPr="00110F29">
              <w:t>x10</w:t>
            </w:r>
            <w:r w:rsidRPr="00110F29">
              <w:rPr>
                <w:vertAlign w:val="superscript"/>
              </w:rPr>
              <w:t>mm</w:t>
            </w:r>
            <w:r w:rsidRPr="00110F29">
              <w:t xml:space="preserve"> “A grade” tile skirting against the wall</w:t>
            </w:r>
          </w:p>
        </w:tc>
        <w:tc>
          <w:tcPr>
            <w:tcW w:w="690" w:type="dxa"/>
          </w:tcPr>
          <w:p w:rsidR="00110F29" w:rsidRPr="00110F29" w:rsidRDefault="00110F29" w:rsidP="00110F29">
            <w:pPr>
              <w:jc w:val="center"/>
            </w:pPr>
            <w:r w:rsidRPr="00110F29">
              <w:t>m</w:t>
            </w:r>
          </w:p>
        </w:tc>
        <w:tc>
          <w:tcPr>
            <w:tcW w:w="949" w:type="dxa"/>
          </w:tcPr>
          <w:p w:rsidR="00110F29" w:rsidRPr="00110F29" w:rsidRDefault="00110F29" w:rsidP="00110F29">
            <w:pPr>
              <w:jc w:val="center"/>
            </w:pPr>
            <w:r w:rsidRPr="00110F29">
              <w:t>84</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366"/>
        </w:trPr>
        <w:tc>
          <w:tcPr>
            <w:tcW w:w="690" w:type="dxa"/>
          </w:tcPr>
          <w:p w:rsidR="00110F29" w:rsidRPr="00110F29" w:rsidRDefault="00110F29" w:rsidP="00110F29">
            <w:r w:rsidRPr="00110F29">
              <w:t>7</w:t>
            </w:r>
          </w:p>
        </w:tc>
        <w:tc>
          <w:tcPr>
            <w:tcW w:w="5263" w:type="dxa"/>
          </w:tcPr>
          <w:p w:rsidR="00110F29" w:rsidRPr="00110F29" w:rsidRDefault="00110F29" w:rsidP="00110F29">
            <w:r w:rsidRPr="00110F29">
              <w:t>Remove the existing tiles, Prepare sand floor to rough, supply and fit A grade 600</w:t>
            </w:r>
            <w:r w:rsidRPr="00110F29">
              <w:rPr>
                <w:vertAlign w:val="superscript"/>
              </w:rPr>
              <w:t>mm</w:t>
            </w:r>
            <w:r w:rsidRPr="00110F29">
              <w:t xml:space="preserve"> x600</w:t>
            </w:r>
            <w:r w:rsidRPr="00110F29">
              <w:rPr>
                <w:vertAlign w:val="superscript"/>
              </w:rPr>
              <w:t>mm</w:t>
            </w:r>
            <w:r w:rsidRPr="00110F29">
              <w:t xml:space="preserve"> non-slippery porcelain floor tiles to the staircase with stair nosing(step edging/stair treads) and floor edgings </w:t>
            </w:r>
            <w:r w:rsidRPr="00110F29">
              <w:rPr>
                <w:b/>
              </w:rPr>
              <w:t>to the stair case</w:t>
            </w:r>
          </w:p>
        </w:tc>
        <w:tc>
          <w:tcPr>
            <w:tcW w:w="690" w:type="dxa"/>
          </w:tcPr>
          <w:p w:rsidR="00110F29" w:rsidRPr="00110F29" w:rsidRDefault="00110F29" w:rsidP="00110F29">
            <w:pPr>
              <w:jc w:val="center"/>
            </w:pPr>
            <w:r w:rsidRPr="00110F29">
              <w:t>m</w:t>
            </w:r>
            <w:r w:rsidRPr="00110F29">
              <w:rPr>
                <w:vertAlign w:val="superscript"/>
              </w:rPr>
              <w:t>2</w:t>
            </w:r>
          </w:p>
        </w:tc>
        <w:tc>
          <w:tcPr>
            <w:tcW w:w="949" w:type="dxa"/>
          </w:tcPr>
          <w:p w:rsidR="00110F29" w:rsidRPr="00110F29" w:rsidRDefault="00110F29" w:rsidP="00110F29">
            <w:pPr>
              <w:jc w:val="center"/>
            </w:pPr>
            <w:r w:rsidRPr="00110F29">
              <w:t>35</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8</w:t>
            </w:r>
          </w:p>
        </w:tc>
        <w:tc>
          <w:tcPr>
            <w:tcW w:w="5263" w:type="dxa"/>
          </w:tcPr>
          <w:p w:rsidR="00110F29" w:rsidRPr="00110F29" w:rsidRDefault="00110F29" w:rsidP="00110F29">
            <w:r w:rsidRPr="00110F29">
              <w:t>Remove the existing drywall 2800mm high partition and cart away for kitchen area</w:t>
            </w:r>
          </w:p>
        </w:tc>
        <w:tc>
          <w:tcPr>
            <w:tcW w:w="690" w:type="dxa"/>
          </w:tcPr>
          <w:p w:rsidR="00110F29" w:rsidRPr="00110F29" w:rsidRDefault="00110F29" w:rsidP="00110F29">
            <w:pPr>
              <w:jc w:val="center"/>
            </w:pPr>
            <w:r w:rsidRPr="00110F29">
              <w:t>m</w:t>
            </w:r>
          </w:p>
        </w:tc>
        <w:tc>
          <w:tcPr>
            <w:tcW w:w="949" w:type="dxa"/>
          </w:tcPr>
          <w:p w:rsidR="00110F29" w:rsidRPr="00110F29" w:rsidRDefault="00110F29" w:rsidP="00110F29">
            <w:pPr>
              <w:jc w:val="center"/>
            </w:pPr>
            <w:r w:rsidRPr="00110F29">
              <w:t>4</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102"/>
        </w:trPr>
        <w:tc>
          <w:tcPr>
            <w:tcW w:w="690" w:type="dxa"/>
          </w:tcPr>
          <w:p w:rsidR="00110F29" w:rsidRPr="00110F29" w:rsidRDefault="00110F29" w:rsidP="00110F29">
            <w:r w:rsidRPr="00110F29">
              <w:t>9</w:t>
            </w:r>
          </w:p>
        </w:tc>
        <w:tc>
          <w:tcPr>
            <w:tcW w:w="5263" w:type="dxa"/>
          </w:tcPr>
          <w:p w:rsidR="00110F29" w:rsidRPr="00110F29" w:rsidRDefault="00110F29" w:rsidP="00110F29">
            <w:r w:rsidRPr="00110F29">
              <w:rPr>
                <w:rFonts w:eastAsia="Arial Unicode MS"/>
              </w:rPr>
              <w:t>Supply and install new 2100</w:t>
            </w:r>
            <w:r w:rsidRPr="00110F29">
              <w:rPr>
                <w:rFonts w:eastAsia="Arial Unicode MS"/>
                <w:vertAlign w:val="superscript"/>
              </w:rPr>
              <w:t>mm</w:t>
            </w:r>
            <w:r w:rsidRPr="00110F29">
              <w:rPr>
                <w:rFonts w:eastAsia="Arial Unicode MS"/>
              </w:rPr>
              <w:t xml:space="preserve"> high wooden door complete with </w:t>
            </w:r>
            <w:proofErr w:type="spellStart"/>
            <w:r w:rsidRPr="00110F29">
              <w:rPr>
                <w:rFonts w:eastAsia="Arial Unicode MS"/>
              </w:rPr>
              <w:t>aluminium</w:t>
            </w:r>
            <w:proofErr w:type="spellEnd"/>
            <w:r w:rsidRPr="00110F29">
              <w:rPr>
                <w:rFonts w:eastAsia="Arial Unicode MS"/>
              </w:rPr>
              <w:t xml:space="preserve"> door frame to new drywall and lock set, prepare and paint wooden door 2 coats white as per specification</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1</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t>10</w:t>
            </w:r>
          </w:p>
        </w:tc>
        <w:tc>
          <w:tcPr>
            <w:tcW w:w="5263" w:type="dxa"/>
          </w:tcPr>
          <w:p w:rsidR="00110F29" w:rsidRPr="00110F29" w:rsidRDefault="00110F29" w:rsidP="00110F29">
            <w:r w:rsidRPr="00110F29">
              <w:t>Remove the existing wooden doors, supply and fit wooden doors complete with 3 lever locks to match the existing as per specification</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5</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t>11</w:t>
            </w:r>
          </w:p>
        </w:tc>
        <w:tc>
          <w:tcPr>
            <w:tcW w:w="5263" w:type="dxa"/>
          </w:tcPr>
          <w:p w:rsidR="00110F29" w:rsidRPr="00110F29" w:rsidRDefault="00110F29" w:rsidP="00110F29">
            <w:r w:rsidRPr="00110F29">
              <w:t xml:space="preserve">Remove the existing door lock set and cart away, supply and fit new 3 leaver lock set as per specification </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10</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205"/>
        </w:trPr>
        <w:tc>
          <w:tcPr>
            <w:tcW w:w="690" w:type="dxa"/>
          </w:tcPr>
          <w:p w:rsidR="00110F29" w:rsidRPr="00110F29" w:rsidRDefault="00110F29" w:rsidP="00110F29">
            <w:r w:rsidRPr="00110F29">
              <w:t>12</w:t>
            </w:r>
          </w:p>
        </w:tc>
        <w:tc>
          <w:tcPr>
            <w:tcW w:w="5263" w:type="dxa"/>
          </w:tcPr>
          <w:p w:rsidR="00110F29" w:rsidRPr="00110F29" w:rsidRDefault="00110F29" w:rsidP="00110F29">
            <w:r w:rsidRPr="00110F29">
              <w:rPr>
                <w:rFonts w:eastAsia="Arial Unicode MS"/>
                <w:color w:val="000000"/>
              </w:rPr>
              <w:t xml:space="preserve">Remove the existing wooden double door and cart away, </w:t>
            </w:r>
            <w:r w:rsidRPr="00110F29">
              <w:rPr>
                <w:rFonts w:eastAsia="Arial Unicode MS"/>
              </w:rPr>
              <w:t xml:space="preserve">Supply and fit new 1200mm widex2120mm high double </w:t>
            </w:r>
            <w:proofErr w:type="spellStart"/>
            <w:r w:rsidRPr="00110F29">
              <w:rPr>
                <w:rFonts w:eastAsia="Arial Unicode MS"/>
              </w:rPr>
              <w:t>aluminium</w:t>
            </w:r>
            <w:proofErr w:type="spellEnd"/>
            <w:r w:rsidRPr="00110F29">
              <w:rPr>
                <w:rFonts w:eastAsia="Arial Unicode MS"/>
              </w:rPr>
              <w:t xml:space="preserve"> door complete with </w:t>
            </w:r>
            <w:proofErr w:type="spellStart"/>
            <w:r w:rsidRPr="00110F29">
              <w:rPr>
                <w:rFonts w:eastAsia="Arial Unicode MS"/>
              </w:rPr>
              <w:t>aluminium</w:t>
            </w:r>
            <w:proofErr w:type="spellEnd"/>
            <w:r w:rsidRPr="00110F29">
              <w:rPr>
                <w:rFonts w:eastAsia="Arial Unicode MS"/>
              </w:rPr>
              <w:t xml:space="preserve"> frame. The door must have mid-rail bottom part must be frosted 6mm frosted glass, top hinges must be double hinges, lock and keys, and door stoppers, the </w:t>
            </w:r>
            <w:proofErr w:type="spellStart"/>
            <w:r w:rsidRPr="00110F29">
              <w:rPr>
                <w:rFonts w:eastAsia="Arial Unicode MS"/>
              </w:rPr>
              <w:t>aluminium</w:t>
            </w:r>
            <w:proofErr w:type="spellEnd"/>
            <w:r w:rsidRPr="00110F29">
              <w:rPr>
                <w:rFonts w:eastAsia="Arial Unicode MS"/>
              </w:rPr>
              <w:t xml:space="preserve"> profile must be 90mm all around  as per specification</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1</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39"/>
        </w:trPr>
        <w:tc>
          <w:tcPr>
            <w:tcW w:w="690" w:type="dxa"/>
          </w:tcPr>
          <w:p w:rsidR="00110F29" w:rsidRPr="00110F29" w:rsidRDefault="00110F29" w:rsidP="00110F29">
            <w:r w:rsidRPr="00110F29">
              <w:t>13</w:t>
            </w:r>
          </w:p>
        </w:tc>
        <w:tc>
          <w:tcPr>
            <w:tcW w:w="5263" w:type="dxa"/>
          </w:tcPr>
          <w:p w:rsidR="00110F29" w:rsidRPr="00110F29" w:rsidRDefault="00110F29" w:rsidP="00110F29">
            <w:r w:rsidRPr="00110F29">
              <w:t xml:space="preserve">Remove the existing </w:t>
            </w:r>
            <w:proofErr w:type="spellStart"/>
            <w:r w:rsidRPr="00110F29">
              <w:t>aluminium</w:t>
            </w:r>
            <w:proofErr w:type="spellEnd"/>
            <w:r w:rsidRPr="00110F29">
              <w:t xml:space="preserve"> lock set and cart away, supply and fit new </w:t>
            </w:r>
            <w:proofErr w:type="spellStart"/>
            <w:r w:rsidRPr="00110F29">
              <w:t>aluminium</w:t>
            </w:r>
            <w:proofErr w:type="spellEnd"/>
            <w:r w:rsidRPr="00110F29">
              <w:t xml:space="preserve"> lock set</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3</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14</w:t>
            </w:r>
          </w:p>
        </w:tc>
        <w:tc>
          <w:tcPr>
            <w:tcW w:w="5263" w:type="dxa"/>
          </w:tcPr>
          <w:p w:rsidR="00110F29" w:rsidRPr="00110F29" w:rsidRDefault="00110F29" w:rsidP="00110F29">
            <w:r w:rsidRPr="00110F29">
              <w:t xml:space="preserve">Remove the existing old heaters against the walls, make good finish where the heater removed </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r w:rsidRPr="00110F29">
              <w:t>item</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lastRenderedPageBreak/>
              <w:t>15</w:t>
            </w:r>
          </w:p>
        </w:tc>
        <w:tc>
          <w:tcPr>
            <w:tcW w:w="5263" w:type="dxa"/>
          </w:tcPr>
          <w:p w:rsidR="00110F29" w:rsidRPr="00110F29" w:rsidRDefault="00110F29" w:rsidP="00110F29">
            <w:r w:rsidRPr="00110F29">
              <w:t xml:space="preserve">Prepare and apply </w:t>
            </w:r>
            <w:proofErr w:type="spellStart"/>
            <w:r w:rsidRPr="00110F29">
              <w:t>rhinolite</w:t>
            </w:r>
            <w:proofErr w:type="spellEnd"/>
            <w:r w:rsidRPr="00110F29">
              <w:t xml:space="preserve"> walls where old heater remove as per specification</w:t>
            </w:r>
          </w:p>
        </w:tc>
        <w:tc>
          <w:tcPr>
            <w:tcW w:w="690" w:type="dxa"/>
          </w:tcPr>
          <w:p w:rsidR="00110F29" w:rsidRPr="00110F29" w:rsidRDefault="00110F29" w:rsidP="00110F29">
            <w:pPr>
              <w:jc w:val="center"/>
            </w:pPr>
            <w:r w:rsidRPr="00110F29">
              <w:t>m</w:t>
            </w:r>
            <w:r w:rsidRPr="00110F29">
              <w:rPr>
                <w:vertAlign w:val="superscript"/>
              </w:rPr>
              <w:t>2</w:t>
            </w:r>
          </w:p>
        </w:tc>
        <w:tc>
          <w:tcPr>
            <w:tcW w:w="949" w:type="dxa"/>
          </w:tcPr>
          <w:p w:rsidR="00110F29" w:rsidRPr="00110F29" w:rsidRDefault="00110F29" w:rsidP="00110F29">
            <w:pPr>
              <w:jc w:val="center"/>
            </w:pPr>
            <w:r w:rsidRPr="00110F29">
              <w:t>15</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16</w:t>
            </w:r>
          </w:p>
        </w:tc>
        <w:tc>
          <w:tcPr>
            <w:tcW w:w="5263" w:type="dxa"/>
          </w:tcPr>
          <w:p w:rsidR="00110F29" w:rsidRPr="00110F29" w:rsidRDefault="00110F29" w:rsidP="00110F29">
            <w:r w:rsidRPr="00110F29">
              <w:t>Remove the existing extractor fans and window unit air cons on the window glasses</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7</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63"/>
        </w:trPr>
        <w:tc>
          <w:tcPr>
            <w:tcW w:w="690" w:type="dxa"/>
          </w:tcPr>
          <w:p w:rsidR="00110F29" w:rsidRPr="00110F29" w:rsidRDefault="00110F29" w:rsidP="00110F29">
            <w:r w:rsidRPr="00110F29">
              <w:t>17</w:t>
            </w:r>
          </w:p>
        </w:tc>
        <w:tc>
          <w:tcPr>
            <w:tcW w:w="5263" w:type="dxa"/>
          </w:tcPr>
          <w:p w:rsidR="00110F29" w:rsidRPr="00110F29" w:rsidRDefault="00110F29" w:rsidP="00110F29">
            <w:r w:rsidRPr="00110F29">
              <w:t>Supply and fit 4</w:t>
            </w:r>
            <w:r w:rsidRPr="00110F29">
              <w:rPr>
                <w:vertAlign w:val="superscript"/>
              </w:rPr>
              <w:t>mm</w:t>
            </w:r>
            <w:r w:rsidRPr="00110F29">
              <w:t xml:space="preserve"> window glass as per specification </w:t>
            </w:r>
          </w:p>
        </w:tc>
        <w:tc>
          <w:tcPr>
            <w:tcW w:w="690" w:type="dxa"/>
          </w:tcPr>
          <w:p w:rsidR="00110F29" w:rsidRPr="00110F29" w:rsidRDefault="00110F29" w:rsidP="00110F29">
            <w:pPr>
              <w:jc w:val="center"/>
            </w:pPr>
            <w:r w:rsidRPr="00110F29">
              <w:t>m</w:t>
            </w:r>
            <w:r w:rsidRPr="00110F29">
              <w:rPr>
                <w:vertAlign w:val="superscript"/>
              </w:rPr>
              <w:t>2</w:t>
            </w:r>
          </w:p>
        </w:tc>
        <w:tc>
          <w:tcPr>
            <w:tcW w:w="949" w:type="dxa"/>
          </w:tcPr>
          <w:p w:rsidR="00110F29" w:rsidRPr="00110F29" w:rsidRDefault="00110F29" w:rsidP="00110F29">
            <w:pPr>
              <w:jc w:val="center"/>
            </w:pPr>
            <w:r w:rsidRPr="00110F29">
              <w:t>5</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t>18</w:t>
            </w:r>
          </w:p>
        </w:tc>
        <w:tc>
          <w:tcPr>
            <w:tcW w:w="5263" w:type="dxa"/>
          </w:tcPr>
          <w:p w:rsidR="00110F29" w:rsidRPr="00110F29" w:rsidRDefault="00110F29" w:rsidP="00110F29">
            <w:r w:rsidRPr="00110F29">
              <w:t xml:space="preserve">Remove all electrical single lights switches and covers, supply and fit new lights switch and steel cover </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22</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378"/>
        </w:trPr>
        <w:tc>
          <w:tcPr>
            <w:tcW w:w="690" w:type="dxa"/>
          </w:tcPr>
          <w:p w:rsidR="00110F29" w:rsidRPr="00110F29" w:rsidRDefault="00110F29" w:rsidP="00110F29">
            <w:r w:rsidRPr="00110F29">
              <w:t>19</w:t>
            </w:r>
          </w:p>
        </w:tc>
        <w:tc>
          <w:tcPr>
            <w:tcW w:w="5263" w:type="dxa"/>
          </w:tcPr>
          <w:p w:rsidR="00110F29" w:rsidRPr="00110F29" w:rsidRDefault="00110F29" w:rsidP="00110F29">
            <w:r w:rsidRPr="00110F29">
              <w:t>Remove the existing lights fitting and cart away, Supply and install 1200</w:t>
            </w:r>
            <w:r w:rsidRPr="00110F29">
              <w:rPr>
                <w:vertAlign w:val="superscript"/>
              </w:rPr>
              <w:t>mm</w:t>
            </w:r>
            <w:r w:rsidRPr="00110F29">
              <w:t xml:space="preserve"> x 600</w:t>
            </w:r>
            <w:r w:rsidRPr="00110F29">
              <w:rPr>
                <w:vertAlign w:val="superscript"/>
              </w:rPr>
              <w:t>mm</w:t>
            </w:r>
            <w:r w:rsidRPr="00110F29">
              <w:t xml:space="preserve"> x 3 tube recessed fluorescent light fittings with chrome reflectors, allow for wiring, 5amp plug point at each light fitting, with single lever light switch</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28</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t>20</w:t>
            </w:r>
          </w:p>
        </w:tc>
        <w:tc>
          <w:tcPr>
            <w:tcW w:w="5263" w:type="dxa"/>
          </w:tcPr>
          <w:p w:rsidR="00110F29" w:rsidRPr="00110F29" w:rsidRDefault="00110F29" w:rsidP="00110F29">
            <w:r w:rsidRPr="00110F29">
              <w:t>Supply and fit 2 Compartment type steel powder coated power skirting, allow for bends and end caps as per specification</w:t>
            </w:r>
          </w:p>
        </w:tc>
        <w:tc>
          <w:tcPr>
            <w:tcW w:w="690" w:type="dxa"/>
          </w:tcPr>
          <w:p w:rsidR="00110F29" w:rsidRPr="00110F29" w:rsidRDefault="00110F29" w:rsidP="00110F29">
            <w:pPr>
              <w:jc w:val="center"/>
            </w:pPr>
            <w:r w:rsidRPr="00110F29">
              <w:t>m</w:t>
            </w:r>
          </w:p>
        </w:tc>
        <w:tc>
          <w:tcPr>
            <w:tcW w:w="949" w:type="dxa"/>
          </w:tcPr>
          <w:p w:rsidR="00110F29" w:rsidRPr="00110F29" w:rsidRDefault="00110F29" w:rsidP="00110F29">
            <w:pPr>
              <w:jc w:val="center"/>
            </w:pPr>
            <w:r w:rsidRPr="00110F29">
              <w:t>84</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102"/>
        </w:trPr>
        <w:tc>
          <w:tcPr>
            <w:tcW w:w="690" w:type="dxa"/>
          </w:tcPr>
          <w:p w:rsidR="00110F29" w:rsidRPr="00110F29" w:rsidRDefault="00110F29" w:rsidP="00110F29">
            <w:r w:rsidRPr="00110F29">
              <w:t>21</w:t>
            </w:r>
          </w:p>
        </w:tc>
        <w:tc>
          <w:tcPr>
            <w:tcW w:w="5263" w:type="dxa"/>
          </w:tcPr>
          <w:p w:rsidR="00110F29" w:rsidRPr="00110F29" w:rsidRDefault="00110F29" w:rsidP="00110F29">
            <w:r w:rsidRPr="00110F29">
              <w:t>Supply and fit 15 amp standard power skirting steel plug points, wire from distribution board to prevent overloading including circuit breakers and wiring as per specification</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65</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102"/>
        </w:trPr>
        <w:tc>
          <w:tcPr>
            <w:tcW w:w="690" w:type="dxa"/>
          </w:tcPr>
          <w:p w:rsidR="00110F29" w:rsidRPr="00110F29" w:rsidRDefault="00110F29" w:rsidP="00110F29">
            <w:r w:rsidRPr="00110F29">
              <w:t>22</w:t>
            </w:r>
          </w:p>
        </w:tc>
        <w:tc>
          <w:tcPr>
            <w:tcW w:w="5263" w:type="dxa"/>
          </w:tcPr>
          <w:p w:rsidR="00110F29" w:rsidRPr="00110F29" w:rsidRDefault="00110F29" w:rsidP="00110F29">
            <w:r w:rsidRPr="00110F29">
              <w:t>Supply and fit 15 amp dedicated power skirting steel plug points, wire from distribution board to prevent overloading including circuit breakers and wiring as per specification</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r w:rsidRPr="00110F29">
              <w:t xml:space="preserve">     26</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39"/>
        </w:trPr>
        <w:tc>
          <w:tcPr>
            <w:tcW w:w="690" w:type="dxa"/>
          </w:tcPr>
          <w:p w:rsidR="00110F29" w:rsidRPr="00110F29" w:rsidRDefault="00110F29" w:rsidP="00110F29">
            <w:r w:rsidRPr="00110F29">
              <w:t>23</w:t>
            </w:r>
          </w:p>
        </w:tc>
        <w:tc>
          <w:tcPr>
            <w:tcW w:w="5263" w:type="dxa"/>
          </w:tcPr>
          <w:p w:rsidR="00110F29" w:rsidRPr="00110F29" w:rsidRDefault="00110F29" w:rsidP="00110F29">
            <w:r w:rsidRPr="00110F29">
              <w:t xml:space="preserve">Safely cut the brick wall and create opening to accommodate the door frames  to the </w:t>
            </w:r>
            <w:r w:rsidRPr="00110F29">
              <w:rPr>
                <w:b/>
              </w:rPr>
              <w:t>IT office area</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r w:rsidRPr="00110F29">
              <w:t>item</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102"/>
        </w:trPr>
        <w:tc>
          <w:tcPr>
            <w:tcW w:w="690" w:type="dxa"/>
          </w:tcPr>
          <w:p w:rsidR="00110F29" w:rsidRPr="00110F29" w:rsidRDefault="00110F29" w:rsidP="00110F29">
            <w:r w:rsidRPr="00110F29">
              <w:t>24</w:t>
            </w:r>
          </w:p>
        </w:tc>
        <w:tc>
          <w:tcPr>
            <w:tcW w:w="5263" w:type="dxa"/>
          </w:tcPr>
          <w:p w:rsidR="00110F29" w:rsidRPr="00110F29" w:rsidRDefault="00110F29" w:rsidP="00110F29">
            <w:r w:rsidRPr="00110F29">
              <w:rPr>
                <w:rFonts w:eastAsia="Arial Unicode MS"/>
              </w:rPr>
              <w:t xml:space="preserve">Supply and fit  1200mmx110mm precast lintel  and new steel door frames complete with wooden doors complete with hangers and lock set to the </w:t>
            </w:r>
            <w:r w:rsidRPr="00110F29">
              <w:rPr>
                <w:rFonts w:eastAsia="Arial Unicode MS"/>
                <w:b/>
              </w:rPr>
              <w:t>toilet and offices area</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2</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378"/>
        </w:trPr>
        <w:tc>
          <w:tcPr>
            <w:tcW w:w="690" w:type="dxa"/>
          </w:tcPr>
          <w:p w:rsidR="00110F29" w:rsidRPr="00110F29" w:rsidRDefault="00110F29" w:rsidP="00110F29">
            <w:r w:rsidRPr="00110F29">
              <w:t>25</w:t>
            </w:r>
          </w:p>
        </w:tc>
        <w:tc>
          <w:tcPr>
            <w:tcW w:w="5263" w:type="dxa"/>
          </w:tcPr>
          <w:p w:rsidR="00110F29" w:rsidRPr="00110F29" w:rsidRDefault="00110F29" w:rsidP="00110F29">
            <w:r w:rsidRPr="00110F29">
              <w:t xml:space="preserve">Sand down single wooden doors with P100 sandpaper on both sides, prepare and varnish 2 clear coats similar or equal to </w:t>
            </w:r>
            <w:proofErr w:type="spellStart"/>
            <w:r w:rsidRPr="00110F29">
              <w:t>Dulux</w:t>
            </w:r>
            <w:proofErr w:type="spellEnd"/>
            <w:r w:rsidRPr="00110F29">
              <w:t xml:space="preserve"> </w:t>
            </w:r>
            <w:proofErr w:type="spellStart"/>
            <w:r w:rsidRPr="00110F29">
              <w:t>Woodgard</w:t>
            </w:r>
            <w:proofErr w:type="spellEnd"/>
            <w:r w:rsidRPr="00110F29">
              <w:t xml:space="preserve"> double life Timber varnish,  sand steel door frames, prepare and paint 2 coats as per specification</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8</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378"/>
        </w:trPr>
        <w:tc>
          <w:tcPr>
            <w:tcW w:w="690" w:type="dxa"/>
          </w:tcPr>
          <w:p w:rsidR="00110F29" w:rsidRPr="00110F29" w:rsidRDefault="00110F29" w:rsidP="00110F29">
            <w:r w:rsidRPr="00110F29">
              <w:t>26</w:t>
            </w:r>
          </w:p>
        </w:tc>
        <w:tc>
          <w:tcPr>
            <w:tcW w:w="5263" w:type="dxa"/>
          </w:tcPr>
          <w:p w:rsidR="00110F29" w:rsidRPr="00110F29" w:rsidRDefault="00110F29" w:rsidP="00110F29">
            <w:r w:rsidRPr="00110F29">
              <w:t xml:space="preserve">Sand down double wooden doors with P100 sandpaper on both sides, prepare and varnish 2 clear coats similar or equal to </w:t>
            </w:r>
            <w:proofErr w:type="spellStart"/>
            <w:r w:rsidRPr="00110F29">
              <w:t>Dulux</w:t>
            </w:r>
            <w:proofErr w:type="spellEnd"/>
            <w:r w:rsidRPr="00110F29">
              <w:t xml:space="preserve"> </w:t>
            </w:r>
            <w:proofErr w:type="spellStart"/>
            <w:r w:rsidRPr="00110F29">
              <w:t>Woodgard</w:t>
            </w:r>
            <w:proofErr w:type="spellEnd"/>
            <w:r w:rsidRPr="00110F29">
              <w:t xml:space="preserve"> double life Timber varnish,  sand steel door frames, prepare and paint 2 coats as per specification</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4</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t>27</w:t>
            </w:r>
          </w:p>
        </w:tc>
        <w:tc>
          <w:tcPr>
            <w:tcW w:w="5263" w:type="dxa"/>
          </w:tcPr>
          <w:p w:rsidR="00110F29" w:rsidRPr="00110F29" w:rsidRDefault="00110F29" w:rsidP="00110F29">
            <w:r w:rsidRPr="00110F29">
              <w:t>Sand single steel doors and frame  with P 100 sandpaper on both sides, prepare and paint 2 coats as per specification</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6</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t>28</w:t>
            </w:r>
          </w:p>
        </w:tc>
        <w:tc>
          <w:tcPr>
            <w:tcW w:w="5263" w:type="dxa"/>
          </w:tcPr>
          <w:p w:rsidR="00110F29" w:rsidRPr="00110F29" w:rsidRDefault="00110F29" w:rsidP="00110F29">
            <w:r w:rsidRPr="00110F29">
              <w:t xml:space="preserve">Remove the existing old loose window putty and clean, supply and fit new windows putty to the all windows frames </w:t>
            </w:r>
          </w:p>
        </w:tc>
        <w:tc>
          <w:tcPr>
            <w:tcW w:w="690" w:type="dxa"/>
          </w:tcPr>
          <w:p w:rsidR="00110F29" w:rsidRPr="00110F29" w:rsidRDefault="00110F29" w:rsidP="00110F29">
            <w:pPr>
              <w:jc w:val="center"/>
            </w:pPr>
          </w:p>
        </w:tc>
        <w:tc>
          <w:tcPr>
            <w:tcW w:w="949" w:type="dxa"/>
          </w:tcPr>
          <w:p w:rsidR="00110F29" w:rsidRPr="00110F29" w:rsidRDefault="00110F29" w:rsidP="00110F29">
            <w:r w:rsidRPr="00110F29">
              <w:t>item</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39"/>
        </w:trPr>
        <w:tc>
          <w:tcPr>
            <w:tcW w:w="690" w:type="dxa"/>
          </w:tcPr>
          <w:p w:rsidR="00110F29" w:rsidRPr="00110F29" w:rsidRDefault="00110F29" w:rsidP="00110F29">
            <w:r w:rsidRPr="00110F29">
              <w:t>29</w:t>
            </w:r>
          </w:p>
        </w:tc>
        <w:tc>
          <w:tcPr>
            <w:tcW w:w="5263" w:type="dxa"/>
          </w:tcPr>
          <w:p w:rsidR="00110F29" w:rsidRPr="00110F29" w:rsidRDefault="00110F29" w:rsidP="00110F29">
            <w:r w:rsidRPr="00110F29">
              <w:t xml:space="preserve">Supply and fit new brass windows stays and make sure all windows are closing properly </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r w:rsidRPr="00110F29">
              <w:t xml:space="preserve">   16</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lastRenderedPageBreak/>
              <w:t>30</w:t>
            </w:r>
          </w:p>
        </w:tc>
        <w:tc>
          <w:tcPr>
            <w:tcW w:w="5263" w:type="dxa"/>
          </w:tcPr>
          <w:p w:rsidR="00110F29" w:rsidRPr="00110F29" w:rsidRDefault="00110F29" w:rsidP="00110F29">
            <w:pPr>
              <w:rPr>
                <w:rFonts w:eastAsia="Arial Unicode MS"/>
              </w:rPr>
            </w:pPr>
            <w:r w:rsidRPr="00110F29">
              <w:t>Prepare and paint 1000</w:t>
            </w:r>
            <w:r w:rsidRPr="00110F29">
              <w:rPr>
                <w:vertAlign w:val="superscript"/>
              </w:rPr>
              <w:t>mm</w:t>
            </w:r>
            <w:r w:rsidRPr="00110F29">
              <w:t>x500</w:t>
            </w:r>
            <w:r w:rsidRPr="00110F29">
              <w:rPr>
                <w:vertAlign w:val="superscript"/>
              </w:rPr>
              <w:t>mm</w:t>
            </w:r>
            <w:r w:rsidRPr="00110F29">
              <w:t xml:space="preserve"> steel window frames 2 coats as per specification</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r w:rsidRPr="00110F29">
              <w:t xml:space="preserve">    10</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31</w:t>
            </w:r>
          </w:p>
        </w:tc>
        <w:tc>
          <w:tcPr>
            <w:tcW w:w="5263" w:type="dxa"/>
          </w:tcPr>
          <w:p w:rsidR="00110F29" w:rsidRPr="00110F29" w:rsidRDefault="00110F29" w:rsidP="00110F29">
            <w:pPr>
              <w:rPr>
                <w:rFonts w:eastAsia="Arial Unicode MS"/>
              </w:rPr>
            </w:pPr>
            <w:r w:rsidRPr="00110F29">
              <w:t>Prepare and paint 5000</w:t>
            </w:r>
            <w:r w:rsidRPr="00110F29">
              <w:rPr>
                <w:vertAlign w:val="superscript"/>
              </w:rPr>
              <w:t>mm</w:t>
            </w:r>
            <w:r w:rsidRPr="00110F29">
              <w:t>x2500</w:t>
            </w:r>
            <w:r w:rsidRPr="00110F29">
              <w:rPr>
                <w:vertAlign w:val="superscript"/>
              </w:rPr>
              <w:t>mm</w:t>
            </w:r>
            <w:r w:rsidRPr="00110F29">
              <w:t xml:space="preserve"> high steel window frames 2 coats as per specification</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r w:rsidRPr="00110F29">
              <w:t xml:space="preserve">    18</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39"/>
        </w:trPr>
        <w:tc>
          <w:tcPr>
            <w:tcW w:w="690" w:type="dxa"/>
          </w:tcPr>
          <w:p w:rsidR="00110F29" w:rsidRPr="00110F29" w:rsidRDefault="00110F29" w:rsidP="00110F29">
            <w:r w:rsidRPr="00110F29">
              <w:t>32</w:t>
            </w:r>
          </w:p>
        </w:tc>
        <w:tc>
          <w:tcPr>
            <w:tcW w:w="5263" w:type="dxa"/>
          </w:tcPr>
          <w:p w:rsidR="00110F29" w:rsidRPr="00110F29" w:rsidRDefault="00110F29" w:rsidP="00110F29">
            <w:pPr>
              <w:rPr>
                <w:rFonts w:eastAsia="Arial Unicode MS"/>
              </w:rPr>
            </w:pPr>
            <w:r w:rsidRPr="00110F29">
              <w:t>Prepare and paint 3000</w:t>
            </w:r>
            <w:r w:rsidRPr="00110F29">
              <w:rPr>
                <w:vertAlign w:val="superscript"/>
              </w:rPr>
              <w:t>mm</w:t>
            </w:r>
            <w:r w:rsidRPr="00110F29">
              <w:t>x2500</w:t>
            </w:r>
            <w:r w:rsidRPr="00110F29">
              <w:rPr>
                <w:vertAlign w:val="superscript"/>
              </w:rPr>
              <w:t>mm</w:t>
            </w:r>
            <w:r w:rsidRPr="00110F29">
              <w:t xml:space="preserve"> high steel window frames 2 coats as per specification</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r w:rsidRPr="00110F29">
              <w:t xml:space="preserve">     8</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t>33</w:t>
            </w:r>
          </w:p>
        </w:tc>
        <w:tc>
          <w:tcPr>
            <w:tcW w:w="5263" w:type="dxa"/>
          </w:tcPr>
          <w:p w:rsidR="00110F29" w:rsidRPr="00110F29" w:rsidRDefault="00110F29" w:rsidP="00110F29">
            <w:r w:rsidRPr="00110F29">
              <w:rPr>
                <w:rFonts w:eastAsia="Arial Unicode MS"/>
              </w:rPr>
              <w:t>Supply and fit 1000</w:t>
            </w:r>
            <w:r w:rsidRPr="00110F29">
              <w:rPr>
                <w:rFonts w:eastAsia="Arial Unicode MS"/>
                <w:vertAlign w:val="superscript"/>
              </w:rPr>
              <w:t>mm</w:t>
            </w:r>
            <w:r w:rsidRPr="00110F29">
              <w:rPr>
                <w:rFonts w:eastAsia="Arial Unicode MS"/>
              </w:rPr>
              <w:t xml:space="preserve"> wide x 500</w:t>
            </w:r>
            <w:r w:rsidRPr="00110F29">
              <w:rPr>
                <w:rFonts w:eastAsia="Arial Unicode MS"/>
                <w:vertAlign w:val="superscript"/>
              </w:rPr>
              <w:t>mm</w:t>
            </w:r>
            <w:r w:rsidRPr="00110F29">
              <w:rPr>
                <w:rFonts w:eastAsia="Arial Unicode MS"/>
              </w:rPr>
              <w:t xml:space="preserve"> high material vertical window blinds </w:t>
            </w:r>
            <w:proofErr w:type="spellStart"/>
            <w:r w:rsidRPr="00110F29">
              <w:rPr>
                <w:rFonts w:eastAsia="Arial Unicode MS"/>
              </w:rPr>
              <w:t>colour</w:t>
            </w:r>
            <w:proofErr w:type="spellEnd"/>
            <w:r w:rsidRPr="00110F29">
              <w:rPr>
                <w:rFonts w:eastAsia="Arial Unicode MS"/>
              </w:rPr>
              <w:t xml:space="preserve"> to be confirmed on appointment</w:t>
            </w:r>
            <w:r w:rsidRPr="00110F29">
              <w:t xml:space="preserve"> </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r w:rsidRPr="00110F29">
              <w:t xml:space="preserve">    10</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t>34</w:t>
            </w:r>
          </w:p>
        </w:tc>
        <w:tc>
          <w:tcPr>
            <w:tcW w:w="5263" w:type="dxa"/>
          </w:tcPr>
          <w:p w:rsidR="00110F29" w:rsidRPr="00110F29" w:rsidRDefault="00110F29" w:rsidP="00110F29">
            <w:r w:rsidRPr="00110F29">
              <w:rPr>
                <w:rFonts w:eastAsia="Arial Unicode MS"/>
              </w:rPr>
              <w:t>Supply and fit 5000</w:t>
            </w:r>
            <w:r w:rsidRPr="00110F29">
              <w:rPr>
                <w:rFonts w:eastAsia="Arial Unicode MS"/>
                <w:vertAlign w:val="superscript"/>
              </w:rPr>
              <w:t>mm</w:t>
            </w:r>
            <w:r w:rsidRPr="00110F29">
              <w:rPr>
                <w:rFonts w:eastAsia="Arial Unicode MS"/>
              </w:rPr>
              <w:t xml:space="preserve"> wide x 3000</w:t>
            </w:r>
            <w:r w:rsidRPr="00110F29">
              <w:rPr>
                <w:rFonts w:eastAsia="Arial Unicode MS"/>
                <w:vertAlign w:val="superscript"/>
              </w:rPr>
              <w:t>mm</w:t>
            </w:r>
            <w:r w:rsidRPr="00110F29">
              <w:rPr>
                <w:rFonts w:eastAsia="Arial Unicode MS"/>
              </w:rPr>
              <w:t xml:space="preserve"> high material vertical window blinds </w:t>
            </w:r>
            <w:proofErr w:type="spellStart"/>
            <w:r w:rsidRPr="00110F29">
              <w:rPr>
                <w:rFonts w:eastAsia="Arial Unicode MS"/>
              </w:rPr>
              <w:t>colour</w:t>
            </w:r>
            <w:proofErr w:type="spellEnd"/>
            <w:r w:rsidRPr="00110F29">
              <w:rPr>
                <w:rFonts w:eastAsia="Arial Unicode MS"/>
              </w:rPr>
              <w:t xml:space="preserve"> to be confirmed on appointment</w:t>
            </w:r>
            <w:r w:rsidRPr="00110F29">
              <w:t xml:space="preserve"> </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r w:rsidRPr="00110F29">
              <w:t xml:space="preserve">    18</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t>35</w:t>
            </w:r>
          </w:p>
        </w:tc>
        <w:tc>
          <w:tcPr>
            <w:tcW w:w="5263" w:type="dxa"/>
          </w:tcPr>
          <w:p w:rsidR="00110F29" w:rsidRPr="00110F29" w:rsidRDefault="00110F29" w:rsidP="00110F29">
            <w:r w:rsidRPr="00110F29">
              <w:rPr>
                <w:rFonts w:eastAsia="Arial Unicode MS"/>
              </w:rPr>
              <w:t>Supply and fit 3000</w:t>
            </w:r>
            <w:r w:rsidRPr="00110F29">
              <w:rPr>
                <w:rFonts w:eastAsia="Arial Unicode MS"/>
                <w:vertAlign w:val="superscript"/>
              </w:rPr>
              <w:t>mm</w:t>
            </w:r>
            <w:r w:rsidRPr="00110F29">
              <w:rPr>
                <w:rFonts w:eastAsia="Arial Unicode MS"/>
              </w:rPr>
              <w:t xml:space="preserve"> wide x 2500</w:t>
            </w:r>
            <w:r w:rsidRPr="00110F29">
              <w:rPr>
                <w:rFonts w:eastAsia="Arial Unicode MS"/>
                <w:vertAlign w:val="superscript"/>
              </w:rPr>
              <w:t>mm</w:t>
            </w:r>
            <w:r w:rsidRPr="00110F29">
              <w:rPr>
                <w:rFonts w:eastAsia="Arial Unicode MS"/>
              </w:rPr>
              <w:t xml:space="preserve"> high material vertical window blinds </w:t>
            </w:r>
            <w:proofErr w:type="spellStart"/>
            <w:r w:rsidRPr="00110F29">
              <w:rPr>
                <w:rFonts w:eastAsia="Arial Unicode MS"/>
              </w:rPr>
              <w:t>colour</w:t>
            </w:r>
            <w:proofErr w:type="spellEnd"/>
            <w:r w:rsidRPr="00110F29">
              <w:rPr>
                <w:rFonts w:eastAsia="Arial Unicode MS"/>
              </w:rPr>
              <w:t xml:space="preserve"> to be confirmed on appointment</w:t>
            </w:r>
            <w:r w:rsidRPr="00110F29">
              <w:t xml:space="preserve"> </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8</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36</w:t>
            </w:r>
          </w:p>
        </w:tc>
        <w:tc>
          <w:tcPr>
            <w:tcW w:w="5263" w:type="dxa"/>
          </w:tcPr>
          <w:p w:rsidR="00110F29" w:rsidRPr="00110F29" w:rsidRDefault="00110F29" w:rsidP="00110F29">
            <w:r w:rsidRPr="00110F29">
              <w:t>Prepare and paint staircase and rails 2 coats as per specification</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r w:rsidRPr="00110F29">
              <w:t>item</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37</w:t>
            </w:r>
          </w:p>
        </w:tc>
        <w:tc>
          <w:tcPr>
            <w:tcW w:w="5263" w:type="dxa"/>
          </w:tcPr>
          <w:p w:rsidR="00110F29" w:rsidRPr="00110F29" w:rsidRDefault="00110F29" w:rsidP="00110F29">
            <w:r w:rsidRPr="00110F29">
              <w:t>Prepare and paint steel rails 2 coats enamel paint at the balcony</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r w:rsidRPr="00110F29">
              <w:t>item</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39"/>
        </w:trPr>
        <w:tc>
          <w:tcPr>
            <w:tcW w:w="690" w:type="dxa"/>
          </w:tcPr>
          <w:p w:rsidR="00110F29" w:rsidRPr="00110F29" w:rsidRDefault="00110F29" w:rsidP="00110F29">
            <w:r w:rsidRPr="00110F29">
              <w:t>38</w:t>
            </w:r>
          </w:p>
        </w:tc>
        <w:tc>
          <w:tcPr>
            <w:tcW w:w="5263" w:type="dxa"/>
          </w:tcPr>
          <w:p w:rsidR="00110F29" w:rsidRPr="00110F29" w:rsidRDefault="00110F29" w:rsidP="00110F29">
            <w:r w:rsidRPr="00110F29">
              <w:t xml:space="preserve">Prepare and paint walls with office space with </w:t>
            </w:r>
            <w:proofErr w:type="spellStart"/>
            <w:r w:rsidRPr="00110F29">
              <w:t>Plascon</w:t>
            </w:r>
            <w:proofErr w:type="spellEnd"/>
            <w:r w:rsidRPr="00110F29">
              <w:t xml:space="preserve"> Amazon Mist (Y5-E2-3) 2 coats as per specification</w:t>
            </w:r>
          </w:p>
        </w:tc>
        <w:tc>
          <w:tcPr>
            <w:tcW w:w="690" w:type="dxa"/>
          </w:tcPr>
          <w:p w:rsidR="00110F29" w:rsidRPr="00110F29" w:rsidRDefault="00110F29" w:rsidP="00110F29">
            <w:pPr>
              <w:jc w:val="center"/>
            </w:pPr>
            <w:r w:rsidRPr="00110F29">
              <w:t>m</w:t>
            </w:r>
            <w:r w:rsidRPr="00110F29">
              <w:rPr>
                <w:vertAlign w:val="superscript"/>
              </w:rPr>
              <w:t>2</w:t>
            </w:r>
          </w:p>
        </w:tc>
        <w:tc>
          <w:tcPr>
            <w:tcW w:w="949" w:type="dxa"/>
          </w:tcPr>
          <w:p w:rsidR="00110F29" w:rsidRPr="00110F29" w:rsidRDefault="00110F29" w:rsidP="00110F29">
            <w:pPr>
              <w:jc w:val="center"/>
            </w:pPr>
            <w:r w:rsidRPr="00110F29">
              <w:t>670</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39</w:t>
            </w:r>
          </w:p>
        </w:tc>
        <w:tc>
          <w:tcPr>
            <w:tcW w:w="5263" w:type="dxa"/>
          </w:tcPr>
          <w:p w:rsidR="00110F29" w:rsidRPr="00110F29" w:rsidRDefault="00110F29" w:rsidP="00110F29">
            <w:r w:rsidRPr="00110F29">
              <w:rPr>
                <w:rFonts w:eastAsia="Arial Unicode MS"/>
              </w:rPr>
              <w:t xml:space="preserve">Prepare and paint ceiling with </w:t>
            </w:r>
            <w:proofErr w:type="spellStart"/>
            <w:r w:rsidRPr="00110F29">
              <w:rPr>
                <w:rFonts w:eastAsia="Arial Unicode MS"/>
              </w:rPr>
              <w:t>Plascon</w:t>
            </w:r>
            <w:proofErr w:type="spellEnd"/>
            <w:r w:rsidRPr="00110F29">
              <w:rPr>
                <w:rFonts w:eastAsia="Arial Unicode MS"/>
              </w:rPr>
              <w:t xml:space="preserve"> </w:t>
            </w:r>
            <w:proofErr w:type="spellStart"/>
            <w:r w:rsidRPr="00110F29">
              <w:rPr>
                <w:rFonts w:eastAsia="Arial Unicode MS"/>
              </w:rPr>
              <w:t>polvin</w:t>
            </w:r>
            <w:proofErr w:type="spellEnd"/>
            <w:r w:rsidRPr="00110F29">
              <w:rPr>
                <w:rFonts w:eastAsia="Arial Unicode MS"/>
              </w:rPr>
              <w:t xml:space="preserve"> or similar white 2 coats as per specification</w:t>
            </w:r>
          </w:p>
        </w:tc>
        <w:tc>
          <w:tcPr>
            <w:tcW w:w="690" w:type="dxa"/>
          </w:tcPr>
          <w:p w:rsidR="00110F29" w:rsidRPr="00110F29" w:rsidRDefault="00110F29" w:rsidP="00110F29">
            <w:pPr>
              <w:jc w:val="center"/>
            </w:pPr>
            <w:r w:rsidRPr="00110F29">
              <w:t>m</w:t>
            </w:r>
            <w:r w:rsidRPr="00110F29">
              <w:rPr>
                <w:vertAlign w:val="superscript"/>
              </w:rPr>
              <w:t>2</w:t>
            </w:r>
          </w:p>
        </w:tc>
        <w:tc>
          <w:tcPr>
            <w:tcW w:w="949" w:type="dxa"/>
          </w:tcPr>
          <w:p w:rsidR="00110F29" w:rsidRPr="00110F29" w:rsidRDefault="00110F29" w:rsidP="00110F29">
            <w:pPr>
              <w:jc w:val="center"/>
            </w:pPr>
            <w:r w:rsidRPr="00110F29">
              <w:t>320</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t>40</w:t>
            </w:r>
          </w:p>
        </w:tc>
        <w:tc>
          <w:tcPr>
            <w:tcW w:w="5263" w:type="dxa"/>
          </w:tcPr>
          <w:p w:rsidR="00110F29" w:rsidRPr="00110F29" w:rsidRDefault="00110F29" w:rsidP="00110F29">
            <w:r w:rsidRPr="00110F29">
              <w:t xml:space="preserve">Supply SABS weed killer to complete area wash the concrete floor block using cleaning chemical to the balcony area use grouting                                                        </w:t>
            </w:r>
          </w:p>
        </w:tc>
        <w:tc>
          <w:tcPr>
            <w:tcW w:w="690" w:type="dxa"/>
          </w:tcPr>
          <w:p w:rsidR="00110F29" w:rsidRPr="00110F29" w:rsidRDefault="00110F29" w:rsidP="00110F29">
            <w:pPr>
              <w:jc w:val="center"/>
            </w:pPr>
            <w:r w:rsidRPr="00110F29">
              <w:t>m</w:t>
            </w:r>
            <w:r w:rsidRPr="00110F29">
              <w:rPr>
                <w:vertAlign w:val="superscript"/>
              </w:rPr>
              <w:t>2</w:t>
            </w:r>
          </w:p>
        </w:tc>
        <w:tc>
          <w:tcPr>
            <w:tcW w:w="949" w:type="dxa"/>
          </w:tcPr>
          <w:p w:rsidR="00110F29" w:rsidRPr="00110F29" w:rsidRDefault="00110F29" w:rsidP="00110F29">
            <w:pPr>
              <w:jc w:val="center"/>
            </w:pPr>
            <w:r w:rsidRPr="00110F29">
              <w:t>17</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75"/>
        </w:trPr>
        <w:tc>
          <w:tcPr>
            <w:tcW w:w="690" w:type="dxa"/>
          </w:tcPr>
          <w:p w:rsidR="00110F29" w:rsidRPr="00110F29" w:rsidRDefault="00110F29" w:rsidP="00110F29">
            <w:r w:rsidRPr="00110F29">
              <w:t>41</w:t>
            </w:r>
          </w:p>
        </w:tc>
        <w:tc>
          <w:tcPr>
            <w:tcW w:w="5263" w:type="dxa"/>
          </w:tcPr>
          <w:p w:rsidR="00110F29" w:rsidRPr="00110F29" w:rsidRDefault="00110F29" w:rsidP="00110F29">
            <w:pPr>
              <w:rPr>
                <w:rFonts w:eastAsia="Arial Unicode MS"/>
              </w:rPr>
            </w:pPr>
            <w:r w:rsidRPr="00110F29">
              <w:t>Supply and fit 6</w:t>
            </w:r>
            <w:r w:rsidRPr="00110F29">
              <w:rPr>
                <w:vertAlign w:val="superscript"/>
              </w:rPr>
              <w:t>mm</w:t>
            </w:r>
            <w:r w:rsidRPr="00110F29">
              <w:t xml:space="preserve"> window glass as per specification</w:t>
            </w:r>
          </w:p>
        </w:tc>
        <w:tc>
          <w:tcPr>
            <w:tcW w:w="690" w:type="dxa"/>
          </w:tcPr>
          <w:p w:rsidR="00110F29" w:rsidRPr="00110F29" w:rsidRDefault="00110F29" w:rsidP="00110F29">
            <w:pPr>
              <w:jc w:val="center"/>
            </w:pPr>
            <w:r w:rsidRPr="00110F29">
              <w:t>m</w:t>
            </w:r>
            <w:r w:rsidRPr="00110F29">
              <w:rPr>
                <w:vertAlign w:val="superscript"/>
              </w:rPr>
              <w:t>2</w:t>
            </w:r>
          </w:p>
        </w:tc>
        <w:tc>
          <w:tcPr>
            <w:tcW w:w="949" w:type="dxa"/>
          </w:tcPr>
          <w:p w:rsidR="00110F29" w:rsidRPr="00110F29" w:rsidRDefault="00110F29" w:rsidP="00110F29">
            <w:pPr>
              <w:jc w:val="center"/>
            </w:pPr>
            <w:r w:rsidRPr="00110F29">
              <w:t>8</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654"/>
        </w:trPr>
        <w:tc>
          <w:tcPr>
            <w:tcW w:w="690" w:type="dxa"/>
          </w:tcPr>
          <w:p w:rsidR="00110F29" w:rsidRPr="00110F29" w:rsidRDefault="00110F29" w:rsidP="00110F29">
            <w:r w:rsidRPr="00110F29">
              <w:t>42</w:t>
            </w:r>
          </w:p>
        </w:tc>
        <w:tc>
          <w:tcPr>
            <w:tcW w:w="5263" w:type="dxa"/>
          </w:tcPr>
          <w:p w:rsidR="00110F29" w:rsidRPr="00110F29" w:rsidRDefault="00110F29" w:rsidP="00110F29">
            <w:pPr>
              <w:rPr>
                <w:b/>
              </w:rPr>
            </w:pPr>
            <w:r w:rsidRPr="00110F29">
              <w:rPr>
                <w:rFonts w:eastAsia="Arial Unicode MS"/>
              </w:rPr>
              <w:t xml:space="preserve">Safely remove the existing network cable and electric cable from the existing wall </w:t>
            </w:r>
            <w:proofErr w:type="spellStart"/>
            <w:r w:rsidRPr="00110F29">
              <w:rPr>
                <w:rFonts w:eastAsia="Arial Unicode MS"/>
              </w:rPr>
              <w:t>trunking</w:t>
            </w:r>
            <w:proofErr w:type="spellEnd"/>
            <w:r w:rsidRPr="00110F29">
              <w:rPr>
                <w:rFonts w:eastAsia="Arial Unicode MS"/>
              </w:rPr>
              <w:t xml:space="preserve"> and cart away, Supply and fit new 76mmx76mm double compartment powder coated </w:t>
            </w:r>
            <w:proofErr w:type="spellStart"/>
            <w:r w:rsidRPr="00110F29">
              <w:rPr>
                <w:rFonts w:eastAsia="Arial Unicode MS"/>
              </w:rPr>
              <w:t>trunking</w:t>
            </w:r>
            <w:proofErr w:type="spellEnd"/>
            <w:r w:rsidRPr="00110F29">
              <w:rPr>
                <w:rFonts w:eastAsia="Arial Unicode MS"/>
              </w:rPr>
              <w:t>(cable tray) and safely put back all the removed network and electric wired separate channel</w:t>
            </w:r>
          </w:p>
        </w:tc>
        <w:tc>
          <w:tcPr>
            <w:tcW w:w="690" w:type="dxa"/>
          </w:tcPr>
          <w:p w:rsidR="00110F29" w:rsidRPr="00110F29" w:rsidRDefault="00110F29" w:rsidP="00110F29">
            <w:pPr>
              <w:jc w:val="center"/>
            </w:pPr>
            <w:r w:rsidRPr="00110F29">
              <w:t>m</w:t>
            </w:r>
          </w:p>
        </w:tc>
        <w:tc>
          <w:tcPr>
            <w:tcW w:w="949" w:type="dxa"/>
          </w:tcPr>
          <w:p w:rsidR="00110F29" w:rsidRPr="00110F29" w:rsidRDefault="00110F29" w:rsidP="00110F29">
            <w:pPr>
              <w:jc w:val="center"/>
            </w:pPr>
            <w:r w:rsidRPr="00110F29">
              <w:t>35</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t>43</w:t>
            </w:r>
          </w:p>
        </w:tc>
        <w:tc>
          <w:tcPr>
            <w:tcW w:w="5263" w:type="dxa"/>
          </w:tcPr>
          <w:p w:rsidR="00110F29" w:rsidRPr="00110F29" w:rsidRDefault="00110F29" w:rsidP="00110F29">
            <w:pPr>
              <w:rPr>
                <w:b/>
              </w:rPr>
            </w:pPr>
            <w:r w:rsidRPr="00110F29">
              <w:t xml:space="preserve">Supply and fit new 50mm round stainless steel handrail 1.2m high fitted to the concrete to the way bridge </w:t>
            </w:r>
          </w:p>
        </w:tc>
        <w:tc>
          <w:tcPr>
            <w:tcW w:w="690" w:type="dxa"/>
          </w:tcPr>
          <w:p w:rsidR="00110F29" w:rsidRPr="00110F29" w:rsidRDefault="00110F29" w:rsidP="00110F29">
            <w:pPr>
              <w:jc w:val="center"/>
            </w:pPr>
            <w:r w:rsidRPr="00110F29">
              <w:t>m</w:t>
            </w:r>
          </w:p>
        </w:tc>
        <w:tc>
          <w:tcPr>
            <w:tcW w:w="949" w:type="dxa"/>
          </w:tcPr>
          <w:p w:rsidR="00110F29" w:rsidRPr="00110F29" w:rsidRDefault="00110F29" w:rsidP="00110F29">
            <w:pPr>
              <w:jc w:val="center"/>
            </w:pPr>
            <w:r w:rsidRPr="00110F29">
              <w:t>4</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63"/>
        </w:trPr>
        <w:tc>
          <w:tcPr>
            <w:tcW w:w="690" w:type="dxa"/>
          </w:tcPr>
          <w:p w:rsidR="00110F29" w:rsidRPr="00110F29" w:rsidRDefault="00110F29" w:rsidP="00110F29"/>
        </w:tc>
        <w:tc>
          <w:tcPr>
            <w:tcW w:w="5263" w:type="dxa"/>
          </w:tcPr>
          <w:p w:rsidR="00110F29" w:rsidRPr="00110F29" w:rsidRDefault="00110F29" w:rsidP="00110F29">
            <w:pPr>
              <w:rPr>
                <w:b/>
              </w:rPr>
            </w:pPr>
            <w:r w:rsidRPr="00110F29">
              <w:rPr>
                <w:b/>
              </w:rPr>
              <w:t>Kitchen area</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75"/>
        </w:trPr>
        <w:tc>
          <w:tcPr>
            <w:tcW w:w="690" w:type="dxa"/>
          </w:tcPr>
          <w:p w:rsidR="00110F29" w:rsidRPr="00110F29" w:rsidRDefault="00110F29" w:rsidP="00110F29">
            <w:r w:rsidRPr="00110F29">
              <w:t>1</w:t>
            </w:r>
          </w:p>
        </w:tc>
        <w:tc>
          <w:tcPr>
            <w:tcW w:w="5263" w:type="dxa"/>
          </w:tcPr>
          <w:p w:rsidR="00110F29" w:rsidRPr="00110F29" w:rsidRDefault="00110F29" w:rsidP="00110F29">
            <w:r w:rsidRPr="00110F29">
              <w:t>Remove the existing kitchen cupboards and cart away</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r w:rsidRPr="00110F29">
              <w:t>item</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t>2</w:t>
            </w:r>
          </w:p>
        </w:tc>
        <w:tc>
          <w:tcPr>
            <w:tcW w:w="5263" w:type="dxa"/>
          </w:tcPr>
          <w:p w:rsidR="00110F29" w:rsidRPr="00110F29" w:rsidRDefault="00110F29" w:rsidP="00110F29">
            <w:r w:rsidRPr="00110F29">
              <w:rPr>
                <w:rFonts w:eastAsia="Arial Unicode MS"/>
              </w:rPr>
              <w:t>Supply and fit new under bench cupboards, 900</w:t>
            </w:r>
            <w:r w:rsidRPr="00110F29">
              <w:rPr>
                <w:rFonts w:eastAsia="Arial Unicode MS"/>
                <w:vertAlign w:val="superscript"/>
              </w:rPr>
              <w:t>mm</w:t>
            </w:r>
            <w:r w:rsidRPr="00110F29">
              <w:rPr>
                <w:rFonts w:eastAsia="Arial Unicode MS"/>
              </w:rPr>
              <w:t xml:space="preserve"> wide x750</w:t>
            </w:r>
            <w:r w:rsidRPr="00110F29">
              <w:rPr>
                <w:rFonts w:eastAsia="Arial Unicode MS"/>
                <w:vertAlign w:val="superscript"/>
              </w:rPr>
              <w:t>mm</w:t>
            </w:r>
            <w:r w:rsidRPr="00110F29">
              <w:rPr>
                <w:rFonts w:eastAsia="Arial Unicode MS"/>
              </w:rPr>
              <w:t xml:space="preserve"> with doors with 2mm edging, hinges and handles </w:t>
            </w:r>
            <w:proofErr w:type="spellStart"/>
            <w:r w:rsidRPr="00110F29">
              <w:rPr>
                <w:rFonts w:eastAsia="Arial Unicode MS"/>
              </w:rPr>
              <w:t>colour</w:t>
            </w:r>
            <w:proofErr w:type="spellEnd"/>
            <w:r w:rsidRPr="00110F29">
              <w:rPr>
                <w:rFonts w:eastAsia="Arial Unicode MS"/>
              </w:rPr>
              <w:t xml:space="preserve"> to be discussed on appointment</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4</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t>3</w:t>
            </w:r>
          </w:p>
        </w:tc>
        <w:tc>
          <w:tcPr>
            <w:tcW w:w="5263" w:type="dxa"/>
          </w:tcPr>
          <w:p w:rsidR="00110F29" w:rsidRPr="00110F29" w:rsidRDefault="00110F29" w:rsidP="00110F29">
            <w:r w:rsidRPr="00110F29">
              <w:rPr>
                <w:rFonts w:eastAsia="Arial Unicode MS"/>
              </w:rPr>
              <w:t>Supply and fit new under bench cupboards with 2mm edging, 450</w:t>
            </w:r>
            <w:r w:rsidRPr="00110F29">
              <w:rPr>
                <w:rFonts w:eastAsia="Arial Unicode MS"/>
                <w:vertAlign w:val="superscript"/>
              </w:rPr>
              <w:t>mm</w:t>
            </w:r>
            <w:r w:rsidRPr="00110F29">
              <w:rPr>
                <w:rFonts w:eastAsia="Arial Unicode MS"/>
              </w:rPr>
              <w:t xml:space="preserve"> wide x698</w:t>
            </w:r>
            <w:r w:rsidRPr="00110F29">
              <w:rPr>
                <w:rFonts w:eastAsia="Arial Unicode MS"/>
                <w:vertAlign w:val="superscript"/>
              </w:rPr>
              <w:t>mm</w:t>
            </w:r>
            <w:r w:rsidRPr="00110F29">
              <w:rPr>
                <w:rFonts w:eastAsia="Arial Unicode MS"/>
              </w:rPr>
              <w:t xml:space="preserve">  with drawers and handles </w:t>
            </w:r>
            <w:proofErr w:type="spellStart"/>
            <w:r w:rsidRPr="00110F29">
              <w:rPr>
                <w:rFonts w:eastAsia="Arial Unicode MS"/>
              </w:rPr>
              <w:t>colour</w:t>
            </w:r>
            <w:proofErr w:type="spellEnd"/>
            <w:r w:rsidRPr="00110F29">
              <w:rPr>
                <w:rFonts w:eastAsia="Arial Unicode MS"/>
              </w:rPr>
              <w:t xml:space="preserve"> to be discussed on appointment</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2</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lastRenderedPageBreak/>
              <w:t>4</w:t>
            </w:r>
          </w:p>
        </w:tc>
        <w:tc>
          <w:tcPr>
            <w:tcW w:w="5263" w:type="dxa"/>
          </w:tcPr>
          <w:p w:rsidR="00110F29" w:rsidRPr="00110F29" w:rsidRDefault="00110F29" w:rsidP="00110F29">
            <w:r w:rsidRPr="00110F29">
              <w:rPr>
                <w:rFonts w:eastAsia="Arial Unicode MS"/>
              </w:rPr>
              <w:t>Supply and fit new wall cupboards, 750</w:t>
            </w:r>
            <w:r w:rsidRPr="00110F29">
              <w:rPr>
                <w:rFonts w:eastAsia="Arial Unicode MS"/>
                <w:vertAlign w:val="superscript"/>
              </w:rPr>
              <w:t>mm</w:t>
            </w:r>
            <w:r w:rsidRPr="00110F29">
              <w:rPr>
                <w:rFonts w:eastAsia="Arial Unicode MS"/>
              </w:rPr>
              <w:t xml:space="preserve"> wide x 698</w:t>
            </w:r>
            <w:r w:rsidRPr="00110F29">
              <w:rPr>
                <w:rFonts w:eastAsia="Arial Unicode MS"/>
                <w:vertAlign w:val="superscript"/>
              </w:rPr>
              <w:t>mm</w:t>
            </w:r>
            <w:r w:rsidRPr="00110F29">
              <w:rPr>
                <w:rFonts w:eastAsia="Arial Unicode MS"/>
              </w:rPr>
              <w:t xml:space="preserve"> with doors with 2mm edging, hinges and handles </w:t>
            </w:r>
            <w:proofErr w:type="spellStart"/>
            <w:r w:rsidRPr="00110F29">
              <w:rPr>
                <w:rFonts w:eastAsia="Arial Unicode MS"/>
              </w:rPr>
              <w:t>colour</w:t>
            </w:r>
            <w:proofErr w:type="spellEnd"/>
            <w:r w:rsidRPr="00110F29">
              <w:rPr>
                <w:rFonts w:eastAsia="Arial Unicode MS"/>
              </w:rPr>
              <w:t xml:space="preserve"> to be discussed on appointment</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3</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5</w:t>
            </w:r>
          </w:p>
        </w:tc>
        <w:tc>
          <w:tcPr>
            <w:tcW w:w="5263" w:type="dxa"/>
          </w:tcPr>
          <w:p w:rsidR="00110F29" w:rsidRPr="00110F29" w:rsidRDefault="00110F29" w:rsidP="00110F29">
            <w:r w:rsidRPr="00110F29">
              <w:rPr>
                <w:rFonts w:eastAsia="Arial Unicode MS"/>
              </w:rPr>
              <w:t>Supply and fit microwave holder cupboard with 2mm edging to accommodate 42L microwave</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2</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6</w:t>
            </w:r>
          </w:p>
        </w:tc>
        <w:tc>
          <w:tcPr>
            <w:tcW w:w="5263" w:type="dxa"/>
          </w:tcPr>
          <w:p w:rsidR="00110F29" w:rsidRPr="00110F29" w:rsidRDefault="00110F29" w:rsidP="00110F29">
            <w:r w:rsidRPr="00110F29">
              <w:rPr>
                <w:rFonts w:eastAsia="Arial Unicode MS"/>
              </w:rPr>
              <w:t>Supply and fit 32</w:t>
            </w:r>
            <w:r w:rsidRPr="00110F29">
              <w:rPr>
                <w:rFonts w:eastAsia="Arial Unicode MS"/>
                <w:vertAlign w:val="superscript"/>
              </w:rPr>
              <w:t>mm</w:t>
            </w:r>
            <w:r w:rsidRPr="00110F29">
              <w:rPr>
                <w:rFonts w:eastAsia="Arial Unicode MS"/>
              </w:rPr>
              <w:t>x600</w:t>
            </w:r>
            <w:r w:rsidRPr="00110F29">
              <w:rPr>
                <w:rFonts w:eastAsia="Arial Unicode MS"/>
                <w:vertAlign w:val="superscript"/>
              </w:rPr>
              <w:t>mm</w:t>
            </w:r>
            <w:r w:rsidRPr="00110F29">
              <w:rPr>
                <w:rFonts w:eastAsia="Arial Unicode MS"/>
              </w:rPr>
              <w:t xml:space="preserve"> wide kitchen granite top to the kitchen area</w:t>
            </w:r>
          </w:p>
        </w:tc>
        <w:tc>
          <w:tcPr>
            <w:tcW w:w="690" w:type="dxa"/>
          </w:tcPr>
          <w:p w:rsidR="00110F29" w:rsidRPr="00110F29" w:rsidRDefault="00110F29" w:rsidP="00110F29">
            <w:pPr>
              <w:jc w:val="center"/>
            </w:pPr>
            <w:r w:rsidRPr="00110F29">
              <w:t>m</w:t>
            </w:r>
          </w:p>
        </w:tc>
        <w:tc>
          <w:tcPr>
            <w:tcW w:w="949" w:type="dxa"/>
          </w:tcPr>
          <w:p w:rsidR="00110F29" w:rsidRPr="00110F29" w:rsidRDefault="00110F29" w:rsidP="00110F29">
            <w:pPr>
              <w:jc w:val="center"/>
            </w:pPr>
            <w:r w:rsidRPr="00110F29">
              <w:t>5</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090"/>
        </w:trPr>
        <w:tc>
          <w:tcPr>
            <w:tcW w:w="690" w:type="dxa"/>
          </w:tcPr>
          <w:p w:rsidR="00110F29" w:rsidRPr="00110F29" w:rsidRDefault="00110F29" w:rsidP="00110F29">
            <w:r w:rsidRPr="00110F29">
              <w:t>7</w:t>
            </w:r>
          </w:p>
        </w:tc>
        <w:tc>
          <w:tcPr>
            <w:tcW w:w="5263" w:type="dxa"/>
          </w:tcPr>
          <w:p w:rsidR="00110F29" w:rsidRPr="00110F29" w:rsidRDefault="00110F29" w:rsidP="00110F29">
            <w:r w:rsidRPr="00110F29">
              <w:rPr>
                <w:rFonts w:eastAsia="Arial Unicode MS"/>
              </w:rPr>
              <w:t>Supply and fit 1160</w:t>
            </w:r>
            <w:r w:rsidRPr="00110F29">
              <w:rPr>
                <w:rFonts w:eastAsia="Arial Unicode MS"/>
                <w:vertAlign w:val="superscript"/>
              </w:rPr>
              <w:t>mm</w:t>
            </w:r>
            <w:r w:rsidRPr="00110F29">
              <w:rPr>
                <w:rFonts w:eastAsia="Arial Unicode MS"/>
              </w:rPr>
              <w:t xml:space="preserve"> x 500</w:t>
            </w:r>
            <w:r w:rsidRPr="00110F29">
              <w:rPr>
                <w:rFonts w:eastAsia="Arial Unicode MS"/>
                <w:vertAlign w:val="superscript"/>
              </w:rPr>
              <w:t>mm</w:t>
            </w:r>
            <w:r w:rsidRPr="00110F29">
              <w:rPr>
                <w:rFonts w:eastAsia="Arial Unicode MS"/>
              </w:rPr>
              <w:t xml:space="preserve"> drop-in stainless steel double bowl sink, connect to water supply and drainage, supply and fit new cobra swivel sink mixer, with a splash back tiles above the top</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1</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654"/>
        </w:trPr>
        <w:tc>
          <w:tcPr>
            <w:tcW w:w="690" w:type="dxa"/>
          </w:tcPr>
          <w:p w:rsidR="00110F29" w:rsidRPr="00110F29" w:rsidRDefault="00110F29" w:rsidP="00110F29">
            <w:r w:rsidRPr="00110F29">
              <w:t>8</w:t>
            </w:r>
          </w:p>
        </w:tc>
        <w:tc>
          <w:tcPr>
            <w:tcW w:w="5263" w:type="dxa"/>
          </w:tcPr>
          <w:p w:rsidR="00110F29" w:rsidRPr="00110F29" w:rsidRDefault="00110F29" w:rsidP="00110F29">
            <w:pPr>
              <w:rPr>
                <w:rFonts w:eastAsia="Arial Unicode MS"/>
              </w:rPr>
            </w:pPr>
            <w:r w:rsidRPr="00110F29">
              <w:rPr>
                <w:rFonts w:eastAsia="Calibri"/>
                <w:color w:val="000000"/>
              </w:rPr>
              <w:t xml:space="preserve">Supply and install 10L </w:t>
            </w:r>
            <w:proofErr w:type="spellStart"/>
            <w:r w:rsidRPr="00110F29">
              <w:rPr>
                <w:rFonts w:eastAsia="Calibri"/>
                <w:color w:val="000000"/>
              </w:rPr>
              <w:t>prisma</w:t>
            </w:r>
            <w:proofErr w:type="spellEnd"/>
            <w:r w:rsidRPr="00110F29">
              <w:rPr>
                <w:rFonts w:eastAsia="Calibri"/>
                <w:color w:val="000000"/>
              </w:rPr>
              <w:t xml:space="preserve"> geyser, install under the counter for kitchen, and connect to water supply and wired to the new isolator complete with 15mm coper pipes complete with all fitting from geyser to the sinks and connect to water supply, allow for necessary length of copper pipe</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1</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378"/>
        </w:trPr>
        <w:tc>
          <w:tcPr>
            <w:tcW w:w="690" w:type="dxa"/>
          </w:tcPr>
          <w:p w:rsidR="00110F29" w:rsidRPr="00110F29" w:rsidRDefault="00110F29" w:rsidP="00110F29">
            <w:r w:rsidRPr="00110F29">
              <w:t>9</w:t>
            </w:r>
          </w:p>
        </w:tc>
        <w:tc>
          <w:tcPr>
            <w:tcW w:w="5263" w:type="dxa"/>
          </w:tcPr>
          <w:p w:rsidR="00110F29" w:rsidRPr="00110F29" w:rsidRDefault="00110F29" w:rsidP="00110F29">
            <w:r w:rsidRPr="00110F29">
              <w:rPr>
                <w:rFonts w:eastAsia="Arial Unicode MS"/>
              </w:rPr>
              <w:t>Supply and install 10 L Hydro boil, with isolator, install above sink, connect to water supply and install 30 amp single pole isolator next to Hydro boil, wire to distribution board with 25 amp single pole circuit breaker</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1</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827"/>
        </w:trPr>
        <w:tc>
          <w:tcPr>
            <w:tcW w:w="690" w:type="dxa"/>
          </w:tcPr>
          <w:p w:rsidR="00110F29" w:rsidRPr="00110F29" w:rsidRDefault="00110F29" w:rsidP="00110F29">
            <w:r w:rsidRPr="00110F29">
              <w:t>10</w:t>
            </w:r>
          </w:p>
        </w:tc>
        <w:tc>
          <w:tcPr>
            <w:tcW w:w="5263" w:type="dxa"/>
          </w:tcPr>
          <w:p w:rsidR="00110F29" w:rsidRPr="00110F29" w:rsidRDefault="00110F29" w:rsidP="00110F29">
            <w:r w:rsidRPr="00110F29">
              <w:rPr>
                <w:rFonts w:eastAsia="Arial Unicode MS"/>
              </w:rPr>
              <w:t>Supply and fit 40 Amp D/P isolator at each air con, fed from distribution board with curve 1- 30amp three phase pole circuit breakers. Allow for cabling</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2</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75"/>
        </w:trPr>
        <w:tc>
          <w:tcPr>
            <w:tcW w:w="690" w:type="dxa"/>
          </w:tcPr>
          <w:p w:rsidR="00110F29" w:rsidRPr="00110F29" w:rsidRDefault="00110F29" w:rsidP="00110F29"/>
        </w:tc>
        <w:tc>
          <w:tcPr>
            <w:tcW w:w="5263" w:type="dxa"/>
          </w:tcPr>
          <w:p w:rsidR="00110F29" w:rsidRPr="00110F29" w:rsidRDefault="00110F29" w:rsidP="00110F29">
            <w:pPr>
              <w:rPr>
                <w:b/>
              </w:rPr>
            </w:pP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75"/>
        </w:trPr>
        <w:tc>
          <w:tcPr>
            <w:tcW w:w="690" w:type="dxa"/>
          </w:tcPr>
          <w:p w:rsidR="00110F29" w:rsidRPr="00110F29" w:rsidRDefault="00110F29" w:rsidP="00110F29"/>
        </w:tc>
        <w:tc>
          <w:tcPr>
            <w:tcW w:w="5263" w:type="dxa"/>
          </w:tcPr>
          <w:p w:rsidR="00110F29" w:rsidRPr="00110F29" w:rsidRDefault="00110F29" w:rsidP="00110F29">
            <w:pPr>
              <w:rPr>
                <w:b/>
              </w:rPr>
            </w:pPr>
            <w:r w:rsidRPr="00110F29">
              <w:rPr>
                <w:b/>
              </w:rPr>
              <w:t>Electrical DB for 2</w:t>
            </w:r>
            <w:r w:rsidRPr="00110F29">
              <w:rPr>
                <w:b/>
                <w:vertAlign w:val="superscript"/>
              </w:rPr>
              <w:t>nd</w:t>
            </w:r>
            <w:r w:rsidRPr="00110F29">
              <w:rPr>
                <w:b/>
              </w:rPr>
              <w:t xml:space="preserve"> floor</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1366"/>
        </w:trPr>
        <w:tc>
          <w:tcPr>
            <w:tcW w:w="690" w:type="dxa"/>
          </w:tcPr>
          <w:p w:rsidR="00110F29" w:rsidRPr="00110F29" w:rsidRDefault="00110F29" w:rsidP="00110F29">
            <w:r w:rsidRPr="00110F29">
              <w:t>1</w:t>
            </w:r>
          </w:p>
        </w:tc>
        <w:tc>
          <w:tcPr>
            <w:tcW w:w="5263" w:type="dxa"/>
          </w:tcPr>
          <w:p w:rsidR="00110F29" w:rsidRPr="00110F29" w:rsidRDefault="00110F29" w:rsidP="00110F29">
            <w:r w:rsidRPr="00110F29">
              <w:rPr>
                <w:rFonts w:eastAsia="Arial Unicode MS"/>
              </w:rPr>
              <w:t xml:space="preserve">Remove the old DB x2, Supply and install three (3)raw of 10 (30 way) electrical DB surface mounted with door, and 16mmx4mm core armed 3 phase with 10mm earth wire, connect with 80amp from DB and 80amp to the new DB connect to generator </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1</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2</w:t>
            </w:r>
          </w:p>
        </w:tc>
        <w:tc>
          <w:tcPr>
            <w:tcW w:w="5263" w:type="dxa"/>
          </w:tcPr>
          <w:p w:rsidR="00110F29" w:rsidRPr="00110F29" w:rsidRDefault="00110F29" w:rsidP="00110F29">
            <w:r w:rsidRPr="00110F29">
              <w:t>Supply and fit 80amp 3 phase earth leakage in Sub Distribution board</w:t>
            </w:r>
            <w:r w:rsidRPr="00110F29">
              <w:rPr>
                <w:rFonts w:eastAsia="Arial Unicode MS"/>
              </w:rPr>
              <w:t xml:space="preserve"> </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1</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3</w:t>
            </w:r>
          </w:p>
        </w:tc>
        <w:tc>
          <w:tcPr>
            <w:tcW w:w="5263" w:type="dxa"/>
          </w:tcPr>
          <w:p w:rsidR="00110F29" w:rsidRPr="00110F29" w:rsidRDefault="00110F29" w:rsidP="00110F29">
            <w:r w:rsidRPr="00110F29">
              <w:t>Supply and fit 20 amp single phase circuit breakers in Distribution board</w:t>
            </w:r>
            <w:r w:rsidRPr="00110F29">
              <w:rPr>
                <w:rFonts w:eastAsia="Arial Unicode MS"/>
              </w:rPr>
              <w:t xml:space="preserve"> </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4</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4</w:t>
            </w:r>
          </w:p>
        </w:tc>
        <w:tc>
          <w:tcPr>
            <w:tcW w:w="5263" w:type="dxa"/>
          </w:tcPr>
          <w:p w:rsidR="00110F29" w:rsidRPr="00110F29" w:rsidRDefault="00110F29" w:rsidP="00110F29">
            <w:r w:rsidRPr="00110F29">
              <w:t>Supply and fit 15 amp single phase circuit breakers in Distribution board</w:t>
            </w:r>
            <w:r w:rsidRPr="00110F29">
              <w:rPr>
                <w:rFonts w:eastAsia="Arial Unicode MS"/>
              </w:rPr>
              <w:t xml:space="preserve"> </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10</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r w:rsidRPr="00110F29">
              <w:t>5</w:t>
            </w:r>
          </w:p>
        </w:tc>
        <w:tc>
          <w:tcPr>
            <w:tcW w:w="5263" w:type="dxa"/>
          </w:tcPr>
          <w:p w:rsidR="00110F29" w:rsidRPr="00110F29" w:rsidRDefault="00110F29" w:rsidP="00110F29">
            <w:r w:rsidRPr="00110F29">
              <w:t>Supply and fit lightning arrestors in Distribution Board</w:t>
            </w:r>
          </w:p>
        </w:tc>
        <w:tc>
          <w:tcPr>
            <w:tcW w:w="690" w:type="dxa"/>
          </w:tcPr>
          <w:p w:rsidR="00110F29" w:rsidRPr="00110F29" w:rsidRDefault="00110F29" w:rsidP="00110F29">
            <w:pPr>
              <w:jc w:val="center"/>
            </w:pPr>
            <w:r w:rsidRPr="00110F29">
              <w:t>no</w:t>
            </w:r>
          </w:p>
        </w:tc>
        <w:tc>
          <w:tcPr>
            <w:tcW w:w="949" w:type="dxa"/>
          </w:tcPr>
          <w:p w:rsidR="00110F29" w:rsidRPr="00110F29" w:rsidRDefault="00110F29" w:rsidP="00110F29">
            <w:pPr>
              <w:jc w:val="center"/>
            </w:pPr>
            <w:r w:rsidRPr="00110F29">
              <w:t>4</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75"/>
        </w:trPr>
        <w:tc>
          <w:tcPr>
            <w:tcW w:w="690" w:type="dxa"/>
          </w:tcPr>
          <w:p w:rsidR="00110F29" w:rsidRPr="00110F29" w:rsidRDefault="00110F29" w:rsidP="00110F29"/>
        </w:tc>
        <w:tc>
          <w:tcPr>
            <w:tcW w:w="5263" w:type="dxa"/>
          </w:tcPr>
          <w:p w:rsidR="00110F29" w:rsidRPr="00110F29" w:rsidRDefault="00110F29" w:rsidP="00110F29"/>
        </w:tc>
        <w:tc>
          <w:tcPr>
            <w:tcW w:w="690" w:type="dxa"/>
          </w:tcPr>
          <w:p w:rsidR="00110F29" w:rsidRPr="00110F29" w:rsidRDefault="00110F29" w:rsidP="00110F29">
            <w:pPr>
              <w:jc w:val="center"/>
            </w:pPr>
          </w:p>
        </w:tc>
        <w:tc>
          <w:tcPr>
            <w:tcW w:w="949" w:type="dxa"/>
          </w:tcPr>
          <w:p w:rsidR="00110F29" w:rsidRPr="00110F29" w:rsidRDefault="00110F29" w:rsidP="00110F29">
            <w:pPr>
              <w:jc w:val="center"/>
            </w:pP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63"/>
        </w:trPr>
        <w:tc>
          <w:tcPr>
            <w:tcW w:w="690" w:type="dxa"/>
          </w:tcPr>
          <w:p w:rsidR="00110F29" w:rsidRPr="00110F29" w:rsidRDefault="00110F29" w:rsidP="00110F29"/>
        </w:tc>
        <w:tc>
          <w:tcPr>
            <w:tcW w:w="5263" w:type="dxa"/>
          </w:tcPr>
          <w:p w:rsidR="00110F29" w:rsidRPr="00110F29" w:rsidRDefault="00110F29" w:rsidP="00110F29"/>
        </w:tc>
        <w:tc>
          <w:tcPr>
            <w:tcW w:w="690" w:type="dxa"/>
          </w:tcPr>
          <w:p w:rsidR="00110F29" w:rsidRPr="00110F29" w:rsidRDefault="00110F29" w:rsidP="00110F29">
            <w:pPr>
              <w:jc w:val="center"/>
            </w:pPr>
          </w:p>
        </w:tc>
        <w:tc>
          <w:tcPr>
            <w:tcW w:w="949" w:type="dxa"/>
          </w:tcPr>
          <w:p w:rsidR="00110F29" w:rsidRPr="00110F29" w:rsidRDefault="00110F29" w:rsidP="00110F29">
            <w:pPr>
              <w:jc w:val="center"/>
            </w:pP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75"/>
        </w:trPr>
        <w:tc>
          <w:tcPr>
            <w:tcW w:w="690" w:type="dxa"/>
          </w:tcPr>
          <w:p w:rsidR="00110F29" w:rsidRPr="00110F29" w:rsidRDefault="00110F29" w:rsidP="00110F29"/>
        </w:tc>
        <w:tc>
          <w:tcPr>
            <w:tcW w:w="5263" w:type="dxa"/>
          </w:tcPr>
          <w:p w:rsidR="00110F29" w:rsidRPr="00110F29" w:rsidRDefault="00110F29" w:rsidP="00110F29"/>
        </w:tc>
        <w:tc>
          <w:tcPr>
            <w:tcW w:w="690" w:type="dxa"/>
          </w:tcPr>
          <w:p w:rsidR="00110F29" w:rsidRPr="00110F29" w:rsidRDefault="00110F29" w:rsidP="00110F29">
            <w:pPr>
              <w:jc w:val="center"/>
            </w:pPr>
          </w:p>
        </w:tc>
        <w:tc>
          <w:tcPr>
            <w:tcW w:w="949" w:type="dxa"/>
          </w:tcPr>
          <w:p w:rsidR="00110F29" w:rsidRPr="00110F29" w:rsidRDefault="00110F29" w:rsidP="00110F29">
            <w:pPr>
              <w:jc w:val="center"/>
            </w:pP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51"/>
        </w:trPr>
        <w:tc>
          <w:tcPr>
            <w:tcW w:w="690" w:type="dxa"/>
          </w:tcPr>
          <w:p w:rsidR="00110F29" w:rsidRPr="00110F29" w:rsidRDefault="00110F29" w:rsidP="00110F29"/>
        </w:tc>
        <w:tc>
          <w:tcPr>
            <w:tcW w:w="5263" w:type="dxa"/>
          </w:tcPr>
          <w:p w:rsidR="00110F29" w:rsidRPr="00110F29" w:rsidRDefault="00110F29" w:rsidP="00110F29">
            <w:r w:rsidRPr="00110F29">
              <w:rPr>
                <w:rFonts w:eastAsia="Arial Unicode MS"/>
              </w:rPr>
              <w:t>Make sure there is water pressure, Supply certificate of compliance (COC) for plumbing</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r w:rsidRPr="00110F29">
              <w:t>item</w:t>
            </w:r>
          </w:p>
        </w:tc>
        <w:tc>
          <w:tcPr>
            <w:tcW w:w="1553" w:type="dxa"/>
          </w:tcPr>
          <w:p w:rsidR="00110F29" w:rsidRPr="00110F29" w:rsidRDefault="00110F29" w:rsidP="00110F29">
            <w:pPr>
              <w:jc w:val="center"/>
            </w:pPr>
          </w:p>
        </w:tc>
        <w:tc>
          <w:tcPr>
            <w:tcW w:w="1725" w:type="dxa"/>
          </w:tcPr>
          <w:p w:rsidR="00110F29" w:rsidRPr="00110F29" w:rsidRDefault="00110F29" w:rsidP="00110F29"/>
        </w:tc>
      </w:tr>
      <w:tr w:rsidR="00110F29" w:rsidRPr="00110F29" w:rsidTr="00110F29">
        <w:trPr>
          <w:trHeight w:val="551"/>
        </w:trPr>
        <w:tc>
          <w:tcPr>
            <w:tcW w:w="690" w:type="dxa"/>
          </w:tcPr>
          <w:p w:rsidR="00110F29" w:rsidRPr="00110F29" w:rsidRDefault="00110F29" w:rsidP="00110F29"/>
        </w:tc>
        <w:tc>
          <w:tcPr>
            <w:tcW w:w="5263" w:type="dxa"/>
          </w:tcPr>
          <w:p w:rsidR="00110F29" w:rsidRPr="00110F29" w:rsidRDefault="00110F29" w:rsidP="00110F29">
            <w:r w:rsidRPr="00110F29">
              <w:rPr>
                <w:rFonts w:eastAsia="Arial Unicode MS"/>
              </w:rPr>
              <w:t xml:space="preserve">Supply Electrical certificate of compliance on completion (COC) </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r w:rsidRPr="00110F29">
              <w:t>item</w:t>
            </w: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75"/>
        </w:trPr>
        <w:tc>
          <w:tcPr>
            <w:tcW w:w="690" w:type="dxa"/>
          </w:tcPr>
          <w:p w:rsidR="00110F29" w:rsidRPr="00110F29" w:rsidRDefault="00110F29" w:rsidP="00110F29">
            <w:pPr>
              <w:jc w:val="center"/>
            </w:pPr>
          </w:p>
        </w:tc>
        <w:tc>
          <w:tcPr>
            <w:tcW w:w="5263" w:type="dxa"/>
          </w:tcPr>
          <w:p w:rsidR="00110F29" w:rsidRPr="00110F29" w:rsidRDefault="00110F29" w:rsidP="00110F29">
            <w:pPr>
              <w:jc w:val="center"/>
            </w:pP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539"/>
        </w:trPr>
        <w:tc>
          <w:tcPr>
            <w:tcW w:w="690" w:type="dxa"/>
          </w:tcPr>
          <w:p w:rsidR="00110F29" w:rsidRPr="00110F29" w:rsidRDefault="00110F29" w:rsidP="00110F29">
            <w:pPr>
              <w:jc w:val="center"/>
            </w:pPr>
          </w:p>
        </w:tc>
        <w:tc>
          <w:tcPr>
            <w:tcW w:w="5263" w:type="dxa"/>
          </w:tcPr>
          <w:p w:rsidR="00110F29" w:rsidRPr="00110F29" w:rsidRDefault="00110F29" w:rsidP="00110F29">
            <w:r w:rsidRPr="00110F29">
              <w:rPr>
                <w:rFonts w:eastAsia="Arial Unicode MS"/>
              </w:rPr>
              <w:t>Allow the amount of R 40 000-00 (Forty Thousand Rand) for contingency to be used at the discretion of the Principal Agent and deducted in whole or in part if not required</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p>
        </w:tc>
        <w:tc>
          <w:tcPr>
            <w:tcW w:w="1553" w:type="dxa"/>
          </w:tcPr>
          <w:p w:rsidR="00110F29" w:rsidRPr="00110F29" w:rsidRDefault="00110F29" w:rsidP="00110F29"/>
        </w:tc>
        <w:tc>
          <w:tcPr>
            <w:tcW w:w="1725" w:type="dxa"/>
          </w:tcPr>
          <w:p w:rsidR="00110F29" w:rsidRPr="00110F29" w:rsidRDefault="00110F29" w:rsidP="00110F29">
            <w:pPr>
              <w:jc w:val="center"/>
            </w:pPr>
            <w:r w:rsidRPr="00110F29">
              <w:t>R40,000.00</w:t>
            </w:r>
          </w:p>
        </w:tc>
      </w:tr>
      <w:tr w:rsidR="00110F29" w:rsidRPr="00110F29" w:rsidTr="00110F29">
        <w:trPr>
          <w:trHeight w:val="275"/>
        </w:trPr>
        <w:tc>
          <w:tcPr>
            <w:tcW w:w="690" w:type="dxa"/>
          </w:tcPr>
          <w:p w:rsidR="00110F29" w:rsidRPr="00110F29" w:rsidRDefault="00110F29" w:rsidP="00110F29">
            <w:pPr>
              <w:jc w:val="center"/>
            </w:pPr>
          </w:p>
        </w:tc>
        <w:tc>
          <w:tcPr>
            <w:tcW w:w="5263" w:type="dxa"/>
          </w:tcPr>
          <w:p w:rsidR="00110F29" w:rsidRPr="00110F29" w:rsidRDefault="00110F29" w:rsidP="00110F29">
            <w:pPr>
              <w:jc w:val="center"/>
            </w:pP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63"/>
        </w:trPr>
        <w:tc>
          <w:tcPr>
            <w:tcW w:w="690" w:type="dxa"/>
          </w:tcPr>
          <w:p w:rsidR="00110F29" w:rsidRPr="00110F29" w:rsidRDefault="00110F29" w:rsidP="00110F29"/>
        </w:tc>
        <w:tc>
          <w:tcPr>
            <w:tcW w:w="5263" w:type="dxa"/>
          </w:tcPr>
          <w:p w:rsidR="00110F29" w:rsidRPr="00110F29" w:rsidRDefault="00110F29" w:rsidP="00110F29">
            <w:r w:rsidRPr="00110F29">
              <w:t>TOTAL</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75"/>
        </w:trPr>
        <w:tc>
          <w:tcPr>
            <w:tcW w:w="690" w:type="dxa"/>
          </w:tcPr>
          <w:p w:rsidR="00110F29" w:rsidRPr="00110F29" w:rsidRDefault="00110F29" w:rsidP="00110F29"/>
        </w:tc>
        <w:tc>
          <w:tcPr>
            <w:tcW w:w="5263" w:type="dxa"/>
          </w:tcPr>
          <w:p w:rsidR="00110F29" w:rsidRPr="00110F29" w:rsidRDefault="00110F29" w:rsidP="00110F29">
            <w:r w:rsidRPr="00110F29">
              <w:t>PLUS 15% VAT</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75"/>
        </w:trPr>
        <w:tc>
          <w:tcPr>
            <w:tcW w:w="690" w:type="dxa"/>
          </w:tcPr>
          <w:p w:rsidR="00110F29" w:rsidRPr="00110F29" w:rsidRDefault="00110F29" w:rsidP="00110F29"/>
        </w:tc>
        <w:tc>
          <w:tcPr>
            <w:tcW w:w="5263" w:type="dxa"/>
          </w:tcPr>
          <w:p w:rsidR="00110F29" w:rsidRPr="00110F29" w:rsidRDefault="00110F29" w:rsidP="00110F29">
            <w:r w:rsidRPr="00110F29">
              <w:t>GRAND TOTAL</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r w:rsidR="00110F29" w:rsidRPr="00110F29" w:rsidTr="00110F29">
        <w:trPr>
          <w:trHeight w:val="275"/>
        </w:trPr>
        <w:tc>
          <w:tcPr>
            <w:tcW w:w="690" w:type="dxa"/>
          </w:tcPr>
          <w:p w:rsidR="00110F29" w:rsidRPr="00110F29" w:rsidRDefault="00110F29" w:rsidP="00110F29"/>
        </w:tc>
        <w:tc>
          <w:tcPr>
            <w:tcW w:w="5263" w:type="dxa"/>
          </w:tcPr>
          <w:p w:rsidR="00110F29" w:rsidRPr="00110F29" w:rsidRDefault="00110F29" w:rsidP="00110F29">
            <w:r w:rsidRPr="00110F29">
              <w:t>Estimated time to complete work above</w:t>
            </w:r>
          </w:p>
        </w:tc>
        <w:tc>
          <w:tcPr>
            <w:tcW w:w="690" w:type="dxa"/>
          </w:tcPr>
          <w:p w:rsidR="00110F29" w:rsidRPr="00110F29" w:rsidRDefault="00110F29" w:rsidP="00110F29">
            <w:pPr>
              <w:jc w:val="center"/>
            </w:pPr>
          </w:p>
        </w:tc>
        <w:tc>
          <w:tcPr>
            <w:tcW w:w="949" w:type="dxa"/>
          </w:tcPr>
          <w:p w:rsidR="00110F29" w:rsidRPr="00110F29" w:rsidRDefault="00110F29" w:rsidP="00110F29">
            <w:pPr>
              <w:jc w:val="center"/>
            </w:pPr>
          </w:p>
        </w:tc>
        <w:tc>
          <w:tcPr>
            <w:tcW w:w="1553" w:type="dxa"/>
          </w:tcPr>
          <w:p w:rsidR="00110F29" w:rsidRPr="00110F29" w:rsidRDefault="00110F29" w:rsidP="00110F29">
            <w:pPr>
              <w:jc w:val="center"/>
            </w:pPr>
          </w:p>
        </w:tc>
        <w:tc>
          <w:tcPr>
            <w:tcW w:w="1725" w:type="dxa"/>
          </w:tcPr>
          <w:p w:rsidR="00110F29" w:rsidRPr="00110F29" w:rsidRDefault="00110F29" w:rsidP="00110F29">
            <w:pPr>
              <w:jc w:val="center"/>
            </w:pPr>
          </w:p>
        </w:tc>
      </w:tr>
    </w:tbl>
    <w:p w:rsidR="00110F29" w:rsidRPr="00110F29" w:rsidRDefault="00110F29" w:rsidP="00110F29">
      <w:pPr>
        <w:jc w:val="center"/>
        <w:rPr>
          <w:b/>
          <w:u w:val="single"/>
        </w:rPr>
      </w:pPr>
    </w:p>
    <w:p w:rsidR="00110F29" w:rsidRPr="00110F29" w:rsidRDefault="00110F29" w:rsidP="00110F29">
      <w:pPr>
        <w:rPr>
          <w:b/>
          <w:u w:val="single"/>
        </w:rPr>
      </w:pPr>
    </w:p>
    <w:p w:rsidR="00110F29" w:rsidRPr="00110F29" w:rsidRDefault="00110F29" w:rsidP="00110F29">
      <w:pPr>
        <w:jc w:val="center"/>
        <w:rPr>
          <w:rFonts w:eastAsia="Arial Unicode MS"/>
          <w:color w:val="FF0000"/>
        </w:rPr>
      </w:pPr>
      <w:r w:rsidRPr="00110F29">
        <w:rPr>
          <w:rFonts w:eastAsia="Arial Unicode MS"/>
          <w:color w:val="FF0000"/>
        </w:rPr>
        <w:t>Note</w:t>
      </w:r>
    </w:p>
    <w:p w:rsidR="00110F29" w:rsidRPr="00110F29" w:rsidRDefault="00110F29" w:rsidP="00110F29">
      <w:pPr>
        <w:jc w:val="center"/>
        <w:rPr>
          <w:rFonts w:eastAsia="Arial Unicode MS"/>
          <w:b/>
          <w:color w:val="FF0000"/>
        </w:rPr>
      </w:pPr>
      <w:r w:rsidRPr="00110F29">
        <w:rPr>
          <w:rFonts w:eastAsia="Arial Unicode MS"/>
          <w:color w:val="FF0000"/>
        </w:rPr>
        <w:t>“Provide details and registration confirmation with CIDB in terms of the CIDB Act 38 of 2000. Provide proof of grading level 2GB</w:t>
      </w:r>
    </w:p>
    <w:p w:rsidR="00110F29" w:rsidRPr="00110F29" w:rsidRDefault="00110F29" w:rsidP="00110F29">
      <w:pPr>
        <w:rPr>
          <w:rFonts w:eastAsia="Arial Unicode MS"/>
          <w:b/>
          <w:color w:val="FF0000"/>
          <w:u w:val="single"/>
        </w:rPr>
      </w:pPr>
    </w:p>
    <w:p w:rsidR="00110F29" w:rsidRPr="00110F29" w:rsidRDefault="00110F29" w:rsidP="00110F29">
      <w:pPr>
        <w:rPr>
          <w:rFonts w:eastAsia="Arial Unicode MS"/>
          <w:b/>
          <w:color w:val="FF0000"/>
          <w:u w:val="single"/>
        </w:rPr>
      </w:pPr>
    </w:p>
    <w:p w:rsidR="00110F29" w:rsidRPr="00110F29" w:rsidRDefault="00110F29" w:rsidP="00110F29">
      <w:pPr>
        <w:rPr>
          <w:rFonts w:eastAsia="Arial Unicode MS"/>
          <w:b/>
          <w:color w:val="FF0000"/>
          <w:u w:val="single"/>
        </w:rPr>
      </w:pPr>
    </w:p>
    <w:p w:rsidR="00110F29" w:rsidRPr="00110F29" w:rsidRDefault="00110F29" w:rsidP="00110F29">
      <w:pPr>
        <w:rPr>
          <w:rFonts w:eastAsia="Arial Unicode MS"/>
          <w:b/>
          <w:color w:val="FF0000"/>
          <w:u w:val="single"/>
        </w:rPr>
      </w:pPr>
      <w:r w:rsidRPr="00110F29">
        <w:rPr>
          <w:rFonts w:eastAsia="Arial Unicode MS"/>
          <w:b/>
          <w:color w:val="FF0000"/>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110F29" w:rsidRPr="00110F29" w:rsidTr="00257283">
        <w:trPr>
          <w:trHeight w:val="380"/>
        </w:trPr>
        <w:tc>
          <w:tcPr>
            <w:tcW w:w="675"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b/>
              </w:rPr>
            </w:pPr>
            <w:r w:rsidRPr="00110F29">
              <w:rPr>
                <w:rFonts w:eastAsia="Arial Unicode MS"/>
                <w:b/>
              </w:rPr>
              <w:t>no</w:t>
            </w:r>
          </w:p>
        </w:tc>
        <w:tc>
          <w:tcPr>
            <w:tcW w:w="7258"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b/>
              </w:rPr>
            </w:pPr>
            <w:r w:rsidRPr="00110F29">
              <w:rPr>
                <w:rFonts w:eastAsia="Arial Unicode MS"/>
                <w:b/>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b/>
              </w:rPr>
            </w:pPr>
            <w:r w:rsidRPr="00110F29">
              <w:rPr>
                <w:rFonts w:eastAsia="Arial Unicode MS"/>
                <w:b/>
              </w:rPr>
              <w:t>comply</w:t>
            </w:r>
          </w:p>
        </w:tc>
        <w:tc>
          <w:tcPr>
            <w:tcW w:w="1843"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b/>
              </w:rPr>
            </w:pPr>
            <w:r w:rsidRPr="00110F29">
              <w:rPr>
                <w:rFonts w:eastAsia="Arial Unicode MS"/>
                <w:b/>
              </w:rPr>
              <w:t>Do not comply</w:t>
            </w:r>
          </w:p>
        </w:tc>
      </w:tr>
      <w:tr w:rsidR="00110F29" w:rsidRPr="00110F29" w:rsidTr="00257283">
        <w:trPr>
          <w:trHeight w:val="380"/>
        </w:trPr>
        <w:tc>
          <w:tcPr>
            <w:tcW w:w="675"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r w:rsidRPr="00110F29">
              <w:rPr>
                <w:rFonts w:eastAsia="Arial Unicode MS"/>
              </w:rPr>
              <w:t>1</w:t>
            </w:r>
          </w:p>
        </w:tc>
        <w:tc>
          <w:tcPr>
            <w:tcW w:w="7258" w:type="dxa"/>
            <w:tcBorders>
              <w:top w:val="single" w:sz="4" w:space="0" w:color="auto"/>
              <w:left w:val="single" w:sz="4" w:space="0" w:color="auto"/>
              <w:bottom w:val="single" w:sz="4" w:space="0" w:color="auto"/>
              <w:right w:val="single" w:sz="4" w:space="0" w:color="auto"/>
            </w:tcBorders>
            <w:hideMark/>
          </w:tcPr>
          <w:p w:rsidR="00110F29" w:rsidRPr="00110F29" w:rsidRDefault="00110F29" w:rsidP="00110F29">
            <w:pPr>
              <w:spacing w:line="256" w:lineRule="auto"/>
              <w:rPr>
                <w:rFonts w:eastAsia="Arial Unicode MS"/>
              </w:rPr>
            </w:pPr>
            <w:r w:rsidRPr="00110F29">
              <w:rPr>
                <w:rFonts w:eastAsia="Arial Unicode M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p>
        </w:tc>
        <w:tc>
          <w:tcPr>
            <w:tcW w:w="1843" w:type="dxa"/>
            <w:tcBorders>
              <w:top w:val="single" w:sz="4" w:space="0" w:color="auto"/>
              <w:left w:val="single" w:sz="4" w:space="0" w:color="auto"/>
              <w:bottom w:val="single" w:sz="4" w:space="0" w:color="auto"/>
              <w:right w:val="single" w:sz="4" w:space="0" w:color="auto"/>
            </w:tcBorders>
            <w:hideMark/>
          </w:tcPr>
          <w:p w:rsidR="00110F29" w:rsidRPr="00110F29" w:rsidRDefault="00110F29" w:rsidP="00110F29">
            <w:pPr>
              <w:spacing w:line="256" w:lineRule="auto"/>
              <w:rPr>
                <w:rFonts w:eastAsia="Arial Unicode MS"/>
              </w:rPr>
            </w:pPr>
          </w:p>
        </w:tc>
      </w:tr>
      <w:tr w:rsidR="00110F29" w:rsidRPr="00110F29" w:rsidTr="00257283">
        <w:trPr>
          <w:trHeight w:val="380"/>
        </w:trPr>
        <w:tc>
          <w:tcPr>
            <w:tcW w:w="675"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r w:rsidRPr="00110F29">
              <w:rPr>
                <w:rFonts w:eastAsia="Arial Unicode MS"/>
              </w:rPr>
              <w:t>2</w:t>
            </w:r>
          </w:p>
        </w:tc>
        <w:tc>
          <w:tcPr>
            <w:tcW w:w="7258"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r w:rsidRPr="00110F29">
              <w:rPr>
                <w:rFonts w:eastAsia="Arial Unicode MS"/>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p>
        </w:tc>
        <w:tc>
          <w:tcPr>
            <w:tcW w:w="1843"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p>
        </w:tc>
      </w:tr>
      <w:tr w:rsidR="00110F29" w:rsidRPr="00110F29" w:rsidTr="00257283">
        <w:trPr>
          <w:trHeight w:val="380"/>
        </w:trPr>
        <w:tc>
          <w:tcPr>
            <w:tcW w:w="675"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r w:rsidRPr="00110F29">
              <w:rPr>
                <w:rFonts w:eastAsia="Arial Unicode MS"/>
              </w:rPr>
              <w:t>3</w:t>
            </w:r>
          </w:p>
        </w:tc>
        <w:tc>
          <w:tcPr>
            <w:tcW w:w="7258"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r w:rsidRPr="00110F29">
              <w:rPr>
                <w:rFonts w:eastAsia="Arial Unicode M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p>
        </w:tc>
        <w:tc>
          <w:tcPr>
            <w:tcW w:w="1843"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p>
        </w:tc>
      </w:tr>
      <w:tr w:rsidR="00110F29" w:rsidRPr="00110F29" w:rsidTr="00257283">
        <w:trPr>
          <w:trHeight w:val="380"/>
        </w:trPr>
        <w:tc>
          <w:tcPr>
            <w:tcW w:w="675"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r w:rsidRPr="00110F29">
              <w:rPr>
                <w:rFonts w:eastAsia="Arial Unicode MS"/>
              </w:rPr>
              <w:t>4</w:t>
            </w:r>
          </w:p>
        </w:tc>
        <w:tc>
          <w:tcPr>
            <w:tcW w:w="7258"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b/>
              </w:rPr>
            </w:pPr>
            <w:r w:rsidRPr="00110F29">
              <w:rPr>
                <w:rFonts w:eastAsia="Arial Unicode MS"/>
              </w:rPr>
              <w:t>Plumbing Trade test certificate</w:t>
            </w:r>
          </w:p>
        </w:tc>
        <w:tc>
          <w:tcPr>
            <w:tcW w:w="1418"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p>
        </w:tc>
        <w:tc>
          <w:tcPr>
            <w:tcW w:w="1843"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p>
        </w:tc>
      </w:tr>
      <w:tr w:rsidR="00110F29" w:rsidRPr="00110F29" w:rsidTr="00257283">
        <w:trPr>
          <w:trHeight w:val="380"/>
        </w:trPr>
        <w:tc>
          <w:tcPr>
            <w:tcW w:w="675"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p>
        </w:tc>
        <w:tc>
          <w:tcPr>
            <w:tcW w:w="7258"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b/>
              </w:rPr>
            </w:pPr>
          </w:p>
        </w:tc>
        <w:tc>
          <w:tcPr>
            <w:tcW w:w="1418"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p>
        </w:tc>
        <w:tc>
          <w:tcPr>
            <w:tcW w:w="1843" w:type="dxa"/>
            <w:tcBorders>
              <w:top w:val="single" w:sz="4" w:space="0" w:color="auto"/>
              <w:left w:val="single" w:sz="4" w:space="0" w:color="auto"/>
              <w:bottom w:val="single" w:sz="4" w:space="0" w:color="auto"/>
              <w:right w:val="single" w:sz="4" w:space="0" w:color="auto"/>
            </w:tcBorders>
          </w:tcPr>
          <w:p w:rsidR="00110F29" w:rsidRPr="00110F29" w:rsidRDefault="00110F29" w:rsidP="00110F29">
            <w:pPr>
              <w:spacing w:line="256" w:lineRule="auto"/>
              <w:rPr>
                <w:rFonts w:eastAsia="Arial Unicode MS"/>
              </w:rPr>
            </w:pPr>
          </w:p>
        </w:tc>
      </w:tr>
    </w:tbl>
    <w:p w:rsidR="00110F29" w:rsidRPr="00110F29" w:rsidRDefault="00110F29" w:rsidP="00110F29">
      <w:pPr>
        <w:rPr>
          <w:lang w:val="en-ZA" w:eastAsia="en-ZA"/>
        </w:rPr>
      </w:pPr>
    </w:p>
    <w:p w:rsidR="00110F29" w:rsidRPr="00110F29" w:rsidRDefault="00110F29" w:rsidP="00110F29"/>
    <w:p w:rsidR="00110F29" w:rsidRPr="00110F29" w:rsidRDefault="00110F29" w:rsidP="00110F29">
      <w:pPr>
        <w:spacing w:after="160" w:line="259" w:lineRule="auto"/>
        <w:rPr>
          <w:rFonts w:eastAsia="Arial Unicode MS"/>
          <w:b/>
          <w:color w:val="FF0000"/>
          <w:u w:val="single"/>
        </w:rPr>
      </w:pPr>
    </w:p>
    <w:p w:rsidR="00110F29" w:rsidRPr="00110F29" w:rsidRDefault="00110F29" w:rsidP="00110F29">
      <w:pPr>
        <w:rPr>
          <w:rFonts w:eastAsia="Arial Unicode MS"/>
          <w:b/>
          <w:color w:val="FF0000"/>
          <w:u w:val="single"/>
        </w:rPr>
      </w:pPr>
      <w:r w:rsidRPr="00110F29">
        <w:rPr>
          <w:rFonts w:eastAsia="Arial Unicode MS"/>
          <w:b/>
          <w:color w:val="FF0000"/>
          <w:u w:val="single"/>
        </w:rPr>
        <w:t>Important Note:</w:t>
      </w:r>
    </w:p>
    <w:p w:rsidR="00110F29" w:rsidRPr="00110F29" w:rsidRDefault="00110F29" w:rsidP="00110F29">
      <w:pPr>
        <w:rPr>
          <w:rFonts w:eastAsia="Arial Unicode MS"/>
          <w:b/>
          <w:color w:val="FF0000"/>
          <w:u w:val="single"/>
        </w:rPr>
      </w:pPr>
    </w:p>
    <w:p w:rsidR="00110F29" w:rsidRPr="00110F29" w:rsidRDefault="00110F29" w:rsidP="00110F29">
      <w:pPr>
        <w:numPr>
          <w:ilvl w:val="0"/>
          <w:numId w:val="27"/>
        </w:numPr>
        <w:spacing w:line="276" w:lineRule="auto"/>
        <w:contextualSpacing/>
        <w:jc w:val="both"/>
        <w:rPr>
          <w:rFonts w:eastAsia="Arial Unicode MS"/>
        </w:rPr>
      </w:pPr>
      <w:r w:rsidRPr="00110F29">
        <w:rPr>
          <w:rFonts w:eastAsia="Arial Unicode MS"/>
        </w:rPr>
        <w:t>Always read specification in conjunction with Bill of Quantities and Plan (if plan is applicable and supplied).</w:t>
      </w:r>
    </w:p>
    <w:p w:rsidR="00110F29" w:rsidRPr="00110F29" w:rsidRDefault="00110F29" w:rsidP="00110F29">
      <w:pPr>
        <w:numPr>
          <w:ilvl w:val="0"/>
          <w:numId w:val="27"/>
        </w:numPr>
        <w:spacing w:line="276" w:lineRule="auto"/>
        <w:contextualSpacing/>
        <w:jc w:val="both"/>
        <w:rPr>
          <w:rFonts w:eastAsia="Arial Unicode MS"/>
        </w:rPr>
      </w:pPr>
      <w:r w:rsidRPr="00110F29">
        <w:rPr>
          <w:rFonts w:eastAsia="Arial Unicode MS"/>
        </w:rPr>
        <w:t>All Quantities measured are indicative and will be re-measured on completion.</w:t>
      </w:r>
    </w:p>
    <w:p w:rsidR="00110F29" w:rsidRPr="00110F29" w:rsidRDefault="00110F29" w:rsidP="00110F29">
      <w:pPr>
        <w:numPr>
          <w:ilvl w:val="0"/>
          <w:numId w:val="27"/>
        </w:numPr>
        <w:spacing w:line="276" w:lineRule="auto"/>
        <w:contextualSpacing/>
        <w:jc w:val="both"/>
        <w:rPr>
          <w:rFonts w:eastAsia="Arial Unicode MS"/>
        </w:rPr>
      </w:pPr>
      <w:r w:rsidRPr="00110F29">
        <w:rPr>
          <w:rFonts w:eastAsia="Arial Unicode MS"/>
        </w:rPr>
        <w:t>Specific products to be used, to be confirmed in Bill of Quantities.</w:t>
      </w:r>
    </w:p>
    <w:p w:rsidR="00110F29" w:rsidRPr="00110F29" w:rsidRDefault="00110F29" w:rsidP="00110F29">
      <w:pPr>
        <w:numPr>
          <w:ilvl w:val="0"/>
          <w:numId w:val="27"/>
        </w:numPr>
        <w:spacing w:line="276" w:lineRule="auto"/>
        <w:contextualSpacing/>
        <w:jc w:val="both"/>
        <w:rPr>
          <w:rFonts w:eastAsia="Arial Unicode MS"/>
        </w:rPr>
      </w:pPr>
      <w:r w:rsidRPr="00110F29">
        <w:rPr>
          <w:rFonts w:eastAsia="Arial Unicode MS"/>
        </w:rPr>
        <w:t>All materials and products to be used, to be ISO 9001 accredited.</w:t>
      </w:r>
    </w:p>
    <w:p w:rsidR="00110F29" w:rsidRPr="00110F29" w:rsidRDefault="00110F29" w:rsidP="00110F29">
      <w:pPr>
        <w:numPr>
          <w:ilvl w:val="0"/>
          <w:numId w:val="27"/>
        </w:numPr>
        <w:spacing w:line="276" w:lineRule="auto"/>
        <w:contextualSpacing/>
        <w:jc w:val="both"/>
        <w:rPr>
          <w:rFonts w:eastAsia="Arial Unicode MS"/>
        </w:rPr>
      </w:pPr>
      <w:r w:rsidRPr="00110F29">
        <w:rPr>
          <w:rFonts w:eastAsia="Arial Unicode MS"/>
        </w:rPr>
        <w:t xml:space="preserve">Due to the nature of our labs (operation 24 hours) </w:t>
      </w:r>
      <w:r w:rsidRPr="00110F29">
        <w:rPr>
          <w:rFonts w:eastAsia="Arial Unicode MS"/>
          <w:b/>
        </w:rPr>
        <w:t>the contractor will be expected to work after hours and over the weekend.</w:t>
      </w:r>
    </w:p>
    <w:p w:rsidR="00110F29" w:rsidRPr="00110F29" w:rsidRDefault="00110F29" w:rsidP="00110F29">
      <w:pPr>
        <w:numPr>
          <w:ilvl w:val="0"/>
          <w:numId w:val="27"/>
        </w:numPr>
        <w:spacing w:line="276" w:lineRule="auto"/>
        <w:contextualSpacing/>
        <w:jc w:val="both"/>
        <w:rPr>
          <w:rFonts w:eastAsia="Arial Unicode MS"/>
        </w:rPr>
      </w:pPr>
      <w:r w:rsidRPr="00110F29">
        <w:rPr>
          <w:rFonts w:eastAsia="Arial Unicode MS"/>
        </w:rPr>
        <w:t xml:space="preserve">Variation orders can only be approved in writing (via the email) by the NHLS Project Manager </w:t>
      </w:r>
    </w:p>
    <w:p w:rsidR="00110F29" w:rsidRPr="00110F29" w:rsidRDefault="00110F29" w:rsidP="00110F29">
      <w:pPr>
        <w:numPr>
          <w:ilvl w:val="0"/>
          <w:numId w:val="27"/>
        </w:numPr>
        <w:spacing w:line="276" w:lineRule="auto"/>
        <w:contextualSpacing/>
        <w:jc w:val="both"/>
        <w:rPr>
          <w:rFonts w:eastAsia="Arial Unicode MS"/>
          <w:lang w:val="en-ZA" w:eastAsia="en-ZA"/>
        </w:rPr>
      </w:pPr>
      <w:r w:rsidRPr="00110F29">
        <w:rPr>
          <w:rFonts w:eastAsia="Arial Unicode MS"/>
          <w:lang w:val="en-ZA" w:eastAsia="en-ZA"/>
        </w:rPr>
        <w:t>No additional or extra work done will be paid for unless the project manager has issued a variation order.</w:t>
      </w:r>
    </w:p>
    <w:p w:rsidR="00110F29" w:rsidRPr="00110F29" w:rsidRDefault="00110F29" w:rsidP="00110F29">
      <w:pPr>
        <w:numPr>
          <w:ilvl w:val="0"/>
          <w:numId w:val="27"/>
        </w:numPr>
        <w:spacing w:line="276" w:lineRule="auto"/>
        <w:contextualSpacing/>
        <w:jc w:val="both"/>
        <w:rPr>
          <w:rFonts w:eastAsia="Arial Unicode MS"/>
        </w:rPr>
      </w:pPr>
      <w:r w:rsidRPr="00110F29">
        <w:rPr>
          <w:rFonts w:eastAsia="Arial Unicode MS"/>
        </w:rPr>
        <w:t>NHLS Project Manager will conduct all inspections.</w:t>
      </w:r>
    </w:p>
    <w:p w:rsidR="00110F29" w:rsidRPr="00110F29" w:rsidRDefault="00110F29" w:rsidP="00110F29">
      <w:pPr>
        <w:numPr>
          <w:ilvl w:val="0"/>
          <w:numId w:val="27"/>
        </w:numPr>
        <w:spacing w:line="276" w:lineRule="auto"/>
        <w:contextualSpacing/>
        <w:jc w:val="both"/>
        <w:rPr>
          <w:rFonts w:eastAsia="Arial Unicode MS"/>
        </w:rPr>
      </w:pPr>
      <w:r w:rsidRPr="00110F29">
        <w:rPr>
          <w:rFonts w:eastAsia="Arial Unicode MS"/>
        </w:rPr>
        <w:t>The contractor should be required to move the equipment (furniture, benches, etc.) and put them back requested.</w:t>
      </w:r>
    </w:p>
    <w:p w:rsidR="00110F29" w:rsidRPr="00110F29" w:rsidRDefault="00110F29" w:rsidP="00110F29">
      <w:pPr>
        <w:numPr>
          <w:ilvl w:val="0"/>
          <w:numId w:val="27"/>
        </w:numPr>
        <w:spacing w:line="276" w:lineRule="auto"/>
        <w:contextualSpacing/>
        <w:jc w:val="both"/>
        <w:rPr>
          <w:rFonts w:eastAsia="Arial Unicode MS"/>
        </w:rPr>
      </w:pPr>
      <w:r w:rsidRPr="00110F29">
        <w:rPr>
          <w:rFonts w:eastAsia="Arial Unicode MS"/>
        </w:rPr>
        <w:lastRenderedPageBreak/>
        <w:t>Only material installed will be paid and not for any wastage (no material on site will be paid).</w:t>
      </w:r>
    </w:p>
    <w:p w:rsidR="00110F29" w:rsidRPr="00110F29" w:rsidRDefault="00110F29" w:rsidP="00110F29">
      <w:pPr>
        <w:numPr>
          <w:ilvl w:val="0"/>
          <w:numId w:val="27"/>
        </w:numPr>
        <w:spacing w:line="276" w:lineRule="auto"/>
        <w:contextualSpacing/>
        <w:jc w:val="both"/>
        <w:rPr>
          <w:rFonts w:eastAsia="Arial Unicode MS"/>
          <w:lang w:val="en-ZA" w:eastAsia="en-ZA"/>
        </w:rPr>
      </w:pPr>
      <w:r w:rsidRPr="00110F29">
        <w:rPr>
          <w:rFonts w:eastAsia="Arial Unicode MS"/>
          <w:lang w:val="en-ZA" w:eastAsia="en-ZA"/>
        </w:rPr>
        <w:t>NHLS delegates can also and contact the client or visit the work done as referred on the completion certificate.</w:t>
      </w:r>
    </w:p>
    <w:p w:rsidR="00110F29" w:rsidRPr="00110F29" w:rsidRDefault="00110F29" w:rsidP="00110F29">
      <w:pPr>
        <w:numPr>
          <w:ilvl w:val="0"/>
          <w:numId w:val="27"/>
        </w:numPr>
        <w:spacing w:line="276" w:lineRule="auto"/>
        <w:contextualSpacing/>
        <w:jc w:val="both"/>
        <w:rPr>
          <w:rFonts w:eastAsia="Arial Unicode MS"/>
          <w:lang w:val="en-ZA" w:eastAsia="en-ZA"/>
        </w:rPr>
      </w:pPr>
      <w:r w:rsidRPr="00110F29">
        <w:rPr>
          <w:rFonts w:eastAsia="Arial Unicode MS"/>
          <w:lang w:val="en-ZA" w:eastAsia="en-ZA"/>
        </w:rPr>
        <w:t xml:space="preserve">Contractor will be requested to </w:t>
      </w:r>
      <w:r w:rsidRPr="00110F29">
        <w:rPr>
          <w:rFonts w:eastAsia="Arial Unicode MS"/>
          <w:b/>
          <w:lang w:val="en-ZA" w:eastAsia="en-ZA"/>
        </w:rPr>
        <w:t>provide comprehensive safety file</w:t>
      </w:r>
      <w:r w:rsidRPr="00110F29">
        <w:rPr>
          <w:rFonts w:eastAsia="Arial Unicode MS"/>
          <w:lang w:val="en-ZA" w:eastAsia="en-ZA"/>
        </w:rPr>
        <w:t xml:space="preserve">; work will be only allowed to commence after the file has been formally approve by NHLS. </w:t>
      </w:r>
    </w:p>
    <w:p w:rsidR="00110F29" w:rsidRPr="00110F29" w:rsidRDefault="00110F29" w:rsidP="00110F29">
      <w:pPr>
        <w:numPr>
          <w:ilvl w:val="0"/>
          <w:numId w:val="27"/>
        </w:numPr>
        <w:spacing w:line="276" w:lineRule="auto"/>
        <w:contextualSpacing/>
        <w:jc w:val="both"/>
        <w:rPr>
          <w:rFonts w:eastAsia="Arial Unicode MS"/>
          <w:lang w:val="en-ZA" w:eastAsia="en-ZA"/>
        </w:rPr>
      </w:pPr>
      <w:r w:rsidRPr="00110F29">
        <w:rPr>
          <w:rFonts w:eastAsia="Arial Unicode MS"/>
          <w:lang w:val="en-ZA" w:eastAsia="en-ZA"/>
        </w:rPr>
        <w:t xml:space="preserve">A contractor is expected to </w:t>
      </w:r>
      <w:r w:rsidRPr="00110F29">
        <w:rPr>
          <w:rFonts w:eastAsia="Arial Unicode MS"/>
          <w:b/>
          <w:lang w:val="en-ZA" w:eastAsia="en-ZA"/>
        </w:rPr>
        <w:t>sign a 37(2) Agreement</w:t>
      </w:r>
      <w:r w:rsidRPr="00110F29">
        <w:rPr>
          <w:rFonts w:eastAsia="Arial Unicode MS"/>
          <w:lang w:val="en-ZA" w:eastAsia="en-ZA"/>
        </w:rPr>
        <w:t xml:space="preserve"> (Form – FMI 0008) before commencing with the project.</w:t>
      </w:r>
    </w:p>
    <w:p w:rsidR="00110F29" w:rsidRPr="00110F29" w:rsidRDefault="00110F29" w:rsidP="00110F29">
      <w:pPr>
        <w:numPr>
          <w:ilvl w:val="0"/>
          <w:numId w:val="27"/>
        </w:numPr>
        <w:spacing w:line="276" w:lineRule="auto"/>
        <w:contextualSpacing/>
        <w:jc w:val="both"/>
        <w:rPr>
          <w:rFonts w:eastAsia="Arial Unicode MS"/>
          <w:lang w:val="en-ZA" w:eastAsia="en-ZA"/>
        </w:rPr>
      </w:pPr>
      <w:r w:rsidRPr="00110F29">
        <w:rPr>
          <w:rFonts w:eastAsia="Arial Unicode MS"/>
          <w:highlight w:val="yellow"/>
          <w:lang w:val="en-ZA" w:eastAsia="en-ZA"/>
        </w:rPr>
        <w:t>No progress payment will be made less than R200,000.00</w:t>
      </w:r>
      <w:r w:rsidRPr="00110F29">
        <w:rPr>
          <w:rFonts w:eastAsia="Arial Unicode MS"/>
          <w:lang w:val="en-ZA" w:eastAsia="en-ZA"/>
        </w:rPr>
        <w:t>.</w:t>
      </w:r>
    </w:p>
    <w:p w:rsidR="00110F29" w:rsidRPr="00110F29" w:rsidRDefault="00110F29" w:rsidP="00110F29">
      <w:pPr>
        <w:spacing w:line="276" w:lineRule="auto"/>
        <w:jc w:val="both"/>
        <w:rPr>
          <w:rFonts w:eastAsia="Arial Unicode MS"/>
          <w:b/>
          <w:color w:val="FF0000"/>
          <w:u w:val="single"/>
        </w:rPr>
      </w:pPr>
    </w:p>
    <w:p w:rsidR="00110F29" w:rsidRPr="00110F29" w:rsidRDefault="00110F29" w:rsidP="00110F29">
      <w:pPr>
        <w:spacing w:line="276" w:lineRule="auto"/>
        <w:jc w:val="both"/>
        <w:rPr>
          <w:rFonts w:eastAsia="Arial Unicode MS"/>
          <w:b/>
          <w:color w:val="FF0000"/>
          <w:u w:val="single"/>
        </w:rPr>
      </w:pPr>
    </w:p>
    <w:p w:rsidR="00110F29" w:rsidRPr="00110F29" w:rsidRDefault="00110F29" w:rsidP="00110F29">
      <w:pPr>
        <w:spacing w:line="276" w:lineRule="auto"/>
        <w:jc w:val="both"/>
        <w:rPr>
          <w:rFonts w:eastAsia="Arial Unicode MS"/>
          <w:b/>
          <w:color w:val="FF0000"/>
          <w:u w:val="single"/>
        </w:rPr>
      </w:pPr>
      <w:r w:rsidRPr="00110F29">
        <w:rPr>
          <w:rFonts w:eastAsia="Arial Unicode MS"/>
          <w:b/>
          <w:color w:val="FF0000"/>
          <w:u w:val="single"/>
        </w:rPr>
        <w:t>References:</w:t>
      </w:r>
    </w:p>
    <w:p w:rsidR="00110F29" w:rsidRPr="00110F29" w:rsidRDefault="00110F29" w:rsidP="00110F29">
      <w:pPr>
        <w:spacing w:line="276" w:lineRule="auto"/>
        <w:jc w:val="both"/>
        <w:rPr>
          <w:rFonts w:eastAsia="Arial Unicode MS"/>
          <w:b/>
          <w:color w:val="FF0000"/>
          <w:lang w:val="en-ZA" w:eastAsia="en-ZA"/>
        </w:rPr>
      </w:pPr>
    </w:p>
    <w:p w:rsidR="00110F29" w:rsidRPr="00110F29" w:rsidRDefault="00110F29" w:rsidP="00110F29">
      <w:pPr>
        <w:numPr>
          <w:ilvl w:val="0"/>
          <w:numId w:val="28"/>
        </w:numPr>
        <w:spacing w:line="276" w:lineRule="auto"/>
        <w:contextualSpacing/>
        <w:jc w:val="both"/>
        <w:rPr>
          <w:rFonts w:eastAsia="Arial Unicode MS"/>
          <w:u w:val="single"/>
        </w:rPr>
      </w:pPr>
      <w:r w:rsidRPr="00110F29">
        <w:rPr>
          <w:rFonts w:eastAsia="Arial Unicode MS"/>
          <w:lang w:val="en-ZA" w:eastAsia="en-ZA"/>
        </w:rPr>
        <w:t>NHLS delegates can also and contact the client or visit the work done as referred on the reference or completion certificate.</w:t>
      </w:r>
    </w:p>
    <w:p w:rsidR="00110F29" w:rsidRPr="00110F29" w:rsidRDefault="00110F29" w:rsidP="00110F29">
      <w:pPr>
        <w:numPr>
          <w:ilvl w:val="0"/>
          <w:numId w:val="28"/>
        </w:numPr>
        <w:spacing w:line="276" w:lineRule="auto"/>
        <w:contextualSpacing/>
        <w:jc w:val="both"/>
        <w:rPr>
          <w:rFonts w:eastAsia="Arial Unicode MS"/>
          <w:lang w:val="en-ZA" w:eastAsia="en-ZA"/>
        </w:rPr>
      </w:pPr>
      <w:r w:rsidRPr="00110F29">
        <w:rPr>
          <w:rFonts w:eastAsia="Arial Unicode MS"/>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110F29" w:rsidRPr="00110F29" w:rsidRDefault="00110F29" w:rsidP="00110F29">
      <w:pPr>
        <w:spacing w:line="276" w:lineRule="auto"/>
        <w:jc w:val="both"/>
        <w:rPr>
          <w:rFonts w:eastAsia="Arial Unicode MS"/>
          <w:b/>
          <w:color w:val="FF0000"/>
          <w:lang w:val="en-ZA" w:eastAsia="en-ZA"/>
        </w:rPr>
      </w:pPr>
    </w:p>
    <w:tbl>
      <w:tblPr>
        <w:tblpPr w:leftFromText="180" w:rightFromText="180" w:vertAnchor="text" w:horzAnchor="margin" w:tblpY="208"/>
        <w:tblW w:w="10349" w:type="dxa"/>
        <w:tblLook w:val="04A0" w:firstRow="1" w:lastRow="0" w:firstColumn="1" w:lastColumn="0" w:noHBand="0" w:noVBand="1"/>
      </w:tblPr>
      <w:tblGrid>
        <w:gridCol w:w="1560"/>
        <w:gridCol w:w="5812"/>
        <w:gridCol w:w="2977"/>
      </w:tblGrid>
      <w:tr w:rsidR="00110F29" w:rsidRPr="00110F29" w:rsidTr="00110F29">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110F29" w:rsidRPr="00110F29" w:rsidRDefault="00110F29" w:rsidP="00110F29">
            <w:pPr>
              <w:rPr>
                <w:b/>
                <w:lang w:val="en-ZA" w:eastAsia="en-ZA"/>
              </w:rPr>
            </w:pPr>
            <w:r w:rsidRPr="00110F29">
              <w:rPr>
                <w:b/>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110F29" w:rsidRPr="00110F29" w:rsidRDefault="00110F29" w:rsidP="00110F29">
            <w:pPr>
              <w:rPr>
                <w:b/>
                <w:lang w:val="en-ZA" w:eastAsia="en-ZA"/>
              </w:rPr>
            </w:pPr>
            <w:r w:rsidRPr="00110F29">
              <w:rPr>
                <w:b/>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110F29" w:rsidRPr="00110F29" w:rsidRDefault="00110F29" w:rsidP="00110F29">
            <w:pPr>
              <w:rPr>
                <w:b/>
                <w:lang w:val="en-ZA" w:eastAsia="en-ZA"/>
              </w:rPr>
            </w:pPr>
            <w:r w:rsidRPr="00110F29">
              <w:rPr>
                <w:b/>
                <w:lang w:val="en-ZA" w:eastAsia="en-ZA"/>
              </w:rPr>
              <w:t>CONTRACT VALUE OF PROJECT PREVIOUSLY DONE</w:t>
            </w:r>
          </w:p>
        </w:tc>
      </w:tr>
      <w:tr w:rsidR="00110F29" w:rsidRPr="00110F29" w:rsidTr="00110F2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0F29" w:rsidRPr="00110F29" w:rsidRDefault="00110F29" w:rsidP="00110F29">
            <w:pPr>
              <w:jc w:val="both"/>
              <w:rPr>
                <w:b/>
                <w:lang w:val="en-ZA" w:eastAsia="en-ZA"/>
              </w:rPr>
            </w:pPr>
            <w:r w:rsidRPr="00110F29">
              <w:rPr>
                <w:b/>
                <w:lang w:val="en-ZA" w:eastAsia="en-ZA"/>
              </w:rPr>
              <w:t> </w:t>
            </w:r>
          </w:p>
          <w:p w:rsidR="00110F29" w:rsidRPr="00110F29" w:rsidRDefault="00110F29" w:rsidP="00110F29">
            <w:pPr>
              <w:jc w:val="both"/>
              <w:rPr>
                <w:b/>
                <w:lang w:val="en-ZA" w:eastAsia="en-ZA"/>
              </w:rPr>
            </w:pPr>
            <w:r w:rsidRPr="00110F29">
              <w:rPr>
                <w:b/>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110F29" w:rsidRPr="00110F29" w:rsidRDefault="00110F29" w:rsidP="00110F29">
            <w:pPr>
              <w:jc w:val="both"/>
              <w:rPr>
                <w:lang w:val="en-ZA" w:eastAsia="en-ZA"/>
              </w:rPr>
            </w:pPr>
            <w:r w:rsidRPr="00110F29">
              <w:rPr>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10F29" w:rsidRPr="00110F29" w:rsidRDefault="00110F29" w:rsidP="00110F29">
            <w:pPr>
              <w:jc w:val="both"/>
              <w:rPr>
                <w:lang w:val="en-ZA" w:eastAsia="en-ZA"/>
              </w:rPr>
            </w:pPr>
            <w:r w:rsidRPr="00110F29">
              <w:rPr>
                <w:lang w:val="en-ZA" w:eastAsia="en-ZA"/>
              </w:rPr>
              <w:t> N/A</w:t>
            </w:r>
          </w:p>
        </w:tc>
      </w:tr>
      <w:tr w:rsidR="00110F29" w:rsidRPr="00110F29" w:rsidTr="00110F2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0F29" w:rsidRPr="00110F29" w:rsidRDefault="00110F29" w:rsidP="00110F29">
            <w:pPr>
              <w:jc w:val="both"/>
              <w:rPr>
                <w:b/>
                <w:lang w:val="en-ZA" w:eastAsia="en-ZA"/>
              </w:rPr>
            </w:pPr>
            <w:r w:rsidRPr="00110F29">
              <w:rPr>
                <w:b/>
                <w:lang w:val="en-ZA" w:eastAsia="en-ZA"/>
              </w:rPr>
              <w:t> </w:t>
            </w:r>
          </w:p>
          <w:p w:rsidR="00110F29" w:rsidRPr="00110F29" w:rsidRDefault="00110F29" w:rsidP="00110F29">
            <w:pPr>
              <w:jc w:val="both"/>
              <w:rPr>
                <w:b/>
                <w:lang w:val="en-ZA" w:eastAsia="en-ZA"/>
              </w:rPr>
            </w:pPr>
            <w:r w:rsidRPr="00110F29">
              <w:rPr>
                <w:b/>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110F29" w:rsidRPr="00110F29" w:rsidRDefault="00110F29" w:rsidP="00110F29">
            <w:pPr>
              <w:jc w:val="both"/>
              <w:rPr>
                <w:lang w:val="en-ZA" w:eastAsia="en-ZA"/>
              </w:rPr>
            </w:pPr>
            <w:r w:rsidRPr="00110F29">
              <w:rPr>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10F29" w:rsidRPr="00110F29" w:rsidRDefault="00110F29" w:rsidP="00110F29">
            <w:pPr>
              <w:jc w:val="both"/>
              <w:rPr>
                <w:lang w:val="en-ZA" w:eastAsia="en-ZA"/>
              </w:rPr>
            </w:pPr>
            <w:r w:rsidRPr="00110F29">
              <w:rPr>
                <w:lang w:val="en-ZA" w:eastAsia="en-ZA"/>
              </w:rPr>
              <w:t> N/A</w:t>
            </w:r>
          </w:p>
        </w:tc>
      </w:tr>
      <w:tr w:rsidR="00110F29" w:rsidRPr="00110F29" w:rsidTr="00110F2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0F29" w:rsidRPr="00110F29" w:rsidRDefault="00110F29" w:rsidP="00110F29">
            <w:pPr>
              <w:jc w:val="both"/>
              <w:rPr>
                <w:b/>
                <w:lang w:val="en-ZA" w:eastAsia="en-ZA"/>
              </w:rPr>
            </w:pPr>
            <w:r w:rsidRPr="00110F29">
              <w:rPr>
                <w:b/>
                <w:lang w:val="en-ZA" w:eastAsia="en-ZA"/>
              </w:rPr>
              <w:t> </w:t>
            </w:r>
          </w:p>
          <w:p w:rsidR="00110F29" w:rsidRPr="00110F29" w:rsidRDefault="00110F29" w:rsidP="00110F29">
            <w:pPr>
              <w:jc w:val="both"/>
              <w:rPr>
                <w:b/>
                <w:lang w:val="en-ZA" w:eastAsia="en-ZA"/>
              </w:rPr>
            </w:pPr>
            <w:r w:rsidRPr="00110F29">
              <w:rPr>
                <w:b/>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110F29" w:rsidRPr="00110F29" w:rsidRDefault="00110F29" w:rsidP="00110F29">
            <w:pPr>
              <w:jc w:val="both"/>
              <w:rPr>
                <w:lang w:val="en-ZA" w:eastAsia="en-ZA"/>
              </w:rPr>
            </w:pPr>
            <w:r w:rsidRPr="00110F29">
              <w:rPr>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10F29" w:rsidRPr="00110F29" w:rsidRDefault="00110F29" w:rsidP="00110F29">
            <w:pPr>
              <w:jc w:val="both"/>
              <w:rPr>
                <w:lang w:val="en-ZA" w:eastAsia="en-ZA"/>
              </w:rPr>
            </w:pPr>
            <w:r w:rsidRPr="00110F29">
              <w:rPr>
                <w:lang w:val="en-ZA" w:eastAsia="en-ZA"/>
              </w:rPr>
              <w:t>At least 1x R100,000.00 and above</w:t>
            </w:r>
          </w:p>
        </w:tc>
      </w:tr>
      <w:tr w:rsidR="00110F29" w:rsidRPr="00110F29" w:rsidTr="00110F2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10F29" w:rsidRPr="00110F29" w:rsidRDefault="00110F29" w:rsidP="00110F29">
            <w:pPr>
              <w:jc w:val="both"/>
              <w:rPr>
                <w:b/>
                <w:lang w:val="en-ZA" w:eastAsia="en-ZA"/>
              </w:rPr>
            </w:pPr>
            <w:r w:rsidRPr="00110F29">
              <w:rPr>
                <w:b/>
                <w:lang w:val="en-ZA" w:eastAsia="en-ZA"/>
              </w:rPr>
              <w:t> </w:t>
            </w:r>
          </w:p>
          <w:p w:rsidR="00110F29" w:rsidRPr="00110F29" w:rsidRDefault="00110F29" w:rsidP="00110F29">
            <w:pPr>
              <w:jc w:val="both"/>
              <w:rPr>
                <w:b/>
                <w:lang w:val="en-ZA" w:eastAsia="en-ZA"/>
              </w:rPr>
            </w:pPr>
            <w:r w:rsidRPr="00110F29">
              <w:rPr>
                <w:b/>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110F29" w:rsidRPr="00110F29" w:rsidRDefault="00110F29" w:rsidP="00110F29">
            <w:pPr>
              <w:jc w:val="both"/>
              <w:rPr>
                <w:lang w:val="en-ZA" w:eastAsia="en-ZA"/>
              </w:rPr>
            </w:pPr>
            <w:r w:rsidRPr="00110F29">
              <w:rPr>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10F29" w:rsidRPr="00110F29" w:rsidRDefault="00110F29" w:rsidP="00110F29">
            <w:pPr>
              <w:jc w:val="both"/>
              <w:rPr>
                <w:lang w:val="en-ZA" w:eastAsia="en-ZA"/>
              </w:rPr>
            </w:pPr>
            <w:r w:rsidRPr="00110F29">
              <w:rPr>
                <w:lang w:val="en-ZA" w:eastAsia="en-ZA"/>
              </w:rPr>
              <w:t> At least 3x R200,000.00 and above</w:t>
            </w:r>
          </w:p>
        </w:tc>
      </w:tr>
    </w:tbl>
    <w:p w:rsidR="00110F29" w:rsidRPr="00110F29" w:rsidRDefault="00110F29" w:rsidP="00110F29">
      <w:pPr>
        <w:rPr>
          <w:rFonts w:eastAsia="Arial Unicode MS"/>
          <w:b/>
          <w:color w:val="FF0000"/>
          <w:lang w:val="en-ZA" w:eastAsia="en-ZA"/>
        </w:rPr>
      </w:pPr>
    </w:p>
    <w:p w:rsidR="00110F29" w:rsidRPr="00110F29" w:rsidRDefault="00110F29" w:rsidP="00110F29">
      <w:pPr>
        <w:rPr>
          <w:b/>
          <w:u w:val="single"/>
        </w:rPr>
      </w:pPr>
    </w:p>
    <w:p w:rsidR="00110F29" w:rsidRPr="00110F29" w:rsidRDefault="00110F29" w:rsidP="00110F29">
      <w:pPr>
        <w:spacing w:line="276" w:lineRule="auto"/>
        <w:jc w:val="both"/>
        <w:rPr>
          <w:b/>
          <w:u w:val="single"/>
        </w:rPr>
      </w:pPr>
      <w:r w:rsidRPr="00110F29">
        <w:rPr>
          <w:b/>
          <w:u w:val="single"/>
        </w:rPr>
        <w:t>GUARANTEE, MAINTENANCE, PENALTY AND RETENTION PERIOD</w:t>
      </w:r>
    </w:p>
    <w:p w:rsidR="00110F29" w:rsidRPr="00110F29" w:rsidRDefault="00110F29" w:rsidP="00110F29">
      <w:pPr>
        <w:spacing w:line="276" w:lineRule="auto"/>
        <w:jc w:val="both"/>
      </w:pPr>
    </w:p>
    <w:p w:rsidR="00110F29" w:rsidRPr="00110F29" w:rsidRDefault="00110F29" w:rsidP="00110F29">
      <w:pPr>
        <w:spacing w:line="276" w:lineRule="auto"/>
        <w:jc w:val="both"/>
        <w:rPr>
          <w:b/>
        </w:rPr>
      </w:pPr>
      <w:r w:rsidRPr="00110F29">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110F29">
        <w:rPr>
          <w:b/>
        </w:rPr>
        <w:t xml:space="preserve">5% </w:t>
      </w:r>
      <w:r w:rsidRPr="00110F29">
        <w:rPr>
          <w:b/>
        </w:rPr>
        <w:lastRenderedPageBreak/>
        <w:t>retention of the contract price will be held back for a period of 3 months after date of Practical completion and acceptance of the installation</w:t>
      </w:r>
    </w:p>
    <w:p w:rsidR="00110F29" w:rsidRPr="00110F29" w:rsidRDefault="00110F29" w:rsidP="00110F29">
      <w:pPr>
        <w:spacing w:line="276" w:lineRule="auto"/>
        <w:jc w:val="both"/>
      </w:pPr>
    </w:p>
    <w:p w:rsidR="00110F29" w:rsidRPr="00110F29" w:rsidRDefault="00110F29" w:rsidP="00110F29">
      <w:pPr>
        <w:spacing w:line="276" w:lineRule="auto"/>
        <w:jc w:val="both"/>
      </w:pPr>
      <w:r w:rsidRPr="00110F29">
        <w:t>The fact that the Installation will be used and occupied by the Employer during the guarantee period shall in no way exempt the Contractor from his responsibility under this clause</w:t>
      </w:r>
    </w:p>
    <w:p w:rsidR="00110F29" w:rsidRPr="00110F29" w:rsidRDefault="00110F29" w:rsidP="00110F29">
      <w:pPr>
        <w:spacing w:line="276" w:lineRule="auto"/>
        <w:jc w:val="both"/>
      </w:pPr>
    </w:p>
    <w:p w:rsidR="00110F29" w:rsidRPr="00110F29" w:rsidRDefault="00110F29" w:rsidP="00110F29">
      <w:pPr>
        <w:spacing w:line="276" w:lineRule="auto"/>
        <w:jc w:val="both"/>
      </w:pPr>
      <w:r w:rsidRPr="00110F29">
        <w:t>Should a non-urgent fault occur during the guarantee period the Contractor will be advised and he shall repair the fault in good time</w:t>
      </w:r>
    </w:p>
    <w:p w:rsidR="00110F29" w:rsidRPr="00110F29" w:rsidRDefault="00110F29" w:rsidP="00110F29">
      <w:pPr>
        <w:spacing w:line="276" w:lineRule="auto"/>
        <w:jc w:val="both"/>
      </w:pPr>
    </w:p>
    <w:p w:rsidR="00110F29" w:rsidRPr="00110F29" w:rsidRDefault="00110F29" w:rsidP="00110F29">
      <w:pPr>
        <w:spacing w:line="276" w:lineRule="auto"/>
        <w:jc w:val="both"/>
      </w:pPr>
      <w:r w:rsidRPr="00110F29">
        <w:t>Should a fault occur during the guarantee period, that is in the opinion of the Project Manager of an urgent nature, then the Contractor will be advised and shall proceed immediately to rectify the fault</w:t>
      </w:r>
    </w:p>
    <w:p w:rsidR="00110F29" w:rsidRPr="00110F29" w:rsidRDefault="00110F29" w:rsidP="00110F29">
      <w:pPr>
        <w:spacing w:line="276" w:lineRule="auto"/>
        <w:jc w:val="both"/>
      </w:pPr>
    </w:p>
    <w:p w:rsidR="00110F29" w:rsidRPr="00110F29" w:rsidRDefault="00110F29" w:rsidP="00110F29">
      <w:pPr>
        <w:spacing w:line="276" w:lineRule="auto"/>
        <w:jc w:val="both"/>
      </w:pPr>
      <w:r w:rsidRPr="00110F29">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110F29" w:rsidRPr="00110F29" w:rsidRDefault="00110F29" w:rsidP="00110F29">
      <w:pPr>
        <w:spacing w:line="276" w:lineRule="auto"/>
        <w:jc w:val="both"/>
      </w:pPr>
    </w:p>
    <w:p w:rsidR="00110F29" w:rsidRPr="00110F29" w:rsidRDefault="00110F29" w:rsidP="00110F29">
      <w:pPr>
        <w:spacing w:line="276" w:lineRule="auto"/>
        <w:jc w:val="both"/>
      </w:pPr>
      <w:r w:rsidRPr="00110F29">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110F29" w:rsidRPr="00110F29" w:rsidRDefault="00110F29" w:rsidP="00110F29">
      <w:pPr>
        <w:spacing w:line="276" w:lineRule="auto"/>
        <w:jc w:val="both"/>
      </w:pPr>
      <w:r w:rsidRPr="00110F29">
        <w:t xml:space="preserve"> </w:t>
      </w:r>
    </w:p>
    <w:p w:rsidR="00110F29" w:rsidRPr="00110F29" w:rsidRDefault="00110F29" w:rsidP="00110F29">
      <w:pPr>
        <w:spacing w:line="276" w:lineRule="auto"/>
        <w:jc w:val="both"/>
      </w:pPr>
      <w:r w:rsidRPr="00110F29">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110F29" w:rsidRPr="00110F29" w:rsidRDefault="00110F29" w:rsidP="00110F29">
      <w:pPr>
        <w:spacing w:line="276" w:lineRule="auto"/>
        <w:jc w:val="both"/>
        <w:rPr>
          <w:b/>
          <w:u w:val="single"/>
        </w:rPr>
      </w:pPr>
    </w:p>
    <w:p w:rsidR="00110F29" w:rsidRPr="00110F29" w:rsidRDefault="00110F29" w:rsidP="00110F29">
      <w:pPr>
        <w:spacing w:line="276" w:lineRule="auto"/>
        <w:jc w:val="both"/>
      </w:pPr>
      <w:r w:rsidRPr="00110F29">
        <w:rPr>
          <w:b/>
          <w:u w:val="single"/>
        </w:rPr>
        <w:t>PRELIMINARIES</w:t>
      </w:r>
    </w:p>
    <w:p w:rsidR="00110F29" w:rsidRPr="00110F29" w:rsidRDefault="00110F29" w:rsidP="00110F29">
      <w:pPr>
        <w:spacing w:line="276" w:lineRule="auto"/>
        <w:jc w:val="both"/>
        <w:rPr>
          <w:b/>
        </w:rPr>
      </w:pPr>
    </w:p>
    <w:p w:rsidR="00110F29" w:rsidRPr="00110F29" w:rsidRDefault="00110F29" w:rsidP="00110F29">
      <w:pPr>
        <w:spacing w:line="276" w:lineRule="auto"/>
        <w:jc w:val="both"/>
      </w:pPr>
      <w:r w:rsidRPr="00110F29">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110F29">
        <w:t>are</w:t>
      </w:r>
      <w:proofErr w:type="gramEnd"/>
      <w:r w:rsidRPr="00110F29">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110F29" w:rsidRPr="00110F29" w:rsidRDefault="00110F29" w:rsidP="00110F29"/>
    <w:p w:rsidR="00110F29" w:rsidRPr="00110F29" w:rsidRDefault="00110F29" w:rsidP="00110F29">
      <w:pPr>
        <w:rPr>
          <w:b/>
          <w:i/>
        </w:rPr>
      </w:pPr>
    </w:p>
    <w:p w:rsidR="00110F29" w:rsidRPr="00110F29" w:rsidRDefault="00110F29" w:rsidP="00110F29">
      <w:pPr>
        <w:rPr>
          <w:b/>
          <w:i/>
        </w:rPr>
      </w:pPr>
    </w:p>
    <w:p w:rsidR="00110F29" w:rsidRPr="00110F29" w:rsidRDefault="00110F29" w:rsidP="00110F29">
      <w:pPr>
        <w:rPr>
          <w:b/>
          <w:i/>
        </w:rPr>
      </w:pPr>
    </w:p>
    <w:p w:rsidR="00110F29" w:rsidRPr="00110F29" w:rsidRDefault="00110F29" w:rsidP="00110F29">
      <w:pPr>
        <w:spacing w:line="276" w:lineRule="auto"/>
        <w:jc w:val="center"/>
      </w:pPr>
      <w:r w:rsidRPr="00110F29">
        <w:rPr>
          <w:b/>
        </w:rPr>
        <w:t>TENDERS SHOULD BE BASED ON THE FOLLOWING SPECIFICATIONS</w:t>
      </w:r>
    </w:p>
    <w:p w:rsidR="00110F29" w:rsidRPr="00110F29" w:rsidRDefault="00110F29" w:rsidP="00110F29">
      <w:pPr>
        <w:spacing w:line="276" w:lineRule="auto"/>
        <w:jc w:val="center"/>
        <w:rPr>
          <w:b/>
          <w:i/>
        </w:rPr>
      </w:pPr>
    </w:p>
    <w:p w:rsidR="00110F29" w:rsidRPr="00110F29" w:rsidRDefault="00110F29" w:rsidP="00110F29">
      <w:pPr>
        <w:spacing w:line="276" w:lineRule="auto"/>
        <w:jc w:val="center"/>
        <w:rPr>
          <w:b/>
        </w:rPr>
      </w:pPr>
      <w:r w:rsidRPr="00110F29">
        <w:rPr>
          <w:b/>
        </w:rPr>
        <w:t>SITE APPLICATION</w:t>
      </w:r>
    </w:p>
    <w:p w:rsidR="00110F29" w:rsidRPr="00110F29" w:rsidRDefault="00110F29" w:rsidP="00110F29">
      <w:pPr>
        <w:spacing w:line="276" w:lineRule="auto"/>
        <w:jc w:val="both"/>
        <w:rPr>
          <w:b/>
          <w:u w:val="single"/>
        </w:rPr>
      </w:pPr>
    </w:p>
    <w:p w:rsidR="00110F29" w:rsidRPr="00110F29" w:rsidRDefault="00110F29" w:rsidP="00110F29">
      <w:pPr>
        <w:spacing w:line="276" w:lineRule="auto"/>
        <w:jc w:val="both"/>
        <w:rPr>
          <w:b/>
          <w:u w:val="single"/>
        </w:rPr>
      </w:pPr>
      <w:r w:rsidRPr="00110F29">
        <w:rPr>
          <w:b/>
          <w:u w:val="single"/>
        </w:rPr>
        <w:t>Repair to cracks</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u w:val="single"/>
          <w:vertAlign w:val="superscript"/>
        </w:rPr>
      </w:pPr>
      <w:r w:rsidRPr="00110F29">
        <w:rPr>
          <w:u w:val="single"/>
        </w:rPr>
        <w:t>Repairs to cracks 0.2</w:t>
      </w:r>
      <w:r w:rsidRPr="00110F29">
        <w:rPr>
          <w:u w:val="single"/>
          <w:vertAlign w:val="superscript"/>
        </w:rPr>
        <w:t>mm</w:t>
      </w:r>
      <w:r w:rsidRPr="00110F29">
        <w:rPr>
          <w:u w:val="single"/>
        </w:rPr>
        <w:t xml:space="preserve"> to 2</w:t>
      </w:r>
      <w:r w:rsidRPr="00110F29">
        <w:rPr>
          <w:u w:val="single"/>
          <w:vertAlign w:val="superscript"/>
        </w:rPr>
        <w:t>mm</w:t>
      </w:r>
    </w:p>
    <w:p w:rsidR="00110F29" w:rsidRPr="00110F29" w:rsidRDefault="00110F29" w:rsidP="00110F29">
      <w:pPr>
        <w:spacing w:line="276" w:lineRule="auto"/>
        <w:jc w:val="both"/>
      </w:pPr>
      <w:r w:rsidRPr="00110F29">
        <w:t>Rake out with a scraped blade.</w:t>
      </w:r>
    </w:p>
    <w:p w:rsidR="00110F29" w:rsidRPr="00110F29" w:rsidRDefault="00110F29" w:rsidP="00110F29">
      <w:pPr>
        <w:spacing w:line="276" w:lineRule="auto"/>
        <w:jc w:val="both"/>
      </w:pPr>
      <w:r w:rsidRPr="00110F29">
        <w:t>Remove dust and debris.</w:t>
      </w:r>
    </w:p>
    <w:p w:rsidR="00110F29" w:rsidRPr="00110F29" w:rsidRDefault="00110F29" w:rsidP="00110F29">
      <w:pPr>
        <w:spacing w:line="276" w:lineRule="auto"/>
        <w:jc w:val="both"/>
      </w:pPr>
      <w:r w:rsidRPr="00110F29">
        <w:t>Fill with pure acrylic, paintable, flexible crack filler.</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u w:val="single"/>
          <w:vertAlign w:val="superscript"/>
        </w:rPr>
      </w:pPr>
      <w:r w:rsidRPr="00110F29">
        <w:rPr>
          <w:u w:val="single"/>
        </w:rPr>
        <w:t>Cracks over 2</w:t>
      </w:r>
      <w:r w:rsidRPr="00110F29">
        <w:rPr>
          <w:u w:val="single"/>
          <w:vertAlign w:val="superscript"/>
        </w:rPr>
        <w:t>mm</w:t>
      </w:r>
    </w:p>
    <w:p w:rsidR="00110F29" w:rsidRPr="00110F29" w:rsidRDefault="00110F29" w:rsidP="00110F29">
      <w:pPr>
        <w:spacing w:line="276" w:lineRule="auto"/>
        <w:jc w:val="both"/>
      </w:pPr>
      <w:r w:rsidRPr="00110F29">
        <w:t xml:space="preserve">Open out with a </w:t>
      </w:r>
      <w:proofErr w:type="spellStart"/>
      <w:r w:rsidRPr="00110F29">
        <w:t>carborundum</w:t>
      </w:r>
      <w:proofErr w:type="spellEnd"/>
      <w:r w:rsidRPr="00110F29">
        <w:t xml:space="preserve"> disk into a V shape minimum 3</w:t>
      </w:r>
      <w:r w:rsidRPr="00110F29">
        <w:rPr>
          <w:vertAlign w:val="superscript"/>
        </w:rPr>
        <w:t>mm</w:t>
      </w:r>
      <w:r w:rsidRPr="00110F29">
        <w:t xml:space="preserve"> wide.</w:t>
      </w:r>
    </w:p>
    <w:p w:rsidR="00110F29" w:rsidRPr="00110F29" w:rsidRDefault="00110F29" w:rsidP="00110F29">
      <w:pPr>
        <w:spacing w:line="276" w:lineRule="auto"/>
        <w:jc w:val="both"/>
      </w:pPr>
      <w:r w:rsidRPr="00110F29">
        <w:t>Remove dust and debris.</w:t>
      </w:r>
    </w:p>
    <w:p w:rsidR="00110F29" w:rsidRPr="00110F29" w:rsidRDefault="00110F29" w:rsidP="00110F29">
      <w:pPr>
        <w:spacing w:line="276" w:lineRule="auto"/>
        <w:jc w:val="both"/>
      </w:pPr>
      <w:r w:rsidRPr="00110F29">
        <w:t>Wet the crack and fill with damp 1:4 cement/sand mortar properly compacted into the cracks.</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Repairs to Mortar Joints</w:t>
      </w:r>
    </w:p>
    <w:p w:rsidR="00110F29" w:rsidRPr="00110F29" w:rsidRDefault="00110F29" w:rsidP="00110F29">
      <w:pPr>
        <w:spacing w:line="276" w:lineRule="auto"/>
        <w:jc w:val="both"/>
      </w:pPr>
      <w:r w:rsidRPr="00110F29">
        <w:t>Scrape out unsound mortar</w:t>
      </w:r>
    </w:p>
    <w:p w:rsidR="00110F29" w:rsidRPr="00110F29" w:rsidRDefault="00110F29" w:rsidP="00110F29">
      <w:pPr>
        <w:spacing w:line="276" w:lineRule="auto"/>
        <w:jc w:val="both"/>
      </w:pPr>
      <w:r w:rsidRPr="00110F29">
        <w:t>Point solidly with 1:3 cement/sand mortar properly compacted into the joints</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 xml:space="preserve">Repairs to Painted Wall Surface Coating </w:t>
      </w:r>
    </w:p>
    <w:p w:rsidR="00110F29" w:rsidRPr="00110F29" w:rsidRDefault="00110F29" w:rsidP="00110F29">
      <w:pPr>
        <w:spacing w:line="276" w:lineRule="auto"/>
        <w:jc w:val="both"/>
      </w:pPr>
      <w:r w:rsidRPr="00110F29">
        <w:t>Remove loose paint with a sharp paint a scraper or hand-held pneumatic engraving tools fitted with flat chisel heads</w:t>
      </w:r>
    </w:p>
    <w:p w:rsidR="00110F29" w:rsidRPr="00110F29" w:rsidRDefault="00110F29" w:rsidP="00110F29">
      <w:pPr>
        <w:spacing w:line="276" w:lineRule="auto"/>
        <w:jc w:val="both"/>
      </w:pPr>
      <w:r w:rsidRPr="00110F29">
        <w:t>Feather edges of tightly bonded paint with a rough to medium grit paper</w:t>
      </w:r>
    </w:p>
    <w:p w:rsidR="00110F29" w:rsidRPr="00110F29" w:rsidRDefault="00110F29" w:rsidP="00110F29">
      <w:pPr>
        <w:spacing w:line="276" w:lineRule="auto"/>
        <w:jc w:val="both"/>
      </w:pPr>
      <w:r w:rsidRPr="00110F29">
        <w:t>Built up paint covering flush with general surface area</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Preparation - Generally</w:t>
      </w:r>
    </w:p>
    <w:p w:rsidR="00110F29" w:rsidRPr="00110F29" w:rsidRDefault="00110F29" w:rsidP="00110F29">
      <w:pPr>
        <w:spacing w:line="276" w:lineRule="auto"/>
        <w:jc w:val="both"/>
      </w:pPr>
      <w:r w:rsidRPr="00110F29">
        <w:t>Materials used in preparation to be types recommended by their manufacturers and the coating manufacturer for the situation and surfaces being prepared.</w:t>
      </w:r>
    </w:p>
    <w:p w:rsidR="00110F29" w:rsidRPr="00110F29" w:rsidRDefault="00110F29" w:rsidP="00110F29">
      <w:pPr>
        <w:spacing w:line="276" w:lineRule="auto"/>
        <w:jc w:val="both"/>
      </w:pPr>
      <w:r w:rsidRPr="00110F29">
        <w:t>Apply in strict accordance with the manufacturers specification.</w:t>
      </w:r>
    </w:p>
    <w:p w:rsidR="00110F29" w:rsidRPr="00110F29" w:rsidRDefault="00110F29" w:rsidP="00110F29">
      <w:pPr>
        <w:spacing w:line="276" w:lineRule="auto"/>
        <w:jc w:val="both"/>
      </w:pPr>
      <w:r w:rsidRPr="00110F29">
        <w:t>Apply oil based stoppers/fillers after priming. Apply water based stoppers/fillers before priming unless recommended otherwise by manufacturer. Patch prime water based stoppers/fillers when applied after priming.</w:t>
      </w:r>
    </w:p>
    <w:p w:rsidR="00110F29" w:rsidRPr="00110F29" w:rsidRDefault="00110F29" w:rsidP="00110F29">
      <w:pPr>
        <w:spacing w:line="276" w:lineRule="auto"/>
        <w:jc w:val="both"/>
      </w:pPr>
      <w:r w:rsidRPr="00110F29">
        <w:t xml:space="preserve">Ensure that doors and opening windows, </w:t>
      </w:r>
      <w:proofErr w:type="spellStart"/>
      <w:r w:rsidRPr="00110F29">
        <w:t>etc</w:t>
      </w:r>
      <w:proofErr w:type="spellEnd"/>
      <w:r w:rsidRPr="00110F29">
        <w:t>, are “eased” as necessary before coating. Prime any resulting bare areas.</w:t>
      </w:r>
    </w:p>
    <w:p w:rsidR="00110F29" w:rsidRPr="00110F29" w:rsidRDefault="00110F29" w:rsidP="00110F29">
      <w:pPr>
        <w:spacing w:line="276" w:lineRule="auto"/>
        <w:jc w:val="both"/>
      </w:pPr>
      <w:r w:rsidRPr="00110F29">
        <w:t xml:space="preserve">Plastered surfaces and </w:t>
      </w:r>
      <w:proofErr w:type="spellStart"/>
      <w:r w:rsidRPr="00110F29">
        <w:t>fibre</w:t>
      </w:r>
      <w:proofErr w:type="spellEnd"/>
      <w:r w:rsidRPr="00110F29">
        <w:t xml:space="preserve"> cement boards to be washed down and allowed to dry completely.</w:t>
      </w:r>
    </w:p>
    <w:p w:rsidR="00110F29" w:rsidRPr="00110F29" w:rsidRDefault="00110F29" w:rsidP="00110F29">
      <w:pPr>
        <w:spacing w:line="276" w:lineRule="auto"/>
        <w:jc w:val="both"/>
      </w:pPr>
      <w:r w:rsidRPr="00110F29">
        <w:t>Unfinished concrete surfaces clean with 1:4 solution of spirit of salts: water.</w:t>
      </w:r>
    </w:p>
    <w:p w:rsidR="00110F29" w:rsidRPr="00110F29" w:rsidRDefault="00110F29" w:rsidP="00110F29">
      <w:pPr>
        <w:spacing w:line="276" w:lineRule="auto"/>
        <w:jc w:val="both"/>
      </w:pPr>
      <w:r w:rsidRPr="00110F29">
        <w:t>All floors where painting is to be carried out to be swept clean, walls dusted down and unpainted surfaces protected.</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rPr>
      </w:pPr>
      <w:r w:rsidRPr="00110F29">
        <w:rPr>
          <w:b/>
          <w:u w:val="single"/>
        </w:rPr>
        <w:lastRenderedPageBreak/>
        <w:t>Efflorescenc</w:t>
      </w:r>
      <w:r w:rsidRPr="00110F29">
        <w:rPr>
          <w:b/>
        </w:rPr>
        <w:t xml:space="preserve">e </w:t>
      </w:r>
    </w:p>
    <w:p w:rsidR="00110F29" w:rsidRPr="00110F29" w:rsidRDefault="00110F29" w:rsidP="00110F29">
      <w:pPr>
        <w:spacing w:line="276" w:lineRule="auto"/>
        <w:jc w:val="both"/>
      </w:pPr>
      <w:r w:rsidRPr="00110F29">
        <w:t>Remove surface salts and other loose material with a stiff brush or coarse dry cloth.</w:t>
      </w:r>
    </w:p>
    <w:p w:rsidR="00110F29" w:rsidRPr="00110F29" w:rsidRDefault="00110F29" w:rsidP="00110F29">
      <w:pPr>
        <w:spacing w:line="276" w:lineRule="auto"/>
        <w:jc w:val="both"/>
      </w:pPr>
      <w:r w:rsidRPr="00110F29">
        <w:t>Leave for 48 hours and repeat process if further efflorescence occurs.</w:t>
      </w:r>
    </w:p>
    <w:p w:rsidR="00110F29" w:rsidRPr="00110F29" w:rsidRDefault="00110F29" w:rsidP="00110F29">
      <w:pPr>
        <w:spacing w:line="276" w:lineRule="auto"/>
        <w:jc w:val="both"/>
      </w:pPr>
      <w:r w:rsidRPr="00110F29">
        <w:t>Sand glossy surfaces to provide a key for finish.</w:t>
      </w:r>
    </w:p>
    <w:p w:rsidR="00110F29" w:rsidRPr="00110F29" w:rsidRDefault="00110F29" w:rsidP="00110F29"/>
    <w:p w:rsidR="00110F29" w:rsidRPr="00110F29" w:rsidRDefault="00110F29" w:rsidP="00110F29">
      <w:pPr>
        <w:tabs>
          <w:tab w:val="center" w:pos="4513"/>
          <w:tab w:val="left" w:pos="5568"/>
        </w:tabs>
        <w:rPr>
          <w:b/>
        </w:rPr>
      </w:pPr>
      <w:r w:rsidRPr="00110F29">
        <w:rPr>
          <w:b/>
          <w:u w:val="single"/>
        </w:rPr>
        <w:t>Ironmongery</w:t>
      </w:r>
    </w:p>
    <w:p w:rsidR="00110F29" w:rsidRPr="00110F29" w:rsidRDefault="00110F29" w:rsidP="00110F29">
      <w:pPr>
        <w:spacing w:line="276" w:lineRule="auto"/>
        <w:jc w:val="both"/>
      </w:pPr>
      <w:r w:rsidRPr="00110F29">
        <w:t>Remove from surfaces to be coated and re-fit on completion. Do not remove hinges unless instructed to do so</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 xml:space="preserve">Previously Uncoated Timber </w:t>
      </w:r>
    </w:p>
    <w:p w:rsidR="00110F29" w:rsidRPr="00110F29" w:rsidRDefault="00110F29" w:rsidP="00110F29">
      <w:pPr>
        <w:spacing w:line="276" w:lineRule="auto"/>
        <w:jc w:val="both"/>
      </w:pPr>
      <w:r w:rsidRPr="00110F29">
        <w:t>Ensure that large and loose knots are removed and made good with sound timber of the same species. Sand down flush</w:t>
      </w:r>
    </w:p>
    <w:p w:rsidR="00110F29" w:rsidRPr="00110F29" w:rsidRDefault="00110F29" w:rsidP="00110F29">
      <w:pPr>
        <w:spacing w:line="276" w:lineRule="auto"/>
        <w:jc w:val="both"/>
      </w:pPr>
      <w:r w:rsidRPr="00110F29">
        <w:t>Ensure that surfaces are clean and remove all oil, grease and excessive natural oils with suitable solvents</w:t>
      </w:r>
    </w:p>
    <w:p w:rsidR="00110F29" w:rsidRPr="00110F29" w:rsidRDefault="00110F29" w:rsidP="00110F29">
      <w:pPr>
        <w:spacing w:line="276" w:lineRule="auto"/>
        <w:jc w:val="both"/>
      </w:pPr>
      <w:r w:rsidRPr="00110F29">
        <w:t xml:space="preserve">Sand to a smooth, even finish with </w:t>
      </w:r>
      <w:proofErr w:type="spellStart"/>
      <w:r w:rsidRPr="00110F29">
        <w:t>arrises</w:t>
      </w:r>
      <w:proofErr w:type="spellEnd"/>
      <w:r w:rsidRPr="00110F29">
        <w:t xml:space="preserve"> rounded or eased</w:t>
      </w:r>
    </w:p>
    <w:p w:rsidR="00110F29" w:rsidRPr="00110F29" w:rsidRDefault="00110F29" w:rsidP="00110F29">
      <w:pPr>
        <w:spacing w:line="276" w:lineRule="auto"/>
        <w:jc w:val="both"/>
      </w:pPr>
      <w:r w:rsidRPr="00110F29">
        <w:t>Remove resinous bleeding by heat, apply two coats of knotting to resinous areas and all knots and allow to dry</w:t>
      </w:r>
    </w:p>
    <w:p w:rsidR="00110F29" w:rsidRPr="00110F29" w:rsidRDefault="00110F29" w:rsidP="00110F29">
      <w:pPr>
        <w:spacing w:line="276" w:lineRule="auto"/>
        <w:jc w:val="both"/>
      </w:pPr>
      <w:r w:rsidRPr="00110F29">
        <w:t xml:space="preserve">Ensure that head of fasteners is countersunk sufficiently to hold stopping/filling. Fill nail and screw holes, joints, cracks, holes, depressions, open or coarse grain with matching </w:t>
      </w:r>
      <w:proofErr w:type="spellStart"/>
      <w:r w:rsidRPr="00110F29">
        <w:t>coloured</w:t>
      </w:r>
      <w:proofErr w:type="spellEnd"/>
      <w:r w:rsidRPr="00110F29">
        <w:t xml:space="preserve"> stopper/filler worked well in and finished off flush with surface. Sand smooth and remove dust</w:t>
      </w:r>
    </w:p>
    <w:p w:rsidR="00110F29" w:rsidRPr="00110F29" w:rsidRDefault="00110F29" w:rsidP="00110F29">
      <w:pPr>
        <w:spacing w:line="276" w:lineRule="auto"/>
        <w:jc w:val="both"/>
      </w:pPr>
      <w:r w:rsidRPr="00110F29">
        <w:t>Sand down to remove all plaster stains pencil marks and other blemishes from timber that is to be oiled or stained</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Previously Coated Timber</w:t>
      </w:r>
    </w:p>
    <w:p w:rsidR="00110F29" w:rsidRPr="00110F29" w:rsidRDefault="00110F29" w:rsidP="00110F29">
      <w:pPr>
        <w:spacing w:line="276" w:lineRule="auto"/>
        <w:jc w:val="both"/>
      </w:pPr>
      <w:r w:rsidRPr="00110F29">
        <w:t>Strip any existing cracked or flaking varnish back to fresh wood</w:t>
      </w:r>
    </w:p>
    <w:p w:rsidR="00110F29" w:rsidRPr="00110F29" w:rsidRDefault="00110F29" w:rsidP="00110F29">
      <w:pPr>
        <w:spacing w:line="276" w:lineRule="auto"/>
        <w:jc w:val="both"/>
      </w:pPr>
      <w:r w:rsidRPr="00110F29">
        <w:t xml:space="preserve">Sand down any </w:t>
      </w:r>
      <w:proofErr w:type="spellStart"/>
      <w:r w:rsidRPr="00110F29">
        <w:t>discoloured</w:t>
      </w:r>
      <w:proofErr w:type="spellEnd"/>
      <w:r w:rsidRPr="00110F29">
        <w:t xml:space="preserve"> areas to fresh wood</w:t>
      </w:r>
    </w:p>
    <w:p w:rsidR="00110F29" w:rsidRPr="00110F29" w:rsidRDefault="00110F29" w:rsidP="00110F29">
      <w:pPr>
        <w:spacing w:line="276" w:lineRule="auto"/>
        <w:jc w:val="both"/>
      </w:pPr>
      <w:r w:rsidRPr="00110F29">
        <w:t>Ensure that surfaces are clean and remove all oil, grease and excessive natural oils with suitable solvents</w:t>
      </w:r>
    </w:p>
    <w:p w:rsidR="00110F29" w:rsidRPr="00110F29" w:rsidRDefault="00110F29" w:rsidP="00110F29">
      <w:pPr>
        <w:spacing w:line="276" w:lineRule="auto"/>
        <w:jc w:val="both"/>
      </w:pPr>
      <w:r w:rsidRPr="00110F29">
        <w:t>Sound varnish to be sanded with 360 grit paper</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 xml:space="preserve">Uncoated Masonry/Render </w:t>
      </w:r>
    </w:p>
    <w:p w:rsidR="00110F29" w:rsidRPr="00110F29" w:rsidRDefault="00110F29" w:rsidP="00110F29">
      <w:pPr>
        <w:spacing w:line="276" w:lineRule="auto"/>
        <w:jc w:val="both"/>
      </w:pPr>
      <w:r w:rsidRPr="00110F29">
        <w:t>Remove dirt, surface deposits, loose and faking material with a stiff brush</w:t>
      </w:r>
    </w:p>
    <w:p w:rsidR="00110F29" w:rsidRPr="00110F29" w:rsidRDefault="00110F29" w:rsidP="00110F29">
      <w:pPr>
        <w:spacing w:line="276" w:lineRule="auto"/>
        <w:jc w:val="both"/>
      </w:pPr>
      <w:r w:rsidRPr="00110F29">
        <w:t>Fill holes and cracks flush with surface, rub down</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Unpainted Plaster</w:t>
      </w:r>
    </w:p>
    <w:p w:rsidR="00110F29" w:rsidRPr="00110F29" w:rsidRDefault="00110F29" w:rsidP="00110F29">
      <w:pPr>
        <w:spacing w:line="276" w:lineRule="auto"/>
        <w:jc w:val="both"/>
      </w:pPr>
      <w:r w:rsidRPr="00110F29">
        <w:t>Remove dirt and surface deposits with a stiff brush</w:t>
      </w:r>
    </w:p>
    <w:p w:rsidR="00110F29" w:rsidRPr="00110F29" w:rsidRDefault="00110F29" w:rsidP="00110F29">
      <w:pPr>
        <w:spacing w:line="276" w:lineRule="auto"/>
        <w:jc w:val="both"/>
      </w:pPr>
      <w:r w:rsidRPr="00110F29">
        <w:t>Rub down to remove nibs, trowel marks and plaster splashes</w:t>
      </w:r>
    </w:p>
    <w:p w:rsidR="00110F29" w:rsidRPr="00110F29" w:rsidRDefault="00110F29" w:rsidP="00110F29">
      <w:pPr>
        <w:spacing w:line="276" w:lineRule="auto"/>
        <w:jc w:val="both"/>
      </w:pPr>
      <w:r w:rsidRPr="00110F29">
        <w:t xml:space="preserve">Lightly rub over </w:t>
      </w:r>
      <w:proofErr w:type="spellStart"/>
      <w:r w:rsidRPr="00110F29">
        <w:t>trowelled</w:t>
      </w:r>
      <w:proofErr w:type="spellEnd"/>
      <w:r w:rsidRPr="00110F29">
        <w:t xml:space="preserve"> glossy plaster with worn abrasive paper</w:t>
      </w:r>
    </w:p>
    <w:p w:rsidR="00110F29" w:rsidRPr="00110F29" w:rsidRDefault="00110F29" w:rsidP="00110F29">
      <w:pPr>
        <w:spacing w:line="276" w:lineRule="auto"/>
        <w:jc w:val="both"/>
      </w:pPr>
      <w:r w:rsidRPr="00110F29">
        <w:t>Fill depressions, holes and cracks and lightly rub down flush with surface</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Steel Generally</w:t>
      </w:r>
    </w:p>
    <w:p w:rsidR="00110F29" w:rsidRPr="00110F29" w:rsidRDefault="00110F29" w:rsidP="00110F29">
      <w:pPr>
        <w:spacing w:line="276" w:lineRule="auto"/>
        <w:jc w:val="both"/>
      </w:pPr>
      <w:r w:rsidRPr="00110F29">
        <w:t>Remove all loose and faking paint</w:t>
      </w:r>
    </w:p>
    <w:p w:rsidR="00110F29" w:rsidRPr="00110F29" w:rsidRDefault="00110F29" w:rsidP="00110F29">
      <w:pPr>
        <w:spacing w:line="276" w:lineRule="auto"/>
        <w:jc w:val="both"/>
      </w:pPr>
      <w:r w:rsidRPr="00110F29">
        <w:t>Feather edges of tightly bonding paint</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Rusted Areas</w:t>
      </w:r>
    </w:p>
    <w:p w:rsidR="00110F29" w:rsidRPr="00110F29" w:rsidRDefault="00110F29" w:rsidP="00110F29">
      <w:pPr>
        <w:spacing w:line="276" w:lineRule="auto"/>
        <w:jc w:val="both"/>
      </w:pPr>
      <w:r w:rsidRPr="00110F29">
        <w:lastRenderedPageBreak/>
        <w:t>Clean disk sand and wire brush to remove rust</w:t>
      </w:r>
    </w:p>
    <w:p w:rsidR="00110F29" w:rsidRPr="00110F29" w:rsidRDefault="00110F29" w:rsidP="00110F29">
      <w:pPr>
        <w:spacing w:line="276" w:lineRule="auto"/>
        <w:jc w:val="both"/>
      </w:pPr>
      <w:r w:rsidRPr="00110F29">
        <w:t>Clean bare steel patches with a solvent wash</w:t>
      </w:r>
    </w:p>
    <w:p w:rsidR="00110F29" w:rsidRPr="00110F29" w:rsidRDefault="00110F29" w:rsidP="00110F29">
      <w:pPr>
        <w:spacing w:line="276" w:lineRule="auto"/>
        <w:jc w:val="both"/>
      </w:pPr>
      <w:r w:rsidRPr="00110F29">
        <w:t>Rust convertor only to be used on small areas where hand cleaning is ineffective</w:t>
      </w:r>
    </w:p>
    <w:p w:rsidR="00110F29" w:rsidRPr="00110F29" w:rsidRDefault="00110F29" w:rsidP="00110F29">
      <w:pPr>
        <w:spacing w:line="276" w:lineRule="auto"/>
        <w:jc w:val="both"/>
      </w:pPr>
      <w:r w:rsidRPr="00110F29">
        <w:t>Apply with a stiff brush ensuring penetration into any pitting</w:t>
      </w:r>
    </w:p>
    <w:p w:rsidR="00110F29" w:rsidRPr="00110F29" w:rsidRDefault="00110F29" w:rsidP="00110F29">
      <w:pPr>
        <w:spacing w:line="276" w:lineRule="auto"/>
        <w:jc w:val="both"/>
      </w:pPr>
      <w:r w:rsidRPr="00110F29">
        <w:t>Inspect after two hours and recoat areas showing unconverted red rust</w:t>
      </w:r>
    </w:p>
    <w:p w:rsidR="00110F29" w:rsidRPr="00110F29" w:rsidRDefault="00110F29" w:rsidP="00110F29">
      <w:pPr>
        <w:spacing w:line="276" w:lineRule="auto"/>
        <w:jc w:val="both"/>
      </w:pPr>
      <w:r w:rsidRPr="00110F29">
        <w:t>Prime surfaces as soon as possible after cleaning, and in any case within four hours</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Coating</w:t>
      </w:r>
    </w:p>
    <w:p w:rsidR="00110F29" w:rsidRPr="00110F29" w:rsidRDefault="00110F29" w:rsidP="00110F29">
      <w:pPr>
        <w:spacing w:line="276" w:lineRule="auto"/>
        <w:jc w:val="both"/>
        <w:rPr>
          <w:b/>
          <w:u w:val="single"/>
        </w:rPr>
      </w:pPr>
    </w:p>
    <w:p w:rsidR="00110F29" w:rsidRPr="00110F29" w:rsidRDefault="00110F29" w:rsidP="00110F29">
      <w:pPr>
        <w:spacing w:line="276" w:lineRule="auto"/>
        <w:jc w:val="both"/>
        <w:rPr>
          <w:b/>
          <w:u w:val="single"/>
        </w:rPr>
      </w:pPr>
      <w:r w:rsidRPr="00110F29">
        <w:rPr>
          <w:b/>
          <w:u w:val="single"/>
        </w:rPr>
        <w:t xml:space="preserve">Painting Generally </w:t>
      </w:r>
    </w:p>
    <w:p w:rsidR="00110F29" w:rsidRPr="00110F29" w:rsidRDefault="00110F29" w:rsidP="00110F29">
      <w:pPr>
        <w:spacing w:line="276" w:lineRule="auto"/>
        <w:jc w:val="both"/>
      </w:pPr>
      <w:r w:rsidRPr="00110F29">
        <w:t>Operatives must be appropriately skilled and experienced in the use of specified materials and methods of application</w:t>
      </w:r>
    </w:p>
    <w:p w:rsidR="00110F29" w:rsidRPr="00110F29" w:rsidRDefault="00110F29" w:rsidP="00110F29">
      <w:pPr>
        <w:spacing w:line="276" w:lineRule="auto"/>
        <w:jc w:val="both"/>
      </w:pPr>
      <w:r w:rsidRPr="00110F29">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110F29" w:rsidRPr="00110F29" w:rsidRDefault="00110F29" w:rsidP="00110F29">
      <w:pPr>
        <w:spacing w:line="276" w:lineRule="auto"/>
        <w:jc w:val="both"/>
      </w:pPr>
      <w:r w:rsidRPr="00110F29">
        <w:t>Any priming as soon as possible on the same day as preparation is completed, ensure that coats are of adequate thickness and suit surface porosity</w:t>
      </w:r>
    </w:p>
    <w:p w:rsidR="00110F29" w:rsidRPr="00110F29" w:rsidRDefault="00110F29" w:rsidP="00110F29">
      <w:pPr>
        <w:spacing w:line="276" w:lineRule="auto"/>
        <w:jc w:val="both"/>
      </w:pPr>
      <w:r w:rsidRPr="00110F29">
        <w:t>Adjacent coats of the same material must be of a different tint to ensure that each coat provides complete coverage</w:t>
      </w:r>
    </w:p>
    <w:p w:rsidR="00110F29" w:rsidRPr="00110F29" w:rsidRDefault="00110F29" w:rsidP="00110F29">
      <w:pPr>
        <w:spacing w:line="276" w:lineRule="auto"/>
        <w:jc w:val="both"/>
      </w:pPr>
      <w:r w:rsidRPr="00110F29">
        <w:t>Apply coatings to clean, dust free, suitable dry surfaces in dry atmospheric conditions and after any previous coats have hardened. Lightly abrade between coats as necessary</w:t>
      </w:r>
    </w:p>
    <w:p w:rsidR="00110F29" w:rsidRPr="00110F29" w:rsidRDefault="00110F29" w:rsidP="00110F29">
      <w:pPr>
        <w:spacing w:line="276" w:lineRule="auto"/>
        <w:jc w:val="both"/>
      </w:pPr>
      <w:r w:rsidRPr="00110F29">
        <w:t xml:space="preserve">Apply coatings evenly to give a smooth finish of uniform </w:t>
      </w:r>
      <w:proofErr w:type="spellStart"/>
      <w:r w:rsidRPr="00110F29">
        <w:t>colour</w:t>
      </w:r>
      <w:proofErr w:type="spellEnd"/>
      <w:r w:rsidRPr="00110F29">
        <w:t>, free from brush marks, nibs, sags, runs and other defects. Cut in neatly and cleanly. Do not splash or mark adjacent surfaces</w:t>
      </w:r>
    </w:p>
    <w:p w:rsidR="00110F29" w:rsidRPr="00110F29" w:rsidRDefault="00110F29" w:rsidP="00110F29">
      <w:pPr>
        <w:spacing w:line="276" w:lineRule="auto"/>
        <w:jc w:val="both"/>
      </w:pPr>
      <w:r w:rsidRPr="00110F29">
        <w:t>Keep all surfaces clean and free from dust during coating and drying. Adequately protect completed work from damage</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rPr>
      </w:pPr>
      <w:r w:rsidRPr="00110F29">
        <w:rPr>
          <w:b/>
          <w:u w:val="single"/>
        </w:rPr>
        <w:t>Painted Joinery/woodwork</w:t>
      </w:r>
    </w:p>
    <w:p w:rsidR="00110F29" w:rsidRPr="00110F29" w:rsidRDefault="00110F29" w:rsidP="00110F29">
      <w:pPr>
        <w:spacing w:line="276" w:lineRule="auto"/>
        <w:jc w:val="both"/>
      </w:pPr>
      <w:r w:rsidRPr="00110F29">
        <w:t>Before priming preservative treated timber, any cut surfaces to be retreated and all end grain to be liberally coated allowing it to soak in before recoating it</w:t>
      </w:r>
    </w:p>
    <w:p w:rsidR="00110F29" w:rsidRPr="00110F29" w:rsidRDefault="00110F29" w:rsidP="00110F29">
      <w:pPr>
        <w:spacing w:line="276" w:lineRule="auto"/>
        <w:jc w:val="both"/>
      </w:pPr>
      <w:r w:rsidRPr="00110F29">
        <w:t>Pre-primed woodwork to be lightly rubbed down and patch prime to match existing</w:t>
      </w:r>
    </w:p>
    <w:p w:rsidR="00110F29" w:rsidRPr="00110F29" w:rsidRDefault="00110F29" w:rsidP="00110F29">
      <w:pPr>
        <w:spacing w:line="276" w:lineRule="auto"/>
        <w:jc w:val="both"/>
      </w:pPr>
      <w:r w:rsidRPr="00110F29">
        <w:t>Prime: One coat primer, two coats to end grain which will be painted</w:t>
      </w:r>
    </w:p>
    <w:p w:rsidR="00110F29" w:rsidRPr="00110F29" w:rsidRDefault="00110F29" w:rsidP="00110F29">
      <w:pPr>
        <w:spacing w:line="276" w:lineRule="auto"/>
        <w:jc w:val="both"/>
      </w:pPr>
      <w:r w:rsidRPr="00110F29">
        <w:t>Finish: Two coats Alkyd gloss, sanded down between coats</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Staining</w:t>
      </w:r>
    </w:p>
    <w:p w:rsidR="00110F29" w:rsidRPr="00110F29" w:rsidRDefault="00110F29" w:rsidP="00110F29">
      <w:pPr>
        <w:spacing w:line="276" w:lineRule="auto"/>
        <w:jc w:val="both"/>
      </w:pPr>
      <w:r w:rsidRPr="00110F29">
        <w:t xml:space="preserve">Check with stain manufacturer if primer is required for the species of timber and type of previously applied treatment. </w:t>
      </w:r>
    </w:p>
    <w:p w:rsidR="00110F29" w:rsidRPr="00110F29" w:rsidRDefault="00110F29" w:rsidP="00110F29">
      <w:pPr>
        <w:spacing w:line="276" w:lineRule="auto"/>
        <w:jc w:val="both"/>
      </w:pPr>
      <w:r w:rsidRPr="00110F29">
        <w:t>Apply stain in flowing coats. Redistribute excess material by brushing before stain has set. Allow not less than 12 hours between coats</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Varnishing</w:t>
      </w:r>
    </w:p>
    <w:p w:rsidR="00110F29" w:rsidRPr="00110F29" w:rsidRDefault="00110F29" w:rsidP="00110F29">
      <w:pPr>
        <w:spacing w:line="276" w:lineRule="auto"/>
        <w:jc w:val="both"/>
      </w:pPr>
      <w:r w:rsidRPr="00110F29">
        <w:t>Thin first coat with white spirits according to manufacturer’s recommendations</w:t>
      </w:r>
    </w:p>
    <w:p w:rsidR="00110F29" w:rsidRPr="00110F29" w:rsidRDefault="00110F29" w:rsidP="00110F29">
      <w:pPr>
        <w:spacing w:line="276" w:lineRule="auto"/>
        <w:jc w:val="both"/>
      </w:pPr>
      <w:r w:rsidRPr="00110F29">
        <w:t>Brush well in avoiding aeration and lay off</w:t>
      </w:r>
    </w:p>
    <w:p w:rsidR="00110F29" w:rsidRPr="00110F29" w:rsidRDefault="00110F29" w:rsidP="00110F29">
      <w:pPr>
        <w:spacing w:line="276" w:lineRule="auto"/>
        <w:jc w:val="both"/>
      </w:pPr>
      <w:r w:rsidRPr="00110F29">
        <w:t>Apply further coats of varnish, rubbing down lightly between coats along the grain</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Bead Glazing to Coated Timber</w:t>
      </w:r>
    </w:p>
    <w:p w:rsidR="00110F29" w:rsidRPr="00110F29" w:rsidRDefault="00110F29" w:rsidP="00110F29">
      <w:pPr>
        <w:spacing w:line="276" w:lineRule="auto"/>
        <w:jc w:val="both"/>
      </w:pPr>
      <w:r w:rsidRPr="00110F29">
        <w:t>Before Glazing: Apply first two coats to rebates and beads</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Concealed Joinery Surfaces</w:t>
      </w:r>
    </w:p>
    <w:p w:rsidR="00110F29" w:rsidRPr="00110F29" w:rsidRDefault="00110F29" w:rsidP="00110F29">
      <w:pPr>
        <w:spacing w:line="276" w:lineRule="auto"/>
        <w:jc w:val="both"/>
      </w:pPr>
      <w:r w:rsidRPr="00110F29">
        <w:t>Inaccessible parts of joinery constructions are to be primed and/or coated before assembly</w:t>
      </w:r>
    </w:p>
    <w:p w:rsidR="00110F29" w:rsidRPr="00110F29" w:rsidRDefault="00110F29" w:rsidP="00110F29">
      <w:pPr>
        <w:spacing w:line="276" w:lineRule="auto"/>
        <w:jc w:val="both"/>
      </w:pPr>
      <w:r w:rsidRPr="00110F29">
        <w:t>Where one or more additional coats are specified to be applied, they must be applied to all surfaces, including those that will be concealed when incorporated into the building</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Wooden Doors</w:t>
      </w:r>
    </w:p>
    <w:p w:rsidR="00110F29" w:rsidRPr="00110F29" w:rsidRDefault="00110F29" w:rsidP="00110F29">
      <w:pPr>
        <w:spacing w:line="276" w:lineRule="auto"/>
        <w:jc w:val="both"/>
      </w:pPr>
      <w:r w:rsidRPr="00110F29">
        <w:t>Varnish or paint bottom edges before hanging</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Completion</w:t>
      </w:r>
    </w:p>
    <w:p w:rsidR="00110F29" w:rsidRPr="00110F29" w:rsidRDefault="00110F29" w:rsidP="00110F29">
      <w:pPr>
        <w:spacing w:line="276" w:lineRule="auto"/>
        <w:jc w:val="both"/>
      </w:pPr>
      <w:r w:rsidRPr="00110F29">
        <w:t>Ensure that opening lights/windows/hinges and other moving parts move freely. Remove all masking tape and temporary coverings afterwards</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rPr>
          <w:b/>
          <w:u w:val="single"/>
        </w:rPr>
      </w:pPr>
      <w:r w:rsidRPr="00110F29">
        <w:rPr>
          <w:b/>
          <w:u w:val="single"/>
        </w:rPr>
        <w:t>Protection</w:t>
      </w:r>
    </w:p>
    <w:p w:rsidR="00110F29" w:rsidRPr="00110F29" w:rsidRDefault="00110F29" w:rsidP="00110F29">
      <w:pPr>
        <w:spacing w:line="276" w:lineRule="auto"/>
        <w:jc w:val="both"/>
      </w:pPr>
      <w:r w:rsidRPr="00110F29">
        <w:t>Adequately protect all surfaces that are not to be coated</w:t>
      </w:r>
    </w:p>
    <w:p w:rsidR="00110F29" w:rsidRPr="00110F29" w:rsidRDefault="00110F29" w:rsidP="00110F29">
      <w:pPr>
        <w:spacing w:line="276" w:lineRule="auto"/>
        <w:jc w:val="both"/>
      </w:pPr>
      <w:r w:rsidRPr="00110F29">
        <w:t>Protect all surfaces from dust and damp</w:t>
      </w:r>
    </w:p>
    <w:p w:rsidR="00110F29" w:rsidRPr="00110F29" w:rsidRDefault="00110F29" w:rsidP="00110F29">
      <w:pPr>
        <w:spacing w:line="276" w:lineRule="auto"/>
        <w:jc w:val="both"/>
      </w:pPr>
      <w:r w:rsidRPr="00110F29">
        <w:t>Where doors are delivered to site in a finished condition, provide all necessary protection to the doors when applying coatings to the frames</w:t>
      </w:r>
    </w:p>
    <w:p w:rsidR="00110F29" w:rsidRPr="00110F29" w:rsidRDefault="00110F29" w:rsidP="00110F29"/>
    <w:p w:rsidR="00110F29" w:rsidRPr="00110F29" w:rsidRDefault="00110F29" w:rsidP="00110F29">
      <w:pPr>
        <w:jc w:val="both"/>
      </w:pPr>
    </w:p>
    <w:p w:rsidR="00110F29" w:rsidRPr="00110F29" w:rsidRDefault="00110F29" w:rsidP="00110F29">
      <w:pPr>
        <w:jc w:val="both"/>
      </w:pPr>
    </w:p>
    <w:p w:rsidR="00110F29" w:rsidRPr="00110F29" w:rsidRDefault="00110F29" w:rsidP="00110F29">
      <w:pPr>
        <w:jc w:val="both"/>
      </w:pPr>
    </w:p>
    <w:p w:rsidR="00110F29" w:rsidRPr="00110F29" w:rsidRDefault="00110F29" w:rsidP="00110F29">
      <w:pPr>
        <w:jc w:val="both"/>
      </w:pPr>
    </w:p>
    <w:p w:rsidR="00110F29" w:rsidRPr="00110F29" w:rsidRDefault="00110F29" w:rsidP="00110F29">
      <w:pPr>
        <w:jc w:val="both"/>
      </w:pPr>
    </w:p>
    <w:p w:rsidR="00110F29" w:rsidRPr="00110F29" w:rsidRDefault="00110F29" w:rsidP="00110F29">
      <w:pPr>
        <w:jc w:val="both"/>
      </w:pPr>
    </w:p>
    <w:p w:rsidR="00110F29" w:rsidRPr="00110F29" w:rsidRDefault="00110F29" w:rsidP="00110F29">
      <w:pPr>
        <w:jc w:val="both"/>
      </w:pPr>
    </w:p>
    <w:p w:rsidR="00110F29" w:rsidRPr="00110F29" w:rsidRDefault="00110F29" w:rsidP="00110F29">
      <w:pPr>
        <w:spacing w:line="276" w:lineRule="auto"/>
        <w:jc w:val="both"/>
        <w:rPr>
          <w:b/>
          <w:u w:val="single"/>
        </w:rPr>
      </w:pPr>
      <w:r w:rsidRPr="00110F29">
        <w:rPr>
          <w:b/>
          <w:u w:val="single"/>
        </w:rPr>
        <w:t>Air-conditioners</w:t>
      </w:r>
    </w:p>
    <w:p w:rsidR="00110F29" w:rsidRPr="00110F29" w:rsidRDefault="00110F29" w:rsidP="00110F29">
      <w:pPr>
        <w:spacing w:line="276" w:lineRule="auto"/>
        <w:jc w:val="both"/>
      </w:pPr>
      <w:r w:rsidRPr="00110F29">
        <w:t>Contractor to provide adequate power supply to air con unit</w:t>
      </w:r>
    </w:p>
    <w:p w:rsidR="00110F29" w:rsidRPr="00110F29" w:rsidRDefault="00110F29" w:rsidP="00110F29">
      <w:pPr>
        <w:spacing w:line="276" w:lineRule="auto"/>
        <w:jc w:val="both"/>
      </w:pPr>
      <w:proofErr w:type="gramStart"/>
      <w:r w:rsidRPr="00110F29">
        <w:t>12 month</w:t>
      </w:r>
      <w:proofErr w:type="gramEnd"/>
      <w:r w:rsidRPr="00110F29">
        <w:t xml:space="preserve"> warrantee to be included </w:t>
      </w:r>
    </w:p>
    <w:p w:rsidR="00110F29" w:rsidRPr="00110F29" w:rsidRDefault="00110F29" w:rsidP="00110F29">
      <w:pPr>
        <w:spacing w:line="276" w:lineRule="auto"/>
        <w:jc w:val="both"/>
      </w:pPr>
      <w:r w:rsidRPr="00110F29">
        <w:t xml:space="preserve">Contractor is liable for any damages to structure </w:t>
      </w:r>
    </w:p>
    <w:p w:rsidR="00110F29" w:rsidRPr="00110F29" w:rsidRDefault="00110F29" w:rsidP="00110F29">
      <w:pPr>
        <w:spacing w:line="276" w:lineRule="auto"/>
        <w:jc w:val="both"/>
      </w:pPr>
      <w:r w:rsidRPr="00110F29">
        <w:t>All work must be SABS approved</w:t>
      </w:r>
    </w:p>
    <w:p w:rsidR="00110F29" w:rsidRPr="00110F29" w:rsidRDefault="00110F29" w:rsidP="00110F29">
      <w:pPr>
        <w:spacing w:line="276" w:lineRule="auto"/>
        <w:jc w:val="both"/>
      </w:pPr>
      <w:r w:rsidRPr="00110F29">
        <w:t>Each air con to be separately wired via isolator from the DB board and connected with a circuit breaker (see size and Phase requirements as stipulated in Bill)</w:t>
      </w:r>
    </w:p>
    <w:p w:rsidR="00110F29" w:rsidRPr="00110F29" w:rsidRDefault="00110F29" w:rsidP="00110F29">
      <w:pPr>
        <w:spacing w:line="276" w:lineRule="auto"/>
        <w:jc w:val="both"/>
      </w:pPr>
      <w:r w:rsidRPr="00110F29">
        <w:t>D/P Isolator to be installed and connected adjacent to air-con unit internally (see size and Phase requirements as stipulated in Bill)</w:t>
      </w:r>
    </w:p>
    <w:p w:rsidR="00110F29" w:rsidRPr="00110F29" w:rsidRDefault="00110F29" w:rsidP="00110F29">
      <w:pPr>
        <w:spacing w:line="276" w:lineRule="auto"/>
        <w:jc w:val="both"/>
      </w:pPr>
      <w:r w:rsidRPr="00110F29">
        <w:t xml:space="preserve">Electrical Certificate </w:t>
      </w:r>
      <w:proofErr w:type="gramStart"/>
      <w:r w:rsidRPr="00110F29">
        <w:t>Of</w:t>
      </w:r>
      <w:proofErr w:type="gramEnd"/>
      <w:r w:rsidRPr="00110F29">
        <w:t xml:space="preserve"> Compliance to be issued on completion</w:t>
      </w:r>
    </w:p>
    <w:p w:rsidR="00110F29" w:rsidRPr="00110F29" w:rsidRDefault="00110F29" w:rsidP="00110F29">
      <w:pPr>
        <w:spacing w:line="276" w:lineRule="auto"/>
        <w:jc w:val="both"/>
      </w:pPr>
      <w:r w:rsidRPr="00110F29">
        <w:t>Allow for drilling through wall and plaster/ patch and paint afterwards. Piping to installed through walls only, never glass panes</w:t>
      </w:r>
    </w:p>
    <w:p w:rsidR="00110F29" w:rsidRPr="00110F29" w:rsidRDefault="00110F29" w:rsidP="00110F29">
      <w:pPr>
        <w:spacing w:line="276" w:lineRule="auto"/>
        <w:jc w:val="both"/>
      </w:pPr>
      <w:r w:rsidRPr="00110F29">
        <w:t xml:space="preserve">All piping/cabling to be in PVC </w:t>
      </w:r>
      <w:proofErr w:type="spellStart"/>
      <w:r w:rsidRPr="00110F29">
        <w:t>trunking</w:t>
      </w:r>
      <w:proofErr w:type="spellEnd"/>
      <w:r w:rsidRPr="00110F29">
        <w:t xml:space="preserve"> / ducting. Allow for correct </w:t>
      </w:r>
      <w:proofErr w:type="spellStart"/>
      <w:r w:rsidRPr="00110F29">
        <w:t>lenghts</w:t>
      </w:r>
      <w:proofErr w:type="spellEnd"/>
    </w:p>
    <w:p w:rsidR="00110F29" w:rsidRPr="00110F29" w:rsidRDefault="00110F29" w:rsidP="00110F29">
      <w:pPr>
        <w:spacing w:line="276" w:lineRule="auto"/>
        <w:jc w:val="both"/>
      </w:pPr>
      <w:r w:rsidRPr="00110F29">
        <w:t>Units always to be heating and cooling (unless otherwise stipulated in Bill)</w:t>
      </w:r>
    </w:p>
    <w:p w:rsidR="00110F29" w:rsidRPr="00110F29" w:rsidRDefault="00110F29" w:rsidP="00110F29">
      <w:pPr>
        <w:spacing w:line="276" w:lineRule="auto"/>
        <w:jc w:val="both"/>
      </w:pPr>
      <w:r w:rsidRPr="00110F29">
        <w:t>All piping, brackets, gas up to commissioning to be included in pricing</w:t>
      </w:r>
    </w:p>
    <w:p w:rsidR="00110F29" w:rsidRPr="00110F29" w:rsidRDefault="00110F29" w:rsidP="00110F29">
      <w:pPr>
        <w:spacing w:line="276" w:lineRule="auto"/>
        <w:jc w:val="both"/>
      </w:pPr>
      <w:r w:rsidRPr="00110F29">
        <w:lastRenderedPageBreak/>
        <w:t>Supply units of the following Manufacturers: Samsung, LG, Carrier, Daiken, York</w:t>
      </w:r>
    </w:p>
    <w:p w:rsidR="00110F29" w:rsidRPr="00110F29" w:rsidRDefault="00110F29" w:rsidP="00110F29">
      <w:pPr>
        <w:spacing w:line="276" w:lineRule="auto"/>
        <w:jc w:val="both"/>
      </w:pPr>
      <w:r w:rsidRPr="00110F29">
        <w:t>All Air-cons to be Inverter type</w:t>
      </w:r>
    </w:p>
    <w:p w:rsidR="00110F29" w:rsidRPr="00110F29" w:rsidRDefault="00110F29" w:rsidP="00110F29">
      <w:pPr>
        <w:spacing w:line="276" w:lineRule="auto"/>
        <w:jc w:val="both"/>
      </w:pPr>
    </w:p>
    <w:p w:rsidR="00110F29" w:rsidRPr="00110F29" w:rsidRDefault="00110F29" w:rsidP="00110F29">
      <w:pPr>
        <w:spacing w:line="276" w:lineRule="auto"/>
        <w:jc w:val="both"/>
        <w:rPr>
          <w:b/>
          <w:u w:val="single"/>
        </w:rPr>
      </w:pPr>
      <w:r w:rsidRPr="00110F29">
        <w:rPr>
          <w:b/>
          <w:u w:val="single"/>
        </w:rPr>
        <w:t>Plumbing</w:t>
      </w:r>
    </w:p>
    <w:p w:rsidR="00110F29" w:rsidRPr="00110F29" w:rsidRDefault="00110F29" w:rsidP="00110F29">
      <w:pPr>
        <w:spacing w:line="276" w:lineRule="auto"/>
        <w:jc w:val="both"/>
        <w:rPr>
          <w:color w:val="000000"/>
        </w:rPr>
      </w:pPr>
      <w:r w:rsidRPr="00110F29">
        <w:rPr>
          <w:color w:val="000000"/>
        </w:rPr>
        <w:t>Only registered Plumbers to be employed for any plumbing &amp; drainage work</w:t>
      </w:r>
    </w:p>
    <w:p w:rsidR="00110F29" w:rsidRPr="00110F29" w:rsidRDefault="00110F29" w:rsidP="00110F29">
      <w:pPr>
        <w:spacing w:line="276" w:lineRule="auto"/>
        <w:jc w:val="both"/>
      </w:pPr>
      <w:r w:rsidRPr="00110F29">
        <w:t>Allow for ± 2m</w:t>
      </w:r>
      <w:proofErr w:type="gramStart"/>
      <w:r w:rsidRPr="00110F29">
        <w:rPr>
          <w:vertAlign w:val="superscript"/>
        </w:rPr>
        <w:t>2</w:t>
      </w:r>
      <w:r w:rsidRPr="00110F29">
        <w:t xml:space="preserve">  tiling</w:t>
      </w:r>
      <w:proofErr w:type="gramEnd"/>
      <w:r w:rsidRPr="00110F29">
        <w:t xml:space="preserve"> above each basin and sink</w:t>
      </w:r>
    </w:p>
    <w:p w:rsidR="00110F29" w:rsidRPr="00110F29" w:rsidRDefault="00110F29" w:rsidP="00110F29">
      <w:pPr>
        <w:spacing w:line="276" w:lineRule="auto"/>
        <w:jc w:val="both"/>
      </w:pPr>
      <w:r w:rsidRPr="00110F29">
        <w:t>Allow for A Grade Glazed white tiles, 152 x 152mm, 5 – 6.5mm thick</w:t>
      </w:r>
    </w:p>
    <w:p w:rsidR="00110F29" w:rsidRPr="00110F29" w:rsidRDefault="00110F29" w:rsidP="00110F29">
      <w:pPr>
        <w:spacing w:line="276" w:lineRule="auto"/>
        <w:jc w:val="both"/>
      </w:pPr>
      <w:r w:rsidRPr="00110F29">
        <w:t>Sinks size: 1350</w:t>
      </w:r>
      <w:r w:rsidRPr="00110F29">
        <w:rPr>
          <w:vertAlign w:val="superscript"/>
        </w:rPr>
        <w:t>mm</w:t>
      </w:r>
      <w:r w:rsidRPr="00110F29">
        <w:t xml:space="preserve"> x 535</w:t>
      </w:r>
      <w:r w:rsidRPr="00110F29">
        <w:rPr>
          <w:vertAlign w:val="superscript"/>
        </w:rPr>
        <w:t>mm</w:t>
      </w:r>
      <w:r w:rsidRPr="00110F29">
        <w:t xml:space="preserve"> unless otherwise specified in bill of quantities </w:t>
      </w:r>
    </w:p>
    <w:p w:rsidR="00110F29" w:rsidRPr="00110F29" w:rsidRDefault="00110F29" w:rsidP="00110F29">
      <w:pPr>
        <w:spacing w:line="276" w:lineRule="auto"/>
        <w:jc w:val="both"/>
      </w:pPr>
      <w:r w:rsidRPr="00110F29">
        <w:t>Sink mixer for tea room sink to be 15mm chrome plated brass cobra mixer type tap</w:t>
      </w:r>
    </w:p>
    <w:p w:rsidR="00110F29" w:rsidRPr="00110F29" w:rsidRDefault="00110F29" w:rsidP="00110F29">
      <w:pPr>
        <w:spacing w:line="276" w:lineRule="auto"/>
        <w:jc w:val="both"/>
        <w:rPr>
          <w:color w:val="FF0000"/>
        </w:rPr>
      </w:pPr>
      <w:r w:rsidRPr="00110F29">
        <w:t>All basins to be white glazed, each fitted with an approved 32mm chrome plated brass waste fitting with screwed outlet, and a 15mm chrome plated brass elbow action tap connected to water supply</w:t>
      </w:r>
    </w:p>
    <w:p w:rsidR="00110F29" w:rsidRPr="00110F29" w:rsidRDefault="00110F29" w:rsidP="00110F29">
      <w:pPr>
        <w:spacing w:line="276" w:lineRule="auto"/>
        <w:jc w:val="both"/>
        <w:rPr>
          <w:color w:val="FF0000"/>
        </w:rPr>
      </w:pPr>
      <w:r w:rsidRPr="00110F29">
        <w:t>All sinks to be standalone stainless steel sink, work area, splash back on Pre-manufactured 40 x 32</w:t>
      </w:r>
      <w:proofErr w:type="gramStart"/>
      <w:r w:rsidRPr="00110F29">
        <w:rPr>
          <w:vertAlign w:val="superscript"/>
        </w:rPr>
        <w:t>mm</w:t>
      </w:r>
      <w:r w:rsidRPr="00110F29">
        <w:t xml:space="preserve">  stainless</w:t>
      </w:r>
      <w:proofErr w:type="gramEnd"/>
      <w:r w:rsidRPr="00110F29">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110F29" w:rsidRPr="00110F29" w:rsidRDefault="00110F29" w:rsidP="00110F29">
      <w:pPr>
        <w:spacing w:line="276" w:lineRule="auto"/>
        <w:jc w:val="both"/>
      </w:pPr>
      <w:r w:rsidRPr="00110F29">
        <w:t>Stainless steel grade 316 or Type 304 to be used for stainless steel sinks</w:t>
      </w:r>
    </w:p>
    <w:p w:rsidR="00110F29" w:rsidRPr="00110F29" w:rsidRDefault="00110F29" w:rsidP="00110F29">
      <w:pPr>
        <w:spacing w:line="276" w:lineRule="auto"/>
        <w:jc w:val="both"/>
      </w:pPr>
      <w:r w:rsidRPr="00110F29">
        <w:t>All material to be SABS approved</w:t>
      </w:r>
    </w:p>
    <w:p w:rsidR="00110F29" w:rsidRPr="00110F29" w:rsidRDefault="00110F29" w:rsidP="00110F29">
      <w:pPr>
        <w:spacing w:line="276" w:lineRule="auto"/>
        <w:jc w:val="both"/>
      </w:pPr>
      <w:r w:rsidRPr="00110F29">
        <w:t xml:space="preserve">Make sure all existing water pipes and waste is in good working condition </w:t>
      </w:r>
    </w:p>
    <w:p w:rsidR="00110F29" w:rsidRPr="00110F29" w:rsidRDefault="00110F29" w:rsidP="00110F29">
      <w:pPr>
        <w:spacing w:line="276" w:lineRule="auto"/>
        <w:jc w:val="both"/>
      </w:pPr>
      <w:r w:rsidRPr="00110F29">
        <w:t>All existing basins and sinks to be washed and cleaned</w:t>
      </w:r>
    </w:p>
    <w:p w:rsidR="00110F29" w:rsidRPr="00110F29" w:rsidRDefault="00110F29" w:rsidP="00110F29">
      <w:pPr>
        <w:spacing w:line="276" w:lineRule="auto"/>
        <w:jc w:val="both"/>
      </w:pPr>
      <w:r w:rsidRPr="00110F29">
        <w:t>On each water supply line, a ball valve need to be installed as close as possible to outlet, this includes basins, sinks, toilets</w:t>
      </w:r>
    </w:p>
    <w:p w:rsidR="00110F29" w:rsidRPr="00110F29" w:rsidRDefault="00110F29" w:rsidP="00110F29">
      <w:pPr>
        <w:spacing w:line="276" w:lineRule="auto"/>
        <w:jc w:val="both"/>
      </w:pPr>
      <w:r w:rsidRPr="00110F29">
        <w:t>Each tap to be visibly marked with “H” or a “Red” mark for Hot water and “C” or a “Blue” mark for Cold water</w:t>
      </w:r>
    </w:p>
    <w:p w:rsidR="00110F29" w:rsidRPr="00110F29" w:rsidRDefault="00110F29" w:rsidP="00110F29">
      <w:pPr>
        <w:spacing w:line="276" w:lineRule="auto"/>
        <w:jc w:val="both"/>
      </w:pPr>
      <w:r w:rsidRPr="00110F29">
        <w:rPr>
          <w:b/>
        </w:rPr>
        <w:t>Geysers</w:t>
      </w:r>
      <w:r w:rsidRPr="00110F29">
        <w:t xml:space="preserve">: Install makes such as </w:t>
      </w:r>
      <w:proofErr w:type="spellStart"/>
      <w:r w:rsidRPr="00110F29">
        <w:t>Franky</w:t>
      </w:r>
      <w:proofErr w:type="spellEnd"/>
      <w:r w:rsidRPr="00110F29">
        <w:t xml:space="preserve">, </w:t>
      </w:r>
      <w:proofErr w:type="spellStart"/>
      <w:r w:rsidRPr="00110F29">
        <w:t>Kwikhot</w:t>
      </w:r>
      <w:proofErr w:type="spellEnd"/>
      <w:r w:rsidRPr="00110F29">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110F29" w:rsidRPr="00110F29" w:rsidRDefault="00110F29" w:rsidP="00110F29">
      <w:pPr>
        <w:spacing w:line="276" w:lineRule="auto"/>
        <w:jc w:val="both"/>
        <w:rPr>
          <w:color w:val="000000"/>
        </w:rPr>
      </w:pPr>
      <w:r w:rsidRPr="00110F29">
        <w:rPr>
          <w:b/>
          <w:color w:val="000000"/>
        </w:rPr>
        <w:t>Toilets</w:t>
      </w:r>
      <w:r w:rsidRPr="00110F29">
        <w:rPr>
          <w:color w:val="000000"/>
        </w:rPr>
        <w:t xml:space="preserve">: these shall be deemed to include the following: WC Pan, flush valve or 11 </w:t>
      </w:r>
      <w:proofErr w:type="spellStart"/>
      <w:r w:rsidRPr="00110F29">
        <w:rPr>
          <w:color w:val="000000"/>
        </w:rPr>
        <w:t>litre</w:t>
      </w:r>
      <w:proofErr w:type="spellEnd"/>
      <w:r w:rsidRPr="00110F29">
        <w:rPr>
          <w:color w:val="000000"/>
        </w:rPr>
        <w:t xml:space="preserve"> cistern with flushing apparatus, float valve and flush pipe and all </w:t>
      </w:r>
      <w:proofErr w:type="spellStart"/>
      <w:r w:rsidRPr="00110F29">
        <w:rPr>
          <w:color w:val="000000"/>
        </w:rPr>
        <w:t>finishings</w:t>
      </w:r>
      <w:proofErr w:type="spellEnd"/>
      <w:r w:rsidRPr="00110F29">
        <w:rPr>
          <w:color w:val="00000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110F29" w:rsidRPr="00110F29" w:rsidRDefault="00110F29" w:rsidP="00110F29">
      <w:pPr>
        <w:rPr>
          <w:lang w:val="en-ZA"/>
        </w:rPr>
      </w:pPr>
      <w:r w:rsidRPr="00110F29">
        <w:rPr>
          <w:b/>
          <w:color w:val="000000"/>
        </w:rPr>
        <w:t>Wall mounted bowl urinals</w:t>
      </w:r>
      <w:r w:rsidRPr="00110F29">
        <w:rPr>
          <w:color w:val="00000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110F29">
        <w:rPr>
          <w:color w:val="000000"/>
          <w:highlight w:val="yellow"/>
          <w:lang w:val="en"/>
        </w:rPr>
        <w:t>exposed type flush valve with ball-o-stop and wall flange. • Chrome plate finish. • Additional toilet piston screw • Non-hold open feature</w:t>
      </w:r>
      <w:r w:rsidRPr="00110F29">
        <w:rPr>
          <w:color w:val="000000"/>
          <w:highlight w:val="yellow"/>
        </w:rPr>
        <w:t>,</w:t>
      </w:r>
      <w:r w:rsidRPr="00110F29">
        <w:rPr>
          <w:color w:val="000000"/>
        </w:rPr>
        <w:t xml:space="preserve"> spreader and all other necessary chrome plated brass fittings as well as a chrome plated brass bottle trap</w:t>
      </w:r>
    </w:p>
    <w:p w:rsidR="00110F29" w:rsidRPr="00110F29" w:rsidRDefault="00110F29" w:rsidP="00110F29">
      <w:pPr>
        <w:spacing w:line="276" w:lineRule="auto"/>
        <w:jc w:val="both"/>
        <w:rPr>
          <w:color w:val="000000"/>
        </w:rPr>
      </w:pPr>
      <w:proofErr w:type="spellStart"/>
      <w:r w:rsidRPr="00110F29">
        <w:rPr>
          <w:b/>
          <w:color w:val="000000"/>
        </w:rPr>
        <w:t>Hydroboil</w:t>
      </w:r>
      <w:proofErr w:type="spellEnd"/>
      <w:r w:rsidRPr="00110F29">
        <w:rPr>
          <w:b/>
          <w:color w:val="000000"/>
        </w:rPr>
        <w:t xml:space="preserve"> installations</w:t>
      </w:r>
      <w:r w:rsidRPr="00110F29">
        <w:rPr>
          <w:color w:val="000000"/>
        </w:rPr>
        <w:t>: Install always above sink (see bill of quantities for size)</w:t>
      </w:r>
    </w:p>
    <w:p w:rsidR="00110F29" w:rsidRPr="00110F29" w:rsidRDefault="00110F29" w:rsidP="00110F29">
      <w:pPr>
        <w:spacing w:line="276" w:lineRule="auto"/>
        <w:jc w:val="both"/>
        <w:rPr>
          <w:b/>
          <w:color w:val="000000"/>
        </w:rPr>
      </w:pPr>
    </w:p>
    <w:p w:rsidR="00110F29" w:rsidRPr="00110F29" w:rsidRDefault="00110F29" w:rsidP="00110F29">
      <w:pPr>
        <w:spacing w:line="276" w:lineRule="auto"/>
        <w:jc w:val="both"/>
        <w:rPr>
          <w:color w:val="000000"/>
        </w:rPr>
      </w:pPr>
      <w:r w:rsidRPr="00110F29">
        <w:rPr>
          <w:b/>
          <w:color w:val="000000"/>
        </w:rPr>
        <w:t>Emergency shower</w:t>
      </w:r>
      <w:r w:rsidRPr="00110F29">
        <w:rPr>
          <w:color w:val="000000"/>
        </w:rPr>
        <w:t xml:space="preserve">: complete body shower with eye station. Flow rate to be 60 </w:t>
      </w:r>
      <w:proofErr w:type="gramStart"/>
      <w:r w:rsidRPr="00110F29">
        <w:rPr>
          <w:color w:val="000000"/>
        </w:rPr>
        <w:t>liter</w:t>
      </w:r>
      <w:proofErr w:type="gramEnd"/>
      <w:r w:rsidRPr="00110F29">
        <w:rPr>
          <w:color w:val="000000"/>
        </w:rPr>
        <w:t xml:space="preserve"> per minute. At floor level, 700mm below shower head, the radius of water reaching the floor should be 200mm. At the eye station flow rate should be 6 </w:t>
      </w:r>
      <w:proofErr w:type="gramStart"/>
      <w:r w:rsidRPr="00110F29">
        <w:rPr>
          <w:color w:val="000000"/>
        </w:rPr>
        <w:t>liter</w:t>
      </w:r>
      <w:proofErr w:type="gramEnd"/>
      <w:r w:rsidRPr="00110F29">
        <w:rPr>
          <w:color w:val="000000"/>
        </w:rPr>
        <w:t xml:space="preserve"> per minute at a flow pressure safe enough not to injure the User. This unit to be 1 </w:t>
      </w:r>
      <w:r w:rsidRPr="00110F29">
        <w:rPr>
          <w:color w:val="000000"/>
        </w:rPr>
        <w:lastRenderedPageBreak/>
        <w:t xml:space="preserve">meter from floor level. Make use of emergency showers as supplied by </w:t>
      </w:r>
      <w:proofErr w:type="spellStart"/>
      <w:r w:rsidRPr="00110F29">
        <w:rPr>
          <w:color w:val="000000"/>
        </w:rPr>
        <w:t>Broen</w:t>
      </w:r>
      <w:proofErr w:type="spellEnd"/>
      <w:r w:rsidRPr="00110F29">
        <w:rPr>
          <w:color w:val="000000"/>
        </w:rPr>
        <w:t xml:space="preserve">, Bull Maurice Trading or similar </w:t>
      </w:r>
    </w:p>
    <w:p w:rsidR="00110F29" w:rsidRPr="00110F29" w:rsidRDefault="00110F29" w:rsidP="00110F29">
      <w:pPr>
        <w:spacing w:line="276" w:lineRule="auto"/>
        <w:jc w:val="both"/>
        <w:rPr>
          <w:color w:val="000000"/>
        </w:rPr>
      </w:pPr>
    </w:p>
    <w:p w:rsidR="00110F29" w:rsidRPr="00110F29" w:rsidRDefault="00110F29" w:rsidP="00110F29">
      <w:pPr>
        <w:spacing w:line="276" w:lineRule="auto"/>
        <w:jc w:val="both"/>
        <w:rPr>
          <w:color w:val="000000"/>
        </w:rPr>
      </w:pPr>
      <w:r w:rsidRPr="00110F29">
        <w:rPr>
          <w:noProof/>
          <w:color w:val="333333"/>
          <w:lang w:val="en-ZA" w:eastAsia="en-ZA"/>
        </w:rPr>
        <w:drawing>
          <wp:inline distT="0" distB="0" distL="0" distR="0" wp14:anchorId="0F3CFE57" wp14:editId="31F61571">
            <wp:extent cx="2118995" cy="4012565"/>
            <wp:effectExtent l="0" t="0" r="0" b="6985"/>
            <wp:docPr id="8" name="Picture 8"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how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995" cy="4012565"/>
                    </a:xfrm>
                    <a:prstGeom prst="rect">
                      <a:avLst/>
                    </a:prstGeom>
                    <a:noFill/>
                    <a:ln>
                      <a:noFill/>
                    </a:ln>
                  </pic:spPr>
                </pic:pic>
              </a:graphicData>
            </a:graphic>
          </wp:inline>
        </w:drawing>
      </w:r>
    </w:p>
    <w:p w:rsidR="00110F29" w:rsidRPr="00110F29" w:rsidRDefault="00110F29" w:rsidP="00110F29">
      <w:pPr>
        <w:spacing w:line="276" w:lineRule="auto"/>
        <w:jc w:val="both"/>
        <w:rPr>
          <w:color w:val="000000"/>
        </w:rPr>
      </w:pPr>
    </w:p>
    <w:p w:rsidR="00110F29" w:rsidRPr="00110F29" w:rsidRDefault="00110F29" w:rsidP="00110F29">
      <w:pPr>
        <w:spacing w:line="276" w:lineRule="auto"/>
        <w:jc w:val="both"/>
        <w:rPr>
          <w:b/>
          <w:u w:val="single"/>
        </w:rPr>
      </w:pPr>
      <w:r w:rsidRPr="00110F29">
        <w:rPr>
          <w:b/>
          <w:u w:val="single"/>
        </w:rPr>
        <w:t>Electrical</w:t>
      </w:r>
    </w:p>
    <w:p w:rsidR="00110F29" w:rsidRPr="00110F29" w:rsidRDefault="00110F29" w:rsidP="00110F29">
      <w:pPr>
        <w:spacing w:line="276" w:lineRule="auto"/>
        <w:jc w:val="both"/>
        <w:rPr>
          <w:color w:val="000000"/>
        </w:rPr>
      </w:pPr>
      <w:r w:rsidRPr="00110F29">
        <w:rPr>
          <w:color w:val="000000"/>
        </w:rPr>
        <w:t>Only registered Electricians to be employed for any electrical work</w:t>
      </w:r>
    </w:p>
    <w:p w:rsidR="00110F29" w:rsidRPr="00110F29" w:rsidRDefault="00110F29" w:rsidP="00110F29">
      <w:pPr>
        <w:spacing w:line="276" w:lineRule="auto"/>
        <w:jc w:val="both"/>
        <w:rPr>
          <w:bCs/>
          <w:u w:val="single"/>
        </w:rPr>
      </w:pPr>
      <w:r w:rsidRPr="00110F29">
        <w:t>Wires to be used for sockets outlets; 2.5mm</w:t>
      </w:r>
      <w:r w:rsidRPr="00110F29">
        <w:rPr>
          <w:vertAlign w:val="superscript"/>
        </w:rPr>
        <w:t>2</w:t>
      </w:r>
      <w:r w:rsidRPr="00110F29">
        <w:t xml:space="preserve"> PVC</w:t>
      </w:r>
    </w:p>
    <w:p w:rsidR="00110F29" w:rsidRPr="00110F29" w:rsidRDefault="00110F29" w:rsidP="00110F29">
      <w:pPr>
        <w:spacing w:line="276" w:lineRule="auto"/>
        <w:jc w:val="both"/>
        <w:rPr>
          <w:bCs/>
          <w:u w:val="single"/>
        </w:rPr>
      </w:pPr>
      <w:proofErr w:type="spellStart"/>
      <w:r w:rsidRPr="00110F29">
        <w:t>Colour</w:t>
      </w:r>
      <w:proofErr w:type="spellEnd"/>
      <w:r w:rsidRPr="00110F29">
        <w:t xml:space="preserve"> for 2- compartment steel/PVC power skirting unless differently specified in bill of quantities (</w:t>
      </w:r>
      <w:proofErr w:type="spellStart"/>
      <w:r w:rsidRPr="00110F29">
        <w:t>colour</w:t>
      </w:r>
      <w:proofErr w:type="spellEnd"/>
      <w:r w:rsidRPr="00110F29">
        <w:t xml:space="preserve"> to be confirmed)</w:t>
      </w:r>
    </w:p>
    <w:p w:rsidR="00110F29" w:rsidRPr="00110F29" w:rsidRDefault="00110F29" w:rsidP="00110F29">
      <w:pPr>
        <w:spacing w:line="276" w:lineRule="auto"/>
        <w:jc w:val="both"/>
        <w:rPr>
          <w:bCs/>
          <w:u w:val="single"/>
        </w:rPr>
      </w:pPr>
      <w:r w:rsidRPr="00110F29">
        <w:t xml:space="preserve">Normal plugs to be white and dedicated plugs to be red </w:t>
      </w:r>
    </w:p>
    <w:p w:rsidR="00110F29" w:rsidRPr="00110F29" w:rsidRDefault="00110F29" w:rsidP="00110F29">
      <w:pPr>
        <w:spacing w:line="276" w:lineRule="auto"/>
        <w:jc w:val="both"/>
        <w:rPr>
          <w:bCs/>
          <w:u w:val="single"/>
        </w:rPr>
      </w:pPr>
      <w:r w:rsidRPr="00110F29">
        <w:t xml:space="preserve">Electrician to consult with Lab Manager regarding lab equipment when circuit are installed to prevent overloading, new plug points to be wired from distribution board and marked properly </w:t>
      </w:r>
    </w:p>
    <w:p w:rsidR="00110F29" w:rsidRPr="00110F29" w:rsidRDefault="00110F29" w:rsidP="00110F29">
      <w:pPr>
        <w:spacing w:line="276" w:lineRule="auto"/>
        <w:jc w:val="both"/>
        <w:rPr>
          <w:bCs/>
          <w:u w:val="single"/>
        </w:rPr>
      </w:pPr>
      <w:r w:rsidRPr="00110F29">
        <w:t>Legend card in DB to be up to date</w:t>
      </w:r>
    </w:p>
    <w:p w:rsidR="00110F29" w:rsidRPr="00110F29" w:rsidRDefault="00110F29" w:rsidP="00110F29">
      <w:pPr>
        <w:spacing w:line="276" w:lineRule="auto"/>
        <w:jc w:val="both"/>
      </w:pPr>
      <w:r w:rsidRPr="00110F29">
        <w:t>Electrical Certificate of Completion to be issued on completion</w:t>
      </w:r>
    </w:p>
    <w:p w:rsidR="00110F29" w:rsidRPr="00110F29" w:rsidRDefault="00110F29" w:rsidP="00110F29">
      <w:pPr>
        <w:spacing w:line="276" w:lineRule="auto"/>
        <w:jc w:val="both"/>
      </w:pPr>
      <w:r w:rsidRPr="00110F29">
        <w:t>All material to be SABS approved</w:t>
      </w:r>
    </w:p>
    <w:p w:rsidR="00110F29" w:rsidRPr="00110F29" w:rsidRDefault="00110F29" w:rsidP="00110F29">
      <w:pPr>
        <w:spacing w:line="276" w:lineRule="auto"/>
        <w:jc w:val="both"/>
      </w:pPr>
      <w:r w:rsidRPr="00110F29">
        <w:t>All installations to comply with SANS10142 installation rules</w:t>
      </w:r>
    </w:p>
    <w:p w:rsidR="00110F29" w:rsidRPr="00110F29" w:rsidRDefault="00110F29" w:rsidP="00110F29">
      <w:pPr>
        <w:spacing w:line="276" w:lineRule="auto"/>
        <w:jc w:val="both"/>
      </w:pPr>
      <w:r w:rsidRPr="00110F29">
        <w:t>All additional /replaced plugs, isolators and light switches must be labelled on the cover and Distribution Board</w:t>
      </w:r>
    </w:p>
    <w:p w:rsidR="00110F29" w:rsidRPr="00110F29" w:rsidRDefault="00110F29" w:rsidP="00110F29">
      <w:pPr>
        <w:spacing w:line="276" w:lineRule="auto"/>
        <w:jc w:val="both"/>
      </w:pPr>
      <w:r w:rsidRPr="00110F29">
        <w:t>Circuit breakers to be SABS approved and type and size to be confirmed with Project Manager before installation</w:t>
      </w:r>
    </w:p>
    <w:p w:rsidR="00110F29" w:rsidRPr="00110F29" w:rsidRDefault="00110F29" w:rsidP="00110F29">
      <w:pPr>
        <w:spacing w:line="276" w:lineRule="auto"/>
        <w:jc w:val="both"/>
        <w:rPr>
          <w:color w:val="000000"/>
        </w:rPr>
      </w:pPr>
      <w:proofErr w:type="spellStart"/>
      <w:r w:rsidRPr="00110F29">
        <w:rPr>
          <w:color w:val="000000"/>
        </w:rPr>
        <w:t>Hydroboils</w:t>
      </w:r>
      <w:proofErr w:type="spellEnd"/>
      <w:r w:rsidRPr="00110F29">
        <w:rPr>
          <w:color w:val="000000"/>
        </w:rPr>
        <w:t>: wire from DB Board with 30Amp double pole isolator next to Unit (at least 1m away) and 20Amp circuit breaker in DB board</w:t>
      </w:r>
    </w:p>
    <w:p w:rsidR="00110F29" w:rsidRPr="00110F29" w:rsidRDefault="00110F29" w:rsidP="00110F29">
      <w:pPr>
        <w:spacing w:line="276" w:lineRule="auto"/>
        <w:jc w:val="both"/>
        <w:rPr>
          <w:color w:val="000000"/>
        </w:rPr>
      </w:pPr>
    </w:p>
    <w:p w:rsidR="00110F29" w:rsidRPr="00110F29" w:rsidRDefault="00110F29" w:rsidP="00110F29">
      <w:pPr>
        <w:spacing w:line="276" w:lineRule="auto"/>
        <w:jc w:val="both"/>
        <w:rPr>
          <w:b/>
          <w:color w:val="000000"/>
          <w:u w:val="single"/>
        </w:rPr>
      </w:pPr>
      <w:r w:rsidRPr="00110F29">
        <w:rPr>
          <w:b/>
          <w:color w:val="000000"/>
          <w:u w:val="single"/>
        </w:rPr>
        <w:lastRenderedPageBreak/>
        <w:t xml:space="preserve">Shade ports </w:t>
      </w:r>
    </w:p>
    <w:p w:rsidR="00110F29" w:rsidRPr="00110F29" w:rsidRDefault="00110F29" w:rsidP="00110F29">
      <w:pPr>
        <w:spacing w:line="276" w:lineRule="auto"/>
        <w:jc w:val="both"/>
        <w:rPr>
          <w:u w:val="single"/>
        </w:rPr>
      </w:pPr>
    </w:p>
    <w:p w:rsidR="00110F29" w:rsidRPr="00110F29" w:rsidRDefault="00110F29" w:rsidP="00110F29">
      <w:pPr>
        <w:spacing w:line="276" w:lineRule="auto"/>
        <w:jc w:val="both"/>
      </w:pPr>
      <w:r w:rsidRPr="00110F29">
        <w:t>Item</w:t>
      </w:r>
      <w:r w:rsidRPr="00110F29">
        <w:tab/>
      </w:r>
      <w:r w:rsidRPr="00110F29">
        <w:tab/>
      </w:r>
      <w:r w:rsidRPr="00110F29">
        <w:tab/>
      </w:r>
      <w:r w:rsidRPr="00110F29">
        <w:tab/>
      </w:r>
      <w:r w:rsidRPr="00110F29">
        <w:tab/>
        <w:t>Single</w:t>
      </w:r>
      <w:r w:rsidRPr="00110F29">
        <w:tab/>
      </w:r>
      <w:r w:rsidRPr="00110F29">
        <w:tab/>
      </w:r>
      <w:r w:rsidRPr="00110F29">
        <w:tab/>
        <w:t>Double</w:t>
      </w:r>
      <w:r w:rsidRPr="00110F29">
        <w:tab/>
      </w:r>
      <w:r w:rsidRPr="00110F29">
        <w:tab/>
      </w:r>
      <w:r w:rsidRPr="00110F29">
        <w:tab/>
        <w:t>Triple</w:t>
      </w:r>
    </w:p>
    <w:p w:rsidR="00110F29" w:rsidRPr="00110F29" w:rsidRDefault="00110F29" w:rsidP="00110F29">
      <w:pPr>
        <w:spacing w:line="276" w:lineRule="auto"/>
        <w:jc w:val="both"/>
      </w:pPr>
      <w:r w:rsidRPr="00110F29">
        <w:t>Pitch Height</w:t>
      </w:r>
      <w:r w:rsidRPr="00110F29">
        <w:tab/>
      </w:r>
      <w:r w:rsidRPr="00110F29">
        <w:tab/>
      </w:r>
      <w:r w:rsidRPr="00110F29">
        <w:tab/>
      </w:r>
      <w:r w:rsidRPr="00110F29">
        <w:tab/>
        <w:t>900</w:t>
      </w:r>
      <w:r w:rsidRPr="00110F29">
        <w:tab/>
      </w:r>
      <w:r w:rsidRPr="00110F29">
        <w:tab/>
      </w:r>
      <w:r w:rsidRPr="00110F29">
        <w:tab/>
        <w:t>1350</w:t>
      </w:r>
      <w:r w:rsidRPr="00110F29">
        <w:tab/>
      </w:r>
      <w:r w:rsidRPr="00110F29">
        <w:tab/>
      </w:r>
      <w:r w:rsidRPr="00110F29">
        <w:tab/>
        <w:t>1350</w:t>
      </w:r>
    </w:p>
    <w:p w:rsidR="00110F29" w:rsidRPr="00110F29" w:rsidRDefault="00110F29" w:rsidP="00110F29">
      <w:pPr>
        <w:spacing w:line="276" w:lineRule="auto"/>
        <w:jc w:val="both"/>
      </w:pPr>
      <w:r w:rsidRPr="00110F29">
        <w:t>Clearance</w:t>
      </w:r>
      <w:r w:rsidRPr="00110F29">
        <w:tab/>
      </w:r>
      <w:r w:rsidRPr="00110F29">
        <w:tab/>
      </w:r>
      <w:r w:rsidRPr="00110F29">
        <w:tab/>
      </w:r>
      <w:r w:rsidRPr="00110F29">
        <w:tab/>
        <w:t>2100</w:t>
      </w:r>
      <w:r w:rsidRPr="00110F29">
        <w:tab/>
      </w:r>
      <w:r w:rsidRPr="00110F29">
        <w:tab/>
      </w:r>
      <w:r w:rsidRPr="00110F29">
        <w:tab/>
        <w:t>2100</w:t>
      </w:r>
      <w:r w:rsidRPr="00110F29">
        <w:tab/>
      </w:r>
      <w:r w:rsidRPr="00110F29">
        <w:tab/>
      </w:r>
      <w:r w:rsidRPr="00110F29">
        <w:tab/>
        <w:t>2100</w:t>
      </w:r>
    </w:p>
    <w:p w:rsidR="00110F29" w:rsidRPr="00110F29" w:rsidRDefault="00110F29" w:rsidP="00110F29">
      <w:pPr>
        <w:spacing w:line="276" w:lineRule="auto"/>
        <w:jc w:val="both"/>
      </w:pPr>
      <w:r w:rsidRPr="00110F29">
        <w:t>Width</w:t>
      </w:r>
      <w:r w:rsidRPr="00110F29">
        <w:tab/>
      </w:r>
      <w:r w:rsidRPr="00110F29">
        <w:tab/>
      </w:r>
      <w:r w:rsidRPr="00110F29">
        <w:tab/>
      </w:r>
      <w:r w:rsidRPr="00110F29">
        <w:tab/>
      </w:r>
      <w:r w:rsidRPr="00110F29">
        <w:tab/>
        <w:t>3000</w:t>
      </w:r>
      <w:r w:rsidRPr="00110F29">
        <w:tab/>
      </w:r>
      <w:r w:rsidRPr="00110F29">
        <w:tab/>
      </w:r>
      <w:r w:rsidRPr="00110F29">
        <w:tab/>
        <w:t>5000</w:t>
      </w:r>
      <w:r w:rsidRPr="00110F29">
        <w:tab/>
      </w:r>
      <w:r w:rsidRPr="00110F29">
        <w:tab/>
      </w:r>
      <w:r w:rsidRPr="00110F29">
        <w:tab/>
        <w:t>7500</w:t>
      </w:r>
    </w:p>
    <w:p w:rsidR="00110F29" w:rsidRPr="00110F29" w:rsidRDefault="00110F29" w:rsidP="00110F29">
      <w:pPr>
        <w:spacing w:line="276" w:lineRule="auto"/>
        <w:jc w:val="both"/>
      </w:pPr>
      <w:r w:rsidRPr="00110F29">
        <w:t>Length of span</w:t>
      </w:r>
      <w:r w:rsidRPr="00110F29">
        <w:tab/>
      </w:r>
      <w:r w:rsidRPr="00110F29">
        <w:tab/>
      </w:r>
      <w:r w:rsidRPr="00110F29">
        <w:tab/>
      </w:r>
      <w:r w:rsidRPr="00110F29">
        <w:tab/>
        <w:t>5500</w:t>
      </w:r>
      <w:r w:rsidRPr="00110F29">
        <w:tab/>
      </w:r>
      <w:r w:rsidRPr="00110F29">
        <w:tab/>
      </w:r>
      <w:r w:rsidRPr="00110F29">
        <w:tab/>
        <w:t>5500</w:t>
      </w:r>
      <w:r w:rsidRPr="00110F29">
        <w:tab/>
      </w:r>
      <w:r w:rsidRPr="00110F29">
        <w:tab/>
      </w:r>
      <w:r w:rsidRPr="00110F29">
        <w:tab/>
        <w:t>5500</w:t>
      </w:r>
    </w:p>
    <w:p w:rsidR="00110F29" w:rsidRPr="00110F29" w:rsidRDefault="00110F29" w:rsidP="00110F29">
      <w:pPr>
        <w:spacing w:line="276" w:lineRule="auto"/>
        <w:jc w:val="both"/>
      </w:pPr>
      <w:r w:rsidRPr="00110F29">
        <w:t>Cross</w:t>
      </w:r>
      <w:r w:rsidRPr="00110F29">
        <w:tab/>
      </w:r>
      <w:r w:rsidRPr="00110F29">
        <w:tab/>
      </w:r>
      <w:r w:rsidRPr="00110F29">
        <w:tab/>
      </w:r>
      <w:r w:rsidRPr="00110F29">
        <w:tab/>
      </w:r>
      <w:r w:rsidRPr="00110F29">
        <w:tab/>
        <w:t>50 x 2</w:t>
      </w:r>
      <w:r w:rsidRPr="00110F29">
        <w:tab/>
      </w:r>
      <w:r w:rsidRPr="00110F29">
        <w:tab/>
      </w:r>
      <w:r w:rsidRPr="00110F29">
        <w:tab/>
        <w:t>50 x 2</w:t>
      </w:r>
      <w:r w:rsidRPr="00110F29">
        <w:tab/>
      </w:r>
      <w:r w:rsidRPr="00110F29">
        <w:tab/>
      </w:r>
      <w:r w:rsidRPr="00110F29">
        <w:tab/>
        <w:t>57 x 2</w:t>
      </w:r>
    </w:p>
    <w:p w:rsidR="00110F29" w:rsidRPr="00110F29" w:rsidRDefault="00110F29" w:rsidP="00110F29">
      <w:pPr>
        <w:spacing w:line="276" w:lineRule="auto"/>
        <w:jc w:val="both"/>
      </w:pPr>
      <w:r w:rsidRPr="00110F29">
        <w:t>Cable</w:t>
      </w:r>
      <w:r w:rsidRPr="00110F29">
        <w:tab/>
      </w:r>
      <w:r w:rsidRPr="00110F29">
        <w:tab/>
      </w:r>
      <w:r w:rsidRPr="00110F29">
        <w:tab/>
      </w:r>
      <w:r w:rsidRPr="00110F29">
        <w:tab/>
      </w:r>
      <w:r w:rsidRPr="00110F29">
        <w:tab/>
        <w:t>6mm galvanized in all cases</w:t>
      </w:r>
    </w:p>
    <w:p w:rsidR="00110F29" w:rsidRPr="00110F29" w:rsidRDefault="00110F29" w:rsidP="00110F29">
      <w:pPr>
        <w:spacing w:line="276" w:lineRule="auto"/>
        <w:jc w:val="both"/>
      </w:pPr>
      <w:r w:rsidRPr="00110F29">
        <w:t>Hoops</w:t>
      </w:r>
      <w:r w:rsidRPr="00110F29">
        <w:tab/>
      </w:r>
      <w:r w:rsidRPr="00110F29">
        <w:tab/>
      </w:r>
      <w:r w:rsidRPr="00110F29">
        <w:tab/>
      </w:r>
      <w:r w:rsidRPr="00110F29">
        <w:tab/>
      </w:r>
      <w:r w:rsidRPr="00110F29">
        <w:tab/>
        <w:t>42 x 2</w:t>
      </w:r>
      <w:r w:rsidRPr="00110F29">
        <w:tab/>
      </w:r>
      <w:r w:rsidRPr="00110F29">
        <w:tab/>
      </w:r>
      <w:r w:rsidRPr="00110F29">
        <w:tab/>
        <w:t>42 x 2</w:t>
      </w:r>
      <w:r w:rsidRPr="00110F29">
        <w:tab/>
      </w:r>
      <w:r w:rsidRPr="00110F29">
        <w:tab/>
      </w:r>
      <w:r w:rsidRPr="00110F29">
        <w:tab/>
        <w:t>50 x 2</w:t>
      </w:r>
    </w:p>
    <w:p w:rsidR="00110F29" w:rsidRPr="00110F29" w:rsidRDefault="00110F29" w:rsidP="00110F29">
      <w:pPr>
        <w:spacing w:line="276" w:lineRule="auto"/>
        <w:jc w:val="both"/>
      </w:pPr>
      <w:r w:rsidRPr="00110F29">
        <w:t>Cantilever (bottom)</w:t>
      </w:r>
      <w:r w:rsidRPr="00110F29">
        <w:tab/>
      </w:r>
      <w:r w:rsidRPr="00110F29">
        <w:tab/>
      </w:r>
      <w:r w:rsidRPr="00110F29">
        <w:tab/>
        <w:t>50 x 2</w:t>
      </w:r>
    </w:p>
    <w:p w:rsidR="00110F29" w:rsidRPr="00110F29" w:rsidRDefault="00110F29" w:rsidP="00110F29">
      <w:pPr>
        <w:spacing w:line="276" w:lineRule="auto"/>
        <w:jc w:val="both"/>
      </w:pPr>
      <w:r w:rsidRPr="00110F29">
        <w:t>Cantilever (top arm)</w:t>
      </w:r>
      <w:r w:rsidRPr="00110F29">
        <w:tab/>
      </w:r>
      <w:r w:rsidRPr="00110F29">
        <w:tab/>
      </w:r>
      <w:r w:rsidRPr="00110F29">
        <w:tab/>
        <w:t>42 x 2</w:t>
      </w:r>
    </w:p>
    <w:p w:rsidR="00110F29" w:rsidRPr="00110F29" w:rsidRDefault="00110F29" w:rsidP="00110F29">
      <w:pPr>
        <w:spacing w:line="276" w:lineRule="auto"/>
        <w:jc w:val="both"/>
      </w:pPr>
      <w:r w:rsidRPr="00110F29">
        <w:t>Cantilever (brace)</w:t>
      </w:r>
      <w:r w:rsidRPr="00110F29">
        <w:tab/>
      </w:r>
      <w:r w:rsidRPr="00110F29">
        <w:tab/>
      </w:r>
      <w:r w:rsidRPr="00110F29">
        <w:tab/>
        <w:t>34 x 2</w:t>
      </w:r>
    </w:p>
    <w:p w:rsidR="00110F29" w:rsidRPr="00110F29" w:rsidRDefault="00110F29" w:rsidP="00110F29">
      <w:pPr>
        <w:spacing w:line="276" w:lineRule="auto"/>
        <w:jc w:val="both"/>
      </w:pPr>
      <w:r w:rsidRPr="00110F29">
        <w:t>Columns</w:t>
      </w:r>
      <w:r w:rsidRPr="00110F29">
        <w:tab/>
      </w:r>
      <w:r w:rsidRPr="00110F29">
        <w:tab/>
      </w:r>
      <w:r w:rsidRPr="00110F29">
        <w:tab/>
      </w:r>
      <w:r w:rsidRPr="00110F29">
        <w:tab/>
        <w:t>165 x 3.5 x 4000</w:t>
      </w:r>
    </w:p>
    <w:p w:rsidR="00110F29" w:rsidRPr="00110F29" w:rsidRDefault="00110F29" w:rsidP="00110F29">
      <w:pPr>
        <w:spacing w:line="276" w:lineRule="auto"/>
        <w:jc w:val="both"/>
      </w:pPr>
      <w:r w:rsidRPr="00110F29">
        <w:t>Columns</w:t>
      </w:r>
      <w:r w:rsidRPr="00110F29">
        <w:tab/>
      </w:r>
      <w:r w:rsidRPr="00110F29">
        <w:tab/>
      </w:r>
      <w:r w:rsidRPr="00110F29">
        <w:tab/>
      </w:r>
      <w:r w:rsidRPr="00110F29">
        <w:tab/>
        <w:t>50 x 2</w:t>
      </w:r>
      <w:r w:rsidRPr="00110F29">
        <w:tab/>
      </w:r>
      <w:r w:rsidRPr="00110F29">
        <w:tab/>
      </w:r>
      <w:r w:rsidRPr="00110F29">
        <w:tab/>
        <w:t>76 x 2</w:t>
      </w:r>
      <w:r w:rsidRPr="00110F29">
        <w:tab/>
      </w:r>
      <w:r w:rsidRPr="00110F29">
        <w:tab/>
      </w:r>
      <w:r w:rsidRPr="00110F29">
        <w:tab/>
        <w:t>76 x 2</w:t>
      </w:r>
    </w:p>
    <w:p w:rsidR="00110F29" w:rsidRPr="00110F29" w:rsidRDefault="00110F29" w:rsidP="00110F29">
      <w:pPr>
        <w:spacing w:line="276" w:lineRule="auto"/>
        <w:jc w:val="both"/>
      </w:pPr>
      <w:r w:rsidRPr="00110F29">
        <w:t>Foundations</w:t>
      </w:r>
      <w:r w:rsidRPr="00110F29">
        <w:tab/>
      </w:r>
      <w:r w:rsidRPr="00110F29">
        <w:tab/>
      </w:r>
      <w:r w:rsidRPr="00110F29">
        <w:tab/>
      </w:r>
      <w:r w:rsidRPr="00110F29">
        <w:tab/>
        <w:t>500 x 600 x 900</w:t>
      </w:r>
    </w:p>
    <w:p w:rsidR="00110F29" w:rsidRPr="00110F29" w:rsidRDefault="00110F29" w:rsidP="00110F29">
      <w:pPr>
        <w:spacing w:line="276" w:lineRule="auto"/>
        <w:jc w:val="both"/>
      </w:pPr>
      <w:r w:rsidRPr="00110F29">
        <w:t>Concrete</w:t>
      </w:r>
      <w:r w:rsidRPr="00110F29">
        <w:tab/>
      </w:r>
      <w:r w:rsidRPr="00110F29">
        <w:tab/>
      </w:r>
      <w:r w:rsidRPr="00110F29">
        <w:tab/>
      </w:r>
      <w:r w:rsidRPr="00110F29">
        <w:tab/>
        <w:t>20 MPA for all</w:t>
      </w:r>
    </w:p>
    <w:p w:rsidR="00110F29" w:rsidRPr="00110F29" w:rsidRDefault="00110F29" w:rsidP="00110F29">
      <w:pPr>
        <w:spacing w:line="276" w:lineRule="auto"/>
        <w:jc w:val="both"/>
      </w:pPr>
    </w:p>
    <w:p w:rsidR="00110F29" w:rsidRPr="00110F29" w:rsidRDefault="00110F29" w:rsidP="00110F29">
      <w:pPr>
        <w:spacing w:line="276" w:lineRule="auto"/>
        <w:jc w:val="both"/>
      </w:pPr>
    </w:p>
    <w:p w:rsidR="00110F29" w:rsidRPr="00110F29" w:rsidRDefault="00110F29" w:rsidP="00110F29">
      <w:pPr>
        <w:spacing w:line="276" w:lineRule="auto"/>
        <w:jc w:val="both"/>
      </w:pPr>
      <w:r w:rsidRPr="00110F29">
        <w:t>The hanging braces must be braced</w:t>
      </w:r>
    </w:p>
    <w:p w:rsidR="00110F29" w:rsidRPr="00110F29" w:rsidRDefault="00110F29" w:rsidP="00110F29">
      <w:pPr>
        <w:spacing w:line="276" w:lineRule="auto"/>
        <w:jc w:val="both"/>
      </w:pPr>
      <w:r w:rsidRPr="00110F29">
        <w:t xml:space="preserve">The hanging brace must have a </w:t>
      </w:r>
      <w:proofErr w:type="gramStart"/>
      <w:r w:rsidRPr="00110F29">
        <w:t>12.5 degree</w:t>
      </w:r>
      <w:proofErr w:type="gramEnd"/>
      <w:r w:rsidRPr="00110F29">
        <w:t xml:space="preserve"> angle</w:t>
      </w:r>
    </w:p>
    <w:p w:rsidR="00110F29" w:rsidRPr="00110F29" w:rsidRDefault="00110F29" w:rsidP="00110F29">
      <w:pPr>
        <w:spacing w:line="276" w:lineRule="auto"/>
        <w:jc w:val="both"/>
      </w:pPr>
      <w:r w:rsidRPr="00110F29">
        <w:t>The hoops must be rolled on a rolling machine and not cranked/ bend</w:t>
      </w:r>
    </w:p>
    <w:p w:rsidR="00110F29" w:rsidRPr="00110F29" w:rsidRDefault="00110F29" w:rsidP="00110F29">
      <w:pPr>
        <w:spacing w:line="276" w:lineRule="auto"/>
        <w:jc w:val="both"/>
      </w:pPr>
      <w:proofErr w:type="spellStart"/>
      <w:r w:rsidRPr="00110F29">
        <w:t>Colour</w:t>
      </w:r>
      <w:proofErr w:type="spellEnd"/>
      <w:r w:rsidRPr="00110F29">
        <w:t xml:space="preserve"> green</w:t>
      </w:r>
    </w:p>
    <w:p w:rsidR="00110F29" w:rsidRPr="00110F29" w:rsidRDefault="00110F29" w:rsidP="00110F29">
      <w:pPr>
        <w:spacing w:line="276" w:lineRule="auto"/>
        <w:jc w:val="both"/>
      </w:pPr>
      <w:r w:rsidRPr="00110F29">
        <w:t xml:space="preserve">The cotton used for sewing the nets must be UV resistant </w:t>
      </w:r>
    </w:p>
    <w:p w:rsidR="00110F29" w:rsidRPr="00110F29" w:rsidRDefault="00110F29" w:rsidP="00110F29">
      <w:pPr>
        <w:spacing w:line="276" w:lineRule="auto"/>
        <w:jc w:val="both"/>
        <w:rPr>
          <w:color w:val="000000"/>
        </w:rPr>
      </w:pPr>
      <w:r w:rsidRPr="00110F29">
        <w:rPr>
          <w:color w:val="000000"/>
        </w:rPr>
        <w:tab/>
      </w:r>
      <w:r w:rsidRPr="00110F29">
        <w:rPr>
          <w:color w:val="000000"/>
        </w:rPr>
        <w:tab/>
      </w:r>
      <w:r w:rsidRPr="00110F29">
        <w:rPr>
          <w:color w:val="000000"/>
        </w:rPr>
        <w:tab/>
      </w:r>
      <w:r w:rsidRPr="00110F29">
        <w:rPr>
          <w:color w:val="000000"/>
        </w:rPr>
        <w:tab/>
      </w:r>
      <w:r w:rsidRPr="00110F29">
        <w:rPr>
          <w:color w:val="000000"/>
        </w:rPr>
        <w:tab/>
      </w:r>
    </w:p>
    <w:p w:rsidR="00110F29" w:rsidRPr="00110F29" w:rsidRDefault="00110F29" w:rsidP="00110F29">
      <w:pPr>
        <w:spacing w:line="276" w:lineRule="auto"/>
        <w:jc w:val="both"/>
        <w:rPr>
          <w:color w:val="000000"/>
        </w:rPr>
      </w:pPr>
    </w:p>
    <w:p w:rsidR="00110F29" w:rsidRPr="00110F29" w:rsidRDefault="00110F29" w:rsidP="00110F29">
      <w:pPr>
        <w:spacing w:line="276" w:lineRule="auto"/>
        <w:jc w:val="both"/>
        <w:rPr>
          <w:b/>
          <w:u w:val="single"/>
        </w:rPr>
      </w:pPr>
      <w:r w:rsidRPr="00110F29">
        <w:rPr>
          <w:b/>
          <w:u w:val="single"/>
        </w:rPr>
        <w:t>Workbenches &amp; Tops</w:t>
      </w:r>
    </w:p>
    <w:p w:rsidR="00110F29" w:rsidRPr="00110F29" w:rsidRDefault="00110F29" w:rsidP="00110F29">
      <w:pPr>
        <w:spacing w:line="276" w:lineRule="auto"/>
        <w:jc w:val="both"/>
      </w:pPr>
      <w:r w:rsidRPr="00110F29">
        <w:t>Worktops to be 32</w:t>
      </w:r>
      <w:r w:rsidRPr="00110F29">
        <w:rPr>
          <w:vertAlign w:val="superscript"/>
        </w:rPr>
        <w:t>mm</w:t>
      </w:r>
      <w:r w:rsidRPr="00110F29">
        <w:t xml:space="preserve"> thick, either 600mm, 900mm or 1200mm, Formica brand post form - white (unless otherwise stipulated in Bill)</w:t>
      </w:r>
    </w:p>
    <w:p w:rsidR="00110F29" w:rsidRPr="00110F29" w:rsidRDefault="00110F29" w:rsidP="00110F29">
      <w:pPr>
        <w:spacing w:line="276" w:lineRule="auto"/>
        <w:jc w:val="both"/>
      </w:pPr>
      <w:r w:rsidRPr="00110F29">
        <w:t>Where necessary 75mm holes must be drilled in worktops to accommodate computer cables and power supply to machinery and be made good with a plastic grommet</w:t>
      </w:r>
    </w:p>
    <w:p w:rsidR="00110F29" w:rsidRPr="00110F29" w:rsidRDefault="00110F29" w:rsidP="00110F29">
      <w:pPr>
        <w:spacing w:line="276" w:lineRule="auto"/>
        <w:jc w:val="both"/>
      </w:pPr>
      <w:r w:rsidRPr="00110F29">
        <w:t>Pre-manufacture 30</w:t>
      </w:r>
      <w:r w:rsidRPr="00110F29">
        <w:rPr>
          <w:vertAlign w:val="superscript"/>
        </w:rPr>
        <w:t>mm</w:t>
      </w:r>
      <w:r w:rsidRPr="00110F29">
        <w:t xml:space="preserve"> x 30</w:t>
      </w:r>
      <w:r w:rsidRPr="00110F29">
        <w:rPr>
          <w:vertAlign w:val="superscript"/>
        </w:rPr>
        <w:t>mm</w:t>
      </w:r>
      <w:r w:rsidRPr="00110F29">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110F29">
        <w:t>colour</w:t>
      </w:r>
      <w:proofErr w:type="spellEnd"/>
      <w:r w:rsidRPr="00110F29">
        <w:t xml:space="preserve">.  </w:t>
      </w:r>
    </w:p>
    <w:p w:rsidR="00110F29" w:rsidRPr="00110F29" w:rsidRDefault="00110F29" w:rsidP="00110F29">
      <w:pPr>
        <w:spacing w:line="276" w:lineRule="auto"/>
        <w:jc w:val="both"/>
      </w:pPr>
    </w:p>
    <w:p w:rsidR="00110F29" w:rsidRPr="00110F29" w:rsidRDefault="00110F29" w:rsidP="00110F29">
      <w:pPr>
        <w:spacing w:line="276" w:lineRule="auto"/>
        <w:jc w:val="both"/>
        <w:rPr>
          <w:b/>
          <w:u w:val="single"/>
        </w:rPr>
      </w:pPr>
      <w:r w:rsidRPr="00110F29">
        <w:rPr>
          <w:b/>
          <w:u w:val="single"/>
        </w:rPr>
        <w:t>Cupboards</w:t>
      </w:r>
    </w:p>
    <w:p w:rsidR="00110F29" w:rsidRPr="00110F29" w:rsidRDefault="00110F29" w:rsidP="00110F29">
      <w:pPr>
        <w:spacing w:line="276" w:lineRule="auto"/>
        <w:jc w:val="both"/>
        <w:rPr>
          <w:b/>
          <w:u w:val="single"/>
        </w:rPr>
      </w:pPr>
    </w:p>
    <w:p w:rsidR="00110F29" w:rsidRPr="00110F29" w:rsidRDefault="00110F29" w:rsidP="00110F29">
      <w:pPr>
        <w:spacing w:line="276" w:lineRule="auto"/>
        <w:jc w:val="both"/>
        <w:rPr>
          <w:b/>
          <w:u w:val="single"/>
        </w:rPr>
      </w:pPr>
      <w:r w:rsidRPr="00110F29">
        <w:rPr>
          <w:b/>
          <w:u w:val="single"/>
        </w:rPr>
        <w:t>steel laboratory cupboards</w:t>
      </w:r>
    </w:p>
    <w:p w:rsidR="00110F29" w:rsidRPr="00110F29" w:rsidRDefault="00110F29" w:rsidP="00110F29">
      <w:pPr>
        <w:spacing w:line="276" w:lineRule="auto"/>
        <w:jc w:val="both"/>
      </w:pPr>
      <w:r w:rsidRPr="00110F29">
        <w:rPr>
          <w:highlight w:val="yellow"/>
        </w:rPr>
        <w:t xml:space="preserve">Steel epoxy powder coated white cupboards to be manufactured and assembled as follows. Units specified in bill will be either a 4 drawer (450mm wide) or 2 doors with 1 shelve unit (750mm wide). Exterior and </w:t>
      </w:r>
      <w:r w:rsidRPr="00110F29">
        <w:rPr>
          <w:highlight w:val="yellow"/>
        </w:rPr>
        <w:lastRenderedPageBreak/>
        <w:t>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110F29">
        <w:t xml:space="preserve"> </w:t>
      </w:r>
    </w:p>
    <w:p w:rsidR="00110F29" w:rsidRPr="00110F29" w:rsidRDefault="00110F29" w:rsidP="00110F29">
      <w:pPr>
        <w:spacing w:line="276" w:lineRule="auto"/>
        <w:jc w:val="both"/>
      </w:pPr>
    </w:p>
    <w:p w:rsidR="00110F29" w:rsidRPr="00110F29" w:rsidRDefault="00110F29" w:rsidP="00110F29">
      <w:pPr>
        <w:spacing w:line="276" w:lineRule="auto"/>
        <w:jc w:val="both"/>
        <w:rPr>
          <w:b/>
          <w:u w:val="single"/>
        </w:rPr>
      </w:pPr>
      <w:r w:rsidRPr="00110F29">
        <w:rPr>
          <w:b/>
          <w:u w:val="single"/>
        </w:rPr>
        <w:t xml:space="preserve">wooden cupboards </w:t>
      </w:r>
    </w:p>
    <w:p w:rsidR="00110F29" w:rsidRPr="00110F29" w:rsidRDefault="00110F29" w:rsidP="00110F29">
      <w:pPr>
        <w:spacing w:line="276" w:lineRule="auto"/>
        <w:jc w:val="both"/>
      </w:pPr>
      <w:r w:rsidRPr="00110F29">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w:t>
      </w:r>
      <w:proofErr w:type="spellStart"/>
      <w:r w:rsidRPr="00110F29">
        <w:t>aluminium</w:t>
      </w:r>
      <w:proofErr w:type="spellEnd"/>
      <w:r w:rsidRPr="00110F29">
        <w:t xml:space="preserve"> handle</w:t>
      </w:r>
    </w:p>
    <w:p w:rsidR="00110F29" w:rsidRPr="00110F29" w:rsidRDefault="00110F29" w:rsidP="00110F29">
      <w:pPr>
        <w:spacing w:line="276" w:lineRule="auto"/>
        <w:jc w:val="both"/>
      </w:pPr>
      <w:r w:rsidRPr="00110F29">
        <w:t xml:space="preserve"> </w:t>
      </w:r>
    </w:p>
    <w:p w:rsidR="00110F29" w:rsidRPr="00110F29" w:rsidRDefault="00110F29" w:rsidP="00110F29">
      <w:pPr>
        <w:spacing w:line="276" w:lineRule="auto"/>
        <w:jc w:val="both"/>
        <w:rPr>
          <w:b/>
          <w:u w:val="single"/>
        </w:rPr>
      </w:pPr>
      <w:r w:rsidRPr="00110F29">
        <w:rPr>
          <w:b/>
          <w:u w:val="single"/>
        </w:rPr>
        <w:t>Doors</w:t>
      </w:r>
    </w:p>
    <w:p w:rsidR="00110F29" w:rsidRPr="00110F29" w:rsidRDefault="00110F29" w:rsidP="00110F29">
      <w:pPr>
        <w:spacing w:line="276" w:lineRule="auto"/>
        <w:jc w:val="both"/>
      </w:pPr>
      <w:r w:rsidRPr="00110F29">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110F29">
        <w:t>Aluminium</w:t>
      </w:r>
      <w:proofErr w:type="spellEnd"/>
      <w:r w:rsidRPr="00110F29">
        <w:t xml:space="preserve"> frame glass doors to have 6mm safety laminated glass fitted, to be hung on </w:t>
      </w:r>
      <w:proofErr w:type="spellStart"/>
      <w:r w:rsidRPr="00110F29">
        <w:t>aluminium</w:t>
      </w:r>
      <w:proofErr w:type="spellEnd"/>
      <w:r w:rsidRPr="00110F29">
        <w:t xml:space="preserve"> hinges, not less than 4 hinges on a 2 100mm high door. On higher doors at least 5 hinges should be fitted. The glass door must have a mid-rail with bottom half either glass or solid </w:t>
      </w:r>
      <w:proofErr w:type="spellStart"/>
      <w:r w:rsidRPr="00110F29">
        <w:t>aluminium</w:t>
      </w:r>
      <w:proofErr w:type="spellEnd"/>
      <w:r w:rsidRPr="00110F29">
        <w:t xml:space="preserve">, the </w:t>
      </w:r>
      <w:proofErr w:type="spellStart"/>
      <w:r w:rsidRPr="00110F29">
        <w:t>aluminium</w:t>
      </w:r>
      <w:proofErr w:type="spellEnd"/>
      <w:r w:rsidRPr="00110F29">
        <w:t xml:space="preserve"> door profile must be 90mm all-round All exterior doors to be fitted with an </w:t>
      </w:r>
      <w:proofErr w:type="spellStart"/>
      <w:r w:rsidRPr="00110F29">
        <w:t>aluminium</w:t>
      </w:r>
      <w:proofErr w:type="spellEnd"/>
      <w:r w:rsidRPr="00110F29">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110F29" w:rsidRPr="00110F29" w:rsidRDefault="00110F29" w:rsidP="00110F29">
      <w:pPr>
        <w:spacing w:line="276" w:lineRule="auto"/>
        <w:jc w:val="both"/>
        <w:rPr>
          <w:bCs/>
        </w:rPr>
      </w:pPr>
    </w:p>
    <w:p w:rsidR="00110F29" w:rsidRPr="00110F29" w:rsidRDefault="00110F29" w:rsidP="00110F29">
      <w:pPr>
        <w:spacing w:line="276" w:lineRule="auto"/>
        <w:jc w:val="both"/>
        <w:rPr>
          <w:b/>
          <w:bCs/>
          <w:u w:val="single"/>
        </w:rPr>
      </w:pPr>
      <w:r w:rsidRPr="00110F29">
        <w:rPr>
          <w:b/>
          <w:bCs/>
          <w:u w:val="single"/>
        </w:rPr>
        <w:t>Paint</w:t>
      </w:r>
    </w:p>
    <w:p w:rsidR="00110F29" w:rsidRPr="00110F29" w:rsidRDefault="00110F29" w:rsidP="00110F29">
      <w:pPr>
        <w:spacing w:line="276" w:lineRule="auto"/>
        <w:jc w:val="both"/>
      </w:pPr>
      <w:r w:rsidRPr="00110F29">
        <w:t xml:space="preserve">Two final coats of White paint to all surfaces, ceiling and walls. Door </w:t>
      </w:r>
      <w:proofErr w:type="spellStart"/>
      <w:r w:rsidRPr="00110F29">
        <w:t>colours</w:t>
      </w:r>
      <w:proofErr w:type="spellEnd"/>
      <w:r w:rsidRPr="00110F29">
        <w:t xml:space="preserve"> to be confirmed by Project </w:t>
      </w:r>
      <w:proofErr w:type="gramStart"/>
      <w:r w:rsidRPr="00110F29">
        <w:t>Manager,  if</w:t>
      </w:r>
      <w:proofErr w:type="gramEnd"/>
      <w:r w:rsidRPr="00110F29">
        <w:t xml:space="preserve"> not varnished</w:t>
      </w:r>
    </w:p>
    <w:p w:rsidR="00110F29" w:rsidRPr="00110F29" w:rsidRDefault="00110F29" w:rsidP="00110F29">
      <w:pPr>
        <w:spacing w:line="276" w:lineRule="auto"/>
        <w:jc w:val="both"/>
      </w:pPr>
      <w:r w:rsidRPr="00110F29">
        <w:t xml:space="preserve">Existing pipes against wall must be </w:t>
      </w:r>
      <w:proofErr w:type="spellStart"/>
      <w:r w:rsidRPr="00110F29">
        <w:t>colour</w:t>
      </w:r>
      <w:proofErr w:type="spellEnd"/>
      <w:r w:rsidRPr="00110F29">
        <w:t xml:space="preserve"> coded painted, for example gas, water, oxygen</w:t>
      </w:r>
    </w:p>
    <w:p w:rsidR="00110F29" w:rsidRPr="00110F29" w:rsidRDefault="00110F29" w:rsidP="00110F29">
      <w:pPr>
        <w:spacing w:line="276" w:lineRule="auto"/>
        <w:jc w:val="both"/>
        <w:rPr>
          <w:bCs/>
        </w:rPr>
      </w:pPr>
      <w:r w:rsidRPr="00110F29">
        <w:t xml:space="preserve">Rhino board surface to receive </w:t>
      </w:r>
      <w:proofErr w:type="spellStart"/>
      <w:r w:rsidRPr="00110F29">
        <w:t>Rhinolite</w:t>
      </w:r>
      <w:proofErr w:type="spellEnd"/>
      <w:r w:rsidRPr="00110F29">
        <w:t xml:space="preserve"> to a smooth finish on dry walls</w:t>
      </w:r>
    </w:p>
    <w:p w:rsidR="00110F29" w:rsidRPr="00110F29" w:rsidRDefault="00110F29" w:rsidP="00110F29">
      <w:pPr>
        <w:spacing w:line="276" w:lineRule="auto"/>
        <w:jc w:val="both"/>
        <w:rPr>
          <w:bCs/>
        </w:rPr>
      </w:pPr>
      <w:r w:rsidRPr="00110F29">
        <w:t>Before painting can commence, every defect/uneven surface must be repaired</w:t>
      </w:r>
    </w:p>
    <w:p w:rsidR="00110F29" w:rsidRPr="00110F29" w:rsidRDefault="00110F29" w:rsidP="00110F29">
      <w:pPr>
        <w:spacing w:line="276" w:lineRule="auto"/>
        <w:jc w:val="both"/>
      </w:pPr>
      <w:r w:rsidRPr="00110F29">
        <w:t xml:space="preserve">Patch prime new and exposed plaster areas with 1 coat and allow drying. Coat 1 may be thinned up to 10% with mineral turpentine to aid absorption.   Allow 4 hours drying time at 23º </w:t>
      </w:r>
      <w:proofErr w:type="gramStart"/>
      <w:r w:rsidRPr="00110F29">
        <w:t xml:space="preserve">c </w:t>
      </w:r>
      <w:r w:rsidRPr="00110F29">
        <w:rPr>
          <w:bCs/>
        </w:rPr>
        <w:t>.</w:t>
      </w:r>
      <w:proofErr w:type="gramEnd"/>
      <w:r w:rsidRPr="00110F29">
        <w:rPr>
          <w:bCs/>
        </w:rPr>
        <w:t xml:space="preserve"> Three (</w:t>
      </w:r>
      <w:r w:rsidRPr="00110F29">
        <w:t xml:space="preserve">3) coats of paint to dry wall. Paint texture and type to match existing, </w:t>
      </w:r>
      <w:proofErr w:type="spellStart"/>
      <w:r w:rsidRPr="00110F29">
        <w:t>Colour</w:t>
      </w:r>
      <w:proofErr w:type="spellEnd"/>
      <w:r w:rsidRPr="00110F29">
        <w:t xml:space="preserve"> for walls and steel frames to be white unless otherwise confirmed by Project Manager </w:t>
      </w:r>
    </w:p>
    <w:p w:rsidR="00110F29" w:rsidRPr="00110F29" w:rsidRDefault="00110F29" w:rsidP="00110F29">
      <w:pPr>
        <w:spacing w:line="276" w:lineRule="auto"/>
        <w:jc w:val="both"/>
      </w:pPr>
      <w:r w:rsidRPr="00110F29">
        <w:t>One coat metal primer to steel work and two coats final oil based enamel</w:t>
      </w:r>
    </w:p>
    <w:p w:rsidR="00110F29" w:rsidRPr="00110F29" w:rsidRDefault="00110F29" w:rsidP="00110F29">
      <w:pPr>
        <w:spacing w:line="276" w:lineRule="auto"/>
        <w:jc w:val="both"/>
      </w:pPr>
      <w:r w:rsidRPr="00110F29">
        <w:t xml:space="preserve">Paint to be </w:t>
      </w:r>
      <w:proofErr w:type="spellStart"/>
      <w:r w:rsidRPr="00110F29">
        <w:t>Plascon</w:t>
      </w:r>
      <w:proofErr w:type="spellEnd"/>
      <w:r w:rsidRPr="00110F29">
        <w:t xml:space="preserve"> double velvet, </w:t>
      </w:r>
      <w:proofErr w:type="spellStart"/>
      <w:r w:rsidRPr="00110F29">
        <w:t>Dulux</w:t>
      </w:r>
      <w:proofErr w:type="spellEnd"/>
      <w:r w:rsidRPr="00110F29">
        <w:t>, Prominent or similar</w:t>
      </w:r>
    </w:p>
    <w:p w:rsidR="00110F29" w:rsidRPr="00110F29" w:rsidRDefault="00110F29" w:rsidP="00110F29">
      <w:pPr>
        <w:spacing w:line="276" w:lineRule="auto"/>
        <w:jc w:val="both"/>
      </w:pPr>
    </w:p>
    <w:p w:rsidR="00110F29" w:rsidRPr="00110F29" w:rsidRDefault="00110F29" w:rsidP="00110F29">
      <w:pPr>
        <w:spacing w:line="276" w:lineRule="auto"/>
        <w:jc w:val="both"/>
      </w:pPr>
    </w:p>
    <w:p w:rsidR="00110F29" w:rsidRPr="00110F29" w:rsidRDefault="00110F29" w:rsidP="00110F29">
      <w:pPr>
        <w:spacing w:line="276" w:lineRule="auto"/>
        <w:jc w:val="both"/>
      </w:pPr>
    </w:p>
    <w:p w:rsidR="00110F29" w:rsidRPr="00110F29" w:rsidRDefault="00110F29" w:rsidP="00110F29">
      <w:pPr>
        <w:spacing w:line="276" w:lineRule="auto"/>
        <w:jc w:val="both"/>
        <w:rPr>
          <w:b/>
          <w:u w:val="single"/>
        </w:rPr>
      </w:pPr>
      <w:r w:rsidRPr="00110F29">
        <w:rPr>
          <w:b/>
          <w:u w:val="single"/>
        </w:rPr>
        <w:t>VINYL Floors</w:t>
      </w:r>
    </w:p>
    <w:p w:rsidR="00110F29" w:rsidRPr="00110F29" w:rsidRDefault="00110F29" w:rsidP="00110F29">
      <w:pPr>
        <w:spacing w:line="276" w:lineRule="auto"/>
        <w:jc w:val="both"/>
      </w:pPr>
      <w:r w:rsidRPr="00110F29">
        <w:t xml:space="preserve">Only use Heavy duty safety Vinyl flooring which should be slip resistant and factory sealed with Polyurethane as supplied by Marley or </w:t>
      </w:r>
      <w:proofErr w:type="spellStart"/>
      <w:r w:rsidRPr="00110F29">
        <w:t>Polyfloor</w:t>
      </w:r>
      <w:proofErr w:type="spellEnd"/>
      <w:r w:rsidRPr="00110F29">
        <w:t xml:space="preserve">. Roll to be at least 2 </w:t>
      </w:r>
      <w:proofErr w:type="spellStart"/>
      <w:r w:rsidRPr="00110F29">
        <w:t>metres</w:t>
      </w:r>
      <w:proofErr w:type="spellEnd"/>
      <w:r w:rsidRPr="00110F29">
        <w:t xml:space="preserve"> wide and vinyl 2 - 2.5 mm thick. </w:t>
      </w:r>
      <w:proofErr w:type="spellStart"/>
      <w:r w:rsidRPr="00110F29">
        <w:lastRenderedPageBreak/>
        <w:t>Colour</w:t>
      </w:r>
      <w:proofErr w:type="spellEnd"/>
      <w:r w:rsidRPr="00110F29">
        <w:t xml:space="preserve"> to be confirmed by Project Manager. Sample to be signed off by Project Manager before installation commences</w:t>
      </w:r>
    </w:p>
    <w:p w:rsidR="00110F29" w:rsidRPr="00110F29" w:rsidRDefault="00110F29" w:rsidP="00110F29">
      <w:pPr>
        <w:spacing w:line="276" w:lineRule="auto"/>
        <w:jc w:val="both"/>
      </w:pPr>
    </w:p>
    <w:p w:rsidR="00110F29" w:rsidRPr="00110F29" w:rsidRDefault="00110F29" w:rsidP="00110F29">
      <w:pPr>
        <w:spacing w:line="276" w:lineRule="auto"/>
        <w:jc w:val="both"/>
      </w:pPr>
      <w:r w:rsidRPr="00110F29">
        <w:t xml:space="preserve">Ensure that the sub-floor is completely smooth, level, hard, dry and clean before laying commences </w:t>
      </w:r>
    </w:p>
    <w:p w:rsidR="00110F29" w:rsidRPr="00110F29" w:rsidRDefault="00110F29" w:rsidP="00110F29">
      <w:pPr>
        <w:spacing w:line="276" w:lineRule="auto"/>
        <w:jc w:val="both"/>
      </w:pPr>
      <w:r w:rsidRPr="00110F29">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110F29" w:rsidRPr="00110F29" w:rsidRDefault="00110F29" w:rsidP="00110F29">
      <w:pPr>
        <w:spacing w:line="276" w:lineRule="auto"/>
        <w:jc w:val="both"/>
      </w:pPr>
    </w:p>
    <w:p w:rsidR="00110F29" w:rsidRPr="00110F29" w:rsidRDefault="00110F29" w:rsidP="00110F29">
      <w:pPr>
        <w:spacing w:line="276" w:lineRule="auto"/>
        <w:jc w:val="both"/>
      </w:pPr>
      <w:r w:rsidRPr="00110F29">
        <w:t>Skirting; install coving where wall meets floor and continue with vinyl floor 100mm high. Finish off with Vinyl/PVC Ribbon</w:t>
      </w:r>
    </w:p>
    <w:p w:rsidR="00110F29" w:rsidRPr="00110F29" w:rsidRDefault="00110F29" w:rsidP="00110F29">
      <w:pPr>
        <w:spacing w:line="276" w:lineRule="auto"/>
        <w:jc w:val="both"/>
      </w:pPr>
    </w:p>
    <w:p w:rsidR="00110F29" w:rsidRPr="00110F29" w:rsidRDefault="00110F29" w:rsidP="00110F29">
      <w:pPr>
        <w:spacing w:line="276" w:lineRule="auto"/>
        <w:jc w:val="both"/>
      </w:pPr>
      <w:r w:rsidRPr="00110F29">
        <w:t xml:space="preserve">Installation to be done by an approved Installer in accordance with the Manufacturers specifications </w:t>
      </w:r>
    </w:p>
    <w:p w:rsidR="00110F29" w:rsidRPr="00110F29" w:rsidRDefault="00110F29" w:rsidP="00110F29">
      <w:pPr>
        <w:spacing w:line="276" w:lineRule="auto"/>
        <w:jc w:val="both"/>
      </w:pPr>
    </w:p>
    <w:p w:rsidR="00110F29" w:rsidRPr="00110F29" w:rsidRDefault="00110F29" w:rsidP="00110F29">
      <w:pPr>
        <w:spacing w:line="276" w:lineRule="auto"/>
        <w:jc w:val="both"/>
        <w:rPr>
          <w:b/>
          <w:u w:val="single"/>
        </w:rPr>
      </w:pPr>
      <w:r w:rsidRPr="00110F29">
        <w:rPr>
          <w:b/>
          <w:u w:val="single"/>
        </w:rPr>
        <w:t>TILE Floors</w:t>
      </w:r>
    </w:p>
    <w:p w:rsidR="00110F29" w:rsidRPr="00110F29" w:rsidRDefault="00110F29" w:rsidP="00110F29">
      <w:pPr>
        <w:spacing w:line="276" w:lineRule="auto"/>
        <w:jc w:val="both"/>
      </w:pPr>
      <w:r w:rsidRPr="00110F29">
        <w:t xml:space="preserve">Ensure that the sub-floor is completely smooth, level, hard, dry and clean before laying commences </w:t>
      </w:r>
    </w:p>
    <w:p w:rsidR="00110F29" w:rsidRPr="00110F29" w:rsidRDefault="00110F29" w:rsidP="00110F29">
      <w:pPr>
        <w:spacing w:line="276" w:lineRule="auto"/>
        <w:jc w:val="both"/>
      </w:pPr>
      <w:r w:rsidRPr="00110F29">
        <w:t>Only use A Grade Acid resisting Ceramic/ porcelain tiles, 10mm thick, 600</w:t>
      </w:r>
      <w:r w:rsidRPr="00110F29">
        <w:rPr>
          <w:vertAlign w:val="superscript"/>
        </w:rPr>
        <w:t>mm</w:t>
      </w:r>
      <w:r w:rsidRPr="00110F29">
        <w:t xml:space="preserve"> x 600</w:t>
      </w:r>
      <w:r w:rsidRPr="00110F29">
        <w:rPr>
          <w:vertAlign w:val="superscript"/>
        </w:rPr>
        <w:t>mm</w:t>
      </w:r>
      <w:r w:rsidRPr="00110F29">
        <w:t xml:space="preserve"> for floors and 600</w:t>
      </w:r>
      <w:r w:rsidRPr="00110F29">
        <w:rPr>
          <w:vertAlign w:val="superscript"/>
        </w:rPr>
        <w:t>mm</w:t>
      </w:r>
      <w:r w:rsidRPr="00110F29">
        <w:t xml:space="preserve"> x 200</w:t>
      </w:r>
      <w:r w:rsidRPr="00110F29">
        <w:rPr>
          <w:vertAlign w:val="superscript"/>
        </w:rPr>
        <w:t>mm</w:t>
      </w:r>
      <w:r w:rsidRPr="00110F29">
        <w:t xml:space="preserve"> for walls in size or as per BOQ</w:t>
      </w:r>
    </w:p>
    <w:p w:rsidR="00110F29" w:rsidRPr="00110F29" w:rsidRDefault="00110F29" w:rsidP="00110F29">
      <w:pPr>
        <w:spacing w:line="276" w:lineRule="auto"/>
        <w:jc w:val="both"/>
      </w:pPr>
      <w:r w:rsidRPr="00110F29">
        <w:t>All tiles need to have “</w:t>
      </w:r>
      <w:proofErr w:type="spellStart"/>
      <w:r w:rsidRPr="00110F29">
        <w:t>Aluminium</w:t>
      </w:r>
      <w:proofErr w:type="spellEnd"/>
      <w:r w:rsidRPr="00110F29">
        <w:t xml:space="preserve"> Tile Edge Trim” where necessary. Bull nose or square one may be used</w:t>
      </w:r>
    </w:p>
    <w:p w:rsidR="00110F29" w:rsidRPr="00110F29" w:rsidRDefault="00110F29" w:rsidP="00110F29">
      <w:pPr>
        <w:spacing w:line="276" w:lineRule="auto"/>
        <w:jc w:val="both"/>
      </w:pPr>
      <w:r w:rsidRPr="00110F29">
        <w:t xml:space="preserve">Use SABS approved tile cement and apply as per </w:t>
      </w:r>
      <w:proofErr w:type="spellStart"/>
      <w:r w:rsidRPr="00110F29">
        <w:t>Manufacturers</w:t>
      </w:r>
      <w:proofErr w:type="spellEnd"/>
      <w:r w:rsidRPr="00110F29">
        <w:t xml:space="preserve"> instructions (</w:t>
      </w:r>
      <w:proofErr w:type="spellStart"/>
      <w:r w:rsidRPr="00110F29">
        <w:t>colour</w:t>
      </w:r>
      <w:proofErr w:type="spellEnd"/>
      <w:r w:rsidRPr="00110F29">
        <w:t xml:space="preserve"> to be confirmed by Project Manager)</w:t>
      </w:r>
    </w:p>
    <w:p w:rsidR="00110F29" w:rsidRPr="00110F29" w:rsidRDefault="00110F29" w:rsidP="00110F29">
      <w:pPr>
        <w:spacing w:line="276" w:lineRule="auto"/>
        <w:jc w:val="both"/>
      </w:pPr>
      <w:r w:rsidRPr="00110F29">
        <w:t>Use SABS approved water proof Acid resistant grout. Gaps 5 – 10</w:t>
      </w:r>
      <w:proofErr w:type="gramStart"/>
      <w:r w:rsidRPr="00110F29">
        <w:t>mm  (</w:t>
      </w:r>
      <w:proofErr w:type="spellStart"/>
      <w:proofErr w:type="gramEnd"/>
      <w:r w:rsidRPr="00110F29">
        <w:t>colour</w:t>
      </w:r>
      <w:proofErr w:type="spellEnd"/>
      <w:r w:rsidRPr="00110F29">
        <w:t xml:space="preserve"> grey)</w:t>
      </w:r>
    </w:p>
    <w:p w:rsidR="00110F29" w:rsidRPr="00110F29" w:rsidRDefault="00110F29" w:rsidP="00110F29">
      <w:pPr>
        <w:spacing w:line="276" w:lineRule="auto"/>
        <w:jc w:val="both"/>
      </w:pPr>
      <w:proofErr w:type="spellStart"/>
      <w:r w:rsidRPr="00110F29">
        <w:t>Skirtings</w:t>
      </w:r>
      <w:proofErr w:type="spellEnd"/>
      <w:r w:rsidRPr="00110F29">
        <w:t xml:space="preserve"> to be 100mm high where required, coved at junction with floor and rounded on top edge </w:t>
      </w:r>
    </w:p>
    <w:p w:rsidR="00110F29" w:rsidRPr="00110F29" w:rsidRDefault="00110F29" w:rsidP="00110F29">
      <w:pPr>
        <w:spacing w:line="276" w:lineRule="auto"/>
        <w:jc w:val="both"/>
      </w:pPr>
    </w:p>
    <w:p w:rsidR="00110F29" w:rsidRPr="00110F29" w:rsidRDefault="00110F29" w:rsidP="00110F29">
      <w:pPr>
        <w:spacing w:line="276" w:lineRule="auto"/>
        <w:jc w:val="both"/>
        <w:rPr>
          <w:b/>
          <w:u w:val="single"/>
        </w:rPr>
      </w:pPr>
      <w:r w:rsidRPr="00110F29">
        <w:rPr>
          <w:b/>
          <w:u w:val="single"/>
        </w:rPr>
        <w:t>CARPET Floors</w:t>
      </w:r>
    </w:p>
    <w:p w:rsidR="00110F29" w:rsidRPr="00110F29" w:rsidRDefault="00110F29" w:rsidP="00110F29">
      <w:pPr>
        <w:spacing w:line="276" w:lineRule="auto"/>
        <w:jc w:val="both"/>
      </w:pPr>
      <w:r w:rsidRPr="00110F29">
        <w:t xml:space="preserve">Ensure that the sub-floor is completely smooth, level, hard, dry and clean before laying commences. Installation to be done by an approved Installer in accordance with the Manufacturer’s specifications </w:t>
      </w:r>
    </w:p>
    <w:p w:rsidR="00110F29" w:rsidRPr="00110F29" w:rsidRDefault="00110F29" w:rsidP="00110F29">
      <w:pPr>
        <w:spacing w:line="276" w:lineRule="auto"/>
        <w:jc w:val="both"/>
      </w:pPr>
    </w:p>
    <w:p w:rsidR="00110F29" w:rsidRPr="00110F29" w:rsidRDefault="00110F29" w:rsidP="00110F29">
      <w:pPr>
        <w:spacing w:line="276" w:lineRule="auto"/>
        <w:jc w:val="both"/>
        <w:rPr>
          <w:b/>
          <w:u w:val="single"/>
        </w:rPr>
      </w:pPr>
      <w:r w:rsidRPr="00110F29">
        <w:rPr>
          <w:b/>
          <w:u w:val="single"/>
        </w:rPr>
        <w:t>TILE Walls</w:t>
      </w:r>
    </w:p>
    <w:p w:rsidR="00110F29" w:rsidRPr="00110F29" w:rsidRDefault="00110F29" w:rsidP="00110F29">
      <w:pPr>
        <w:spacing w:line="276" w:lineRule="auto"/>
        <w:jc w:val="both"/>
      </w:pPr>
      <w:r w:rsidRPr="00110F29">
        <w:t xml:space="preserve">Ensure that the wall is completely smooth, level, hard, dry and clean before laying commences </w:t>
      </w:r>
    </w:p>
    <w:p w:rsidR="00110F29" w:rsidRPr="00110F29" w:rsidRDefault="00110F29" w:rsidP="00110F29">
      <w:pPr>
        <w:spacing w:line="276" w:lineRule="auto"/>
        <w:jc w:val="both"/>
      </w:pPr>
      <w:r w:rsidRPr="00110F29">
        <w:t>Only use A Grade Acid resisting Ceramic tiles, 10mm thick, 600 x 200mm in size</w:t>
      </w:r>
    </w:p>
    <w:p w:rsidR="00110F29" w:rsidRPr="00110F29" w:rsidRDefault="00110F29" w:rsidP="00110F29">
      <w:pPr>
        <w:spacing w:line="276" w:lineRule="auto"/>
        <w:jc w:val="both"/>
      </w:pPr>
      <w:r w:rsidRPr="00110F29">
        <w:t xml:space="preserve">Use SABS approved tile cement and apply as per </w:t>
      </w:r>
      <w:proofErr w:type="spellStart"/>
      <w:r w:rsidRPr="00110F29">
        <w:t>Manufacturers</w:t>
      </w:r>
      <w:proofErr w:type="spellEnd"/>
      <w:r w:rsidRPr="00110F29">
        <w:t xml:space="preserve"> instructions (</w:t>
      </w:r>
      <w:proofErr w:type="spellStart"/>
      <w:r w:rsidRPr="00110F29">
        <w:t>colour</w:t>
      </w:r>
      <w:proofErr w:type="spellEnd"/>
      <w:r w:rsidRPr="00110F29">
        <w:t xml:space="preserve"> to be confirmed by Project Manager)</w:t>
      </w:r>
    </w:p>
    <w:p w:rsidR="00110F29" w:rsidRPr="00110F29" w:rsidRDefault="00110F29" w:rsidP="00110F29">
      <w:pPr>
        <w:spacing w:line="276" w:lineRule="auto"/>
        <w:jc w:val="both"/>
      </w:pPr>
      <w:r w:rsidRPr="00110F29">
        <w:t>All tiles need to have “</w:t>
      </w:r>
      <w:proofErr w:type="spellStart"/>
      <w:r w:rsidRPr="00110F29">
        <w:t>Aluminium</w:t>
      </w:r>
      <w:proofErr w:type="spellEnd"/>
      <w:r w:rsidRPr="00110F29">
        <w:t xml:space="preserve"> Tile Edge Trim” where necessary. Bull nose or square one may be used</w:t>
      </w:r>
    </w:p>
    <w:p w:rsidR="00110F29" w:rsidRPr="00110F29" w:rsidRDefault="00110F29" w:rsidP="00110F29">
      <w:pPr>
        <w:spacing w:line="276" w:lineRule="auto"/>
        <w:jc w:val="both"/>
      </w:pPr>
      <w:r w:rsidRPr="00110F29">
        <w:t>Use SABS approved water proof Acid resistant grout. Gaps 5 – 10</w:t>
      </w:r>
      <w:proofErr w:type="gramStart"/>
      <w:r w:rsidRPr="00110F29">
        <w:t>mm  (</w:t>
      </w:r>
      <w:proofErr w:type="spellStart"/>
      <w:proofErr w:type="gramEnd"/>
      <w:r w:rsidRPr="00110F29">
        <w:t>colour</w:t>
      </w:r>
      <w:proofErr w:type="spellEnd"/>
      <w:r w:rsidRPr="00110F29">
        <w:t xml:space="preserve"> grey)</w:t>
      </w:r>
    </w:p>
    <w:p w:rsidR="00110F29" w:rsidRPr="00110F29" w:rsidRDefault="00110F29" w:rsidP="00110F29">
      <w:pPr>
        <w:spacing w:line="276" w:lineRule="auto"/>
        <w:jc w:val="both"/>
      </w:pPr>
      <w:r w:rsidRPr="00110F29">
        <w:t xml:space="preserve">All edges and corners to be finished off with PVC edging strips. </w:t>
      </w:r>
      <w:proofErr w:type="spellStart"/>
      <w:r w:rsidRPr="00110F29">
        <w:t>Colour</w:t>
      </w:r>
      <w:proofErr w:type="spellEnd"/>
      <w:r w:rsidRPr="00110F29">
        <w:t xml:space="preserve"> to be confirmed per job depending on tile </w:t>
      </w:r>
      <w:proofErr w:type="spellStart"/>
      <w:r w:rsidRPr="00110F29">
        <w:t>colour</w:t>
      </w:r>
      <w:proofErr w:type="spellEnd"/>
      <w:r w:rsidRPr="00110F29">
        <w:t>.</w:t>
      </w:r>
    </w:p>
    <w:p w:rsidR="00110F29" w:rsidRPr="00110F29" w:rsidRDefault="00110F29" w:rsidP="00110F29">
      <w:pPr>
        <w:spacing w:line="276" w:lineRule="auto"/>
        <w:jc w:val="both"/>
      </w:pPr>
    </w:p>
    <w:p w:rsidR="00110F29" w:rsidRPr="00110F29" w:rsidRDefault="00110F29" w:rsidP="00110F29">
      <w:pPr>
        <w:spacing w:line="276" w:lineRule="auto"/>
        <w:jc w:val="both"/>
        <w:rPr>
          <w:b/>
          <w:u w:val="single"/>
        </w:rPr>
      </w:pPr>
      <w:r w:rsidRPr="00110F29">
        <w:rPr>
          <w:b/>
          <w:u w:val="single"/>
        </w:rPr>
        <w:t>Glazing</w:t>
      </w:r>
    </w:p>
    <w:p w:rsidR="00110F29" w:rsidRPr="00110F29" w:rsidRDefault="00110F29" w:rsidP="00110F29">
      <w:pPr>
        <w:spacing w:line="276" w:lineRule="auto"/>
        <w:jc w:val="both"/>
      </w:pPr>
      <w:r w:rsidRPr="00110F29">
        <w:t>All Internal glass in panes not exceeding 1.5m² of surface area shall be 4mm clear float glass</w:t>
      </w:r>
    </w:p>
    <w:p w:rsidR="00110F29" w:rsidRPr="00110F29" w:rsidRDefault="00110F29" w:rsidP="00110F29">
      <w:pPr>
        <w:spacing w:line="276" w:lineRule="auto"/>
        <w:jc w:val="both"/>
      </w:pPr>
      <w:r w:rsidRPr="00110F29">
        <w:t>All Internal glass in panes exceeding 1.5m² of surface area shall be 6</w:t>
      </w:r>
      <w:proofErr w:type="gramStart"/>
      <w:r w:rsidRPr="00110F29">
        <w:t>mm  laminated</w:t>
      </w:r>
      <w:proofErr w:type="gramEnd"/>
      <w:r w:rsidRPr="00110F29">
        <w:t xml:space="preserve"> safety glass with a Manufacturer’s warranty against defects and discoloration</w:t>
      </w:r>
    </w:p>
    <w:p w:rsidR="00110F29" w:rsidRPr="00110F29" w:rsidRDefault="00110F29" w:rsidP="00110F29">
      <w:pPr>
        <w:spacing w:line="276" w:lineRule="auto"/>
        <w:jc w:val="both"/>
      </w:pPr>
      <w:r w:rsidRPr="00110F29">
        <w:lastRenderedPageBreak/>
        <w:t xml:space="preserve">All Exterior glass up to a height of 10m in panes not exceeding 2.9m²of surface area shall be 6.38mm PVB Laminated annealed safety glass. Above 10m the Project Manager should appoint a Glazing Competent Person </w:t>
      </w:r>
    </w:p>
    <w:p w:rsidR="00110F29" w:rsidRPr="00110F29" w:rsidRDefault="00110F29" w:rsidP="00110F29">
      <w:pPr>
        <w:spacing w:line="276" w:lineRule="auto"/>
        <w:jc w:val="both"/>
      </w:pPr>
      <w:r w:rsidRPr="00110F29">
        <w:t>Mirrors to comply with SABS requirements. Unframed mirrors to have polished edges</w:t>
      </w:r>
    </w:p>
    <w:p w:rsidR="00110F29" w:rsidRPr="00110F29" w:rsidRDefault="00110F29" w:rsidP="00110F29">
      <w:pPr>
        <w:spacing w:line="276" w:lineRule="auto"/>
        <w:jc w:val="both"/>
      </w:pPr>
      <w:r w:rsidRPr="00110F29">
        <w:t xml:space="preserve">All glass in </w:t>
      </w:r>
      <w:proofErr w:type="spellStart"/>
      <w:r w:rsidRPr="00110F29">
        <w:t>aluminium</w:t>
      </w:r>
      <w:proofErr w:type="spellEnd"/>
      <w:r w:rsidRPr="00110F29">
        <w:t xml:space="preserve"> doors and frames to be fitted with 6mm laminated safety glass</w:t>
      </w:r>
    </w:p>
    <w:p w:rsidR="00110F29" w:rsidRPr="00110F29" w:rsidRDefault="00110F29" w:rsidP="00110F29">
      <w:pPr>
        <w:spacing w:line="276" w:lineRule="auto"/>
        <w:jc w:val="both"/>
      </w:pPr>
      <w:r w:rsidRPr="00110F29">
        <w:t xml:space="preserve">All exterior facing windows to be tinted with </w:t>
      </w:r>
      <w:proofErr w:type="spellStart"/>
      <w:r w:rsidRPr="00110F29">
        <w:t>Klingshield</w:t>
      </w:r>
      <w:proofErr w:type="spellEnd"/>
      <w:r w:rsidRPr="00110F29">
        <w:t xml:space="preserve"> or similar product, unless otherwise stipulated. </w:t>
      </w:r>
      <w:proofErr w:type="spellStart"/>
      <w:r w:rsidRPr="00110F29">
        <w:t>Colour</w:t>
      </w:r>
      <w:proofErr w:type="spellEnd"/>
      <w:r w:rsidRPr="00110F29">
        <w:t xml:space="preserve"> to be confirmed by Project Manager</w:t>
      </w:r>
    </w:p>
    <w:p w:rsidR="00110F29" w:rsidRPr="00110F29" w:rsidRDefault="00110F29" w:rsidP="00110F29">
      <w:pPr>
        <w:spacing w:line="276" w:lineRule="auto"/>
        <w:jc w:val="both"/>
      </w:pPr>
    </w:p>
    <w:p w:rsidR="00110F29" w:rsidRPr="00110F29" w:rsidRDefault="00110F29" w:rsidP="00110F29">
      <w:pPr>
        <w:spacing w:line="276" w:lineRule="auto"/>
        <w:jc w:val="both"/>
        <w:rPr>
          <w:b/>
          <w:u w:val="single"/>
        </w:rPr>
      </w:pPr>
      <w:r w:rsidRPr="00110F29">
        <w:rPr>
          <w:b/>
          <w:u w:val="single"/>
        </w:rPr>
        <w:t>Blinds</w:t>
      </w:r>
    </w:p>
    <w:p w:rsidR="00110F29" w:rsidRPr="00110F29" w:rsidRDefault="00110F29" w:rsidP="00110F29">
      <w:pPr>
        <w:spacing w:line="276" w:lineRule="auto"/>
        <w:jc w:val="both"/>
      </w:pPr>
      <w:r w:rsidRPr="00110F29">
        <w:t>Vertical Group 3 blinds to be installed (</w:t>
      </w:r>
      <w:proofErr w:type="spellStart"/>
      <w:r w:rsidRPr="00110F29">
        <w:t>colour</w:t>
      </w:r>
      <w:proofErr w:type="spellEnd"/>
      <w:r w:rsidRPr="00110F29">
        <w:t xml:space="preserve"> to be confirmed by Project Manager)</w:t>
      </w:r>
    </w:p>
    <w:p w:rsidR="00110F29" w:rsidRPr="00110F29" w:rsidRDefault="00110F29" w:rsidP="00110F29">
      <w:pPr>
        <w:spacing w:line="276" w:lineRule="auto"/>
        <w:jc w:val="both"/>
      </w:pPr>
      <w:r w:rsidRPr="00110F29">
        <w:t>Blinds to be re-measured on site before manufacturing and installation</w:t>
      </w:r>
    </w:p>
    <w:p w:rsidR="00110F29" w:rsidRPr="00110F29" w:rsidRDefault="00110F29" w:rsidP="00110F29">
      <w:pPr>
        <w:spacing w:line="276" w:lineRule="auto"/>
        <w:jc w:val="both"/>
      </w:pPr>
      <w:r w:rsidRPr="00110F29">
        <w:t>Vertical blinds to be 127mm</w:t>
      </w:r>
    </w:p>
    <w:p w:rsidR="00110F29" w:rsidRPr="00110F29" w:rsidRDefault="00110F29" w:rsidP="00110F29">
      <w:pPr>
        <w:spacing w:line="276" w:lineRule="auto"/>
        <w:jc w:val="both"/>
      </w:pPr>
      <w:r w:rsidRPr="00110F29">
        <w:t>Horizontal blinds 50mm</w:t>
      </w:r>
    </w:p>
    <w:p w:rsidR="00110F29" w:rsidRPr="00110F29" w:rsidRDefault="00110F29" w:rsidP="00110F29">
      <w:pPr>
        <w:spacing w:line="276" w:lineRule="auto"/>
        <w:jc w:val="both"/>
      </w:pPr>
      <w:r w:rsidRPr="00110F29">
        <w:t xml:space="preserve">Horizontal blinds to be either </w:t>
      </w:r>
      <w:proofErr w:type="spellStart"/>
      <w:r w:rsidRPr="00110F29">
        <w:t>Aluminium</w:t>
      </w:r>
      <w:proofErr w:type="spellEnd"/>
      <w:r w:rsidRPr="00110F29">
        <w:t>/ Wood Venetian conformation on the BOQ</w:t>
      </w:r>
    </w:p>
    <w:p w:rsidR="00110F29" w:rsidRPr="00110F29" w:rsidRDefault="00110F29" w:rsidP="00110F29">
      <w:pPr>
        <w:spacing w:line="276" w:lineRule="auto"/>
        <w:jc w:val="both"/>
      </w:pPr>
      <w:r w:rsidRPr="00110F29">
        <w:t>Measurements given is only for tendering purpose</w:t>
      </w:r>
    </w:p>
    <w:p w:rsidR="00110F29" w:rsidRPr="00110F29" w:rsidRDefault="00110F29" w:rsidP="00110F29">
      <w:pPr>
        <w:spacing w:line="276" w:lineRule="auto"/>
        <w:jc w:val="both"/>
      </w:pPr>
    </w:p>
    <w:p w:rsidR="00110F29" w:rsidRPr="00110F29" w:rsidRDefault="00110F29" w:rsidP="00110F29">
      <w:pPr>
        <w:spacing w:line="276" w:lineRule="auto"/>
        <w:jc w:val="both"/>
        <w:rPr>
          <w:b/>
          <w:u w:val="single"/>
        </w:rPr>
      </w:pPr>
      <w:r w:rsidRPr="00110F29">
        <w:rPr>
          <w:b/>
          <w:u w:val="single"/>
        </w:rPr>
        <w:t>Suspended ceilings</w:t>
      </w:r>
    </w:p>
    <w:p w:rsidR="00110F29" w:rsidRPr="00110F29" w:rsidRDefault="00110F29" w:rsidP="00110F29">
      <w:pPr>
        <w:spacing w:line="276" w:lineRule="auto"/>
        <w:jc w:val="both"/>
      </w:pPr>
      <w:r w:rsidRPr="00110F29">
        <w:t xml:space="preserve">Install suspended ceilings as per </w:t>
      </w:r>
      <w:proofErr w:type="spellStart"/>
      <w:r w:rsidRPr="00110F29">
        <w:t>Manufacturers</w:t>
      </w:r>
      <w:proofErr w:type="spellEnd"/>
      <w:r w:rsidRPr="00110F29">
        <w:t xml:space="preserve"> instructions such as </w:t>
      </w:r>
      <w:proofErr w:type="spellStart"/>
      <w:r w:rsidRPr="00110F29">
        <w:t>Donn</w:t>
      </w:r>
      <w:proofErr w:type="spellEnd"/>
      <w:r w:rsidRPr="00110F29">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110F29">
        <w:t>aluminium</w:t>
      </w:r>
      <w:proofErr w:type="spellEnd"/>
      <w:r w:rsidRPr="00110F29">
        <w:t xml:space="preserve"> cornices</w:t>
      </w:r>
    </w:p>
    <w:p w:rsidR="00110F29" w:rsidRPr="00110F29" w:rsidRDefault="00110F29" w:rsidP="00110F29">
      <w:pPr>
        <w:spacing w:line="276" w:lineRule="auto"/>
        <w:jc w:val="both"/>
      </w:pPr>
    </w:p>
    <w:p w:rsidR="00110F29" w:rsidRPr="00110F29" w:rsidRDefault="00110F29" w:rsidP="00110F29">
      <w:pPr>
        <w:spacing w:line="276" w:lineRule="auto"/>
        <w:jc w:val="both"/>
        <w:rPr>
          <w:b/>
          <w:u w:val="single"/>
        </w:rPr>
      </w:pPr>
      <w:r w:rsidRPr="00110F29">
        <w:rPr>
          <w:b/>
          <w:u w:val="single"/>
        </w:rPr>
        <w:t>Partitioning</w:t>
      </w:r>
    </w:p>
    <w:p w:rsidR="00110F29" w:rsidRPr="00110F29" w:rsidRDefault="00110F29" w:rsidP="00110F29">
      <w:pPr>
        <w:spacing w:line="276" w:lineRule="auto"/>
        <w:jc w:val="both"/>
      </w:pPr>
      <w:r w:rsidRPr="00110F29">
        <w:t>Drywall partitioning construction and support frame system including finishes to be as per Manufacturer’s specifications</w:t>
      </w:r>
    </w:p>
    <w:p w:rsidR="00110F29" w:rsidRPr="00110F29" w:rsidRDefault="00110F29" w:rsidP="00110F29">
      <w:pPr>
        <w:spacing w:line="276" w:lineRule="auto"/>
        <w:jc w:val="both"/>
      </w:pPr>
      <w:r w:rsidRPr="00110F29">
        <w:t xml:space="preserve">Minimum requirement GPG Gypsum </w:t>
      </w:r>
      <w:proofErr w:type="spellStart"/>
      <w:r w:rsidRPr="00110F29">
        <w:t>Gyproe</w:t>
      </w:r>
      <w:proofErr w:type="spellEnd"/>
      <w:r w:rsidRPr="00110F29">
        <w:t xml:space="preserve"> Standard 40 Db, ½ hour fire rating with a stud (63.5mm) and track system. Positioning at 600mm cc fixed to 63.5mm top &amp; bottom track clad on both sides with 12.5mm taper edged rhino board affixed with 25mm drywall screws at 220mm cc</w:t>
      </w:r>
    </w:p>
    <w:p w:rsidR="00110F29" w:rsidRPr="00110F29" w:rsidRDefault="00110F29" w:rsidP="00110F29">
      <w:pPr>
        <w:spacing w:line="276" w:lineRule="auto"/>
        <w:jc w:val="both"/>
      </w:pPr>
      <w:r w:rsidRPr="00110F29">
        <w:t>All corners to be finished off with drywall corner strips. All joints to be taped, jointed and smoothed before painting</w:t>
      </w:r>
    </w:p>
    <w:p w:rsidR="00110F29" w:rsidRPr="00110F29" w:rsidRDefault="00110F29" w:rsidP="00110F29">
      <w:pPr>
        <w:spacing w:line="276" w:lineRule="auto"/>
        <w:jc w:val="both"/>
      </w:pPr>
      <w:proofErr w:type="spellStart"/>
      <w:r w:rsidRPr="00110F29">
        <w:t>Aluminium</w:t>
      </w:r>
      <w:proofErr w:type="spellEnd"/>
      <w:r w:rsidRPr="00110F29">
        <w:t xml:space="preserve"> </w:t>
      </w:r>
      <w:proofErr w:type="spellStart"/>
      <w:r w:rsidRPr="00110F29">
        <w:t>skirtings</w:t>
      </w:r>
      <w:proofErr w:type="spellEnd"/>
      <w:r w:rsidRPr="00110F29">
        <w:t xml:space="preserve"> to be affixed to all drywall partitioning unless otherwise specified</w:t>
      </w:r>
    </w:p>
    <w:p w:rsidR="00110F29" w:rsidRPr="00110F29" w:rsidRDefault="00110F29" w:rsidP="00110F29">
      <w:pPr>
        <w:spacing w:line="276" w:lineRule="auto"/>
        <w:jc w:val="both"/>
      </w:pPr>
      <w:r w:rsidRPr="00110F29">
        <w:t>Door and window frames fitted in drywall partitioning to be installed as per Manufacturer’s specifications</w:t>
      </w:r>
    </w:p>
    <w:p w:rsidR="00110F29" w:rsidRPr="00110F29" w:rsidRDefault="00110F29" w:rsidP="00110F29">
      <w:pPr>
        <w:spacing w:line="276" w:lineRule="auto"/>
        <w:jc w:val="both"/>
      </w:pPr>
      <w:r w:rsidRPr="00110F29">
        <w:t xml:space="preserve"> </w:t>
      </w:r>
    </w:p>
    <w:p w:rsidR="00110F29" w:rsidRPr="00110F29" w:rsidRDefault="00110F29" w:rsidP="00110F29">
      <w:pPr>
        <w:spacing w:line="276" w:lineRule="auto"/>
        <w:jc w:val="both"/>
        <w:rPr>
          <w:b/>
          <w:u w:val="single"/>
        </w:rPr>
      </w:pPr>
      <w:r w:rsidRPr="00110F29">
        <w:rPr>
          <w:b/>
          <w:u w:val="single"/>
        </w:rPr>
        <w:t>Lockers (Timber)</w:t>
      </w:r>
    </w:p>
    <w:p w:rsidR="00110F29" w:rsidRPr="00110F29" w:rsidRDefault="00110F29" w:rsidP="00110F29">
      <w:pPr>
        <w:spacing w:line="276" w:lineRule="auto"/>
        <w:jc w:val="both"/>
      </w:pPr>
      <w:r w:rsidRPr="00110F29">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110F29">
        <w:t>wrap around</w:t>
      </w:r>
      <w:proofErr w:type="spellEnd"/>
      <w:r w:rsidRPr="00110F29">
        <w:t xml:space="preserve"> Oak melamine finished door, affixed with piano hinges. Each locker to be equipped with a lock and 2 keys as well as an </w:t>
      </w:r>
      <w:proofErr w:type="spellStart"/>
      <w:proofErr w:type="gramStart"/>
      <w:r w:rsidRPr="00110F29">
        <w:t>aluminium</w:t>
      </w:r>
      <w:proofErr w:type="spellEnd"/>
      <w:r w:rsidRPr="00110F29">
        <w:t xml:space="preserve">  handle</w:t>
      </w:r>
      <w:proofErr w:type="gramEnd"/>
      <w:r w:rsidRPr="00110F29">
        <w:t xml:space="preserve"> (no plastic handles). Each stack of 3 to be assembled as 1 unit and 100mm adjustable chrome plated legs to be affixed underneath bottom locker.</w:t>
      </w:r>
    </w:p>
    <w:p w:rsidR="00110F29" w:rsidRPr="00110F29" w:rsidRDefault="00110F29" w:rsidP="00110F29">
      <w:pPr>
        <w:spacing w:line="276" w:lineRule="auto"/>
        <w:jc w:val="both"/>
      </w:pPr>
    </w:p>
    <w:p w:rsidR="00110F29" w:rsidRPr="00110F29" w:rsidRDefault="00110F29" w:rsidP="00110F29">
      <w:pPr>
        <w:spacing w:line="276" w:lineRule="auto"/>
        <w:jc w:val="both"/>
        <w:rPr>
          <w:b/>
          <w:u w:val="single"/>
        </w:rPr>
      </w:pPr>
      <w:r w:rsidRPr="00110F29">
        <w:rPr>
          <w:b/>
          <w:u w:val="single"/>
        </w:rPr>
        <w:lastRenderedPageBreak/>
        <w:t xml:space="preserve">Lab Coat Hooks </w:t>
      </w:r>
    </w:p>
    <w:p w:rsidR="00110F29" w:rsidRPr="00110F29" w:rsidRDefault="00110F29" w:rsidP="00110F29">
      <w:pPr>
        <w:spacing w:line="276" w:lineRule="auto"/>
        <w:jc w:val="both"/>
      </w:pPr>
      <w:r w:rsidRPr="00110F29">
        <w:t xml:space="preserve">Lab coat hooks must be </w:t>
      </w:r>
      <w:proofErr w:type="spellStart"/>
      <w:r w:rsidRPr="00110F29">
        <w:t>aluminium</w:t>
      </w:r>
      <w:proofErr w:type="spellEnd"/>
      <w:r w:rsidRPr="00110F29">
        <w:t xml:space="preserve"> base and hooks with a minimum of three per set </w:t>
      </w:r>
    </w:p>
    <w:p w:rsidR="00110F29" w:rsidRPr="00110F29" w:rsidRDefault="00110F29" w:rsidP="00110F29">
      <w:pPr>
        <w:spacing w:line="276" w:lineRule="auto"/>
        <w:jc w:val="both"/>
        <w:rPr>
          <w:b/>
          <w:u w:val="single"/>
        </w:rPr>
      </w:pPr>
    </w:p>
    <w:p w:rsidR="00110F29" w:rsidRPr="00110F29" w:rsidRDefault="00110F29" w:rsidP="00110F29">
      <w:pPr>
        <w:spacing w:line="276" w:lineRule="auto"/>
        <w:jc w:val="both"/>
        <w:rPr>
          <w:b/>
          <w:u w:val="single"/>
        </w:rPr>
      </w:pPr>
      <w:r w:rsidRPr="00110F29">
        <w:rPr>
          <w:b/>
          <w:u w:val="single"/>
        </w:rPr>
        <w:t>Lockers (Steel)</w:t>
      </w:r>
    </w:p>
    <w:p w:rsidR="00110F29" w:rsidRPr="00110F29" w:rsidRDefault="00110F29" w:rsidP="00110F29">
      <w:pPr>
        <w:spacing w:line="276" w:lineRule="auto"/>
        <w:jc w:val="both"/>
      </w:pPr>
      <w:r w:rsidRPr="00110F29">
        <w:t xml:space="preserve">Solid steel lockers which should be epoxy powder coated to be supplied. Sets to be single 4 tier lockers. </w:t>
      </w:r>
      <w:proofErr w:type="spellStart"/>
      <w:r w:rsidRPr="00110F29">
        <w:t>Colour</w:t>
      </w:r>
      <w:proofErr w:type="spellEnd"/>
      <w:r w:rsidRPr="00110F29">
        <w:t xml:space="preserve"> to Ivory/Beige/Karoo. Each door to be lockable and correct size padlocks with 2 keys each, per locker, to be provided</w:t>
      </w:r>
    </w:p>
    <w:p w:rsidR="00110F29" w:rsidRPr="00110F29" w:rsidRDefault="00110F29" w:rsidP="00110F29">
      <w:pPr>
        <w:spacing w:line="276" w:lineRule="auto"/>
        <w:jc w:val="both"/>
        <w:rPr>
          <w:b/>
          <w:color w:val="FF0000"/>
          <w:u w:val="single"/>
        </w:rPr>
      </w:pPr>
    </w:p>
    <w:p w:rsidR="00110F29" w:rsidRPr="00110F29" w:rsidRDefault="00110F29" w:rsidP="00110F29">
      <w:pPr>
        <w:spacing w:line="276" w:lineRule="auto"/>
        <w:jc w:val="both"/>
        <w:rPr>
          <w:b/>
          <w:u w:val="single"/>
        </w:rPr>
      </w:pPr>
      <w:r w:rsidRPr="00110F29">
        <w:rPr>
          <w:b/>
          <w:u w:val="single"/>
        </w:rPr>
        <w:t>Locks</w:t>
      </w:r>
    </w:p>
    <w:p w:rsidR="00110F29" w:rsidRPr="00110F29" w:rsidRDefault="00110F29" w:rsidP="00110F29">
      <w:pPr>
        <w:spacing w:line="276" w:lineRule="auto"/>
        <w:jc w:val="both"/>
      </w:pPr>
      <w:r w:rsidRPr="00110F29">
        <w:t>All exterior door locks to have 4 lever mortice locks with 2 keys each fitted (unless otherwise specified in bill)</w:t>
      </w:r>
    </w:p>
    <w:p w:rsidR="00110F29" w:rsidRPr="00110F29" w:rsidRDefault="00110F29" w:rsidP="00110F29">
      <w:pPr>
        <w:spacing w:line="276" w:lineRule="auto"/>
        <w:jc w:val="both"/>
      </w:pPr>
      <w:r w:rsidRPr="00110F29">
        <w:t>All interior door locks to have 2 lever mortice locks with 2 keys each fitted (unless otherwise specified in bill)</w:t>
      </w:r>
    </w:p>
    <w:p w:rsidR="00110F29" w:rsidRPr="00110F29" w:rsidRDefault="00110F29" w:rsidP="00110F29">
      <w:pPr>
        <w:spacing w:line="276" w:lineRule="auto"/>
        <w:jc w:val="both"/>
      </w:pPr>
      <w:r w:rsidRPr="00110F29">
        <w:t>All security type gates to have 7 lever locks with 2 keys each fitted</w:t>
      </w:r>
    </w:p>
    <w:p w:rsidR="00110F29" w:rsidRPr="00110F29" w:rsidRDefault="00110F29" w:rsidP="00110F29">
      <w:pPr>
        <w:spacing w:line="276" w:lineRule="auto"/>
        <w:jc w:val="both"/>
      </w:pPr>
      <w:r w:rsidRPr="00110F29">
        <w:t>All timber lockers to have normal cupboard locks with 2 keys each fitted</w:t>
      </w:r>
    </w:p>
    <w:p w:rsidR="00110F29" w:rsidRPr="00110F29" w:rsidRDefault="00110F29" w:rsidP="00110F29">
      <w:pPr>
        <w:spacing w:line="276" w:lineRule="auto"/>
        <w:jc w:val="both"/>
      </w:pPr>
      <w:r w:rsidRPr="00110F29">
        <w:t>All steel lockers to have padlocks with 2 keys each fitted</w:t>
      </w:r>
    </w:p>
    <w:p w:rsidR="00110F29" w:rsidRPr="00110F29" w:rsidRDefault="00110F29" w:rsidP="00110F29">
      <w:pPr>
        <w:spacing w:line="276" w:lineRule="auto"/>
        <w:jc w:val="both"/>
      </w:pPr>
    </w:p>
    <w:p w:rsidR="00110F29" w:rsidRPr="00110F29" w:rsidRDefault="00110F29" w:rsidP="00110F29">
      <w:pPr>
        <w:spacing w:line="276" w:lineRule="auto"/>
        <w:jc w:val="both"/>
      </w:pPr>
    </w:p>
    <w:p w:rsidR="00110F29" w:rsidRPr="00110F29" w:rsidRDefault="00110F29" w:rsidP="00110F29">
      <w:pPr>
        <w:spacing w:line="276" w:lineRule="auto"/>
        <w:jc w:val="both"/>
      </w:pPr>
    </w:p>
    <w:p w:rsidR="00110F29" w:rsidRPr="00110F29" w:rsidRDefault="00110F29" w:rsidP="00110F29">
      <w:pPr>
        <w:spacing w:line="276" w:lineRule="auto"/>
        <w:jc w:val="both"/>
      </w:pPr>
    </w:p>
    <w:p w:rsidR="00110F29" w:rsidRPr="00110F29" w:rsidRDefault="00110F29" w:rsidP="00110F29">
      <w:pPr>
        <w:spacing w:line="276" w:lineRule="auto"/>
        <w:jc w:val="both"/>
        <w:rPr>
          <w:b/>
          <w:u w:val="single"/>
        </w:rPr>
      </w:pPr>
      <w:r w:rsidRPr="00110F29">
        <w:rPr>
          <w:b/>
          <w:u w:val="single"/>
        </w:rPr>
        <w:t>Steel shelving</w:t>
      </w:r>
    </w:p>
    <w:p w:rsidR="00110F29" w:rsidRPr="00110F29" w:rsidRDefault="00110F29" w:rsidP="00110F29">
      <w:pPr>
        <w:spacing w:line="276" w:lineRule="auto"/>
        <w:jc w:val="both"/>
        <w:rPr>
          <w:color w:val="000000"/>
        </w:rPr>
      </w:pPr>
      <w:r w:rsidRPr="00110F29">
        <w:t>Only powder coated grey steel shelving to be installed in storage areas, archives &amp; wash up areas (no wood allowed). Shelving to be of an adjustable type with each shelve at least 500mm wide and 450mm deep.</w:t>
      </w:r>
      <w:r w:rsidRPr="00110F29">
        <w:rPr>
          <w:color w:val="FF0000"/>
        </w:rPr>
        <w:t xml:space="preserve"> </w:t>
      </w:r>
      <w:r w:rsidRPr="00110F29">
        <w:rPr>
          <w:color w:val="00000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110F29">
        <w:rPr>
          <w:color w:val="000000"/>
        </w:rPr>
        <w:t>Krost</w:t>
      </w:r>
      <w:proofErr w:type="spellEnd"/>
      <w:r w:rsidRPr="00110F29">
        <w:rPr>
          <w:color w:val="000000"/>
        </w:rPr>
        <w:t xml:space="preserve"> shelving or similar</w:t>
      </w:r>
    </w:p>
    <w:p w:rsidR="00110F29" w:rsidRPr="00110F29" w:rsidRDefault="00110F29" w:rsidP="00110F29">
      <w:pPr>
        <w:spacing w:line="276" w:lineRule="auto"/>
        <w:jc w:val="both"/>
        <w:rPr>
          <w:color w:val="000000"/>
        </w:rPr>
      </w:pPr>
    </w:p>
    <w:p w:rsidR="00110F29" w:rsidRPr="00110F29" w:rsidRDefault="00110F29" w:rsidP="00110F29">
      <w:pPr>
        <w:spacing w:line="276" w:lineRule="auto"/>
        <w:jc w:val="both"/>
        <w:rPr>
          <w:color w:val="000000"/>
        </w:rPr>
      </w:pPr>
      <w:r w:rsidRPr="00110F29">
        <w:rPr>
          <w:b/>
          <w:color w:val="000000"/>
          <w:u w:val="single"/>
        </w:rPr>
        <w:t>Signage</w:t>
      </w:r>
    </w:p>
    <w:p w:rsidR="00110F29" w:rsidRPr="00110F29" w:rsidRDefault="00110F29" w:rsidP="00110F29">
      <w:pPr>
        <w:spacing w:line="276" w:lineRule="auto"/>
        <w:jc w:val="both"/>
        <w:rPr>
          <w:color w:val="000000"/>
        </w:rPr>
      </w:pPr>
      <w:r w:rsidRPr="00110F29">
        <w:rPr>
          <w:color w:val="000000"/>
        </w:rPr>
        <w:t>All interior signs to be White Perspex with smooth edges, with vinyl (7 year) applied onto the Perspex</w:t>
      </w:r>
    </w:p>
    <w:p w:rsidR="00110F29" w:rsidRPr="00110F29" w:rsidRDefault="00110F29" w:rsidP="00110F29">
      <w:pPr>
        <w:spacing w:line="276" w:lineRule="auto"/>
        <w:jc w:val="both"/>
        <w:rPr>
          <w:color w:val="000000"/>
        </w:rPr>
      </w:pPr>
      <w:r w:rsidRPr="00110F29">
        <w:rPr>
          <w:color w:val="000000"/>
        </w:rPr>
        <w:t xml:space="preserve">All exterior signs to be White </w:t>
      </w:r>
      <w:proofErr w:type="spellStart"/>
      <w:proofErr w:type="gramStart"/>
      <w:r w:rsidRPr="00110F29">
        <w:rPr>
          <w:color w:val="000000"/>
        </w:rPr>
        <w:t>Chromadek</w:t>
      </w:r>
      <w:proofErr w:type="spellEnd"/>
      <w:r w:rsidRPr="00110F29">
        <w:rPr>
          <w:color w:val="000000"/>
        </w:rPr>
        <w:t xml:space="preserve"> ,</w:t>
      </w:r>
      <w:proofErr w:type="gramEnd"/>
      <w:r w:rsidRPr="00110F29">
        <w:rPr>
          <w:color w:val="000000"/>
        </w:rPr>
        <w:t xml:space="preserve"> with vinyl (7 year) applied onto the metal</w:t>
      </w:r>
    </w:p>
    <w:p w:rsidR="00110F29" w:rsidRPr="00110F29" w:rsidRDefault="00110F29" w:rsidP="00110F29">
      <w:pPr>
        <w:spacing w:line="276" w:lineRule="auto"/>
        <w:jc w:val="both"/>
        <w:rPr>
          <w:color w:val="FF0000"/>
        </w:rPr>
      </w:pPr>
      <w:proofErr w:type="spellStart"/>
      <w:r w:rsidRPr="00110F29">
        <w:rPr>
          <w:color w:val="000000"/>
        </w:rPr>
        <w:t>Colour</w:t>
      </w:r>
      <w:proofErr w:type="spellEnd"/>
      <w:r w:rsidRPr="00110F29">
        <w:rPr>
          <w:color w:val="000000"/>
        </w:rPr>
        <w:t xml:space="preserve"> code:</w:t>
      </w:r>
    </w:p>
    <w:p w:rsidR="00110F29" w:rsidRPr="00110F29" w:rsidRDefault="00110F29" w:rsidP="00110F29">
      <w:pPr>
        <w:spacing w:line="276" w:lineRule="auto"/>
        <w:jc w:val="both"/>
        <w:rPr>
          <w:color w:val="000000"/>
        </w:rPr>
      </w:pPr>
      <w:r w:rsidRPr="00110F29">
        <w:rPr>
          <w:color w:val="000000"/>
        </w:rPr>
        <w:t>Pantone: Coated – 383C / Uncoated – 397 U</w:t>
      </w:r>
    </w:p>
    <w:p w:rsidR="00110F29" w:rsidRPr="00110F29" w:rsidRDefault="00110F29" w:rsidP="00110F29">
      <w:pPr>
        <w:spacing w:line="276" w:lineRule="auto"/>
        <w:jc w:val="both"/>
        <w:rPr>
          <w:color w:val="000000"/>
        </w:rPr>
      </w:pPr>
      <w:r w:rsidRPr="00110F29">
        <w:rPr>
          <w:color w:val="000000"/>
        </w:rPr>
        <w:t>CMYK – C:40 M:0 Y:100 K0</w:t>
      </w:r>
    </w:p>
    <w:p w:rsidR="00110F29" w:rsidRPr="00110F29" w:rsidRDefault="00110F29" w:rsidP="00110F29">
      <w:pPr>
        <w:spacing w:line="276" w:lineRule="auto"/>
        <w:jc w:val="both"/>
        <w:rPr>
          <w:color w:val="000000"/>
        </w:rPr>
      </w:pPr>
      <w:r w:rsidRPr="00110F29">
        <w:rPr>
          <w:color w:val="000000"/>
        </w:rPr>
        <w:t>RGB – R:166 G:206 B:54</w:t>
      </w:r>
    </w:p>
    <w:p w:rsidR="00110F29" w:rsidRPr="00110F29" w:rsidRDefault="00110F29" w:rsidP="00110F29">
      <w:pPr>
        <w:spacing w:line="276" w:lineRule="auto"/>
        <w:jc w:val="both"/>
        <w:rPr>
          <w:color w:val="000000"/>
        </w:rPr>
      </w:pPr>
      <w:r w:rsidRPr="00110F29">
        <w:rPr>
          <w:color w:val="000000"/>
        </w:rPr>
        <w:t>Artwork to be signed off by Project Manager before sign is manufactured</w:t>
      </w:r>
    </w:p>
    <w:p w:rsidR="00110F29" w:rsidRPr="00110F29" w:rsidRDefault="00110F29" w:rsidP="00110F29">
      <w:pPr>
        <w:spacing w:line="276" w:lineRule="auto"/>
        <w:jc w:val="both"/>
        <w:rPr>
          <w:color w:val="000000"/>
        </w:rPr>
      </w:pPr>
    </w:p>
    <w:p w:rsidR="00110F29" w:rsidRPr="00110F29" w:rsidRDefault="00110F29" w:rsidP="00110F29">
      <w:pPr>
        <w:spacing w:line="276" w:lineRule="auto"/>
        <w:jc w:val="both"/>
        <w:rPr>
          <w:b/>
          <w:color w:val="FF0000"/>
          <w:u w:val="single"/>
        </w:rPr>
      </w:pPr>
    </w:p>
    <w:p w:rsidR="00110F29" w:rsidRPr="00110F29" w:rsidRDefault="00110F29" w:rsidP="00110F29">
      <w:pPr>
        <w:spacing w:line="276" w:lineRule="auto"/>
        <w:jc w:val="both"/>
        <w:rPr>
          <w:b/>
        </w:rPr>
      </w:pPr>
      <w:r w:rsidRPr="00110F29">
        <w:rPr>
          <w:b/>
        </w:rPr>
        <w:t>PLEASE TAKE NOTE THAT THE ABOVE SPECIFICATIONS AND MEASUREMENTS ARE SUBJECT TO CHANGE AS MAY BE DETERMINED BY THE FINAL APPROVED DRAWINGS OR COMPULSARY SITE MEETING FOR THE JOB IN QUESTION</w:t>
      </w:r>
    </w:p>
    <w:p w:rsidR="00110F29" w:rsidRPr="00110F29" w:rsidRDefault="00110F29" w:rsidP="00110F29">
      <w:pPr>
        <w:spacing w:line="276" w:lineRule="auto"/>
        <w:jc w:val="both"/>
      </w:pPr>
    </w:p>
    <w:p w:rsidR="00110F29" w:rsidRPr="00110F29" w:rsidRDefault="00110F29" w:rsidP="00110F29">
      <w:pPr>
        <w:spacing w:line="276" w:lineRule="auto"/>
        <w:jc w:val="both"/>
      </w:pPr>
      <w:r w:rsidRPr="00110F29">
        <w:pict>
          <v:rect id="_x0000_i1087" style="width:0;height:1.5pt" o:hralign="center" o:hrstd="t" o:hr="t" fillcolor="#a0a0a0" stroked="f"/>
        </w:pict>
      </w:r>
    </w:p>
    <w:p w:rsidR="00110F29" w:rsidRPr="00110F29" w:rsidRDefault="00110F29" w:rsidP="00110F29">
      <w:pPr>
        <w:spacing w:line="276" w:lineRule="auto"/>
        <w:jc w:val="both"/>
      </w:pPr>
    </w:p>
    <w:p w:rsidR="00110F29" w:rsidRPr="00110F29" w:rsidRDefault="00110F29" w:rsidP="00110F29">
      <w:pPr>
        <w:keepNext/>
        <w:spacing w:line="276" w:lineRule="auto"/>
        <w:jc w:val="both"/>
        <w:outlineLvl w:val="5"/>
        <w:rPr>
          <w:b/>
          <w:bCs/>
          <w:u w:val="single"/>
        </w:rPr>
      </w:pPr>
      <w:r w:rsidRPr="00110F29">
        <w:rPr>
          <w:b/>
          <w:bCs/>
          <w:u w:val="single"/>
        </w:rPr>
        <w:lastRenderedPageBreak/>
        <w:t>WORKS AGREEMENT</w:t>
      </w:r>
    </w:p>
    <w:p w:rsidR="00110F29" w:rsidRPr="00110F29" w:rsidRDefault="00110F29" w:rsidP="00110F29">
      <w:pPr>
        <w:spacing w:line="276" w:lineRule="auto"/>
        <w:jc w:val="both"/>
      </w:pPr>
    </w:p>
    <w:p w:rsidR="00110F29" w:rsidRPr="00110F29" w:rsidRDefault="00110F29" w:rsidP="00110F29">
      <w:pPr>
        <w:keepNext/>
        <w:spacing w:line="276" w:lineRule="auto"/>
        <w:jc w:val="both"/>
        <w:outlineLvl w:val="3"/>
        <w:rPr>
          <w:b/>
          <w:bCs/>
          <w:u w:val="single"/>
        </w:rPr>
      </w:pPr>
      <w:r w:rsidRPr="00110F29">
        <w:rPr>
          <w:b/>
          <w:bCs/>
          <w:u w:val="single"/>
        </w:rPr>
        <w:t>Contractor: The contactor shall:</w:t>
      </w:r>
    </w:p>
    <w:p w:rsidR="00110F29" w:rsidRPr="00110F29" w:rsidRDefault="00110F29" w:rsidP="00110F29">
      <w:pPr>
        <w:numPr>
          <w:ilvl w:val="0"/>
          <w:numId w:val="37"/>
        </w:numPr>
        <w:spacing w:line="276" w:lineRule="auto"/>
        <w:jc w:val="both"/>
        <w:rPr>
          <w:b/>
          <w:bCs/>
        </w:rPr>
      </w:pPr>
      <w:r w:rsidRPr="00110F29">
        <w:t xml:space="preserve">Provide adequate supervision and management of the </w:t>
      </w:r>
      <w:r w:rsidRPr="00110F29">
        <w:rPr>
          <w:bCs/>
        </w:rPr>
        <w:t>works at all times.</w:t>
      </w:r>
    </w:p>
    <w:p w:rsidR="00110F29" w:rsidRPr="00110F29" w:rsidRDefault="00110F29" w:rsidP="00110F29">
      <w:pPr>
        <w:numPr>
          <w:ilvl w:val="0"/>
          <w:numId w:val="37"/>
        </w:numPr>
        <w:spacing w:line="276" w:lineRule="auto"/>
        <w:jc w:val="both"/>
      </w:pPr>
      <w:r w:rsidRPr="00110F29">
        <w:t xml:space="preserve">Provide toilet facilities for use by his workers except where provided by the </w:t>
      </w:r>
      <w:r w:rsidRPr="00110F29">
        <w:rPr>
          <w:bCs/>
        </w:rPr>
        <w:t>client (NHLS).</w:t>
      </w:r>
    </w:p>
    <w:p w:rsidR="00110F29" w:rsidRPr="00110F29" w:rsidRDefault="00110F29" w:rsidP="00110F29">
      <w:pPr>
        <w:numPr>
          <w:ilvl w:val="0"/>
          <w:numId w:val="37"/>
        </w:numPr>
        <w:spacing w:line="276" w:lineRule="auto"/>
        <w:contextualSpacing/>
        <w:jc w:val="both"/>
      </w:pPr>
      <w:r w:rsidRPr="00110F29">
        <w:t>Storage space is not always available for material and sufficient arrangements should be catered for and included in pricing.</w:t>
      </w:r>
    </w:p>
    <w:p w:rsidR="00110F29" w:rsidRPr="00110F29" w:rsidRDefault="00110F29" w:rsidP="00110F29">
      <w:pPr>
        <w:numPr>
          <w:ilvl w:val="0"/>
          <w:numId w:val="37"/>
        </w:numPr>
        <w:spacing w:line="276" w:lineRule="auto"/>
        <w:jc w:val="both"/>
        <w:rPr>
          <w:b/>
          <w:bCs/>
        </w:rPr>
      </w:pPr>
      <w:r w:rsidRPr="00110F29">
        <w:t xml:space="preserve">Submit all local authority notices by the </w:t>
      </w:r>
      <w:r w:rsidRPr="00110F29">
        <w:rPr>
          <w:bCs/>
        </w:rPr>
        <w:t>works.</w:t>
      </w:r>
    </w:p>
    <w:p w:rsidR="00110F29" w:rsidRPr="00110F29" w:rsidRDefault="00110F29" w:rsidP="00110F29">
      <w:pPr>
        <w:numPr>
          <w:ilvl w:val="0"/>
          <w:numId w:val="37"/>
        </w:numPr>
        <w:spacing w:line="276" w:lineRule="auto"/>
        <w:jc w:val="both"/>
      </w:pPr>
      <w:r w:rsidRPr="00110F29">
        <w:t xml:space="preserve">Comply with all statutes, regulations and bylaws of local or other authorities having jurisdiction regarding the execution of the </w:t>
      </w:r>
      <w:r w:rsidRPr="00110F29">
        <w:rPr>
          <w:bCs/>
        </w:rPr>
        <w:t>works</w:t>
      </w:r>
      <w:r w:rsidRPr="00110F29">
        <w:t xml:space="preserve"> and obtain all certificates and other documents required by such authorities.</w:t>
      </w:r>
    </w:p>
    <w:p w:rsidR="00110F29" w:rsidRPr="00110F29" w:rsidRDefault="00110F29" w:rsidP="00110F29">
      <w:pPr>
        <w:numPr>
          <w:ilvl w:val="0"/>
          <w:numId w:val="37"/>
        </w:numPr>
        <w:spacing w:line="276" w:lineRule="auto"/>
        <w:jc w:val="both"/>
      </w:pPr>
      <w:r w:rsidRPr="00110F29">
        <w:t xml:space="preserve">Notify the Project Manager where compliance with any statute, regulation or bylaw requires a change or variation to the </w:t>
      </w:r>
      <w:r w:rsidRPr="00110F29">
        <w:rPr>
          <w:bCs/>
        </w:rPr>
        <w:t>works</w:t>
      </w:r>
      <w:r w:rsidRPr="00110F29">
        <w:t xml:space="preserve"> upon which such change shall be deemed to be a </w:t>
      </w:r>
      <w:r w:rsidRPr="00110F29">
        <w:rPr>
          <w:bCs/>
        </w:rPr>
        <w:t>contract instruction.</w:t>
      </w:r>
      <w:r w:rsidRPr="00110F29">
        <w:t xml:space="preserve"> </w:t>
      </w:r>
    </w:p>
    <w:p w:rsidR="00110F29" w:rsidRPr="00110F29" w:rsidRDefault="00110F29" w:rsidP="00110F29">
      <w:pPr>
        <w:numPr>
          <w:ilvl w:val="0"/>
          <w:numId w:val="37"/>
        </w:numPr>
        <w:spacing w:line="276" w:lineRule="auto"/>
        <w:jc w:val="both"/>
      </w:pPr>
      <w:r w:rsidRPr="00110F29">
        <w:t xml:space="preserve">Immediately begin the </w:t>
      </w:r>
      <w:r w:rsidRPr="00110F29">
        <w:rPr>
          <w:bCs/>
        </w:rPr>
        <w:t>works</w:t>
      </w:r>
      <w:r w:rsidRPr="00110F29">
        <w:t xml:space="preserve"> and continue at a rate of progress satisfactory to the Project Manager in terms of the </w:t>
      </w:r>
      <w:r w:rsidRPr="00110F29">
        <w:rPr>
          <w:bCs/>
        </w:rPr>
        <w:t>agreement.</w:t>
      </w:r>
    </w:p>
    <w:p w:rsidR="00110F29" w:rsidRPr="00110F29" w:rsidRDefault="00110F29" w:rsidP="00110F29">
      <w:pPr>
        <w:numPr>
          <w:ilvl w:val="0"/>
          <w:numId w:val="37"/>
        </w:numPr>
        <w:spacing w:line="276" w:lineRule="auto"/>
        <w:jc w:val="both"/>
      </w:pPr>
      <w:r w:rsidRPr="00110F29">
        <w:t xml:space="preserve">Comply with all </w:t>
      </w:r>
      <w:r w:rsidRPr="00110F29">
        <w:rPr>
          <w:bCs/>
        </w:rPr>
        <w:t>contract instructions</w:t>
      </w:r>
      <w:r w:rsidRPr="00110F29">
        <w:t xml:space="preserve"> in good time.</w:t>
      </w:r>
    </w:p>
    <w:p w:rsidR="00110F29" w:rsidRPr="00110F29" w:rsidRDefault="00110F29" w:rsidP="00110F29">
      <w:pPr>
        <w:numPr>
          <w:ilvl w:val="0"/>
          <w:numId w:val="37"/>
        </w:numPr>
        <w:spacing w:line="276" w:lineRule="auto"/>
        <w:jc w:val="both"/>
      </w:pPr>
      <w:r w:rsidRPr="00110F29">
        <w:t xml:space="preserve">Bring the </w:t>
      </w:r>
      <w:r w:rsidRPr="00110F29">
        <w:rPr>
          <w:bCs/>
        </w:rPr>
        <w:t>works</w:t>
      </w:r>
      <w:r w:rsidRPr="00110F29">
        <w:rPr>
          <w:b/>
          <w:bCs/>
        </w:rPr>
        <w:t>,</w:t>
      </w:r>
      <w:r w:rsidRPr="00110F29">
        <w:t xml:space="preserve"> within the </w:t>
      </w:r>
      <w:r w:rsidRPr="00110F29">
        <w:rPr>
          <w:bCs/>
        </w:rPr>
        <w:t>constructed period</w:t>
      </w:r>
      <w:r w:rsidRPr="00110F29">
        <w:t xml:space="preserve">, to </w:t>
      </w:r>
      <w:r w:rsidRPr="00110F29">
        <w:rPr>
          <w:bCs/>
        </w:rPr>
        <w:t>practical completion</w:t>
      </w:r>
      <w:r w:rsidRPr="00110F29">
        <w:rPr>
          <w:b/>
          <w:bCs/>
        </w:rPr>
        <w:t xml:space="preserve"> </w:t>
      </w:r>
      <w:r w:rsidRPr="00110F29">
        <w:t>in terms of</w:t>
      </w:r>
      <w:r w:rsidRPr="00110F29">
        <w:rPr>
          <w:b/>
          <w:bCs/>
        </w:rPr>
        <w:t xml:space="preserve"> </w:t>
      </w:r>
      <w:r w:rsidRPr="00110F29">
        <w:t>completion.</w:t>
      </w:r>
    </w:p>
    <w:p w:rsidR="00110F29" w:rsidRPr="00110F29" w:rsidRDefault="00110F29" w:rsidP="00110F29">
      <w:pPr>
        <w:numPr>
          <w:ilvl w:val="0"/>
          <w:numId w:val="37"/>
        </w:numPr>
        <w:spacing w:line="276" w:lineRule="auto"/>
        <w:jc w:val="both"/>
      </w:pPr>
      <w:r w:rsidRPr="00110F29">
        <w:t xml:space="preserve">Bring the </w:t>
      </w:r>
      <w:r w:rsidRPr="00110F29">
        <w:rPr>
          <w:bCs/>
        </w:rPr>
        <w:t>works</w:t>
      </w:r>
      <w:r w:rsidRPr="00110F29">
        <w:t xml:space="preserve"> to </w:t>
      </w:r>
      <w:r w:rsidRPr="00110F29">
        <w:rPr>
          <w:bCs/>
        </w:rPr>
        <w:t>final completion</w:t>
      </w:r>
      <w:r w:rsidRPr="00110F29">
        <w:t xml:space="preserve">.  </w:t>
      </w:r>
    </w:p>
    <w:p w:rsidR="00110F29" w:rsidRPr="00110F29" w:rsidRDefault="00110F29" w:rsidP="00110F29">
      <w:pPr>
        <w:numPr>
          <w:ilvl w:val="0"/>
          <w:numId w:val="37"/>
        </w:numPr>
        <w:spacing w:line="276" w:lineRule="auto"/>
        <w:jc w:val="both"/>
      </w:pPr>
      <w:r w:rsidRPr="00110F29">
        <w:t>Surplus material and waste to be carted away to a suitable dumping site to be found by the Contractor, outside the boundary of the site</w:t>
      </w:r>
    </w:p>
    <w:p w:rsidR="00110F29" w:rsidRPr="00110F29" w:rsidRDefault="00110F29" w:rsidP="00110F29">
      <w:pPr>
        <w:keepNext/>
        <w:spacing w:line="276" w:lineRule="auto"/>
        <w:jc w:val="both"/>
        <w:outlineLvl w:val="3"/>
        <w:rPr>
          <w:b/>
          <w:bCs/>
        </w:rPr>
      </w:pPr>
    </w:p>
    <w:p w:rsidR="00110F29" w:rsidRPr="00110F29" w:rsidRDefault="00110F29" w:rsidP="00110F29">
      <w:pPr>
        <w:keepNext/>
        <w:spacing w:line="276" w:lineRule="auto"/>
        <w:jc w:val="both"/>
        <w:outlineLvl w:val="3"/>
        <w:rPr>
          <w:b/>
          <w:bCs/>
          <w:u w:val="single"/>
        </w:rPr>
      </w:pPr>
      <w:r w:rsidRPr="00110F29">
        <w:rPr>
          <w:b/>
          <w:bCs/>
          <w:u w:val="single"/>
        </w:rPr>
        <w:t>Completion</w:t>
      </w:r>
    </w:p>
    <w:p w:rsidR="00110F29" w:rsidRPr="00110F29" w:rsidRDefault="00110F29" w:rsidP="00110F29">
      <w:pPr>
        <w:spacing w:line="276" w:lineRule="auto"/>
        <w:jc w:val="both"/>
        <w:rPr>
          <w:b/>
          <w:bCs/>
          <w:u w:val="single"/>
        </w:rPr>
      </w:pPr>
      <w:r w:rsidRPr="00110F29">
        <w:rPr>
          <w:b/>
          <w:bCs/>
          <w:u w:val="single"/>
        </w:rPr>
        <w:t>Practical Completion</w:t>
      </w:r>
    </w:p>
    <w:p w:rsidR="00110F29" w:rsidRPr="00110F29" w:rsidRDefault="00110F29" w:rsidP="00110F29">
      <w:pPr>
        <w:numPr>
          <w:ilvl w:val="0"/>
          <w:numId w:val="38"/>
        </w:numPr>
        <w:spacing w:line="276" w:lineRule="auto"/>
        <w:contextualSpacing/>
        <w:jc w:val="both"/>
      </w:pPr>
      <w:r w:rsidRPr="00110F29">
        <w:t xml:space="preserve">The Project Manager shall inspect the </w:t>
      </w:r>
      <w:r w:rsidRPr="00110F29">
        <w:rPr>
          <w:bCs/>
        </w:rPr>
        <w:t>works</w:t>
      </w:r>
      <w:r w:rsidRPr="00110F29">
        <w:t xml:space="preserve"> from time to time to give the </w:t>
      </w:r>
      <w:r w:rsidRPr="00110F29">
        <w:rPr>
          <w:bCs/>
        </w:rPr>
        <w:t>contractor</w:t>
      </w:r>
      <w:r w:rsidRPr="00110F29">
        <w:t xml:space="preserve"> interpretations and guidance on the standard and state of completion of the </w:t>
      </w:r>
      <w:r w:rsidRPr="00110F29">
        <w:rPr>
          <w:bCs/>
        </w:rPr>
        <w:t>works</w:t>
      </w:r>
      <w:r w:rsidRPr="00110F29">
        <w:t xml:space="preserve"> which he will require the </w:t>
      </w:r>
      <w:r w:rsidRPr="00110F29">
        <w:rPr>
          <w:bCs/>
        </w:rPr>
        <w:t>contractor</w:t>
      </w:r>
      <w:r w:rsidRPr="00110F29">
        <w:t xml:space="preserve"> to achieve for </w:t>
      </w:r>
      <w:r w:rsidRPr="00110F29">
        <w:rPr>
          <w:bCs/>
        </w:rPr>
        <w:t>practical completion</w:t>
      </w:r>
    </w:p>
    <w:p w:rsidR="00110F29" w:rsidRPr="00110F29" w:rsidRDefault="00110F29" w:rsidP="00110F29">
      <w:pPr>
        <w:numPr>
          <w:ilvl w:val="0"/>
          <w:numId w:val="38"/>
        </w:numPr>
        <w:spacing w:line="276" w:lineRule="auto"/>
        <w:contextualSpacing/>
        <w:jc w:val="both"/>
        <w:rPr>
          <w:bCs/>
        </w:rPr>
      </w:pPr>
      <w:r w:rsidRPr="00110F29">
        <w:t xml:space="preserve">The </w:t>
      </w:r>
      <w:r w:rsidRPr="00110F29">
        <w:rPr>
          <w:bCs/>
        </w:rPr>
        <w:t>contractor</w:t>
      </w:r>
      <w:r w:rsidRPr="00110F29">
        <w:t xml:space="preserve"> shall inform the Project Manager of the date on which he expects to achieve </w:t>
      </w:r>
      <w:r w:rsidRPr="00110F29">
        <w:rPr>
          <w:bCs/>
        </w:rPr>
        <w:t>practical completion</w:t>
      </w:r>
    </w:p>
    <w:p w:rsidR="00110F29" w:rsidRPr="00110F29" w:rsidRDefault="00110F29" w:rsidP="00110F29">
      <w:pPr>
        <w:numPr>
          <w:ilvl w:val="0"/>
          <w:numId w:val="38"/>
        </w:numPr>
        <w:spacing w:line="276" w:lineRule="auto"/>
        <w:contextualSpacing/>
        <w:jc w:val="both"/>
      </w:pPr>
      <w:r w:rsidRPr="00110F29">
        <w:t>The Project Manager</w:t>
      </w:r>
      <w:r w:rsidRPr="00110F29">
        <w:rPr>
          <w:bCs/>
        </w:rPr>
        <w:t xml:space="preserve"> </w:t>
      </w:r>
      <w:r w:rsidRPr="00110F29">
        <w:t xml:space="preserve">shall inspect the </w:t>
      </w:r>
      <w:r w:rsidRPr="00110F29">
        <w:rPr>
          <w:bCs/>
        </w:rPr>
        <w:t>works</w:t>
      </w:r>
      <w:r w:rsidRPr="00110F29">
        <w:t xml:space="preserve"> on or before the date requested by the </w:t>
      </w:r>
      <w:r w:rsidRPr="00110F29">
        <w:rPr>
          <w:bCs/>
        </w:rPr>
        <w:t xml:space="preserve">contractor </w:t>
      </w:r>
    </w:p>
    <w:p w:rsidR="00110F29" w:rsidRPr="00110F29" w:rsidRDefault="00110F29" w:rsidP="00110F29">
      <w:pPr>
        <w:keepNext/>
        <w:spacing w:line="276" w:lineRule="auto"/>
        <w:jc w:val="both"/>
        <w:outlineLvl w:val="4"/>
        <w:rPr>
          <w:bCs/>
        </w:rPr>
      </w:pPr>
      <w:r w:rsidRPr="00110F29">
        <w:rPr>
          <w:bCs/>
        </w:rPr>
        <w:t>Where the works:</w:t>
      </w:r>
    </w:p>
    <w:p w:rsidR="00110F29" w:rsidRPr="00110F29" w:rsidRDefault="00110F29" w:rsidP="00110F29">
      <w:pPr>
        <w:numPr>
          <w:ilvl w:val="0"/>
          <w:numId w:val="39"/>
        </w:numPr>
        <w:spacing w:line="276" w:lineRule="auto"/>
        <w:jc w:val="both"/>
        <w:rPr>
          <w:bCs/>
        </w:rPr>
      </w:pPr>
      <w:r w:rsidRPr="00110F29">
        <w:t xml:space="preserve">Has reached </w:t>
      </w:r>
      <w:r w:rsidRPr="00110F29">
        <w:rPr>
          <w:bCs/>
        </w:rPr>
        <w:t>practical completion</w:t>
      </w:r>
      <w:r w:rsidRPr="00110F29">
        <w:t xml:space="preserve"> the Project Manager shall at once issue a certificate of </w:t>
      </w:r>
      <w:r w:rsidRPr="00110F29">
        <w:rPr>
          <w:bCs/>
        </w:rPr>
        <w:t>practical completion</w:t>
      </w:r>
      <w:r w:rsidRPr="00110F29">
        <w:t xml:space="preserve"> to the </w:t>
      </w:r>
      <w:r w:rsidRPr="00110F29">
        <w:rPr>
          <w:bCs/>
        </w:rPr>
        <w:t>contractor</w:t>
      </w:r>
    </w:p>
    <w:p w:rsidR="00110F29" w:rsidRPr="00110F29" w:rsidRDefault="00110F29" w:rsidP="00110F29">
      <w:pPr>
        <w:numPr>
          <w:ilvl w:val="0"/>
          <w:numId w:val="39"/>
        </w:numPr>
        <w:spacing w:line="276" w:lineRule="auto"/>
        <w:jc w:val="both"/>
        <w:rPr>
          <w:bCs/>
        </w:rPr>
      </w:pPr>
      <w:r w:rsidRPr="00110F29">
        <w:t xml:space="preserve">Has not reached </w:t>
      </w:r>
      <w:r w:rsidRPr="00110F29">
        <w:rPr>
          <w:bCs/>
        </w:rPr>
        <w:t>practical completion</w:t>
      </w:r>
      <w:r w:rsidRPr="00110F29">
        <w:t xml:space="preserve"> the Project Manager </w:t>
      </w:r>
      <w:r w:rsidRPr="00110F29">
        <w:rPr>
          <w:bCs/>
        </w:rPr>
        <w:t>shall</w:t>
      </w:r>
      <w:r w:rsidRPr="00110F29">
        <w:t xml:space="preserve"> issue a </w:t>
      </w:r>
      <w:r w:rsidRPr="00110F29">
        <w:rPr>
          <w:bCs/>
        </w:rPr>
        <w:t>practical completion</w:t>
      </w:r>
      <w:r w:rsidRPr="00110F29">
        <w:t xml:space="preserve"> list to the </w:t>
      </w:r>
      <w:r w:rsidRPr="00110F29">
        <w:rPr>
          <w:bCs/>
        </w:rPr>
        <w:t xml:space="preserve">contractor </w:t>
      </w:r>
      <w:r w:rsidRPr="00110F29">
        <w:t xml:space="preserve">detailing the outstanding work to be done and </w:t>
      </w:r>
      <w:r w:rsidRPr="00110F29">
        <w:rPr>
          <w:bCs/>
        </w:rPr>
        <w:t>defects</w:t>
      </w:r>
      <w:r w:rsidRPr="00110F29">
        <w:t xml:space="preserve"> to be rectified to achieve </w:t>
      </w:r>
      <w:r w:rsidRPr="00110F29">
        <w:rPr>
          <w:bCs/>
        </w:rPr>
        <w:t>practical completion</w:t>
      </w:r>
    </w:p>
    <w:p w:rsidR="00110F29" w:rsidRPr="00110F29" w:rsidRDefault="00110F29" w:rsidP="00110F29">
      <w:pPr>
        <w:numPr>
          <w:ilvl w:val="0"/>
          <w:numId w:val="39"/>
        </w:numPr>
        <w:spacing w:line="276" w:lineRule="auto"/>
        <w:jc w:val="both"/>
      </w:pPr>
      <w:r w:rsidRPr="00110F29">
        <w:t xml:space="preserve">Is not ready for </w:t>
      </w:r>
      <w:r w:rsidRPr="00110F29">
        <w:rPr>
          <w:bCs/>
        </w:rPr>
        <w:t>practical completion</w:t>
      </w:r>
      <w:r w:rsidRPr="00110F29">
        <w:t xml:space="preserve"> inspection the Project Manager</w:t>
      </w:r>
      <w:r w:rsidRPr="00110F29">
        <w:rPr>
          <w:bCs/>
        </w:rPr>
        <w:t xml:space="preserve"> </w:t>
      </w:r>
      <w:r w:rsidRPr="00110F29">
        <w:t xml:space="preserve">shall issue a list as a general guide to the </w:t>
      </w:r>
      <w:r w:rsidRPr="00110F29">
        <w:rPr>
          <w:bCs/>
        </w:rPr>
        <w:t xml:space="preserve">contractor </w:t>
      </w:r>
      <w:r w:rsidRPr="00110F29">
        <w:t xml:space="preserve">of the outstanding areas of work and </w:t>
      </w:r>
      <w:r w:rsidRPr="00110F29">
        <w:rPr>
          <w:bCs/>
        </w:rPr>
        <w:t>defects</w:t>
      </w:r>
      <w:r w:rsidRPr="00110F29">
        <w:t xml:space="preserve"> to be attended to before he can request a further inspection</w:t>
      </w:r>
    </w:p>
    <w:p w:rsidR="00110F29" w:rsidRPr="00110F29" w:rsidRDefault="00110F29" w:rsidP="00110F29">
      <w:pPr>
        <w:keepNext/>
        <w:spacing w:line="276" w:lineRule="auto"/>
        <w:jc w:val="both"/>
        <w:outlineLvl w:val="4"/>
        <w:rPr>
          <w:b/>
          <w:bCs/>
        </w:rPr>
      </w:pPr>
    </w:p>
    <w:p w:rsidR="00110F29" w:rsidRPr="00110F29" w:rsidRDefault="00110F29" w:rsidP="00110F29">
      <w:pPr>
        <w:keepNext/>
        <w:spacing w:line="276" w:lineRule="auto"/>
        <w:jc w:val="both"/>
        <w:outlineLvl w:val="4"/>
        <w:rPr>
          <w:b/>
          <w:bCs/>
          <w:u w:val="single"/>
        </w:rPr>
      </w:pPr>
      <w:r w:rsidRPr="00110F29">
        <w:rPr>
          <w:b/>
          <w:bCs/>
          <w:u w:val="single"/>
        </w:rPr>
        <w:t>Final Completion</w:t>
      </w:r>
    </w:p>
    <w:p w:rsidR="00110F29" w:rsidRPr="00110F29" w:rsidRDefault="00110F29" w:rsidP="00110F29">
      <w:pPr>
        <w:numPr>
          <w:ilvl w:val="0"/>
          <w:numId w:val="40"/>
        </w:numPr>
        <w:spacing w:line="276" w:lineRule="auto"/>
        <w:jc w:val="both"/>
      </w:pPr>
      <w:r w:rsidRPr="00110F29">
        <w:t xml:space="preserve">Within seven </w:t>
      </w:r>
      <w:r w:rsidRPr="00110F29">
        <w:rPr>
          <w:bCs/>
        </w:rPr>
        <w:t>calendar days</w:t>
      </w:r>
      <w:r w:rsidRPr="00110F29">
        <w:t xml:space="preserve"> of </w:t>
      </w:r>
      <w:r w:rsidRPr="00110F29">
        <w:rPr>
          <w:bCs/>
        </w:rPr>
        <w:t>practical completion</w:t>
      </w:r>
      <w:r w:rsidRPr="00110F29">
        <w:t xml:space="preserve"> the Project Manager shall prepare and issue to the </w:t>
      </w:r>
      <w:r w:rsidRPr="00110F29">
        <w:rPr>
          <w:bCs/>
        </w:rPr>
        <w:t>contractor</w:t>
      </w:r>
      <w:r w:rsidRPr="00110F29">
        <w:t xml:space="preserve"> a </w:t>
      </w:r>
      <w:r w:rsidRPr="00110F29">
        <w:rPr>
          <w:bCs/>
        </w:rPr>
        <w:t>final completion</w:t>
      </w:r>
      <w:r w:rsidRPr="00110F29">
        <w:t xml:space="preserve"> list detailing the incomplete work and </w:t>
      </w:r>
      <w:r w:rsidRPr="00110F29">
        <w:rPr>
          <w:bCs/>
        </w:rPr>
        <w:t>defects</w:t>
      </w:r>
      <w:r w:rsidRPr="00110F29">
        <w:t xml:space="preserve"> to be rectified within a reasonable period</w:t>
      </w:r>
    </w:p>
    <w:p w:rsidR="00110F29" w:rsidRPr="00110F29" w:rsidRDefault="00110F29" w:rsidP="00110F29">
      <w:pPr>
        <w:numPr>
          <w:ilvl w:val="0"/>
          <w:numId w:val="40"/>
        </w:numPr>
        <w:spacing w:line="276" w:lineRule="auto"/>
        <w:jc w:val="both"/>
        <w:rPr>
          <w:bCs/>
        </w:rPr>
      </w:pPr>
      <w:r w:rsidRPr="00110F29">
        <w:lastRenderedPageBreak/>
        <w:t xml:space="preserve">The </w:t>
      </w:r>
      <w:r w:rsidRPr="00110F29">
        <w:rPr>
          <w:bCs/>
        </w:rPr>
        <w:t xml:space="preserve">defects </w:t>
      </w:r>
      <w:r w:rsidRPr="00110F29">
        <w:t xml:space="preserve">liability period of fourteen </w:t>
      </w:r>
      <w:r w:rsidRPr="00110F29">
        <w:rPr>
          <w:bCs/>
        </w:rPr>
        <w:t>calendar days</w:t>
      </w:r>
      <w:r w:rsidRPr="00110F29">
        <w:t xml:space="preserve"> shall start on the date of </w:t>
      </w:r>
      <w:r w:rsidRPr="00110F29">
        <w:rPr>
          <w:bCs/>
        </w:rPr>
        <w:t>practical completion</w:t>
      </w:r>
    </w:p>
    <w:p w:rsidR="00110F29" w:rsidRPr="00110F29" w:rsidRDefault="00110F29" w:rsidP="00110F29">
      <w:pPr>
        <w:numPr>
          <w:ilvl w:val="0"/>
          <w:numId w:val="40"/>
        </w:numPr>
        <w:spacing w:line="276" w:lineRule="auto"/>
        <w:jc w:val="both"/>
      </w:pPr>
      <w:r w:rsidRPr="00110F29">
        <w:t xml:space="preserve">On the expiry of the </w:t>
      </w:r>
      <w:r w:rsidRPr="00110F29">
        <w:rPr>
          <w:bCs/>
        </w:rPr>
        <w:t>defects</w:t>
      </w:r>
      <w:r w:rsidRPr="00110F29">
        <w:t xml:space="preserve"> liability period the Project Manager</w:t>
      </w:r>
      <w:r w:rsidRPr="00110F29">
        <w:rPr>
          <w:bCs/>
        </w:rPr>
        <w:t xml:space="preserve"> </w:t>
      </w:r>
      <w:r w:rsidRPr="00110F29">
        <w:t xml:space="preserve">shall immediately inspect the </w:t>
      </w:r>
      <w:r w:rsidRPr="00110F29">
        <w:rPr>
          <w:bCs/>
        </w:rPr>
        <w:t>works</w:t>
      </w:r>
      <w:r w:rsidRPr="00110F29">
        <w:t xml:space="preserve"> for </w:t>
      </w:r>
      <w:r w:rsidRPr="00110F29">
        <w:rPr>
          <w:bCs/>
        </w:rPr>
        <w:t>final completion</w:t>
      </w:r>
      <w:r w:rsidRPr="00110F29">
        <w:t xml:space="preserve">. </w:t>
      </w:r>
      <w:r w:rsidRPr="00110F29">
        <w:rPr>
          <w:bCs/>
        </w:rPr>
        <w:t>Where the works:</w:t>
      </w:r>
    </w:p>
    <w:p w:rsidR="00110F29" w:rsidRPr="00110F29" w:rsidRDefault="00110F29" w:rsidP="00110F29">
      <w:pPr>
        <w:numPr>
          <w:ilvl w:val="0"/>
          <w:numId w:val="40"/>
        </w:numPr>
        <w:spacing w:line="276" w:lineRule="auto"/>
        <w:jc w:val="both"/>
      </w:pPr>
      <w:r w:rsidRPr="00110F29">
        <w:t xml:space="preserve">Has reached </w:t>
      </w:r>
      <w:r w:rsidRPr="00110F29">
        <w:rPr>
          <w:bCs/>
        </w:rPr>
        <w:t>final completion</w:t>
      </w:r>
      <w:r w:rsidRPr="00110F29">
        <w:t xml:space="preserve"> the Project Manager shall at once issue a certificate of </w:t>
      </w:r>
      <w:r w:rsidRPr="00110F29">
        <w:rPr>
          <w:bCs/>
        </w:rPr>
        <w:t>final completion</w:t>
      </w:r>
      <w:r w:rsidRPr="00110F29">
        <w:t xml:space="preserve"> to the </w:t>
      </w:r>
      <w:r w:rsidRPr="00110F29">
        <w:rPr>
          <w:bCs/>
        </w:rPr>
        <w:t>contractor</w:t>
      </w:r>
      <w:r w:rsidRPr="00110F29">
        <w:rPr>
          <w:bCs/>
        </w:rPr>
        <w:tab/>
      </w:r>
      <w:r w:rsidRPr="00110F29">
        <w:rPr>
          <w:bCs/>
        </w:rPr>
        <w:tab/>
      </w:r>
      <w:r w:rsidRPr="00110F29">
        <w:rPr>
          <w:bCs/>
        </w:rPr>
        <w:tab/>
      </w:r>
      <w:r w:rsidRPr="00110F29">
        <w:rPr>
          <w:bCs/>
        </w:rPr>
        <w:tab/>
      </w:r>
      <w:r w:rsidRPr="00110F29">
        <w:rPr>
          <w:bCs/>
        </w:rPr>
        <w:tab/>
      </w:r>
      <w:r w:rsidRPr="00110F29">
        <w:rPr>
          <w:bCs/>
        </w:rPr>
        <w:tab/>
      </w:r>
      <w:r w:rsidRPr="00110F29">
        <w:rPr>
          <w:bCs/>
        </w:rPr>
        <w:tab/>
      </w:r>
      <w:r w:rsidRPr="00110F29">
        <w:rPr>
          <w:bCs/>
        </w:rPr>
        <w:tab/>
      </w:r>
    </w:p>
    <w:p w:rsidR="00110F29" w:rsidRPr="00110F29" w:rsidRDefault="00110F29" w:rsidP="00110F29">
      <w:pPr>
        <w:numPr>
          <w:ilvl w:val="0"/>
          <w:numId w:val="40"/>
        </w:numPr>
        <w:spacing w:line="276" w:lineRule="auto"/>
        <w:jc w:val="both"/>
      </w:pPr>
      <w:r w:rsidRPr="00110F29">
        <w:t xml:space="preserve">Has not reached </w:t>
      </w:r>
      <w:r w:rsidRPr="00110F29">
        <w:rPr>
          <w:bCs/>
        </w:rPr>
        <w:t>final completion</w:t>
      </w:r>
      <w:r w:rsidRPr="00110F29">
        <w:t xml:space="preserve"> the Project Manager shall issue a </w:t>
      </w:r>
      <w:r w:rsidRPr="00110F29">
        <w:rPr>
          <w:bCs/>
        </w:rPr>
        <w:t>defects</w:t>
      </w:r>
      <w:r w:rsidRPr="00110F29">
        <w:t xml:space="preserve"> list to the </w:t>
      </w:r>
      <w:r w:rsidRPr="00110F29">
        <w:rPr>
          <w:bCs/>
        </w:rPr>
        <w:t>contractor</w:t>
      </w:r>
      <w:r w:rsidRPr="00110F29">
        <w:t xml:space="preserve"> detailing any incomplete work and </w:t>
      </w:r>
      <w:r w:rsidRPr="00110F29">
        <w:rPr>
          <w:bCs/>
        </w:rPr>
        <w:t xml:space="preserve">defects </w:t>
      </w:r>
      <w:r w:rsidRPr="00110F29">
        <w:t xml:space="preserve">to be rectified before the Project Manager will undertake a further inspection </w:t>
      </w:r>
    </w:p>
    <w:p w:rsidR="00110F29" w:rsidRPr="00110F29" w:rsidRDefault="00110F29" w:rsidP="00110F29">
      <w:pPr>
        <w:numPr>
          <w:ilvl w:val="0"/>
          <w:numId w:val="40"/>
        </w:numPr>
        <w:spacing w:line="276" w:lineRule="auto"/>
        <w:jc w:val="both"/>
      </w:pPr>
      <w:r w:rsidRPr="00110F29">
        <w:t xml:space="preserve">Where the </w:t>
      </w:r>
      <w:r w:rsidRPr="00110F29">
        <w:rPr>
          <w:bCs/>
        </w:rPr>
        <w:t xml:space="preserve">contractor </w:t>
      </w:r>
      <w:r w:rsidRPr="00110F29">
        <w:t xml:space="preserve">has achieved </w:t>
      </w:r>
      <w:r w:rsidRPr="00110F29">
        <w:rPr>
          <w:bCs/>
        </w:rPr>
        <w:t>final completion</w:t>
      </w:r>
      <w:r w:rsidRPr="00110F29">
        <w:t xml:space="preserve"> the </w:t>
      </w:r>
      <w:r w:rsidRPr="00110F29">
        <w:rPr>
          <w:bCs/>
        </w:rPr>
        <w:t>latent defects</w:t>
      </w:r>
      <w:r w:rsidRPr="00110F29">
        <w:t xml:space="preserve"> liability period shall end three years from the date of </w:t>
      </w:r>
      <w:r w:rsidRPr="00110F29">
        <w:rPr>
          <w:bCs/>
        </w:rPr>
        <w:t>final completion</w:t>
      </w:r>
      <w:r w:rsidRPr="00110F29">
        <w:t xml:space="preserve"> </w:t>
      </w:r>
    </w:p>
    <w:p w:rsidR="00110F29" w:rsidRPr="00110F29" w:rsidRDefault="00110F29" w:rsidP="00110F29">
      <w:pPr>
        <w:spacing w:line="276" w:lineRule="auto"/>
        <w:jc w:val="both"/>
      </w:pPr>
    </w:p>
    <w:p w:rsidR="00110F29" w:rsidRPr="00110F29" w:rsidRDefault="00110F29" w:rsidP="00110F29">
      <w:pPr>
        <w:spacing w:line="276" w:lineRule="auto"/>
        <w:jc w:val="both"/>
      </w:pPr>
    </w:p>
    <w:p w:rsidR="00110F29" w:rsidRPr="00110F29" w:rsidRDefault="00110F29" w:rsidP="00110F29">
      <w:pPr>
        <w:keepNext/>
        <w:spacing w:line="276" w:lineRule="auto"/>
        <w:jc w:val="both"/>
        <w:outlineLvl w:val="6"/>
        <w:rPr>
          <w:b/>
          <w:bCs/>
          <w:u w:val="single"/>
          <w:lang w:val="en-GB"/>
        </w:rPr>
      </w:pPr>
      <w:r w:rsidRPr="00110F29">
        <w:rPr>
          <w:b/>
          <w:bCs/>
          <w:u w:val="single"/>
          <w:lang w:val="en-GB"/>
        </w:rPr>
        <w:t xml:space="preserve">Employer: </w:t>
      </w:r>
      <w:r w:rsidRPr="00110F29">
        <w:rPr>
          <w:b/>
          <w:bCs/>
          <w:u w:val="single"/>
        </w:rPr>
        <w:t>The employer shall:</w:t>
      </w:r>
    </w:p>
    <w:p w:rsidR="00110F29" w:rsidRPr="00110F29" w:rsidRDefault="00110F29" w:rsidP="00110F29">
      <w:pPr>
        <w:numPr>
          <w:ilvl w:val="0"/>
          <w:numId w:val="41"/>
        </w:numPr>
        <w:spacing w:line="276" w:lineRule="auto"/>
        <w:jc w:val="both"/>
      </w:pPr>
      <w:r w:rsidRPr="00110F29">
        <w:t xml:space="preserve">Hand over the </w:t>
      </w:r>
      <w:r w:rsidRPr="00110F29">
        <w:rPr>
          <w:bCs/>
        </w:rPr>
        <w:t xml:space="preserve">site </w:t>
      </w:r>
      <w:r w:rsidRPr="00110F29">
        <w:t xml:space="preserve">to the </w:t>
      </w:r>
      <w:r w:rsidRPr="00110F29">
        <w:rPr>
          <w:bCs/>
        </w:rPr>
        <w:t>contractor</w:t>
      </w:r>
      <w:r w:rsidRPr="00110F29">
        <w:t xml:space="preserve"> by the date stated in the </w:t>
      </w:r>
      <w:r w:rsidRPr="00110F29">
        <w:rPr>
          <w:bCs/>
        </w:rPr>
        <w:t>schedule.</w:t>
      </w:r>
      <w:r w:rsidRPr="00110F29">
        <w:t xml:space="preserve"> The </w:t>
      </w:r>
      <w:r w:rsidRPr="00110F29">
        <w:rPr>
          <w:bCs/>
        </w:rPr>
        <w:t xml:space="preserve">construction period </w:t>
      </w:r>
      <w:r w:rsidRPr="00110F29">
        <w:t xml:space="preserve">and </w:t>
      </w:r>
      <w:r w:rsidRPr="00110F29">
        <w:rPr>
          <w:bCs/>
        </w:rPr>
        <w:t>latent defects</w:t>
      </w:r>
      <w:r w:rsidRPr="00110F29">
        <w:t xml:space="preserve"> liability period shall commence with the handover of the </w:t>
      </w:r>
      <w:r w:rsidRPr="00110F29">
        <w:rPr>
          <w:bCs/>
        </w:rPr>
        <w:t>site.</w:t>
      </w:r>
    </w:p>
    <w:p w:rsidR="00110F29" w:rsidRPr="00110F29" w:rsidRDefault="00110F29" w:rsidP="00110F29">
      <w:pPr>
        <w:numPr>
          <w:ilvl w:val="0"/>
          <w:numId w:val="41"/>
        </w:numPr>
        <w:spacing w:line="276" w:lineRule="auto"/>
        <w:jc w:val="both"/>
      </w:pPr>
      <w:r w:rsidRPr="00110F29">
        <w:t>Arrange for water, sewer and electrical connections as required and pay all fees concerning this</w:t>
      </w:r>
    </w:p>
    <w:p w:rsidR="00110F29" w:rsidRPr="00110F29" w:rsidRDefault="00110F29" w:rsidP="00110F29">
      <w:pPr>
        <w:numPr>
          <w:ilvl w:val="0"/>
          <w:numId w:val="41"/>
        </w:numPr>
        <w:spacing w:line="276" w:lineRule="auto"/>
        <w:jc w:val="both"/>
      </w:pPr>
      <w:r w:rsidRPr="00110F29">
        <w:t xml:space="preserve">Provide water and electricity as required for the execution of the </w:t>
      </w:r>
      <w:r w:rsidRPr="00110F29">
        <w:rPr>
          <w:bCs/>
        </w:rPr>
        <w:t xml:space="preserve">works </w:t>
      </w:r>
      <w:r w:rsidRPr="00110F29">
        <w:t>free of charge.</w:t>
      </w:r>
    </w:p>
    <w:p w:rsidR="00110F29" w:rsidRPr="00110F29" w:rsidRDefault="00110F29" w:rsidP="00110F29">
      <w:pPr>
        <w:numPr>
          <w:ilvl w:val="0"/>
          <w:numId w:val="41"/>
        </w:numPr>
        <w:spacing w:line="276" w:lineRule="auto"/>
        <w:jc w:val="both"/>
        <w:rPr>
          <w:bCs/>
        </w:rPr>
      </w:pPr>
      <w:r w:rsidRPr="00110F29">
        <w:t xml:space="preserve">Not issue instructions to, interfere with, hinder or obstruct any of the </w:t>
      </w:r>
      <w:r w:rsidRPr="00110F29">
        <w:rPr>
          <w:bCs/>
        </w:rPr>
        <w:t xml:space="preserve">contractor's </w:t>
      </w:r>
      <w:r w:rsidRPr="00110F29">
        <w:t xml:space="preserve">workers or any other persons employed or acting on behalf of the </w:t>
      </w:r>
      <w:r w:rsidRPr="00110F29">
        <w:rPr>
          <w:bCs/>
        </w:rPr>
        <w:t>contractor.</w:t>
      </w:r>
    </w:p>
    <w:p w:rsidR="00110F29" w:rsidRPr="00110F29" w:rsidRDefault="00110F29" w:rsidP="00110F29">
      <w:pPr>
        <w:keepNext/>
        <w:spacing w:line="276" w:lineRule="auto"/>
        <w:jc w:val="both"/>
        <w:outlineLvl w:val="3"/>
        <w:rPr>
          <w:b/>
          <w:bCs/>
        </w:rPr>
      </w:pPr>
    </w:p>
    <w:p w:rsidR="00110F29" w:rsidRPr="00110F29" w:rsidRDefault="00110F29" w:rsidP="00110F29">
      <w:pPr>
        <w:keepNext/>
        <w:spacing w:line="276" w:lineRule="auto"/>
        <w:jc w:val="both"/>
        <w:outlineLvl w:val="3"/>
        <w:rPr>
          <w:b/>
          <w:bCs/>
          <w:u w:val="single"/>
        </w:rPr>
      </w:pPr>
      <w:r w:rsidRPr="00110F29">
        <w:rPr>
          <w:b/>
          <w:bCs/>
          <w:u w:val="single"/>
        </w:rPr>
        <w:t>Risk and Insurance</w:t>
      </w:r>
    </w:p>
    <w:p w:rsidR="00110F29" w:rsidRPr="00110F29" w:rsidRDefault="00110F29" w:rsidP="00110F29">
      <w:pPr>
        <w:numPr>
          <w:ilvl w:val="0"/>
          <w:numId w:val="42"/>
        </w:numPr>
        <w:spacing w:line="276" w:lineRule="auto"/>
        <w:jc w:val="both"/>
      </w:pPr>
      <w:r w:rsidRPr="00110F29">
        <w:t xml:space="preserve">The </w:t>
      </w:r>
      <w:r w:rsidRPr="00110F29">
        <w:rPr>
          <w:bCs/>
        </w:rPr>
        <w:t>Contractor</w:t>
      </w:r>
      <w:r w:rsidRPr="00110F29">
        <w:t xml:space="preserve"> indemnifies the NHLS against any loss in respect of claims from other parties arising out of or due to the execution of the </w:t>
      </w:r>
      <w:r w:rsidRPr="00110F29">
        <w:rPr>
          <w:bCs/>
        </w:rPr>
        <w:t>works</w:t>
      </w:r>
      <w:r w:rsidRPr="00110F29">
        <w:t xml:space="preserve"> or occupation of the </w:t>
      </w:r>
      <w:r w:rsidRPr="00110F29">
        <w:rPr>
          <w:bCs/>
        </w:rPr>
        <w:t xml:space="preserve">site </w:t>
      </w:r>
      <w:r w:rsidRPr="00110F29">
        <w:t xml:space="preserve">by the </w:t>
      </w:r>
      <w:r w:rsidRPr="00110F29">
        <w:rPr>
          <w:bCs/>
        </w:rPr>
        <w:t xml:space="preserve">contractor </w:t>
      </w:r>
      <w:r w:rsidRPr="00110F29">
        <w:t>consequent upon:</w:t>
      </w:r>
    </w:p>
    <w:p w:rsidR="00110F29" w:rsidRPr="00110F29" w:rsidRDefault="00110F29" w:rsidP="00110F29">
      <w:pPr>
        <w:numPr>
          <w:ilvl w:val="1"/>
          <w:numId w:val="46"/>
        </w:numPr>
        <w:spacing w:line="276" w:lineRule="auto"/>
        <w:contextualSpacing/>
        <w:jc w:val="both"/>
      </w:pPr>
      <w:r w:rsidRPr="00110F29">
        <w:t>Death or bodily injury or illness of any person.</w:t>
      </w:r>
    </w:p>
    <w:p w:rsidR="00110F29" w:rsidRPr="00110F29" w:rsidRDefault="00110F29" w:rsidP="00110F29">
      <w:pPr>
        <w:numPr>
          <w:ilvl w:val="1"/>
          <w:numId w:val="46"/>
        </w:numPr>
        <w:spacing w:line="276" w:lineRule="auto"/>
        <w:contextualSpacing/>
        <w:jc w:val="both"/>
        <w:rPr>
          <w:bCs/>
        </w:rPr>
      </w:pPr>
      <w:r w:rsidRPr="00110F29">
        <w:t xml:space="preserve">Physical loss and damage to any property other than the </w:t>
      </w:r>
      <w:r w:rsidRPr="00110F29">
        <w:rPr>
          <w:bCs/>
        </w:rPr>
        <w:t>works.</w:t>
      </w:r>
    </w:p>
    <w:p w:rsidR="00110F29" w:rsidRPr="00110F29" w:rsidRDefault="00110F29" w:rsidP="00110F29">
      <w:pPr>
        <w:numPr>
          <w:ilvl w:val="1"/>
          <w:numId w:val="46"/>
        </w:numPr>
        <w:spacing w:line="276" w:lineRule="auto"/>
        <w:contextualSpacing/>
        <w:jc w:val="both"/>
      </w:pPr>
      <w:r w:rsidRPr="00110F29">
        <w:t>Removal of or interference with lateral support of an adjoining property.</w:t>
      </w:r>
    </w:p>
    <w:p w:rsidR="00110F29" w:rsidRPr="00110F29" w:rsidRDefault="00110F29" w:rsidP="00110F29">
      <w:pPr>
        <w:spacing w:line="276" w:lineRule="auto"/>
        <w:contextualSpacing/>
        <w:jc w:val="both"/>
      </w:pPr>
    </w:p>
    <w:p w:rsidR="00110F29" w:rsidRPr="00110F29" w:rsidRDefault="00110F29" w:rsidP="00110F29">
      <w:pPr>
        <w:numPr>
          <w:ilvl w:val="0"/>
          <w:numId w:val="42"/>
        </w:numPr>
        <w:spacing w:line="276" w:lineRule="auto"/>
        <w:jc w:val="both"/>
      </w:pPr>
      <w:r w:rsidRPr="00110F29">
        <w:t xml:space="preserve">The </w:t>
      </w:r>
      <w:r w:rsidRPr="00110F29">
        <w:rPr>
          <w:bCs/>
        </w:rPr>
        <w:t>contractor</w:t>
      </w:r>
      <w:r w:rsidRPr="00110F29">
        <w:t xml:space="preserve"> shall take out insurances in respect of his employees as are required by law.</w:t>
      </w:r>
    </w:p>
    <w:p w:rsidR="00110F29" w:rsidRPr="00110F29" w:rsidRDefault="00110F29" w:rsidP="00110F29">
      <w:pPr>
        <w:numPr>
          <w:ilvl w:val="0"/>
          <w:numId w:val="42"/>
        </w:numPr>
        <w:spacing w:line="276" w:lineRule="auto"/>
        <w:jc w:val="both"/>
      </w:pPr>
      <w:r w:rsidRPr="00110F29">
        <w:t xml:space="preserve">Where, in the opinion of the Project Manager, loss and damage to the </w:t>
      </w:r>
      <w:r w:rsidRPr="00110F29">
        <w:rPr>
          <w:bCs/>
        </w:rPr>
        <w:t>works</w:t>
      </w:r>
      <w:r w:rsidRPr="00110F29">
        <w:t xml:space="preserve"> due to the </w:t>
      </w:r>
      <w:r w:rsidRPr="00110F29">
        <w:rPr>
          <w:bCs/>
        </w:rPr>
        <w:t xml:space="preserve">contractor's </w:t>
      </w:r>
      <w:r w:rsidRPr="00110F29">
        <w:t xml:space="preserve">negligence the </w:t>
      </w:r>
      <w:r w:rsidRPr="00110F29">
        <w:rPr>
          <w:bCs/>
        </w:rPr>
        <w:t>contractor</w:t>
      </w:r>
      <w:r w:rsidRPr="00110F29">
        <w:t xml:space="preserve"> shall be liable for such loss and damage.</w:t>
      </w:r>
    </w:p>
    <w:p w:rsidR="00110F29" w:rsidRPr="00110F29" w:rsidRDefault="00110F29" w:rsidP="00110F29">
      <w:pPr>
        <w:numPr>
          <w:ilvl w:val="0"/>
          <w:numId w:val="42"/>
        </w:numPr>
        <w:spacing w:line="276" w:lineRule="auto"/>
        <w:jc w:val="both"/>
      </w:pPr>
      <w:r w:rsidRPr="00110F29">
        <w:t xml:space="preserve">The </w:t>
      </w:r>
      <w:r w:rsidRPr="00110F29">
        <w:rPr>
          <w:bCs/>
        </w:rPr>
        <w:t>contractor</w:t>
      </w:r>
      <w:r w:rsidRPr="00110F29">
        <w:t xml:space="preserve"> shall in all circumstances be at risk for loss of, or damage to his construction plant or vehicles. </w:t>
      </w:r>
    </w:p>
    <w:p w:rsidR="00110F29" w:rsidRPr="00110F29" w:rsidRDefault="00110F29" w:rsidP="00110F29">
      <w:pPr>
        <w:numPr>
          <w:ilvl w:val="0"/>
          <w:numId w:val="42"/>
        </w:numPr>
        <w:spacing w:line="276" w:lineRule="auto"/>
        <w:jc w:val="both"/>
      </w:pPr>
      <w:r w:rsidRPr="00110F29">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110F29" w:rsidRPr="00110F29" w:rsidRDefault="00110F29" w:rsidP="00110F29">
      <w:pPr>
        <w:numPr>
          <w:ilvl w:val="0"/>
          <w:numId w:val="43"/>
        </w:numPr>
        <w:spacing w:line="276" w:lineRule="auto"/>
        <w:jc w:val="both"/>
      </w:pPr>
      <w:r w:rsidRPr="00110F29">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110F29" w:rsidRPr="00110F29" w:rsidRDefault="00110F29" w:rsidP="00110F29">
      <w:pPr>
        <w:numPr>
          <w:ilvl w:val="0"/>
          <w:numId w:val="43"/>
        </w:numPr>
        <w:spacing w:line="276" w:lineRule="auto"/>
        <w:jc w:val="both"/>
      </w:pPr>
      <w:r w:rsidRPr="00110F29">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110F29" w:rsidRPr="00110F29" w:rsidRDefault="00110F29" w:rsidP="00110F29">
      <w:pPr>
        <w:numPr>
          <w:ilvl w:val="0"/>
          <w:numId w:val="43"/>
        </w:numPr>
        <w:spacing w:line="276" w:lineRule="auto"/>
        <w:jc w:val="both"/>
      </w:pPr>
      <w:r w:rsidRPr="00110F29">
        <w:lastRenderedPageBreak/>
        <w:t>The existing premises will be occupied at all times and the Contractor will be required to keep all noise to a minimum</w:t>
      </w:r>
    </w:p>
    <w:p w:rsidR="00110F29" w:rsidRPr="00110F29" w:rsidRDefault="00110F29" w:rsidP="00110F29">
      <w:pPr>
        <w:spacing w:line="276" w:lineRule="auto"/>
        <w:jc w:val="both"/>
        <w:rPr>
          <w:b/>
        </w:rPr>
      </w:pPr>
    </w:p>
    <w:p w:rsidR="00110F29" w:rsidRPr="00110F29" w:rsidRDefault="00110F29" w:rsidP="00110F29">
      <w:pPr>
        <w:spacing w:line="276" w:lineRule="auto"/>
        <w:jc w:val="both"/>
        <w:rPr>
          <w:b/>
          <w:u w:val="single"/>
        </w:rPr>
      </w:pPr>
      <w:r w:rsidRPr="00110F29">
        <w:rPr>
          <w:b/>
          <w:u w:val="single"/>
        </w:rPr>
        <w:t>Safety</w:t>
      </w:r>
    </w:p>
    <w:p w:rsidR="00110F29" w:rsidRPr="00110F29" w:rsidRDefault="00110F29" w:rsidP="00110F29">
      <w:pPr>
        <w:numPr>
          <w:ilvl w:val="0"/>
          <w:numId w:val="44"/>
        </w:numPr>
        <w:spacing w:line="276" w:lineRule="auto"/>
        <w:jc w:val="both"/>
      </w:pPr>
      <w:r w:rsidRPr="00110F29">
        <w:t>From the date of site handover to the Contractor until the completed work is handed back to the Employer, the Contractor shall be responsible for maintaining safe working conditions on site</w:t>
      </w:r>
    </w:p>
    <w:p w:rsidR="00110F29" w:rsidRPr="00110F29" w:rsidRDefault="00110F29" w:rsidP="00110F29">
      <w:pPr>
        <w:numPr>
          <w:ilvl w:val="0"/>
          <w:numId w:val="44"/>
        </w:numPr>
        <w:spacing w:line="276" w:lineRule="auto"/>
        <w:jc w:val="both"/>
      </w:pPr>
      <w:r w:rsidRPr="00110F29">
        <w:t xml:space="preserve">The Contractor shall be responsible in terms of the Occupational Health and Safety Act, </w:t>
      </w:r>
      <w:proofErr w:type="gramStart"/>
      <w:r w:rsidRPr="00110F29">
        <w:t>1993  (</w:t>
      </w:r>
      <w:proofErr w:type="gramEnd"/>
      <w:r w:rsidRPr="00110F29">
        <w:t>Act No 85 of 1993) and the regulations promulgated in terms of the Act or Factories, Machinery and Buildings Work Act, whichever is applicable</w:t>
      </w:r>
    </w:p>
    <w:p w:rsidR="00110F29" w:rsidRPr="00110F29" w:rsidRDefault="00110F29" w:rsidP="00110F29">
      <w:pPr>
        <w:numPr>
          <w:ilvl w:val="0"/>
          <w:numId w:val="44"/>
        </w:numPr>
        <w:spacing w:line="276" w:lineRule="auto"/>
        <w:jc w:val="both"/>
      </w:pPr>
      <w:r w:rsidRPr="00110F29">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110F29" w:rsidRPr="00110F29" w:rsidRDefault="00110F29" w:rsidP="00110F29">
      <w:pPr>
        <w:spacing w:line="276" w:lineRule="auto"/>
        <w:jc w:val="both"/>
        <w:rPr>
          <w:b/>
        </w:rPr>
      </w:pPr>
    </w:p>
    <w:p w:rsidR="00110F29" w:rsidRPr="00110F29" w:rsidRDefault="00110F29" w:rsidP="00110F29">
      <w:pPr>
        <w:spacing w:line="276" w:lineRule="auto"/>
        <w:jc w:val="both"/>
        <w:rPr>
          <w:b/>
          <w:u w:val="single"/>
        </w:rPr>
      </w:pPr>
      <w:proofErr w:type="spellStart"/>
      <w:r w:rsidRPr="00110F29">
        <w:rPr>
          <w:b/>
          <w:u w:val="single"/>
        </w:rPr>
        <w:t>Programme</w:t>
      </w:r>
      <w:proofErr w:type="spellEnd"/>
    </w:p>
    <w:p w:rsidR="00110F29" w:rsidRPr="00110F29" w:rsidRDefault="00110F29" w:rsidP="00110F29">
      <w:pPr>
        <w:numPr>
          <w:ilvl w:val="0"/>
          <w:numId w:val="45"/>
        </w:numPr>
        <w:tabs>
          <w:tab w:val="left" w:pos="900"/>
        </w:tabs>
        <w:spacing w:line="276" w:lineRule="auto"/>
        <w:jc w:val="both"/>
      </w:pPr>
      <w:r w:rsidRPr="00110F29">
        <w:t xml:space="preserve">The Contractor shall submit his </w:t>
      </w:r>
      <w:proofErr w:type="spellStart"/>
      <w:r w:rsidRPr="00110F29">
        <w:t>programme</w:t>
      </w:r>
      <w:proofErr w:type="spellEnd"/>
      <w:r w:rsidRPr="00110F29">
        <w:t xml:space="preserve"> of work to the Project Manager not later than 14 days after the Contractor has been notified of the acceptance of his tender. If necessary, the Project Manager may instruct the Contractor to adjust his </w:t>
      </w:r>
      <w:proofErr w:type="spellStart"/>
      <w:r w:rsidRPr="00110F29">
        <w:t>programme</w:t>
      </w:r>
      <w:proofErr w:type="spellEnd"/>
      <w:r w:rsidRPr="00110F29">
        <w:t xml:space="preserve"> to suit other activities</w:t>
      </w:r>
    </w:p>
    <w:p w:rsidR="00110F29" w:rsidRPr="00110F29" w:rsidRDefault="00110F29" w:rsidP="00110F29">
      <w:pPr>
        <w:spacing w:line="276" w:lineRule="auto"/>
        <w:jc w:val="both"/>
      </w:pPr>
    </w:p>
    <w:p w:rsidR="00110F29" w:rsidRPr="00110F29" w:rsidRDefault="00110F29" w:rsidP="00110F29">
      <w:pPr>
        <w:spacing w:line="276" w:lineRule="auto"/>
        <w:jc w:val="both"/>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center"/>
        <w:rPr>
          <w:rFonts w:ascii="Arial Narrow" w:hAnsi="Arial Narrow" w:cs="Arial"/>
          <w:b/>
          <w:sz w:val="22"/>
          <w:szCs w:val="22"/>
        </w:rPr>
      </w:pPr>
      <w:r w:rsidRPr="000F3156">
        <w:rPr>
          <w:rFonts w:ascii="Arial Narrow" w:hAnsi="Arial Narrow" w:cs="Arial"/>
          <w:b/>
          <w:sz w:val="22"/>
          <w:szCs w:val="22"/>
        </w:rPr>
        <w:t>_________________END_________________</w:t>
      </w:r>
    </w:p>
    <w:p w:rsidR="00E24122" w:rsidRPr="00E24122" w:rsidRDefault="00E24122" w:rsidP="00E24122">
      <w:pPr>
        <w:spacing w:line="276" w:lineRule="auto"/>
        <w:jc w:val="both"/>
        <w:rPr>
          <w:rFonts w:ascii="Arial" w:hAnsi="Arial" w:cs="Arial"/>
          <w:sz w:val="20"/>
          <w:szCs w:val="20"/>
        </w:rPr>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225907" w:rsidRDefault="00225907"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lastRenderedPageBreak/>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lastRenderedPageBreak/>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 xml:space="preserve">ability of a tenderer to provide goods or services in accordance with </w:t>
      </w:r>
      <w:r>
        <w:rPr>
          <w:rFonts w:ascii="Arial" w:hAnsi="Arial" w:cs="Arial"/>
          <w:sz w:val="22"/>
          <w:szCs w:val="22"/>
        </w:rPr>
        <w:lastRenderedPageBreak/>
        <w:t>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2pt;height:33.6pt" o:ole="" fillcolor="window">
            <v:imagedata r:id="rId11" o:title=""/>
          </v:shape>
          <o:OLEObject Type="Embed" ProgID="Equation.3" ShapeID="_x0000_i1026" DrawAspect="Content" ObjectID="_1725357314"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2.4pt;height:33.6pt" o:ole="" fillcolor="window">
            <v:imagedata r:id="rId13" o:title=""/>
          </v:shape>
          <o:OLEObject Type="Embed" ProgID="Equation.3" ShapeID="_x0000_i1027" DrawAspect="Content" ObjectID="_1725357315"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8423E2" w:rsidRDefault="008423E2" w:rsidP="0097324C"/>
                          <w:p w:rsidR="008423E2" w:rsidRDefault="008423E2" w:rsidP="0097324C"/>
                          <w:p w:rsidR="008423E2" w:rsidRPr="00585866" w:rsidRDefault="008423E2"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8423E2" w:rsidRPr="00585866" w:rsidRDefault="008423E2" w:rsidP="0097324C">
                            <w:pPr>
                              <w:jc w:val="center"/>
                              <w:rPr>
                                <w:rFonts w:ascii="Arial" w:hAnsi="Arial" w:cs="Arial"/>
                                <w:sz w:val="18"/>
                                <w:szCs w:val="18"/>
                              </w:rPr>
                            </w:pPr>
                            <w:r w:rsidRPr="00585866">
                              <w:rPr>
                                <w:rFonts w:ascii="Arial" w:hAnsi="Arial" w:cs="Arial"/>
                                <w:sz w:val="18"/>
                                <w:szCs w:val="18"/>
                              </w:rPr>
                              <w:t>SIGNATURE(S) OF BIDDERS(S)</w:t>
                            </w:r>
                          </w:p>
                          <w:p w:rsidR="008423E2" w:rsidRPr="00585866" w:rsidRDefault="008423E2" w:rsidP="0097324C">
                            <w:pPr>
                              <w:rPr>
                                <w:rFonts w:ascii="Arial" w:hAnsi="Arial" w:cs="Arial"/>
                                <w:sz w:val="18"/>
                                <w:szCs w:val="18"/>
                              </w:rPr>
                            </w:pPr>
                          </w:p>
                          <w:p w:rsidR="008423E2" w:rsidRPr="00585866" w:rsidRDefault="008423E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8423E2" w:rsidRPr="00585866" w:rsidRDefault="008423E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8423E2" w:rsidRPr="00585866" w:rsidRDefault="008423E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23E2" w:rsidRPr="00585866" w:rsidRDefault="008423E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23E2" w:rsidRDefault="008423E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8423E2" w:rsidRDefault="008423E2" w:rsidP="0097324C"/>
                    <w:p w:rsidR="008423E2" w:rsidRDefault="008423E2" w:rsidP="0097324C"/>
                    <w:p w:rsidR="008423E2" w:rsidRPr="00585866" w:rsidRDefault="008423E2"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8423E2" w:rsidRPr="00585866" w:rsidRDefault="008423E2" w:rsidP="0097324C">
                      <w:pPr>
                        <w:jc w:val="center"/>
                        <w:rPr>
                          <w:rFonts w:ascii="Arial" w:hAnsi="Arial" w:cs="Arial"/>
                          <w:sz w:val="18"/>
                          <w:szCs w:val="18"/>
                        </w:rPr>
                      </w:pPr>
                      <w:r w:rsidRPr="00585866">
                        <w:rPr>
                          <w:rFonts w:ascii="Arial" w:hAnsi="Arial" w:cs="Arial"/>
                          <w:sz w:val="18"/>
                          <w:szCs w:val="18"/>
                        </w:rPr>
                        <w:t>SIGNATURE(S) OF BIDDERS(S)</w:t>
                      </w:r>
                    </w:p>
                    <w:p w:rsidR="008423E2" w:rsidRPr="00585866" w:rsidRDefault="008423E2" w:rsidP="0097324C">
                      <w:pPr>
                        <w:rPr>
                          <w:rFonts w:ascii="Arial" w:hAnsi="Arial" w:cs="Arial"/>
                          <w:sz w:val="18"/>
                          <w:szCs w:val="18"/>
                        </w:rPr>
                      </w:pPr>
                    </w:p>
                    <w:p w:rsidR="008423E2" w:rsidRPr="00585866" w:rsidRDefault="008423E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8423E2" w:rsidRPr="00585866" w:rsidRDefault="008423E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8423E2" w:rsidRPr="00585866" w:rsidRDefault="008423E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23E2" w:rsidRPr="00585866" w:rsidRDefault="008423E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23E2" w:rsidRDefault="008423E2"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8423E2" w:rsidRDefault="008423E2" w:rsidP="0097324C"/>
                          <w:p w:rsidR="008423E2" w:rsidRPr="00585866" w:rsidRDefault="008423E2" w:rsidP="0097324C">
                            <w:pPr>
                              <w:rPr>
                                <w:rFonts w:ascii="Arial" w:hAnsi="Arial" w:cs="Arial"/>
                                <w:sz w:val="18"/>
                                <w:szCs w:val="18"/>
                              </w:rPr>
                            </w:pPr>
                            <w:r w:rsidRPr="00585866">
                              <w:rPr>
                                <w:rFonts w:ascii="Arial" w:hAnsi="Arial" w:cs="Arial"/>
                                <w:sz w:val="18"/>
                                <w:szCs w:val="18"/>
                              </w:rPr>
                              <w:t>WITNESSES</w:t>
                            </w:r>
                          </w:p>
                          <w:p w:rsidR="008423E2" w:rsidRPr="00585866" w:rsidRDefault="008423E2" w:rsidP="0097324C">
                            <w:pPr>
                              <w:rPr>
                                <w:rFonts w:ascii="Arial" w:hAnsi="Arial" w:cs="Arial"/>
                                <w:sz w:val="18"/>
                                <w:szCs w:val="18"/>
                              </w:rPr>
                            </w:pPr>
                          </w:p>
                          <w:p w:rsidR="008423E2" w:rsidRPr="00585866" w:rsidRDefault="008423E2"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8423E2" w:rsidRPr="00585866" w:rsidRDefault="008423E2"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8423E2" w:rsidRDefault="008423E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8423E2" w:rsidRDefault="008423E2" w:rsidP="0097324C"/>
                    <w:p w:rsidR="008423E2" w:rsidRPr="00585866" w:rsidRDefault="008423E2" w:rsidP="0097324C">
                      <w:pPr>
                        <w:rPr>
                          <w:rFonts w:ascii="Arial" w:hAnsi="Arial" w:cs="Arial"/>
                          <w:sz w:val="18"/>
                          <w:szCs w:val="18"/>
                        </w:rPr>
                      </w:pPr>
                      <w:r w:rsidRPr="00585866">
                        <w:rPr>
                          <w:rFonts w:ascii="Arial" w:hAnsi="Arial" w:cs="Arial"/>
                          <w:sz w:val="18"/>
                          <w:szCs w:val="18"/>
                        </w:rPr>
                        <w:t>WITNESSES</w:t>
                      </w:r>
                    </w:p>
                    <w:p w:rsidR="008423E2" w:rsidRPr="00585866" w:rsidRDefault="008423E2" w:rsidP="0097324C">
                      <w:pPr>
                        <w:rPr>
                          <w:rFonts w:ascii="Arial" w:hAnsi="Arial" w:cs="Arial"/>
                          <w:sz w:val="18"/>
                          <w:szCs w:val="18"/>
                        </w:rPr>
                      </w:pPr>
                    </w:p>
                    <w:p w:rsidR="008423E2" w:rsidRPr="00585866" w:rsidRDefault="008423E2"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8423E2" w:rsidRPr="00585866" w:rsidRDefault="008423E2"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8423E2" w:rsidRDefault="008423E2"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lastRenderedPageBreak/>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lastRenderedPageBreak/>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lastRenderedPageBreak/>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 xml:space="preserve">Submitted </w:t>
            </w:r>
            <w:r w:rsidRPr="002E39B6">
              <w:rPr>
                <w:rFonts w:ascii="Arial Narrow" w:hAnsi="Arial Narrow" w:cs="Arial"/>
                <w:b/>
                <w:color w:val="000000"/>
                <w:spacing w:val="-2"/>
              </w:rPr>
              <w:lastRenderedPageBreak/>
              <w:t>(Yes/No)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w:t>
      </w:r>
      <w:r w:rsidRPr="00E52D11">
        <w:rPr>
          <w:rFonts w:ascii="Arial" w:hAnsi="Arial" w:cs="Arial"/>
          <w:color w:val="000000"/>
          <w:sz w:val="22"/>
          <w:szCs w:val="22"/>
          <w:lang w:eastAsia="en-ZA"/>
        </w:rPr>
        <w:lastRenderedPageBreak/>
        <w:t>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proofErr w:type="spellStart"/>
      <w:r w:rsidRPr="00E52D11">
        <w:rPr>
          <w:rFonts w:ascii="Arial" w:hAnsi="Arial" w:cs="Arial"/>
          <w:color w:val="000000"/>
          <w:sz w:val="22"/>
          <w:szCs w:val="22"/>
          <w:lang w:eastAsia="en-ZA"/>
        </w:rPr>
        <w:t>ther</w:t>
      </w:r>
      <w:proofErr w:type="spellEnd"/>
      <w:r w:rsidRPr="00E52D11">
        <w:rPr>
          <w:rFonts w:ascii="Arial" w:hAnsi="Arial" w:cs="Arial"/>
          <w:color w:val="000000"/>
          <w:sz w:val="22"/>
          <w:szCs w:val="22"/>
          <w:lang w:eastAsia="en-ZA"/>
        </w:rPr>
        <w:t xml:space="preserve">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DF3" w:rsidRDefault="00786DF3">
      <w:r>
        <w:separator/>
      </w:r>
    </w:p>
  </w:endnote>
  <w:endnote w:type="continuationSeparator" w:id="0">
    <w:p w:rsidR="00786DF3" w:rsidRDefault="0078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E2" w:rsidRDefault="00786DF3">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8423E2" w:rsidRPr="001732F5" w:rsidRDefault="008423E2"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110F29">
      <w:rPr>
        <w:rStyle w:val="PageNumber"/>
        <w:rFonts w:ascii="Arial" w:hAnsi="Arial" w:cs="Arial"/>
        <w:noProof/>
        <w:sz w:val="18"/>
        <w:szCs w:val="18"/>
      </w:rPr>
      <w:t>16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8423E2" w:rsidRDefault="008423E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DF3" w:rsidRDefault="00786DF3">
      <w:r>
        <w:separator/>
      </w:r>
    </w:p>
  </w:footnote>
  <w:footnote w:type="continuationSeparator" w:id="0">
    <w:p w:rsidR="00786DF3" w:rsidRDefault="00786DF3">
      <w:r>
        <w:continuationSeparator/>
      </w:r>
    </w:p>
  </w:footnote>
  <w:footnote w:id="1">
    <w:p w:rsidR="008423E2" w:rsidRDefault="008423E2"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8423E2" w:rsidRDefault="008423E2" w:rsidP="003B72E5">
      <w:pPr>
        <w:pStyle w:val="FootnoteText"/>
      </w:pPr>
    </w:p>
    <w:p w:rsidR="008423E2" w:rsidRDefault="008423E2" w:rsidP="003B72E5">
      <w:pPr>
        <w:pStyle w:val="FootnoteText"/>
      </w:pPr>
    </w:p>
  </w:footnote>
  <w:footnote w:id="2">
    <w:p w:rsidR="008423E2" w:rsidRDefault="008423E2"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8423E2" w:rsidRPr="00B677D5" w:rsidTr="001B1D22">
      <w:trPr>
        <w:trHeight w:val="240"/>
      </w:trPr>
      <w:tc>
        <w:tcPr>
          <w:tcW w:w="4408" w:type="dxa"/>
        </w:tcPr>
        <w:p w:rsidR="008423E2" w:rsidRPr="00B677D5" w:rsidRDefault="008423E2"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8423E2" w:rsidRPr="00B956CC" w:rsidRDefault="008423E2" w:rsidP="00CD59BC">
          <w:pPr>
            <w:tabs>
              <w:tab w:val="left" w:pos="990"/>
              <w:tab w:val="left" w:pos="1170"/>
            </w:tabs>
            <w:contextualSpacing/>
            <w:rPr>
              <w:rFonts w:ascii="Arial Narrow" w:eastAsia="Arial Unicode MS" w:hAnsi="Arial Narrow" w:cs="Arial Unicode MS"/>
              <w:b/>
              <w:bCs/>
              <w:sz w:val="22"/>
              <w:szCs w:val="22"/>
            </w:rPr>
          </w:pPr>
        </w:p>
        <w:p w:rsidR="008423E2" w:rsidRPr="00B956CC" w:rsidRDefault="008423E2" w:rsidP="00CD59BC">
          <w:pPr>
            <w:tabs>
              <w:tab w:val="left" w:pos="990"/>
              <w:tab w:val="left" w:pos="1170"/>
            </w:tabs>
            <w:contextualSpacing/>
            <w:rPr>
              <w:rFonts w:ascii="Arial Narrow" w:eastAsia="Calibri" w:hAnsi="Arial Narrow" w:cs="Arial"/>
              <w:b/>
              <w:sz w:val="22"/>
              <w:szCs w:val="22"/>
              <w:lang w:val="en-ZA"/>
            </w:rPr>
          </w:pPr>
          <w:r w:rsidRPr="00B956CC">
            <w:rPr>
              <w:rFonts w:ascii="Arial Narrow" w:eastAsia="Arial Unicode MS" w:hAnsi="Arial Narrow" w:cs="Arial Unicode MS"/>
              <w:b/>
              <w:bCs/>
              <w:sz w:val="22"/>
              <w:szCs w:val="22"/>
            </w:rPr>
            <w:t>DESCRIPTION:</w:t>
          </w:r>
          <w:r w:rsidR="00B956CC" w:rsidRPr="00B956CC">
            <w:rPr>
              <w:rFonts w:ascii="Arial Narrow" w:eastAsia="Arial Unicode MS" w:hAnsi="Arial Narrow" w:cs="Arial Unicode MS"/>
              <w:b/>
              <w:bCs/>
              <w:sz w:val="22"/>
              <w:szCs w:val="22"/>
            </w:rPr>
            <w:t xml:space="preserve"> </w:t>
          </w:r>
          <w:r w:rsidR="00110F29">
            <w:rPr>
              <w:rFonts w:ascii="Arial Narrow" w:eastAsia="Arial Unicode MS" w:hAnsi="Arial Narrow" w:cs="Arial Unicode MS"/>
              <w:b/>
              <w:bCs/>
              <w:sz w:val="22"/>
              <w:szCs w:val="22"/>
            </w:rPr>
            <w:t>Renovations 2</w:t>
          </w:r>
          <w:r w:rsidR="00110F29" w:rsidRPr="00110F29">
            <w:rPr>
              <w:rFonts w:ascii="Arial Narrow" w:eastAsia="Arial Unicode MS" w:hAnsi="Arial Narrow" w:cs="Arial Unicode MS"/>
              <w:b/>
              <w:bCs/>
              <w:sz w:val="22"/>
              <w:szCs w:val="22"/>
              <w:vertAlign w:val="superscript"/>
            </w:rPr>
            <w:t>nd</w:t>
          </w:r>
          <w:r w:rsidR="00110F29">
            <w:rPr>
              <w:rFonts w:ascii="Arial Narrow" w:eastAsia="Arial Unicode MS" w:hAnsi="Arial Narrow" w:cs="Arial Unicode MS"/>
              <w:b/>
              <w:bCs/>
              <w:sz w:val="22"/>
              <w:szCs w:val="22"/>
            </w:rPr>
            <w:t xml:space="preserve"> floor Jack Metz Building </w:t>
          </w:r>
          <w:proofErr w:type="spellStart"/>
          <w:r w:rsidR="00110F29">
            <w:rPr>
              <w:rFonts w:ascii="Arial Narrow" w:eastAsia="Arial Unicode MS" w:hAnsi="Arial Narrow" w:cs="Arial Unicode MS"/>
              <w:b/>
              <w:bCs/>
              <w:sz w:val="22"/>
              <w:szCs w:val="22"/>
            </w:rPr>
            <w:t>Braamfontein</w:t>
          </w:r>
          <w:proofErr w:type="spellEnd"/>
          <w:r w:rsidR="00110F29">
            <w:rPr>
              <w:rFonts w:ascii="Arial Narrow" w:eastAsia="Arial Unicode MS" w:hAnsi="Arial Narrow" w:cs="Arial Unicode MS"/>
              <w:b/>
              <w:bCs/>
              <w:sz w:val="22"/>
              <w:szCs w:val="22"/>
            </w:rPr>
            <w:t xml:space="preserve"> Complex</w:t>
          </w:r>
        </w:p>
        <w:p w:rsidR="008423E2" w:rsidRPr="00B677D5" w:rsidRDefault="008423E2" w:rsidP="001E6EDB">
          <w:pPr>
            <w:pStyle w:val="Header"/>
            <w:tabs>
              <w:tab w:val="clear" w:pos="4320"/>
              <w:tab w:val="clear" w:pos="8640"/>
            </w:tabs>
            <w:ind w:left="-261" w:right="69"/>
            <w:jc w:val="center"/>
            <w:rPr>
              <w:rFonts w:ascii="Arial" w:hAnsi="Arial" w:cs="Arial"/>
              <w:sz w:val="18"/>
              <w:szCs w:val="18"/>
            </w:rPr>
          </w:pPr>
        </w:p>
      </w:tc>
    </w:tr>
  </w:tbl>
  <w:p w:rsidR="008423E2" w:rsidRPr="00A90F6B" w:rsidRDefault="00786DF3"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
  </w:num>
  <w:num w:numId="3">
    <w:abstractNumId w:val="15"/>
  </w:num>
  <w:num w:numId="4">
    <w:abstractNumId w:val="41"/>
  </w:num>
  <w:num w:numId="5">
    <w:abstractNumId w:val="9"/>
  </w:num>
  <w:num w:numId="6">
    <w:abstractNumId w:val="11"/>
  </w:num>
  <w:num w:numId="7">
    <w:abstractNumId w:val="17"/>
  </w:num>
  <w:num w:numId="8">
    <w:abstractNumId w:val="31"/>
  </w:num>
  <w:num w:numId="9">
    <w:abstractNumId w:val="20"/>
  </w:num>
  <w:num w:numId="10">
    <w:abstractNumId w:val="21"/>
  </w:num>
  <w:num w:numId="11">
    <w:abstractNumId w:val="34"/>
  </w:num>
  <w:num w:numId="12">
    <w:abstractNumId w:val="33"/>
  </w:num>
  <w:num w:numId="13">
    <w:abstractNumId w:val="28"/>
  </w:num>
  <w:num w:numId="14">
    <w:abstractNumId w:val="2"/>
  </w:num>
  <w:num w:numId="15">
    <w:abstractNumId w:val="44"/>
  </w:num>
  <w:num w:numId="16">
    <w:abstractNumId w:val="25"/>
  </w:num>
  <w:num w:numId="17">
    <w:abstractNumId w:val="26"/>
  </w:num>
  <w:num w:numId="18">
    <w:abstractNumId w:val="23"/>
  </w:num>
  <w:num w:numId="19">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7"/>
  </w:num>
  <w:num w:numId="26">
    <w:abstractNumId w:val="29"/>
  </w:num>
  <w:num w:numId="27">
    <w:abstractNumId w:val="5"/>
  </w:num>
  <w:num w:numId="28">
    <w:abstractNumId w:val="13"/>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 w:numId="39">
    <w:abstractNumId w:val="37"/>
  </w:num>
  <w:num w:numId="40">
    <w:abstractNumId w:val="22"/>
  </w:num>
  <w:num w:numId="41">
    <w:abstractNumId w:val="3"/>
  </w:num>
  <w:num w:numId="42">
    <w:abstractNumId w:val="0"/>
  </w:num>
  <w:num w:numId="43">
    <w:abstractNumId w:val="45"/>
  </w:num>
  <w:num w:numId="44">
    <w:abstractNumId w:val="12"/>
  </w:num>
  <w:num w:numId="45">
    <w:abstractNumId w:val="42"/>
  </w:num>
  <w:num w:numId="46">
    <w:abstractNumId w:val="30"/>
  </w:num>
  <w:num w:numId="4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3156"/>
    <w:rsid w:val="000F7706"/>
    <w:rsid w:val="000F7D4B"/>
    <w:rsid w:val="00101CEE"/>
    <w:rsid w:val="001033F6"/>
    <w:rsid w:val="001035FF"/>
    <w:rsid w:val="00105DC6"/>
    <w:rsid w:val="0010610C"/>
    <w:rsid w:val="0011035C"/>
    <w:rsid w:val="00110F29"/>
    <w:rsid w:val="00112D49"/>
    <w:rsid w:val="001174DE"/>
    <w:rsid w:val="001211E3"/>
    <w:rsid w:val="0012264A"/>
    <w:rsid w:val="00124DCD"/>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07"/>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2BEE"/>
    <w:rsid w:val="002A5028"/>
    <w:rsid w:val="002B0A60"/>
    <w:rsid w:val="002B3314"/>
    <w:rsid w:val="002B5C47"/>
    <w:rsid w:val="002B781A"/>
    <w:rsid w:val="002B784E"/>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0C4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2EAE"/>
    <w:rsid w:val="006A3A7D"/>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78FA"/>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86DF3"/>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23E2"/>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599B"/>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26E65"/>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0770"/>
    <w:rsid w:val="00B91843"/>
    <w:rsid w:val="00B91CDD"/>
    <w:rsid w:val="00B949EE"/>
    <w:rsid w:val="00B956CC"/>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91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4122"/>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494F6C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110F29"/>
  </w:style>
  <w:style w:type="character" w:customStyle="1" w:styleId="FooterChar">
    <w:name w:val="Footer Char"/>
    <w:basedOn w:val="DefaultParagraphFont"/>
    <w:link w:val="Footer"/>
    <w:uiPriority w:val="99"/>
    <w:rsid w:val="00110F2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7730-014C-4BD3-8605-30E2C667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58</Pages>
  <Words>17274</Words>
  <Characters>98467</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3</cp:revision>
  <cp:lastPrinted>2022-07-19T07:56:00Z</cp:lastPrinted>
  <dcterms:created xsi:type="dcterms:W3CDTF">2022-09-22T10:59:00Z</dcterms:created>
  <dcterms:modified xsi:type="dcterms:W3CDTF">2022-09-22T11:09:00Z</dcterms:modified>
</cp:coreProperties>
</file>