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EC5" w:rsidRDefault="00EF3EC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EF3EC5" w:rsidRPr="00524744" w:rsidRDefault="00EF3EC5" w:rsidP="00C64ACD">
                            <w:pPr>
                              <w:pStyle w:val="Header"/>
                              <w:rPr>
                                <w:rFonts w:cs="Arial"/>
                                <w:sz w:val="20"/>
                              </w:rPr>
                            </w:pPr>
                            <w:r w:rsidRPr="00524744">
                              <w:rPr>
                                <w:rFonts w:cs="Arial"/>
                                <w:sz w:val="20"/>
                              </w:rPr>
                              <w:t>Author: O.M.A</w:t>
                            </w:r>
                          </w:p>
                          <w:p w:rsidR="00EF3EC5" w:rsidRPr="00524744" w:rsidRDefault="00EF3EC5" w:rsidP="00C64ACD">
                            <w:pPr>
                              <w:pStyle w:val="Header"/>
                              <w:rPr>
                                <w:rFonts w:cs="Arial"/>
                                <w:sz w:val="20"/>
                              </w:rPr>
                            </w:pPr>
                            <w:r>
                              <w:rPr>
                                <w:rFonts w:cs="Arial"/>
                                <w:sz w:val="20"/>
                              </w:rPr>
                              <w:t>File Ref: ARC.12/08/27</w:t>
                            </w:r>
                          </w:p>
                          <w:p w:rsidR="00EF3EC5" w:rsidRPr="00524744" w:rsidRDefault="00EF3EC5" w:rsidP="00C64ACD">
                            <w:pPr>
                              <w:pStyle w:val="Header"/>
                              <w:rPr>
                                <w:rFonts w:cs="Arial"/>
                                <w:sz w:val="20"/>
                              </w:rPr>
                            </w:pPr>
                            <w:r w:rsidRPr="00524744">
                              <w:rPr>
                                <w:rFonts w:cs="Arial"/>
                                <w:sz w:val="20"/>
                              </w:rPr>
                              <w:t xml:space="preserve">Date: </w:t>
                            </w:r>
                            <w:r>
                              <w:rPr>
                                <w:rFonts w:cs="Arial"/>
                                <w:sz w:val="20"/>
                              </w:rPr>
                              <w:t>9 Sep 12</w:t>
                            </w:r>
                          </w:p>
                          <w:p w:rsidR="00EF3EC5" w:rsidRPr="004D0721" w:rsidRDefault="00EF3EC5"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w:t>
                            </w:r>
                            <w:proofErr w:type="gramStart"/>
                            <w:r>
                              <w:rPr>
                                <w:rFonts w:cs="Arial"/>
                                <w:sz w:val="20"/>
                              </w:rPr>
                              <w:t>1</w:t>
                            </w:r>
                            <w:proofErr w:type="gramEnd"/>
                          </w:p>
                          <w:p w:rsidR="00EF3EC5" w:rsidRDefault="00EF3EC5"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EF3EC5" w:rsidRDefault="00EF3EC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EF3EC5" w:rsidRPr="00524744" w:rsidRDefault="00EF3EC5" w:rsidP="00C64ACD">
                      <w:pPr>
                        <w:pStyle w:val="Header"/>
                        <w:rPr>
                          <w:rFonts w:cs="Arial"/>
                          <w:sz w:val="20"/>
                        </w:rPr>
                      </w:pPr>
                      <w:r w:rsidRPr="00524744">
                        <w:rPr>
                          <w:rFonts w:cs="Arial"/>
                          <w:sz w:val="20"/>
                        </w:rPr>
                        <w:t>Author: O.M.A</w:t>
                      </w:r>
                    </w:p>
                    <w:p w:rsidR="00EF3EC5" w:rsidRPr="00524744" w:rsidRDefault="00EF3EC5" w:rsidP="00C64ACD">
                      <w:pPr>
                        <w:pStyle w:val="Header"/>
                        <w:rPr>
                          <w:rFonts w:cs="Arial"/>
                          <w:sz w:val="20"/>
                        </w:rPr>
                      </w:pPr>
                      <w:r>
                        <w:rPr>
                          <w:rFonts w:cs="Arial"/>
                          <w:sz w:val="20"/>
                        </w:rPr>
                        <w:t>File Ref: ARC.12/08/27</w:t>
                      </w:r>
                    </w:p>
                    <w:p w:rsidR="00EF3EC5" w:rsidRPr="00524744" w:rsidRDefault="00EF3EC5" w:rsidP="00C64ACD">
                      <w:pPr>
                        <w:pStyle w:val="Header"/>
                        <w:rPr>
                          <w:rFonts w:cs="Arial"/>
                          <w:sz w:val="20"/>
                        </w:rPr>
                      </w:pPr>
                      <w:r w:rsidRPr="00524744">
                        <w:rPr>
                          <w:rFonts w:cs="Arial"/>
                          <w:sz w:val="20"/>
                        </w:rPr>
                        <w:t xml:space="preserve">Date: </w:t>
                      </w:r>
                      <w:r>
                        <w:rPr>
                          <w:rFonts w:cs="Arial"/>
                          <w:sz w:val="20"/>
                        </w:rPr>
                        <w:t>9 Sep 12</w:t>
                      </w:r>
                    </w:p>
                    <w:p w:rsidR="00EF3EC5" w:rsidRPr="004D0721" w:rsidRDefault="00EF3EC5"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w:t>
                      </w:r>
                      <w:proofErr w:type="gramStart"/>
                      <w:r>
                        <w:rPr>
                          <w:rFonts w:cs="Arial"/>
                          <w:sz w:val="20"/>
                        </w:rPr>
                        <w:t>1</w:t>
                      </w:r>
                      <w:proofErr w:type="gramEnd"/>
                    </w:p>
                    <w:p w:rsidR="00EF3EC5" w:rsidRDefault="00EF3EC5"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Pr="00762C2E" w:rsidRDefault="00C12C17" w:rsidP="00C12C17">
      <w:pPr>
        <w:jc w:val="center"/>
        <w:rPr>
          <w:rFonts w:ascii="Arial Narrow" w:hAnsi="Arial Narrow" w:cs="Arial"/>
          <w:b/>
          <w:sz w:val="28"/>
          <w:szCs w:val="28"/>
        </w:rPr>
      </w:pPr>
      <w:r w:rsidRPr="00762C2E">
        <w:rPr>
          <w:rFonts w:ascii="Arial Narrow" w:hAnsi="Arial Narrow" w:cs="Arial"/>
          <w:b/>
          <w:sz w:val="28"/>
          <w:szCs w:val="28"/>
        </w:rPr>
        <w:t>REQUEST FOR QUOTATION</w:t>
      </w:r>
    </w:p>
    <w:p w:rsidR="00C12C17" w:rsidRPr="00762C2E" w:rsidRDefault="00C12C17" w:rsidP="00C12C17">
      <w:pPr>
        <w:jc w:val="center"/>
        <w:rPr>
          <w:rFonts w:ascii="Arial Narrow" w:hAnsi="Arial Narrow" w:cs="Arial"/>
          <w:b/>
          <w:sz w:val="28"/>
          <w:szCs w:val="28"/>
        </w:rPr>
      </w:pPr>
    </w:p>
    <w:p w:rsidR="00C12C17" w:rsidRPr="00762C2E" w:rsidRDefault="00C12C17" w:rsidP="00CD59BC">
      <w:pPr>
        <w:tabs>
          <w:tab w:val="left" w:pos="990"/>
          <w:tab w:val="left" w:pos="1170"/>
        </w:tabs>
        <w:contextualSpacing/>
        <w:rPr>
          <w:rFonts w:ascii="Arial Narrow" w:eastAsia="Calibri" w:hAnsi="Arial Narrow" w:cs="Arial"/>
          <w:b/>
          <w:sz w:val="28"/>
          <w:szCs w:val="28"/>
          <w:lang w:val="en-ZA"/>
        </w:rPr>
      </w:pPr>
    </w:p>
    <w:p w:rsidR="00C12C17" w:rsidRPr="00762C2E" w:rsidRDefault="00246150" w:rsidP="00246150">
      <w:pPr>
        <w:pStyle w:val="ListParagraph"/>
        <w:tabs>
          <w:tab w:val="left" w:pos="990"/>
          <w:tab w:val="left" w:pos="1170"/>
        </w:tabs>
        <w:ind w:left="-360"/>
        <w:contextualSpacing/>
        <w:rPr>
          <w:rFonts w:ascii="Arial Narrow" w:eastAsia="Calibri" w:hAnsi="Arial Narrow" w:cs="Arial"/>
          <w:b/>
          <w:sz w:val="28"/>
          <w:szCs w:val="28"/>
          <w:lang w:val="en-ZA"/>
        </w:rPr>
      </w:pPr>
      <w:r>
        <w:rPr>
          <w:rFonts w:ascii="Arial Narrow" w:eastAsia="Arial Unicode MS" w:hAnsi="Arial Narrow" w:cs="Arial Unicode MS"/>
          <w:b/>
        </w:rPr>
        <w:t>DESCRIPTION</w:t>
      </w:r>
      <w:r w:rsidR="001B024A">
        <w:rPr>
          <w:rFonts w:ascii="Arial Narrow" w:eastAsia="Arial Unicode MS" w:hAnsi="Arial Narrow" w:cs="Arial Unicode MS"/>
          <w:b/>
        </w:rPr>
        <w:t xml:space="preserve">: </w:t>
      </w:r>
      <w:r w:rsidR="00EF3EC5" w:rsidRPr="00EF3EC5">
        <w:rPr>
          <w:rFonts w:ascii="Arial Narrow" w:eastAsia="Arial Unicode MS" w:hAnsi="Arial Narrow" w:cs="Tahoma"/>
          <w:b/>
        </w:rPr>
        <w:t>PROVISION OF COMPLETE AND COMPREHENSIVE GENERAL WASTE MANAGEMENT SERVICES FOR A PERIOD OF 1 YEAR AT NICD, SANDRINGHAM CAMPUS</w:t>
      </w:r>
    </w:p>
    <w:p w:rsidR="00DB6342" w:rsidRPr="00762C2E"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Pr="00B87C72" w:rsidRDefault="00C12C17" w:rsidP="008869D0">
      <w:pPr>
        <w:pStyle w:val="ListParagraph"/>
        <w:tabs>
          <w:tab w:val="left" w:pos="990"/>
          <w:tab w:val="left" w:pos="1170"/>
        </w:tabs>
        <w:ind w:left="-360"/>
        <w:contextualSpacing/>
        <w:jc w:val="center"/>
        <w:rPr>
          <w:rFonts w:ascii="Arial Narrow" w:eastAsia="Calibri" w:hAnsi="Arial Narrow" w:cs="Arial"/>
          <w:b/>
          <w:lang w:val="en-ZA"/>
        </w:rPr>
      </w:pPr>
      <w:r w:rsidRPr="00B87C72">
        <w:rPr>
          <w:rFonts w:ascii="Arial Narrow" w:eastAsia="Calibri" w:hAnsi="Arial Narrow" w:cs="Arial"/>
          <w:b/>
          <w:lang w:val="en-ZA"/>
        </w:rPr>
        <w:t xml:space="preserve">RFQ NO: </w:t>
      </w:r>
      <w:r w:rsidR="0065714E" w:rsidRPr="00B87C72">
        <w:rPr>
          <w:rFonts w:ascii="Arial Narrow" w:eastAsia="Calibri" w:hAnsi="Arial Narrow" w:cs="Arial"/>
          <w:b/>
          <w:lang w:val="en-ZA"/>
        </w:rPr>
        <w:t xml:space="preserve"> </w:t>
      </w:r>
      <w:r w:rsidR="00EF3EC5" w:rsidRPr="00B87C72">
        <w:rPr>
          <w:rFonts w:ascii="Arial Narrow" w:eastAsia="Calibri" w:hAnsi="Arial Narrow" w:cs="Arial"/>
          <w:b/>
          <w:lang w:val="en-ZA"/>
        </w:rPr>
        <w:t>1702996</w:t>
      </w:r>
      <w:r w:rsidR="008869D0" w:rsidRPr="00B87C72">
        <w:rPr>
          <w:rFonts w:ascii="Arial Narrow" w:eastAsia="Calibri" w:hAnsi="Arial Narrow" w:cs="Arial"/>
          <w:b/>
          <w:lang w:val="en-ZA"/>
        </w:rPr>
        <w:t>/22</w:t>
      </w:r>
      <w:r w:rsidR="008869D0" w:rsidRPr="00B87C72">
        <w:rPr>
          <w:rFonts w:ascii="Arial Narrow" w:eastAsia="Calibri" w:hAnsi="Arial Narrow" w:cs="Arial"/>
          <w:b/>
          <w:lang w:val="en-ZA"/>
        </w:rPr>
        <w:noBreakHyphen/>
        <w:t>23</w:t>
      </w:r>
    </w:p>
    <w:p w:rsidR="00C12C17" w:rsidRPr="00B87C72" w:rsidRDefault="00C12C17" w:rsidP="00C12C17">
      <w:pPr>
        <w:pStyle w:val="ListParagraph"/>
        <w:tabs>
          <w:tab w:val="left" w:pos="990"/>
          <w:tab w:val="left" w:pos="1170"/>
        </w:tabs>
        <w:ind w:left="-360"/>
        <w:contextualSpacing/>
        <w:jc w:val="center"/>
        <w:rPr>
          <w:rFonts w:ascii="Arial Narrow" w:eastAsia="Calibri" w:hAnsi="Arial Narrow" w:cs="Arial"/>
          <w:b/>
          <w:lang w:val="en-ZA"/>
        </w:rPr>
      </w:pPr>
    </w:p>
    <w:p w:rsidR="00C12C17" w:rsidRPr="00B87C72" w:rsidRDefault="00B87C72" w:rsidP="00C12C17">
      <w:pPr>
        <w:pStyle w:val="ListParagraph"/>
        <w:tabs>
          <w:tab w:val="left" w:pos="990"/>
          <w:tab w:val="left" w:pos="1170"/>
        </w:tabs>
        <w:ind w:left="-360"/>
        <w:contextualSpacing/>
        <w:jc w:val="center"/>
        <w:rPr>
          <w:rFonts w:ascii="Arial Narrow" w:eastAsia="Calibri" w:hAnsi="Arial Narrow" w:cs="Arial"/>
          <w:b/>
          <w:lang w:val="en-ZA"/>
        </w:rPr>
      </w:pPr>
      <w:r>
        <w:rPr>
          <w:rFonts w:ascii="Arial Narrow" w:eastAsia="Calibri" w:hAnsi="Arial Narrow" w:cs="Arial"/>
          <w:b/>
          <w:lang w:val="en-ZA"/>
        </w:rPr>
        <w:t xml:space="preserve">    </w:t>
      </w:r>
      <w:r w:rsidR="0065714E" w:rsidRPr="00B87C72">
        <w:rPr>
          <w:rFonts w:ascii="Arial Narrow" w:eastAsia="Calibri" w:hAnsi="Arial Narrow" w:cs="Arial"/>
          <w:b/>
          <w:lang w:val="en-ZA"/>
        </w:rPr>
        <w:t>CLOSING DATE AND TIME:</w:t>
      </w:r>
    </w:p>
    <w:p w:rsidR="00DB6342" w:rsidRPr="00B87C72" w:rsidRDefault="00C924E1" w:rsidP="00C12C17">
      <w:pPr>
        <w:pStyle w:val="ListParagraph"/>
        <w:tabs>
          <w:tab w:val="left" w:pos="990"/>
          <w:tab w:val="left" w:pos="1170"/>
        </w:tabs>
        <w:ind w:left="-360"/>
        <w:contextualSpacing/>
        <w:jc w:val="center"/>
        <w:rPr>
          <w:rFonts w:ascii="Arial Narrow" w:eastAsia="Calibri" w:hAnsi="Arial Narrow" w:cs="Arial"/>
          <w:b/>
          <w:lang w:val="en-ZA"/>
        </w:rPr>
      </w:pPr>
      <w:bookmarkStart w:id="0" w:name="_GoBack"/>
      <w:bookmarkEnd w:id="0"/>
      <w:r w:rsidRPr="00B87C72">
        <w:rPr>
          <w:rFonts w:ascii="Arial Narrow" w:eastAsia="Calibri" w:hAnsi="Arial Narrow" w:cs="Arial"/>
          <w:b/>
          <w:lang w:val="en-ZA"/>
        </w:rPr>
        <w:t>29</w:t>
      </w:r>
      <w:r w:rsidRPr="00C924E1">
        <w:rPr>
          <w:rFonts w:ascii="Arial Narrow" w:eastAsia="Calibri" w:hAnsi="Arial Narrow" w:cs="Arial"/>
          <w:b/>
          <w:vertAlign w:val="superscript"/>
          <w:lang w:val="en-ZA"/>
        </w:rPr>
        <w:t>th</w:t>
      </w:r>
      <w:r>
        <w:rPr>
          <w:rFonts w:ascii="Arial Narrow" w:eastAsia="Calibri" w:hAnsi="Arial Narrow" w:cs="Arial"/>
          <w:b/>
          <w:lang w:val="en-ZA"/>
        </w:rPr>
        <w:t xml:space="preserve"> </w:t>
      </w:r>
      <w:r w:rsidRPr="00B87C72">
        <w:rPr>
          <w:rFonts w:ascii="Arial Narrow" w:eastAsia="Calibri" w:hAnsi="Arial Narrow" w:cs="Arial"/>
          <w:b/>
          <w:lang w:val="en-ZA"/>
        </w:rPr>
        <w:t>August</w:t>
      </w:r>
      <w:r w:rsidR="008869D0" w:rsidRPr="00B87C72">
        <w:rPr>
          <w:rFonts w:ascii="Arial Narrow" w:eastAsia="Calibri" w:hAnsi="Arial Narrow" w:cs="Arial"/>
          <w:b/>
          <w:lang w:val="en-ZA"/>
        </w:rPr>
        <w:t xml:space="preserve"> 2022 at 11H00</w:t>
      </w:r>
    </w:p>
    <w:p w:rsidR="00C12C17" w:rsidRPr="00B87C72" w:rsidRDefault="00C12C17" w:rsidP="00C12C17">
      <w:pPr>
        <w:pStyle w:val="ListParagraph"/>
        <w:tabs>
          <w:tab w:val="left" w:pos="990"/>
          <w:tab w:val="left" w:pos="1170"/>
        </w:tabs>
        <w:ind w:left="-360"/>
        <w:contextualSpacing/>
        <w:jc w:val="center"/>
        <w:rPr>
          <w:rFonts w:ascii="Arial Narrow" w:eastAsia="Calibri" w:hAnsi="Arial Narrow" w:cs="Arial"/>
          <w:b/>
          <w:lang w:val="en-ZA"/>
        </w:rPr>
      </w:pPr>
    </w:p>
    <w:p w:rsidR="00C46F37" w:rsidRPr="00B87C72" w:rsidRDefault="00B87C72" w:rsidP="00B35FD4">
      <w:pPr>
        <w:pStyle w:val="ListParagraph"/>
        <w:tabs>
          <w:tab w:val="left" w:pos="990"/>
          <w:tab w:val="left" w:pos="1170"/>
        </w:tabs>
        <w:ind w:left="-360"/>
        <w:contextualSpacing/>
        <w:jc w:val="center"/>
        <w:rPr>
          <w:rFonts w:ascii="Arial Narrow" w:eastAsia="Calibri" w:hAnsi="Arial Narrow" w:cs="Arial"/>
          <w:b/>
          <w:lang w:val="en-ZA"/>
        </w:rPr>
      </w:pPr>
      <w:r>
        <w:rPr>
          <w:rFonts w:ascii="Arial Narrow" w:eastAsia="Calibri" w:hAnsi="Arial Narrow" w:cs="Arial"/>
          <w:b/>
          <w:lang w:val="en-ZA"/>
        </w:rPr>
        <w:t xml:space="preserve">      </w:t>
      </w:r>
      <w:r w:rsidR="00C12C17" w:rsidRPr="00B87C72">
        <w:rPr>
          <w:rFonts w:ascii="Arial Narrow" w:eastAsia="Calibri" w:hAnsi="Arial Narrow" w:cs="Arial"/>
          <w:b/>
          <w:lang w:val="en-ZA"/>
        </w:rPr>
        <w:t xml:space="preserve">RFQ SUBMISSION ADDRESS:  </w:t>
      </w:r>
    </w:p>
    <w:p w:rsidR="008869D0" w:rsidRPr="00B87C72" w:rsidRDefault="008869D0" w:rsidP="008869D0">
      <w:pPr>
        <w:pStyle w:val="ListParagraph"/>
        <w:tabs>
          <w:tab w:val="left" w:pos="990"/>
          <w:tab w:val="left" w:pos="1170"/>
        </w:tabs>
        <w:ind w:left="-360"/>
        <w:contextualSpacing/>
        <w:rPr>
          <w:rFonts w:ascii="Arial Narrow" w:eastAsia="Calibri" w:hAnsi="Arial Narrow" w:cs="Arial"/>
          <w:b/>
          <w:lang w:val="en-ZA"/>
        </w:rPr>
      </w:pP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00B87C72">
        <w:rPr>
          <w:rFonts w:ascii="Arial Narrow" w:eastAsia="Calibri" w:hAnsi="Arial Narrow" w:cs="Arial"/>
          <w:b/>
          <w:lang w:val="en-ZA"/>
        </w:rPr>
        <w:t xml:space="preserve">    </w:t>
      </w:r>
      <w:r w:rsidRPr="00B87C72">
        <w:rPr>
          <w:rFonts w:ascii="Arial Narrow" w:eastAsia="Calibri" w:hAnsi="Arial Narrow" w:cs="Arial"/>
          <w:b/>
          <w:lang w:val="en-ZA"/>
        </w:rPr>
        <w:t xml:space="preserve">01 Modderfontein Road </w:t>
      </w:r>
    </w:p>
    <w:p w:rsidR="008869D0" w:rsidRPr="00B87C72" w:rsidRDefault="008869D0" w:rsidP="008869D0">
      <w:pPr>
        <w:pStyle w:val="ListParagraph"/>
        <w:tabs>
          <w:tab w:val="left" w:pos="990"/>
          <w:tab w:val="left" w:pos="1170"/>
        </w:tabs>
        <w:ind w:left="-360"/>
        <w:contextualSpacing/>
        <w:rPr>
          <w:rFonts w:ascii="Arial Narrow" w:eastAsia="Calibri" w:hAnsi="Arial Narrow" w:cs="Arial"/>
          <w:b/>
          <w:lang w:val="en-ZA"/>
        </w:rPr>
      </w:pP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00B87C72">
        <w:rPr>
          <w:rFonts w:ascii="Arial Narrow" w:eastAsia="Calibri" w:hAnsi="Arial Narrow" w:cs="Arial"/>
          <w:b/>
          <w:lang w:val="en-ZA"/>
        </w:rPr>
        <w:t xml:space="preserve">     </w:t>
      </w:r>
      <w:r w:rsidRPr="00B87C72">
        <w:rPr>
          <w:rFonts w:ascii="Arial Narrow" w:eastAsia="Calibri" w:hAnsi="Arial Narrow" w:cs="Arial"/>
          <w:b/>
          <w:lang w:val="en-ZA"/>
        </w:rPr>
        <w:t>Sandringham</w:t>
      </w:r>
    </w:p>
    <w:p w:rsidR="008072B6" w:rsidRPr="00B87C72" w:rsidRDefault="008869D0" w:rsidP="008072B6">
      <w:pPr>
        <w:pStyle w:val="ListParagraph"/>
        <w:tabs>
          <w:tab w:val="left" w:pos="990"/>
          <w:tab w:val="left" w:pos="1170"/>
        </w:tabs>
        <w:ind w:left="-360"/>
        <w:contextualSpacing/>
        <w:rPr>
          <w:rFonts w:ascii="Arial Narrow" w:eastAsia="Calibri" w:hAnsi="Arial Narrow" w:cs="Arial"/>
          <w:b/>
          <w:lang w:val="en-ZA"/>
        </w:rPr>
      </w:pP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Pr="00B87C72">
        <w:rPr>
          <w:rFonts w:ascii="Arial Narrow" w:eastAsia="Calibri" w:hAnsi="Arial Narrow" w:cs="Arial"/>
          <w:b/>
          <w:lang w:val="en-ZA"/>
        </w:rPr>
        <w:tab/>
      </w:r>
      <w:r w:rsidR="00B87C72">
        <w:rPr>
          <w:rFonts w:ascii="Arial Narrow" w:eastAsia="Calibri" w:hAnsi="Arial Narrow" w:cs="Arial"/>
          <w:b/>
          <w:lang w:val="en-ZA"/>
        </w:rPr>
        <w:t xml:space="preserve">     </w:t>
      </w:r>
      <w:r w:rsidRPr="00B87C72">
        <w:rPr>
          <w:rFonts w:ascii="Arial Narrow" w:eastAsia="Calibri" w:hAnsi="Arial Narrow" w:cs="Arial"/>
          <w:b/>
          <w:lang w:val="en-ZA"/>
        </w:rPr>
        <w:t>At NICD Quote Box</w:t>
      </w:r>
    </w:p>
    <w:p w:rsidR="0090419D" w:rsidRPr="00B87C72" w:rsidRDefault="0090419D" w:rsidP="008072B6">
      <w:pPr>
        <w:pStyle w:val="ListParagraph"/>
        <w:tabs>
          <w:tab w:val="left" w:pos="990"/>
          <w:tab w:val="left" w:pos="1170"/>
        </w:tabs>
        <w:ind w:left="-360"/>
        <w:contextualSpacing/>
        <w:rPr>
          <w:rFonts w:ascii="Arial Narrow" w:eastAsia="Calibri" w:hAnsi="Arial Narrow" w:cs="Arial"/>
          <w:b/>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B87C72" w:rsidRDefault="00B87C72"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762C2E" w:rsidRDefault="00762C2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B87C72" w:rsidRDefault="00B87C72"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E83BCA" w:rsidRDefault="00E83BCA"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9A225D">
      <w:pPr>
        <w:rPr>
          <w:rFonts w:ascii="Arial" w:hAnsi="Arial" w:cs="Arial"/>
          <w:b/>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0A2572">
          <w:rPr>
            <w:noProof/>
            <w:webHidden/>
          </w:rPr>
          <w:t>3</w:t>
        </w:r>
        <w:r>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0A2572">
          <w:rPr>
            <w:noProof/>
            <w:webHidden/>
          </w:rPr>
          <w:t>6</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0A2572">
          <w:rPr>
            <w:noProof/>
            <w:webHidden/>
          </w:rPr>
          <w:t>7</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0A2572">
          <w:rPr>
            <w:noProof/>
            <w:webHidden/>
          </w:rPr>
          <w:t>17</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0A2572">
          <w:rPr>
            <w:noProof/>
            <w:webHidden/>
          </w:rPr>
          <w:t>20</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0A2572">
          <w:rPr>
            <w:b w:val="0"/>
            <w:bCs w:val="0"/>
            <w:noProof/>
            <w:webHidden/>
          </w:rPr>
          <w:t>Error! Bookmark not defined.</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0A2572">
          <w:rPr>
            <w:noProof/>
            <w:webHidden/>
          </w:rPr>
          <w:t>25</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0A2572">
          <w:rPr>
            <w:noProof/>
            <w:webHidden/>
          </w:rPr>
          <w:t>25</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0A2572">
          <w:rPr>
            <w:b w:val="0"/>
            <w:bCs w:val="0"/>
            <w:noProof/>
            <w:webHidden/>
          </w:rPr>
          <w:t>Error! Bookmark not defined.</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0A2572">
          <w:rPr>
            <w:b w:val="0"/>
            <w:bCs w:val="0"/>
            <w:noProof/>
            <w:webHidden/>
          </w:rPr>
          <w:t>Error! Bookmark not defined.</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0A2572">
          <w:rPr>
            <w:b w:val="0"/>
            <w:bCs w:val="0"/>
            <w:noProof/>
            <w:webHidden/>
          </w:rPr>
          <w:t>Error! Bookmark not defined.</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0A2572">
          <w:rPr>
            <w:noProof/>
            <w:webHidden/>
          </w:rPr>
          <w:t>29</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0A2572">
          <w:rPr>
            <w:noProof/>
            <w:webHidden/>
          </w:rPr>
          <w:t>29</w:t>
        </w:r>
        <w:r w:rsidR="00DB6342">
          <w:rPr>
            <w:noProof/>
            <w:webHidden/>
          </w:rPr>
          <w:fldChar w:fldCharType="end"/>
        </w:r>
      </w:hyperlink>
    </w:p>
    <w:p w:rsidR="00DB6342" w:rsidRDefault="00EF3EC5">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0A2572">
          <w:rPr>
            <w:noProof/>
            <w:webHidden/>
          </w:rPr>
          <w:t>41</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E066D1" w:rsidRDefault="0044727F" w:rsidP="00E066D1">
      <w:pPr>
        <w:pStyle w:val="Heading1"/>
        <w:spacing w:before="0" w:after="0"/>
        <w:ind w:left="709" w:hanging="709"/>
        <w:rPr>
          <w:rFonts w:ascii="Arial" w:hAnsi="Arial" w:cs="Arial"/>
          <w:sz w:val="24"/>
          <w:szCs w:val="24"/>
        </w:rPr>
      </w:pPr>
      <w:r w:rsidRPr="00175176">
        <w:rPr>
          <w:color w:val="000000"/>
          <w:spacing w:val="-3"/>
        </w:rPr>
        <w:br w:type="page"/>
      </w:r>
      <w:bookmarkStart w:id="1" w:name="_Toc484484825"/>
      <w:bookmarkStart w:id="2"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1"/>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2"/>
      <w:r w:rsidR="005D2523" w:rsidRPr="00E066D1">
        <w:rPr>
          <w:rFonts w:ascii="Arial Narrow" w:hAnsi="Arial Narrow"/>
          <w:snapToGrid w:val="0"/>
          <w:sz w:val="28"/>
          <w:szCs w:val="20"/>
          <w:lang w:val="en-GB"/>
        </w:rPr>
        <w:tab/>
      </w:r>
      <w:r w:rsidR="005D2523" w:rsidRPr="00E066D1">
        <w:rPr>
          <w:rFonts w:ascii="Arial Narrow" w:hAnsi="Arial Narrow"/>
          <w:snapToGrid w:val="0"/>
          <w:sz w:val="28"/>
          <w:szCs w:val="20"/>
          <w:lang w:val="en-GB"/>
        </w:rPr>
        <w:tab/>
      </w:r>
      <w:r w:rsidR="005D2523" w:rsidRPr="00E066D1">
        <w:rPr>
          <w:rFonts w:ascii="Arial Narrow" w:hAnsi="Arial Narrow"/>
          <w:snapToGrid w:val="0"/>
          <w:sz w:val="28"/>
          <w:szCs w:val="20"/>
          <w:lang w:val="en-GB"/>
        </w:rPr>
        <w:tab/>
      </w:r>
      <w:r w:rsidR="005D2523" w:rsidRPr="00E066D1">
        <w:rPr>
          <w:rFonts w:ascii="Arial Narrow" w:hAnsi="Arial Narrow"/>
          <w:snapToGrid w:val="0"/>
          <w:sz w:val="28"/>
          <w:szCs w:val="20"/>
          <w:lang w:val="en-GB"/>
        </w:rPr>
        <w:tab/>
      </w:r>
      <w:r w:rsidR="005D2523" w:rsidRPr="00E066D1">
        <w:rPr>
          <w:rFonts w:ascii="Arial Narrow" w:hAnsi="Arial Narrow"/>
          <w:snapToGrid w:val="0"/>
          <w:sz w:val="28"/>
          <w:szCs w:val="20"/>
          <w:lang w:val="en-GB"/>
        </w:rPr>
        <w:tab/>
      </w:r>
      <w:r w:rsidR="005D2523" w:rsidRPr="00E066D1">
        <w:rPr>
          <w:rFonts w:ascii="Arial Narrow" w:hAnsi="Arial Narrow"/>
          <w:snapToGrid w:val="0"/>
          <w:sz w:val="28"/>
          <w:szCs w:val="20"/>
          <w:lang w:val="en-GB"/>
        </w:rPr>
        <w:tab/>
      </w:r>
      <w:r w:rsidR="005D2523" w:rsidRPr="00E066D1">
        <w:rPr>
          <w:rFonts w:ascii="Arial Narrow" w:hAnsi="Arial Narrow"/>
          <w:snapToGrid w:val="0"/>
          <w:sz w:val="28"/>
          <w:szCs w:val="20"/>
          <w:lang w:val="en-GB"/>
        </w:rPr>
        <w:tab/>
      </w:r>
      <w:r w:rsidR="0060235F" w:rsidRPr="00E066D1">
        <w:rPr>
          <w:rFonts w:ascii="Arial Narrow" w:hAnsi="Arial Narrow"/>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38"/>
        <w:gridCol w:w="15"/>
        <w:gridCol w:w="1407"/>
        <w:gridCol w:w="1663"/>
        <w:gridCol w:w="1137"/>
        <w:gridCol w:w="80"/>
        <w:gridCol w:w="1224"/>
        <w:gridCol w:w="222"/>
        <w:gridCol w:w="314"/>
        <w:gridCol w:w="427"/>
        <w:gridCol w:w="786"/>
        <w:gridCol w:w="1361"/>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BA11E2">
        <w:trPr>
          <w:trHeight w:val="228"/>
          <w:jc w:val="center"/>
        </w:trPr>
        <w:tc>
          <w:tcPr>
            <w:tcW w:w="1615"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160"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EF3EC5">
              <w:rPr>
                <w:rFonts w:ascii="Arial Narrow" w:hAnsi="Arial Narrow"/>
                <w:b/>
                <w:sz w:val="20"/>
                <w:lang w:val="en-GB"/>
              </w:rPr>
              <w:t>1702996</w:t>
            </w:r>
            <w:r w:rsidR="009863A7">
              <w:rPr>
                <w:rFonts w:ascii="Arial Narrow" w:hAnsi="Arial Narrow"/>
                <w:b/>
                <w:sz w:val="20"/>
                <w:lang w:val="en-GB"/>
              </w:rPr>
              <w:t>/22-23</w:t>
            </w:r>
          </w:p>
        </w:tc>
        <w:tc>
          <w:tcPr>
            <w:tcW w:w="2880"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0C7D92">
              <w:rPr>
                <w:rFonts w:ascii="Arial Narrow" w:hAnsi="Arial Narrow"/>
                <w:b/>
                <w:sz w:val="20"/>
                <w:lang w:val="en-GB"/>
              </w:rPr>
              <w:t>26</w:t>
            </w:r>
            <w:r w:rsidR="00847A92" w:rsidRPr="00847A92">
              <w:rPr>
                <w:rFonts w:ascii="Arial Narrow" w:hAnsi="Arial Narrow"/>
                <w:b/>
                <w:sz w:val="20"/>
                <w:lang w:val="en-GB"/>
              </w:rPr>
              <w:t xml:space="preserve"> August 2022</w:t>
            </w:r>
          </w:p>
        </w:tc>
        <w:tc>
          <w:tcPr>
            <w:tcW w:w="1446" w:type="dxa"/>
            <w:gridSpan w:val="2"/>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27"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61" w:type="dxa"/>
            <w:shd w:val="clear" w:color="auto" w:fill="auto"/>
            <w:vAlign w:val="bottom"/>
          </w:tcPr>
          <w:p w:rsidR="00A86B57" w:rsidRPr="00A86B57" w:rsidRDefault="004D042F"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BA11E2">
        <w:trPr>
          <w:trHeight w:val="228"/>
          <w:jc w:val="center"/>
        </w:trPr>
        <w:tc>
          <w:tcPr>
            <w:tcW w:w="1615"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74" w:type="dxa"/>
            <w:gridSpan w:val="12"/>
            <w:tcBorders>
              <w:bottom w:val="single" w:sz="4" w:space="0" w:color="auto"/>
            </w:tcBorders>
            <w:shd w:val="clear" w:color="auto" w:fill="auto"/>
            <w:vAlign w:val="bottom"/>
          </w:tcPr>
          <w:p w:rsidR="00A86B57" w:rsidRPr="009863A7" w:rsidRDefault="00EF3EC5" w:rsidP="009130B9">
            <w:pPr>
              <w:tabs>
                <w:tab w:val="left" w:pos="990"/>
                <w:tab w:val="left" w:pos="1170"/>
              </w:tabs>
              <w:contextualSpacing/>
              <w:rPr>
                <w:rFonts w:ascii="Arial Narrow" w:hAnsi="Arial Narrow" w:cs="Arial"/>
                <w:b/>
                <w:color w:val="000000"/>
                <w:sz w:val="20"/>
                <w:szCs w:val="20"/>
              </w:rPr>
            </w:pPr>
            <w:r w:rsidRPr="00EF3EC5">
              <w:rPr>
                <w:rFonts w:ascii="Arial Narrow" w:eastAsia="Arial Unicode MS" w:hAnsi="Arial Narrow" w:cs="Tahoma"/>
                <w:b/>
              </w:rPr>
              <w:t>PROVISION OF COMPLETE AND COMPREHENSIVE GENERAL WASTE MANAGEMENT SERVICES FOR A PERIOD OF 1 YEAR AT NICD, SANDRINGHAM CAMPUS</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4D042F" w:rsidRDefault="004D042F" w:rsidP="004D042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1E2F2E">
              <w:rPr>
                <w:rFonts w:ascii="Arial Narrow" w:hAnsi="Arial Narrow"/>
                <w:b/>
                <w:sz w:val="22"/>
                <w:szCs w:val="22"/>
                <w:lang w:val="en-GB"/>
              </w:rPr>
              <w:t>National Health Laboratory Service</w:t>
            </w:r>
          </w:p>
          <w:p w:rsidR="004D042F" w:rsidRDefault="004D042F" w:rsidP="004D042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1E2F2E">
              <w:rPr>
                <w:rFonts w:ascii="Arial Narrow" w:hAnsi="Arial Narrow"/>
                <w:b/>
                <w:sz w:val="22"/>
                <w:szCs w:val="22"/>
                <w:lang w:val="en-GB"/>
              </w:rPr>
              <w:t>No.1 Modderfontein Road</w:t>
            </w:r>
            <w:r>
              <w:rPr>
                <w:rFonts w:ascii="Arial Narrow" w:hAnsi="Arial Narrow"/>
                <w:b/>
                <w:sz w:val="22"/>
                <w:szCs w:val="22"/>
                <w:lang w:val="en-GB"/>
              </w:rPr>
              <w:t>,</w:t>
            </w:r>
            <w:r w:rsidRPr="001E2F2E">
              <w:rPr>
                <w:rFonts w:ascii="Arial Narrow" w:hAnsi="Arial Narrow"/>
                <w:b/>
                <w:sz w:val="22"/>
                <w:szCs w:val="22"/>
                <w:lang w:val="en-GB"/>
              </w:rPr>
              <w:t xml:space="preserve"> Sandringham Campus</w:t>
            </w:r>
          </w:p>
          <w:p w:rsidR="00A86B57" w:rsidRPr="00627C33" w:rsidRDefault="004D042F"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E2F2E">
              <w:rPr>
                <w:rFonts w:ascii="Arial Narrow" w:hAnsi="Arial Narrow"/>
                <w:b/>
                <w:sz w:val="22"/>
                <w:szCs w:val="22"/>
                <w:lang w:val="en-GB"/>
              </w:rPr>
              <w:t>RFQ Box</w:t>
            </w:r>
            <w:r w:rsidRPr="00152523">
              <w:rPr>
                <w:rFonts w:ascii="Verdana" w:hAnsi="Verdana" w:cs="Calibri"/>
                <w:b/>
                <w:color w:val="FF0000"/>
                <w:sz w:val="20"/>
                <w:szCs w:val="20"/>
              </w:rPr>
              <w:t xml:space="preserve"> </w:t>
            </w:r>
            <w:r w:rsidRPr="0083230C">
              <w:rPr>
                <w:rFonts w:ascii="Arial Narrow" w:hAnsi="Arial Narrow" w:cs="Calibri"/>
                <w:b/>
                <w:sz w:val="22"/>
                <w:szCs w:val="22"/>
              </w:rPr>
              <w:t>NICD QUOTATATION BOX</w:t>
            </w:r>
            <w:r>
              <w:rPr>
                <w:rFonts w:ascii="Verdana" w:hAnsi="Verdana" w:cs="Calibri"/>
                <w:b/>
                <w:color w:val="FF0000"/>
                <w:sz w:val="20"/>
                <w:szCs w:val="20"/>
              </w:rPr>
              <w:t>,</w:t>
            </w:r>
            <w:r w:rsidRPr="00152523">
              <w:rPr>
                <w:rFonts w:ascii="Verdana" w:hAnsi="Verdana" w:cs="Calibri"/>
                <w:b/>
                <w:color w:val="FF0000"/>
                <w:sz w:val="20"/>
                <w:szCs w:val="20"/>
              </w:rPr>
              <w:t>NB QUOTES THAT ARE DROPPED OFF AT NHLS QUOTE/TENDER BOX WILL NOT BE CONSIDERED</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847A92" w:rsidRPr="00B269F5" w:rsidRDefault="00847A92" w:rsidP="00847A92">
            <w:pPr>
              <w:tabs>
                <w:tab w:val="left" w:pos="720"/>
                <w:tab w:val="left" w:pos="1134"/>
                <w:tab w:val="left" w:pos="1944"/>
                <w:tab w:val="left" w:pos="3384"/>
                <w:tab w:val="left" w:pos="3744"/>
                <w:tab w:val="left" w:pos="4644"/>
                <w:tab w:val="left" w:pos="5760"/>
                <w:tab w:val="left" w:pos="7920"/>
              </w:tabs>
              <w:jc w:val="both"/>
              <w:rPr>
                <w:rFonts w:ascii="Arial Narrow" w:hAnsi="Arial Narrow"/>
                <w:b/>
                <w:color w:val="FF0000"/>
                <w:sz w:val="22"/>
                <w:szCs w:val="22"/>
                <w:u w:val="single"/>
                <w:lang w:val="en-GB"/>
              </w:rPr>
            </w:pPr>
            <w:r w:rsidRPr="00B269F5">
              <w:rPr>
                <w:rFonts w:ascii="Arial Narrow" w:hAnsi="Arial Narrow"/>
                <w:b/>
                <w:color w:val="FF0000"/>
                <w:sz w:val="22"/>
                <w:szCs w:val="22"/>
                <w:u w:val="single"/>
                <w:lang w:val="en-GB"/>
              </w:rPr>
              <w:t>IMPORTANT</w:t>
            </w:r>
          </w:p>
          <w:p w:rsidR="00847A92" w:rsidRDefault="00847A92" w:rsidP="00847A92">
            <w:pPr>
              <w:tabs>
                <w:tab w:val="left" w:pos="720"/>
                <w:tab w:val="left" w:pos="1944"/>
                <w:tab w:val="left" w:pos="3384"/>
                <w:tab w:val="left" w:pos="3744"/>
                <w:tab w:val="left" w:pos="4644"/>
                <w:tab w:val="left" w:pos="5760"/>
                <w:tab w:val="left" w:pos="7920"/>
              </w:tabs>
              <w:spacing w:before="40" w:after="40" w:line="360" w:lineRule="auto"/>
              <w:rPr>
                <w:rFonts w:ascii="Arial Narrow" w:eastAsia="Verdana" w:hAnsi="Arial Narrow" w:cs="Verdana"/>
                <w:b/>
              </w:rPr>
            </w:pPr>
            <w:r w:rsidRPr="00B269F5">
              <w:rPr>
                <w:rFonts w:ascii="Arial Narrow" w:eastAsia="Verdana" w:hAnsi="Arial Narrow" w:cs="Verdana"/>
                <w:b/>
              </w:rPr>
              <w:t>Compulsory Site Briefing:</w:t>
            </w:r>
          </w:p>
          <w:p w:rsidR="00847A92" w:rsidRPr="00B269F5" w:rsidRDefault="00DF0546" w:rsidP="00847A92">
            <w:pPr>
              <w:tabs>
                <w:tab w:val="left" w:pos="720"/>
                <w:tab w:val="left" w:pos="1944"/>
                <w:tab w:val="left" w:pos="3384"/>
                <w:tab w:val="left" w:pos="3744"/>
                <w:tab w:val="left" w:pos="4644"/>
                <w:tab w:val="left" w:pos="5760"/>
                <w:tab w:val="left" w:pos="7920"/>
              </w:tabs>
              <w:spacing w:before="40" w:after="40" w:line="360" w:lineRule="auto"/>
              <w:rPr>
                <w:rFonts w:ascii="Arial Narrow" w:eastAsia="Verdana" w:hAnsi="Arial Narrow" w:cs="Verdana"/>
                <w:b/>
              </w:rPr>
            </w:pPr>
            <w:r>
              <w:rPr>
                <w:rFonts w:ascii="Arial Narrow" w:eastAsia="Verdana" w:hAnsi="Arial Narrow" w:cs="Verdana"/>
                <w:b/>
              </w:rPr>
              <w:t>22</w:t>
            </w:r>
            <w:r w:rsidR="008869D0">
              <w:rPr>
                <w:rFonts w:ascii="Arial Narrow" w:eastAsia="Verdana" w:hAnsi="Arial Narrow" w:cs="Verdana"/>
                <w:b/>
                <w:vertAlign w:val="superscript"/>
              </w:rPr>
              <w:t>th</w:t>
            </w:r>
            <w:r w:rsidR="00847A92">
              <w:rPr>
                <w:rFonts w:ascii="Arial Narrow" w:eastAsia="Verdana" w:hAnsi="Arial Narrow" w:cs="Verdana"/>
                <w:b/>
              </w:rPr>
              <w:t xml:space="preserve"> AUGUST </w:t>
            </w:r>
            <w:r w:rsidR="000C7D92">
              <w:rPr>
                <w:rFonts w:ascii="Arial Narrow" w:eastAsia="Verdana" w:hAnsi="Arial Narrow" w:cs="Verdana"/>
                <w:b/>
              </w:rPr>
              <w:t xml:space="preserve"> 2022 @ 10</w:t>
            </w:r>
            <w:r w:rsidR="00847A92" w:rsidRPr="00B269F5">
              <w:rPr>
                <w:rFonts w:ascii="Arial Narrow" w:eastAsia="Verdana" w:hAnsi="Arial Narrow" w:cs="Verdana"/>
                <w:b/>
              </w:rPr>
              <w:t>H00</w:t>
            </w:r>
          </w:p>
          <w:p w:rsidR="00847A92" w:rsidRPr="00B269F5" w:rsidRDefault="00847A92" w:rsidP="00847A92">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B269F5">
              <w:rPr>
                <w:rFonts w:ascii="Arial Narrow" w:eastAsia="Verdana" w:hAnsi="Arial Narrow" w:cs="Verdana"/>
                <w:b/>
              </w:rPr>
              <w:t>01 MOODERFONTEIN ROAD,SANDRINGHAM AND MEET AT NICD RECEIPTION</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408DA" w:rsidRPr="00627C33" w:rsidTr="004D042F">
        <w:trPr>
          <w:trHeight w:val="413"/>
          <w:jc w:val="center"/>
        </w:trPr>
        <w:tc>
          <w:tcPr>
            <w:tcW w:w="5438"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51"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3332A" w:rsidRPr="00627C33" w:rsidTr="004D042F">
        <w:trPr>
          <w:trHeight w:val="302"/>
          <w:jc w:val="center"/>
        </w:trPr>
        <w:tc>
          <w:tcPr>
            <w:tcW w:w="2368"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70" w:type="dxa"/>
            <w:gridSpan w:val="2"/>
            <w:tcBorders>
              <w:top w:val="single" w:sz="4" w:space="0" w:color="auto"/>
            </w:tcBorders>
            <w:shd w:val="clear" w:color="auto" w:fill="auto"/>
            <w:vAlign w:val="bottom"/>
          </w:tcPr>
          <w:p w:rsidR="00A86B57" w:rsidRDefault="004D042F"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Nandipha Ntsinde</w:t>
            </w:r>
          </w:p>
        </w:tc>
        <w:tc>
          <w:tcPr>
            <w:tcW w:w="3404"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47"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63332A" w:rsidRPr="00627C33" w:rsidTr="004D042F">
        <w:trPr>
          <w:trHeight w:val="302"/>
          <w:jc w:val="center"/>
        </w:trPr>
        <w:tc>
          <w:tcPr>
            <w:tcW w:w="2368"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70" w:type="dxa"/>
            <w:gridSpan w:val="2"/>
            <w:tcBorders>
              <w:top w:val="single" w:sz="4" w:space="0" w:color="auto"/>
            </w:tcBorders>
            <w:shd w:val="clear" w:color="auto" w:fill="auto"/>
            <w:vAlign w:val="bottom"/>
          </w:tcPr>
          <w:p w:rsidR="00A86B57" w:rsidRDefault="004D042F"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011 386 6351</w:t>
            </w:r>
          </w:p>
        </w:tc>
        <w:tc>
          <w:tcPr>
            <w:tcW w:w="3404"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47" w:type="dxa"/>
            <w:gridSpan w:val="2"/>
            <w:tcBorders>
              <w:top w:val="single" w:sz="4" w:space="0" w:color="auto"/>
            </w:tcBorders>
            <w:shd w:val="clear" w:color="auto" w:fill="auto"/>
            <w:vAlign w:val="bottom"/>
          </w:tcPr>
          <w:p w:rsidR="00A86B57"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63332A" w:rsidRPr="00627C33" w:rsidTr="004D042F">
        <w:trPr>
          <w:trHeight w:val="302"/>
          <w:jc w:val="center"/>
        </w:trPr>
        <w:tc>
          <w:tcPr>
            <w:tcW w:w="2368"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70"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404"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47"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63332A" w:rsidRPr="00627C33" w:rsidTr="004D042F">
        <w:trPr>
          <w:trHeight w:val="268"/>
          <w:jc w:val="center"/>
        </w:trPr>
        <w:tc>
          <w:tcPr>
            <w:tcW w:w="2368"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70" w:type="dxa"/>
            <w:gridSpan w:val="2"/>
            <w:tcBorders>
              <w:top w:val="single" w:sz="4" w:space="0" w:color="auto"/>
            </w:tcBorders>
            <w:shd w:val="clear" w:color="auto" w:fill="auto"/>
            <w:vAlign w:val="bottom"/>
          </w:tcPr>
          <w:p w:rsidR="00A86B57" w:rsidRDefault="004D042F"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Nandipham@nicd.ac.za</w:t>
            </w:r>
          </w:p>
        </w:tc>
        <w:tc>
          <w:tcPr>
            <w:tcW w:w="3404"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147" w:type="dxa"/>
            <w:gridSpan w:val="2"/>
            <w:tcBorders>
              <w:top w:val="single" w:sz="4" w:space="0" w:color="auto"/>
            </w:tcBorders>
            <w:shd w:val="clear" w:color="auto" w:fill="auto"/>
            <w:vAlign w:val="bottom"/>
          </w:tcPr>
          <w:p w:rsidR="000C1E0D" w:rsidRPr="001C6DAC" w:rsidRDefault="000C1E0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4D042F">
        <w:trPr>
          <w:trHeight w:val="340"/>
          <w:jc w:val="center"/>
        </w:trPr>
        <w:tc>
          <w:tcPr>
            <w:tcW w:w="2353"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36"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4D042F">
        <w:trPr>
          <w:trHeight w:val="340"/>
          <w:jc w:val="center"/>
        </w:trPr>
        <w:tc>
          <w:tcPr>
            <w:tcW w:w="2353"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36"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4D042F">
        <w:trPr>
          <w:trHeight w:val="340"/>
          <w:jc w:val="center"/>
        </w:trPr>
        <w:tc>
          <w:tcPr>
            <w:tcW w:w="2353"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36"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3332A" w:rsidRPr="00627C33" w:rsidTr="00BA11E2">
        <w:trPr>
          <w:trHeight w:val="340"/>
          <w:jc w:val="center"/>
        </w:trPr>
        <w:tc>
          <w:tcPr>
            <w:tcW w:w="2353"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422"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880"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760"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7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4D042F">
        <w:trPr>
          <w:trHeight w:val="340"/>
          <w:jc w:val="center"/>
        </w:trPr>
        <w:tc>
          <w:tcPr>
            <w:tcW w:w="2353"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36"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3332A" w:rsidRPr="00627C33" w:rsidTr="00BA11E2">
        <w:trPr>
          <w:trHeight w:val="340"/>
          <w:jc w:val="center"/>
        </w:trPr>
        <w:tc>
          <w:tcPr>
            <w:tcW w:w="2353"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422"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880"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760"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7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4D042F">
        <w:trPr>
          <w:trHeight w:val="340"/>
          <w:jc w:val="center"/>
        </w:trPr>
        <w:tc>
          <w:tcPr>
            <w:tcW w:w="2353"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36"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4D042F">
        <w:trPr>
          <w:trHeight w:val="299"/>
          <w:jc w:val="center"/>
        </w:trPr>
        <w:tc>
          <w:tcPr>
            <w:tcW w:w="2353"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36"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3332A" w:rsidRPr="00627C33" w:rsidTr="009863A7">
        <w:trPr>
          <w:trHeight w:val="57"/>
          <w:jc w:val="center"/>
        </w:trPr>
        <w:tc>
          <w:tcPr>
            <w:tcW w:w="2353"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422"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663"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37" w:type="dxa"/>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110"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63332A" w:rsidRPr="00627C33" w:rsidTr="004D042F">
        <w:trPr>
          <w:trHeight w:val="340"/>
          <w:jc w:val="center"/>
        </w:trPr>
        <w:tc>
          <w:tcPr>
            <w:tcW w:w="2353"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85"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977"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74"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63332A" w:rsidRPr="00627C33" w:rsidTr="004D042F">
        <w:trPr>
          <w:trHeight w:val="864"/>
          <w:jc w:val="center"/>
        </w:trPr>
        <w:tc>
          <w:tcPr>
            <w:tcW w:w="2353" w:type="dxa"/>
            <w:gridSpan w:val="2"/>
            <w:shd w:val="clear" w:color="auto" w:fill="auto"/>
            <w:vAlign w:val="center"/>
          </w:tcPr>
          <w:p w:rsidR="00A86B57" w:rsidRPr="00762C2E" w:rsidRDefault="00A86B57" w:rsidP="00C177BF">
            <w:pPr>
              <w:pStyle w:val="Heading4"/>
              <w:rPr>
                <w:rFonts w:ascii="Arial Narrow" w:hAnsi="Arial Narrow"/>
                <w:sz w:val="22"/>
                <w:szCs w:val="22"/>
                <w:lang w:val="en-GB"/>
              </w:rPr>
            </w:pPr>
            <w:r w:rsidRPr="00762C2E">
              <w:rPr>
                <w:rFonts w:ascii="Arial Narrow" w:hAnsi="Arial Narrow"/>
                <w:b w:val="0"/>
                <w:sz w:val="22"/>
                <w:szCs w:val="22"/>
              </w:rPr>
              <w:lastRenderedPageBreak/>
              <w:t>ARE YOU THE ACCREDITED REPRESENTATIVE IN SOUTH AFRICA FOR THE GOODS /SERVICES /WORKS OFFERED?</w:t>
            </w:r>
          </w:p>
        </w:tc>
        <w:tc>
          <w:tcPr>
            <w:tcW w:w="3085" w:type="dxa"/>
            <w:gridSpan w:val="3"/>
            <w:shd w:val="clear" w:color="auto" w:fill="auto"/>
            <w:vAlign w:val="bottom"/>
          </w:tcPr>
          <w:p w:rsidR="00A86B57" w:rsidRPr="00762C2E"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lang w:val="en-GB"/>
              </w:rPr>
            </w:pPr>
            <w:r w:rsidRPr="00762C2E">
              <w:rPr>
                <w:rFonts w:ascii="Arial Narrow" w:hAnsi="Arial Narrow"/>
                <w:sz w:val="22"/>
                <w:szCs w:val="22"/>
                <w:lang w:val="en-GB"/>
              </w:rPr>
              <w:fldChar w:fldCharType="begin">
                <w:ffData>
                  <w:name w:val="Check1"/>
                  <w:enabled/>
                  <w:calcOnExit w:val="0"/>
                  <w:checkBox>
                    <w:sizeAuto/>
                    <w:default w:val="0"/>
                  </w:checkBox>
                </w:ffData>
              </w:fldChar>
            </w:r>
            <w:r w:rsidRPr="00762C2E">
              <w:rPr>
                <w:rFonts w:ascii="Arial Narrow" w:hAnsi="Arial Narrow"/>
                <w:sz w:val="22"/>
                <w:szCs w:val="22"/>
                <w:lang w:val="en-GB"/>
              </w:rPr>
              <w:instrText xml:space="preserve"> FORMCHECKBOX </w:instrText>
            </w:r>
            <w:r w:rsidR="00EF3EC5">
              <w:rPr>
                <w:rFonts w:ascii="Arial Narrow" w:hAnsi="Arial Narrow"/>
                <w:sz w:val="22"/>
                <w:szCs w:val="22"/>
                <w:lang w:val="en-GB"/>
              </w:rPr>
            </w:r>
            <w:r w:rsidR="00EF3EC5">
              <w:rPr>
                <w:rFonts w:ascii="Arial Narrow" w:hAnsi="Arial Narrow"/>
                <w:sz w:val="22"/>
                <w:szCs w:val="22"/>
                <w:lang w:val="en-GB"/>
              </w:rPr>
              <w:fldChar w:fldCharType="separate"/>
            </w:r>
            <w:r w:rsidRPr="00762C2E">
              <w:rPr>
                <w:rFonts w:ascii="Arial Narrow" w:hAnsi="Arial Narrow"/>
                <w:sz w:val="22"/>
                <w:szCs w:val="22"/>
                <w:lang w:val="en-GB"/>
              </w:rPr>
              <w:fldChar w:fldCharType="end"/>
            </w:r>
            <w:r w:rsidRPr="00762C2E">
              <w:rPr>
                <w:rFonts w:ascii="Arial Narrow" w:hAnsi="Arial Narrow"/>
                <w:sz w:val="22"/>
                <w:szCs w:val="22"/>
                <w:lang w:val="en-GB"/>
              </w:rPr>
              <w:t xml:space="preserve">Yes                         </w:t>
            </w:r>
            <w:r w:rsidRPr="00762C2E">
              <w:rPr>
                <w:rFonts w:ascii="Arial Narrow" w:hAnsi="Arial Narrow"/>
                <w:sz w:val="22"/>
                <w:szCs w:val="22"/>
                <w:lang w:val="en-GB"/>
              </w:rPr>
              <w:fldChar w:fldCharType="begin">
                <w:ffData>
                  <w:name w:val=""/>
                  <w:enabled/>
                  <w:calcOnExit w:val="0"/>
                  <w:checkBox>
                    <w:sizeAuto/>
                    <w:default w:val="0"/>
                  </w:checkBox>
                </w:ffData>
              </w:fldChar>
            </w:r>
            <w:r w:rsidRPr="00762C2E">
              <w:rPr>
                <w:rFonts w:ascii="Arial Narrow" w:hAnsi="Arial Narrow"/>
                <w:sz w:val="22"/>
                <w:szCs w:val="22"/>
                <w:lang w:val="en-GB"/>
              </w:rPr>
              <w:instrText xml:space="preserve"> FORMCHECKBOX </w:instrText>
            </w:r>
            <w:r w:rsidR="00EF3EC5">
              <w:rPr>
                <w:rFonts w:ascii="Arial Narrow" w:hAnsi="Arial Narrow"/>
                <w:sz w:val="22"/>
                <w:szCs w:val="22"/>
                <w:lang w:val="en-GB"/>
              </w:rPr>
            </w:r>
            <w:r w:rsidR="00EF3EC5">
              <w:rPr>
                <w:rFonts w:ascii="Arial Narrow" w:hAnsi="Arial Narrow"/>
                <w:sz w:val="22"/>
                <w:szCs w:val="22"/>
                <w:lang w:val="en-GB"/>
              </w:rPr>
              <w:fldChar w:fldCharType="separate"/>
            </w:r>
            <w:r w:rsidRPr="00762C2E">
              <w:rPr>
                <w:rFonts w:ascii="Arial Narrow" w:hAnsi="Arial Narrow"/>
                <w:sz w:val="22"/>
                <w:szCs w:val="22"/>
                <w:lang w:val="en-GB"/>
              </w:rPr>
              <w:fldChar w:fldCharType="end"/>
            </w:r>
            <w:r w:rsidRPr="00762C2E">
              <w:rPr>
                <w:rFonts w:ascii="Arial Narrow" w:hAnsi="Arial Narrow"/>
                <w:sz w:val="22"/>
                <w:szCs w:val="22"/>
                <w:lang w:val="en-GB"/>
              </w:rPr>
              <w:t xml:space="preserve">No </w:t>
            </w:r>
          </w:p>
          <w:p w:rsidR="00A86B57" w:rsidRPr="00762C2E"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lang w:val="en-GB"/>
              </w:rPr>
            </w:pPr>
          </w:p>
          <w:p w:rsidR="00A86B57" w:rsidRPr="00762C2E"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r w:rsidRPr="00762C2E">
              <w:rPr>
                <w:rFonts w:ascii="Arial Narrow" w:hAnsi="Arial Narrow"/>
                <w:sz w:val="22"/>
                <w:szCs w:val="22"/>
                <w:lang w:val="en-GB"/>
              </w:rPr>
              <w:t>[</w:t>
            </w:r>
            <w:r w:rsidRPr="00762C2E">
              <w:rPr>
                <w:rFonts w:ascii="Arial Narrow" w:hAnsi="Arial Narrow"/>
                <w:sz w:val="22"/>
                <w:szCs w:val="22"/>
              </w:rPr>
              <w:t>IF YES ENCLOSE PROOF]</w:t>
            </w:r>
          </w:p>
          <w:p w:rsidR="00A86B57" w:rsidRPr="00762C2E"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lang w:val="en-GB"/>
              </w:rPr>
            </w:pPr>
          </w:p>
        </w:tc>
        <w:tc>
          <w:tcPr>
            <w:tcW w:w="2977" w:type="dxa"/>
            <w:gridSpan w:val="5"/>
            <w:shd w:val="clear" w:color="auto" w:fill="auto"/>
            <w:vAlign w:val="center"/>
          </w:tcPr>
          <w:p w:rsidR="00A86B57" w:rsidRDefault="00A86B57" w:rsidP="00C177BF">
            <w:pPr>
              <w:pStyle w:val="Heading4"/>
              <w:rPr>
                <w:rFonts w:ascii="Arial Narrow" w:hAnsi="Arial Narrow"/>
              </w:rPr>
            </w:pPr>
            <w:r w:rsidRPr="00C924E1">
              <w:rPr>
                <w:rFonts w:ascii="Arial Narrow" w:hAnsi="Arial Narrow"/>
                <w:b w:val="0"/>
                <w:sz w:val="24"/>
                <w:szCs w:val="24"/>
              </w:rPr>
              <w:t>ARE YOU A FOREIGN BASED SUPPLIER FOR</w:t>
            </w:r>
            <w:r w:rsidRPr="00C924E1">
              <w:rPr>
                <w:rFonts w:ascii="Arial Narrow" w:hAnsi="Arial Narrow"/>
                <w:sz w:val="24"/>
                <w:szCs w:val="24"/>
              </w:rPr>
              <w:t xml:space="preserve"> THE GOODS /SERVICES /WORKS OFFERED</w:t>
            </w:r>
            <w:r>
              <w:rPr>
                <w:rFonts w:ascii="Arial Narrow" w:hAnsi="Arial Narrow"/>
              </w:rPr>
              <w:t>?</w:t>
            </w:r>
            <w:r>
              <w:rPr>
                <w:rFonts w:ascii="Arial Narrow" w:hAnsi="Arial Narrow"/>
                <w:lang w:val="en-GB"/>
              </w:rPr>
              <w:br/>
            </w:r>
          </w:p>
        </w:tc>
        <w:tc>
          <w:tcPr>
            <w:tcW w:w="2574"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F3EC5">
              <w:rPr>
                <w:rFonts w:ascii="Arial Narrow" w:hAnsi="Arial Narrow"/>
                <w:sz w:val="20"/>
                <w:lang w:val="en-GB"/>
              </w:rPr>
            </w:r>
            <w:r w:rsidR="00EF3EC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B9409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B9409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B9409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B9409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B9409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B9409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B9409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B9409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B9409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B9409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B9409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B9409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B9409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3D03F4" w:rsidRDefault="003D03F4" w:rsidP="003D03F4"/>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DF0546"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b/>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DF0546" w:rsidRPr="00DF0546">
        <w:rPr>
          <w:rFonts w:ascii="Arial Narrow" w:hAnsi="Arial Narrow"/>
          <w:b/>
          <w:sz w:val="20"/>
        </w:rPr>
        <w:t>NICD Reception 01 Modderfontein Road  Sandringham</w:t>
      </w:r>
    </w:p>
    <w:p w:rsidR="002F25D8" w:rsidRDefault="002F25D8"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proofErr w:type="gramStart"/>
      <w:r>
        <w:rPr>
          <w:rFonts w:ascii="Arial Narrow" w:hAnsi="Arial Narrow"/>
          <w:sz w:val="20"/>
        </w:rPr>
        <w:t>for</w:t>
      </w:r>
      <w:proofErr w:type="gramEnd"/>
      <w:r>
        <w:rPr>
          <w:rFonts w:ascii="Arial Narrow" w:hAnsi="Arial Narrow"/>
          <w:sz w:val="20"/>
        </w:rPr>
        <w:t xml:space="preserve"> a period of ± hours. The briefing session will start punctually and information will not be repeated for the benefit of Respondents arriving late.</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w:t>
      </w:r>
      <w:r w:rsidR="006F3875">
        <w:rPr>
          <w:rFonts w:ascii="Arial Narrow" w:hAnsi="Arial Narrow"/>
          <w:b/>
        </w:rPr>
        <w:t xml:space="preserve"> SUBMIT THE RFQ DOCUMENT </w:t>
      </w:r>
      <w:r w:rsidR="00692EE8">
        <w:rPr>
          <w:rFonts w:ascii="Arial Narrow" w:hAnsi="Arial Narrow"/>
          <w:b/>
        </w:rPr>
        <w:t>TO 01</w:t>
      </w:r>
      <w:r w:rsidR="006F3875">
        <w:rPr>
          <w:rFonts w:ascii="Arial Narrow" w:hAnsi="Arial Narrow"/>
          <w:b/>
        </w:rPr>
        <w:t xml:space="preserve"> MODDERFONTEIN ROAD SANDRINGHAMNICD </w:t>
      </w:r>
      <w:r w:rsidR="00692EE8">
        <w:rPr>
          <w:rFonts w:ascii="Arial Narrow" w:hAnsi="Arial Narrow"/>
          <w:b/>
        </w:rPr>
        <w:t xml:space="preserve">AT NICD </w:t>
      </w:r>
      <w:r w:rsidR="006F3875">
        <w:rPr>
          <w:rFonts w:ascii="Arial Narrow" w:hAnsi="Arial Narrow"/>
          <w:b/>
        </w:rPr>
        <w:t xml:space="preserve">QUOTE </w:t>
      </w:r>
      <w:r w:rsidR="00692EE8">
        <w:rPr>
          <w:rFonts w:ascii="Arial Narrow" w:hAnsi="Arial Narrow"/>
          <w:b/>
        </w:rPr>
        <w:t xml:space="preserve">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B9409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78570A" w:rsidRPr="00B87C72" w:rsidRDefault="00EA7384" w:rsidP="0078570A">
      <w:pPr>
        <w:pStyle w:val="Heading1"/>
        <w:spacing w:before="0" w:after="0"/>
        <w:ind w:left="709" w:hanging="709"/>
        <w:rPr>
          <w:rFonts w:ascii="Arial Narrow" w:hAnsi="Arial Narrow"/>
          <w:sz w:val="22"/>
          <w:szCs w:val="22"/>
        </w:rPr>
      </w:pPr>
      <w:bookmarkStart w:id="4" w:name="_Toc109116960"/>
      <w:r w:rsidRPr="00F942B4">
        <w:rPr>
          <w:rFonts w:ascii="Arial Narrow" w:hAnsi="Arial Narrow" w:cs="Arial"/>
          <w:sz w:val="22"/>
          <w:szCs w:val="22"/>
        </w:rPr>
        <w:lastRenderedPageBreak/>
        <w:t>PRICING SCHEDUL</w:t>
      </w:r>
      <w:bookmarkEnd w:id="4"/>
      <w:r w:rsidR="008869D0" w:rsidRPr="00F942B4">
        <w:rPr>
          <w:rFonts w:ascii="Arial Narrow" w:hAnsi="Arial Narrow" w:cs="Arial"/>
          <w:sz w:val="22"/>
          <w:szCs w:val="22"/>
        </w:rPr>
        <w:t>E</w:t>
      </w:r>
      <w:r w:rsidR="009357CF" w:rsidRPr="00F942B4">
        <w:rPr>
          <w:rFonts w:ascii="Arial Narrow" w:hAnsi="Arial Narrow"/>
          <w:sz w:val="22"/>
          <w:szCs w:val="22"/>
        </w:rPr>
        <w:tab/>
      </w:r>
      <w:r w:rsidR="009357CF" w:rsidRPr="00F942B4">
        <w:rPr>
          <w:rFonts w:ascii="Arial Narrow" w:hAnsi="Arial Narrow"/>
          <w:sz w:val="22"/>
          <w:szCs w:val="22"/>
        </w:rPr>
        <w:tab/>
      </w:r>
      <w:r w:rsidR="009357CF" w:rsidRPr="00F942B4">
        <w:rPr>
          <w:rFonts w:ascii="Arial Narrow" w:hAnsi="Arial Narrow"/>
          <w:sz w:val="22"/>
          <w:szCs w:val="22"/>
        </w:rPr>
        <w:tab/>
      </w:r>
      <w:r w:rsidR="009357CF" w:rsidRPr="00F942B4">
        <w:rPr>
          <w:rFonts w:ascii="Arial Narrow" w:hAnsi="Arial Narrow"/>
          <w:sz w:val="22"/>
          <w:szCs w:val="22"/>
        </w:rPr>
        <w:tab/>
      </w:r>
      <w:r w:rsidR="009357CF" w:rsidRPr="00F942B4">
        <w:rPr>
          <w:rFonts w:ascii="Arial Narrow" w:hAnsi="Arial Narrow"/>
          <w:sz w:val="22"/>
          <w:szCs w:val="22"/>
        </w:rPr>
        <w:tab/>
      </w:r>
      <w:r w:rsidR="009357CF" w:rsidRPr="00F942B4">
        <w:rPr>
          <w:rFonts w:ascii="Arial Narrow" w:hAnsi="Arial Narrow"/>
          <w:sz w:val="22"/>
          <w:szCs w:val="22"/>
        </w:rPr>
        <w:tab/>
      </w:r>
      <w:r w:rsidR="009357CF" w:rsidRPr="00F942B4">
        <w:rPr>
          <w:rFonts w:ascii="Arial Narrow" w:hAnsi="Arial Narrow"/>
          <w:sz w:val="22"/>
          <w:szCs w:val="22"/>
        </w:rPr>
        <w:tab/>
      </w:r>
      <w:r w:rsidR="009357CF" w:rsidRPr="00F942B4">
        <w:rPr>
          <w:rFonts w:ascii="Arial Narrow" w:hAnsi="Arial Narrow"/>
          <w:sz w:val="22"/>
          <w:szCs w:val="22"/>
        </w:rPr>
        <w:tab/>
      </w:r>
      <w:r w:rsidR="009357CF" w:rsidRPr="00F942B4">
        <w:rPr>
          <w:rFonts w:ascii="Arial Narrow" w:hAnsi="Arial Narrow"/>
          <w:sz w:val="22"/>
          <w:szCs w:val="22"/>
        </w:rPr>
        <w:tab/>
      </w:r>
      <w:r w:rsidR="00001F5E" w:rsidRPr="00F942B4">
        <w:rPr>
          <w:rFonts w:ascii="Arial Narrow" w:hAnsi="Arial Narrow"/>
          <w:sz w:val="22"/>
          <w:szCs w:val="22"/>
        </w:rPr>
        <w:tab/>
      </w:r>
      <w:r w:rsidR="00001F5E" w:rsidRPr="00F942B4">
        <w:rPr>
          <w:rFonts w:ascii="Arial Narrow" w:hAnsi="Arial Narrow"/>
          <w:sz w:val="22"/>
          <w:szCs w:val="22"/>
        </w:rPr>
        <w:tab/>
      </w:r>
      <w:r w:rsidR="00001F5E" w:rsidRPr="00F942B4">
        <w:rPr>
          <w:rFonts w:ascii="Arial Narrow" w:hAnsi="Arial Narrow"/>
          <w:sz w:val="22"/>
          <w:szCs w:val="22"/>
        </w:rPr>
        <w:tab/>
      </w:r>
      <w:r w:rsidR="00001F5E" w:rsidRPr="00F942B4">
        <w:rPr>
          <w:rFonts w:ascii="Arial Narrow" w:hAnsi="Arial Narrow"/>
          <w:sz w:val="22"/>
          <w:szCs w:val="22"/>
        </w:rPr>
        <w:tab/>
      </w:r>
      <w:r w:rsidR="00001F5E" w:rsidRPr="00F942B4">
        <w:rPr>
          <w:rFonts w:ascii="Arial Narrow" w:hAnsi="Arial Narrow"/>
          <w:sz w:val="22"/>
          <w:szCs w:val="22"/>
        </w:rPr>
        <w:tab/>
      </w:r>
      <w:r w:rsidR="00001F5E" w:rsidRPr="00F942B4">
        <w:rPr>
          <w:rFonts w:ascii="Arial Narrow" w:hAnsi="Arial Narrow"/>
          <w:sz w:val="22"/>
          <w:szCs w:val="22"/>
        </w:rPr>
        <w:tab/>
      </w:r>
      <w:r w:rsidR="00001F5E" w:rsidRPr="00F942B4">
        <w:rPr>
          <w:rFonts w:ascii="Arial Narrow" w:hAnsi="Arial Narrow"/>
          <w:sz w:val="22"/>
          <w:szCs w:val="22"/>
        </w:rPr>
        <w:tab/>
      </w:r>
      <w:r w:rsidR="00001F5E" w:rsidRPr="00F942B4">
        <w:rPr>
          <w:rFonts w:ascii="Arial Narrow" w:hAnsi="Arial Narrow"/>
          <w:sz w:val="22"/>
          <w:szCs w:val="22"/>
        </w:rPr>
        <w:tab/>
      </w:r>
      <w:r w:rsidR="00B87C72">
        <w:rPr>
          <w:rFonts w:ascii="Arial Narrow" w:hAnsi="Arial Narrow"/>
          <w:sz w:val="22"/>
          <w:szCs w:val="22"/>
        </w:rPr>
        <w:t>SBD 3.1</w:t>
      </w:r>
    </w:p>
    <w:tbl>
      <w:tblPr>
        <w:tblpPr w:leftFromText="180" w:rightFromText="180" w:vertAnchor="text" w:horzAnchor="page" w:tblpX="418" w:tblpY="267"/>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48"/>
        <w:gridCol w:w="974"/>
        <w:gridCol w:w="784"/>
        <w:gridCol w:w="1488"/>
        <w:gridCol w:w="1625"/>
      </w:tblGrid>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b/>
              </w:rPr>
            </w:pPr>
            <w:r w:rsidRPr="000C7D92">
              <w:rPr>
                <w:rFonts w:ascii="Arial Narrow" w:eastAsia="Arial Unicode MS" w:hAnsi="Arial Narrow" w:cs="Myanmar Text"/>
                <w:b/>
              </w:rPr>
              <w:t>No</w:t>
            </w:r>
          </w:p>
        </w:tc>
        <w:tc>
          <w:tcPr>
            <w:tcW w:w="5548" w:type="dxa"/>
          </w:tcPr>
          <w:p w:rsidR="00DF0546" w:rsidRPr="000C7D92" w:rsidRDefault="00DF0546" w:rsidP="008C590B">
            <w:pPr>
              <w:rPr>
                <w:rFonts w:ascii="Arial Narrow" w:eastAsia="Arial Unicode MS" w:hAnsi="Arial Narrow" w:cs="Myanmar Text"/>
                <w:b/>
              </w:rPr>
            </w:pPr>
            <w:r w:rsidRPr="000C7D92">
              <w:rPr>
                <w:rFonts w:ascii="Arial Narrow" w:eastAsia="Arial Unicode MS" w:hAnsi="Arial Narrow" w:cs="Myanmar Text"/>
                <w:b/>
              </w:rPr>
              <w:t>Description of Requirements</w:t>
            </w:r>
          </w:p>
        </w:tc>
        <w:tc>
          <w:tcPr>
            <w:tcW w:w="974" w:type="dxa"/>
          </w:tcPr>
          <w:p w:rsidR="00DF0546" w:rsidRPr="000C7D92" w:rsidRDefault="00DF0546" w:rsidP="008C590B">
            <w:pPr>
              <w:jc w:val="center"/>
              <w:rPr>
                <w:rFonts w:ascii="Arial Narrow" w:eastAsia="Arial Unicode MS" w:hAnsi="Arial Narrow" w:cs="Myanmar Text"/>
                <w:b/>
              </w:rPr>
            </w:pPr>
            <w:r w:rsidRPr="000C7D92">
              <w:rPr>
                <w:rFonts w:ascii="Arial Narrow" w:eastAsia="Arial Unicode MS" w:hAnsi="Arial Narrow" w:cs="Myanmar Text"/>
                <w:b/>
              </w:rPr>
              <w:t>Unit</w:t>
            </w:r>
          </w:p>
        </w:tc>
        <w:tc>
          <w:tcPr>
            <w:tcW w:w="784" w:type="dxa"/>
          </w:tcPr>
          <w:p w:rsidR="00DF0546" w:rsidRPr="000C7D92" w:rsidRDefault="00DF0546" w:rsidP="008C590B">
            <w:pPr>
              <w:jc w:val="center"/>
              <w:rPr>
                <w:rFonts w:ascii="Arial Narrow" w:eastAsia="Arial Unicode MS" w:hAnsi="Arial Narrow" w:cs="Myanmar Text"/>
                <w:b/>
              </w:rPr>
            </w:pPr>
            <w:r w:rsidRPr="000C7D92">
              <w:rPr>
                <w:rFonts w:ascii="Arial Narrow" w:eastAsia="Arial Unicode MS" w:hAnsi="Arial Narrow" w:cs="Myanmar Text"/>
                <w:b/>
              </w:rPr>
              <w:t>Qty</w:t>
            </w:r>
          </w:p>
        </w:tc>
        <w:tc>
          <w:tcPr>
            <w:tcW w:w="1488" w:type="dxa"/>
          </w:tcPr>
          <w:p w:rsidR="00DF0546" w:rsidRPr="000C7D92" w:rsidRDefault="00DF0546" w:rsidP="008C590B">
            <w:pPr>
              <w:rPr>
                <w:rFonts w:ascii="Arial Narrow" w:eastAsia="Arial Unicode MS" w:hAnsi="Arial Narrow" w:cs="Myanmar Text"/>
                <w:b/>
              </w:rPr>
            </w:pPr>
            <w:r w:rsidRPr="000C7D92">
              <w:rPr>
                <w:rFonts w:ascii="Arial Narrow" w:eastAsia="Arial Unicode MS" w:hAnsi="Arial Narrow" w:cs="Myanmar Text"/>
                <w:b/>
              </w:rPr>
              <w:t>Rate</w:t>
            </w:r>
          </w:p>
        </w:tc>
        <w:tc>
          <w:tcPr>
            <w:tcW w:w="1623" w:type="dxa"/>
          </w:tcPr>
          <w:p w:rsidR="00DF0546" w:rsidRPr="000C7D92" w:rsidRDefault="00DF0546" w:rsidP="008C590B">
            <w:pPr>
              <w:rPr>
                <w:rFonts w:ascii="Arial Narrow" w:eastAsia="Arial Unicode MS" w:hAnsi="Arial Narrow" w:cs="Myanmar Text"/>
                <w:b/>
              </w:rPr>
            </w:pPr>
            <w:r w:rsidRPr="000C7D92">
              <w:rPr>
                <w:rFonts w:ascii="Arial Narrow" w:eastAsia="Arial Unicode MS" w:hAnsi="Arial Narrow" w:cs="Myanmar Text"/>
                <w:b/>
              </w:rPr>
              <w:t>Cost Excl. VAT</w:t>
            </w: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r w:rsidRPr="000C7D92">
              <w:rPr>
                <w:rFonts w:ascii="Arial Narrow" w:eastAsia="Arial Unicode MS" w:hAnsi="Arial Narrow" w:cs="Myanmar Text"/>
              </w:rPr>
              <w:t>1</w:t>
            </w:r>
          </w:p>
        </w:tc>
        <w:tc>
          <w:tcPr>
            <w:tcW w:w="5548" w:type="dxa"/>
          </w:tcPr>
          <w:p w:rsidR="00DF0546" w:rsidRPr="000C7D92" w:rsidRDefault="00DF0546" w:rsidP="008C590B">
            <w:pPr>
              <w:rPr>
                <w:rFonts w:ascii="Arial Narrow" w:hAnsi="Arial Narrow" w:cs="Myanmar Text"/>
              </w:rPr>
            </w:pPr>
            <w:r w:rsidRPr="000C7D92">
              <w:rPr>
                <w:rFonts w:ascii="Arial Narrow" w:hAnsi="Arial Narrow" w:cs="Myanmar Text"/>
              </w:rPr>
              <w:t>NICD would like to invite suitable and qualified bidders to submit quotes for the development and implementation of a complete and environmentally sound Waste Management System.</w:t>
            </w:r>
          </w:p>
          <w:p w:rsidR="00DF0546" w:rsidRPr="000C7D92" w:rsidRDefault="00DF0546" w:rsidP="008C590B">
            <w:pPr>
              <w:rPr>
                <w:rFonts w:ascii="Arial Narrow" w:hAnsi="Arial Narrow" w:cs="Myanmar Text"/>
              </w:rPr>
            </w:pPr>
            <w:r w:rsidRPr="000C7D92">
              <w:rPr>
                <w:rFonts w:ascii="Arial Narrow" w:hAnsi="Arial Narrow" w:cs="Myanmar Text"/>
              </w:rPr>
              <w:t>The ideal waste management system should have the following attributes as minimum:</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Monitor NICD’s waste generation by providing regular (monthly) reports,</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Use industry best practices to provide waste sorting, collection, treatment, transportation and disposal services as necessary and advise the NICD Facilities Management Team on best practices,</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Provide such technology, personnel with skills, knowhow and competence as well as adequate resources for the complete, holistic and timely management of general waste as generated by NICD,</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 xml:space="preserve">Provide waste disposal certificates after each removal of hazardous waste </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Create a workflow from discarder, to collector, disposing, sorting, treatment, collection, recycling etc. as necessary,</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Maintain the NICD waste repository in a clean and sanitary state always by providing and using the cleaning, disinfecting materials, control agents that should include but are not limited to odor, animal insects, flies etc. as necessary</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Align all NICD Waste Management Practices to (NEM:WA) or National Environmental Management : Waste Act ( Act 59 of 2008) and any other related as necessary to improve and/or promote sustainability around waste management within the organization,</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Provide suitable bins/waste receptors in strategic areas and the maintenance of such as necessary,</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Service Provider should focus on driving waste producers to apply the hierarchy of waste management by focusing attention on waste avoidance and minimization rather that disposal,</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Implement waste management programs such as NICD Waste Week Awareness, Generate and roll out necessary awareness media including emails, posters and/or equivalent as necessary,</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Provide training to create awareness to key staff,</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lastRenderedPageBreak/>
              <w:t>Contribute to and/or advise NICD Facilities management on incentives and opportunities for behavioral change in the successful implementation of the waste management hierarchy,</w:t>
            </w:r>
          </w:p>
          <w:p w:rsidR="00DF0546" w:rsidRPr="000C7D92" w:rsidRDefault="00DF0546" w:rsidP="00B94098">
            <w:pPr>
              <w:pStyle w:val="ListParagraph"/>
              <w:numPr>
                <w:ilvl w:val="0"/>
                <w:numId w:val="32"/>
              </w:numPr>
              <w:contextualSpacing/>
              <w:rPr>
                <w:rFonts w:ascii="Arial Narrow" w:hAnsi="Arial Narrow" w:cs="Myanmar Text"/>
              </w:rPr>
            </w:pPr>
            <w:r w:rsidRPr="000C7D92">
              <w:rPr>
                <w:rFonts w:ascii="Arial Narrow" w:hAnsi="Arial Narrow" w:cs="Myanmar Text"/>
              </w:rPr>
              <w:t>Pilot all programs and initiatives related to the above,</w:t>
            </w:r>
          </w:p>
          <w:p w:rsidR="00DF0546" w:rsidRPr="00B87C72" w:rsidRDefault="00DF0546" w:rsidP="00B87C72">
            <w:pPr>
              <w:pStyle w:val="ListParagraph"/>
              <w:ind w:left="360"/>
              <w:rPr>
                <w:rFonts w:ascii="Arial Narrow" w:hAnsi="Arial Narrow" w:cs="Myanmar Text"/>
                <w:color w:val="FF0000"/>
              </w:rPr>
            </w:pPr>
            <w:r w:rsidRPr="000C7D92">
              <w:rPr>
                <w:rFonts w:ascii="Arial Narrow" w:hAnsi="Arial Narrow" w:cs="Myanmar Text"/>
                <w:color w:val="FF0000"/>
              </w:rPr>
              <w:t xml:space="preserve">NB: General waste shall include hazardous and non-hazardous waste or as categorized and defined in the </w:t>
            </w:r>
            <w:r w:rsidRPr="000C7D92">
              <w:rPr>
                <w:rFonts w:ascii="Arial Narrow" w:hAnsi="Arial Narrow" w:cs="Myanmar Text"/>
                <w:i/>
                <w:color w:val="FF0000"/>
              </w:rPr>
              <w:t>Waste Classifications of NEM: Waste Amendment Act, 2014.</w:t>
            </w:r>
          </w:p>
        </w:tc>
        <w:tc>
          <w:tcPr>
            <w:tcW w:w="97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lastRenderedPageBreak/>
              <w:t>Monthly</w:t>
            </w:r>
          </w:p>
        </w:tc>
        <w:tc>
          <w:tcPr>
            <w:tcW w:w="78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12</w:t>
            </w: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r w:rsidRPr="000C7D92">
              <w:rPr>
                <w:rFonts w:ascii="Arial Narrow" w:eastAsia="Arial Unicode MS" w:hAnsi="Arial Narrow" w:cs="Myanmar Text"/>
              </w:rPr>
              <w:t>2</w:t>
            </w:r>
          </w:p>
        </w:tc>
        <w:tc>
          <w:tcPr>
            <w:tcW w:w="5548" w:type="dxa"/>
          </w:tcPr>
          <w:p w:rsidR="00DF0546" w:rsidRPr="000C7D92" w:rsidRDefault="00DF0546" w:rsidP="008C590B">
            <w:pPr>
              <w:rPr>
                <w:rFonts w:ascii="Arial Narrow" w:hAnsi="Arial Narrow" w:cs="Myanmar Text"/>
              </w:rPr>
            </w:pPr>
            <w:r w:rsidRPr="000C7D92">
              <w:rPr>
                <w:rFonts w:ascii="Arial Narrow" w:hAnsi="Arial Narrow" w:cs="Myanmar Text"/>
              </w:rPr>
              <w:t>Supply and install the following:</w:t>
            </w:r>
          </w:p>
          <w:p w:rsidR="00DF0546" w:rsidRPr="000C7D92" w:rsidRDefault="00DF0546" w:rsidP="00B94098">
            <w:pPr>
              <w:pStyle w:val="ListParagraph"/>
              <w:numPr>
                <w:ilvl w:val="0"/>
                <w:numId w:val="33"/>
              </w:numPr>
              <w:contextualSpacing/>
              <w:rPr>
                <w:rFonts w:ascii="Arial Narrow" w:hAnsi="Arial Narrow" w:cs="Myanmar Text"/>
              </w:rPr>
            </w:pPr>
            <w:r w:rsidRPr="000C7D92">
              <w:rPr>
                <w:rFonts w:ascii="Arial Narrow" w:hAnsi="Arial Narrow" w:cs="Myanmar Text"/>
              </w:rPr>
              <w:t>Modus 900 Large Bins precast units</w:t>
            </w:r>
          </w:p>
          <w:p w:rsidR="00DF0546" w:rsidRPr="000C7D92" w:rsidRDefault="00DF0546" w:rsidP="00B94098">
            <w:pPr>
              <w:pStyle w:val="ListParagraph"/>
              <w:numPr>
                <w:ilvl w:val="0"/>
                <w:numId w:val="33"/>
              </w:numPr>
              <w:contextualSpacing/>
              <w:rPr>
                <w:rFonts w:ascii="Arial Narrow" w:hAnsi="Arial Narrow" w:cs="Myanmar Text"/>
              </w:rPr>
            </w:pPr>
            <w:r w:rsidRPr="000C7D92">
              <w:rPr>
                <w:rFonts w:ascii="Arial Narrow" w:hAnsi="Arial Narrow" w:cs="Myanmar Text"/>
              </w:rPr>
              <w:t>Smooth off shutter concrete finish</w:t>
            </w:r>
          </w:p>
          <w:p w:rsidR="00DF0546" w:rsidRPr="000C7D92" w:rsidRDefault="00DF0546" w:rsidP="00B94098">
            <w:pPr>
              <w:pStyle w:val="ListParagraph"/>
              <w:numPr>
                <w:ilvl w:val="0"/>
                <w:numId w:val="33"/>
              </w:numPr>
              <w:contextualSpacing/>
              <w:rPr>
                <w:rFonts w:ascii="Arial Narrow" w:hAnsi="Arial Narrow" w:cs="Myanmar Text"/>
              </w:rPr>
            </w:pPr>
            <w:r w:rsidRPr="000C7D92">
              <w:rPr>
                <w:rFonts w:ascii="Arial Narrow" w:hAnsi="Arial Narrow" w:cs="Myanmar Text"/>
              </w:rPr>
              <w:t>600x600x900mm (square</w:t>
            </w:r>
            <w:r w:rsidRPr="000C7D92">
              <w:rPr>
                <w:rFonts w:ascii="Arial Narrow" w:hAnsi="Arial Narrow" w:cs="Myanmar Text"/>
                <w:i/>
              </w:rPr>
              <w:t xml:space="preserve"> opening x height</w:t>
            </w:r>
            <w:r w:rsidRPr="000C7D92">
              <w:rPr>
                <w:rFonts w:ascii="Arial Narrow" w:hAnsi="Arial Narrow" w:cs="Myanmar Text"/>
              </w:rPr>
              <w:t>)</w:t>
            </w:r>
          </w:p>
          <w:p w:rsidR="00DF0546" w:rsidRPr="000C7D92" w:rsidRDefault="00DF0546" w:rsidP="00B94098">
            <w:pPr>
              <w:pStyle w:val="ListParagraph"/>
              <w:numPr>
                <w:ilvl w:val="0"/>
                <w:numId w:val="33"/>
              </w:numPr>
              <w:contextualSpacing/>
              <w:rPr>
                <w:rFonts w:ascii="Arial Narrow" w:hAnsi="Arial Narrow" w:cs="Myanmar Text"/>
              </w:rPr>
            </w:pPr>
            <w:r w:rsidRPr="000C7D92">
              <w:rPr>
                <w:rFonts w:ascii="Arial Narrow" w:hAnsi="Arial Narrow" w:cs="Myanmar Text"/>
              </w:rPr>
              <w:t>Rounded edges</w:t>
            </w:r>
          </w:p>
          <w:p w:rsidR="00DF0546" w:rsidRPr="00B87C72" w:rsidRDefault="00DF0546" w:rsidP="00B94098">
            <w:pPr>
              <w:pStyle w:val="ListParagraph"/>
              <w:numPr>
                <w:ilvl w:val="0"/>
                <w:numId w:val="33"/>
              </w:numPr>
              <w:contextualSpacing/>
              <w:rPr>
                <w:rFonts w:ascii="Arial Narrow" w:hAnsi="Arial Narrow" w:cs="Myanmar Text"/>
              </w:rPr>
            </w:pPr>
            <w:r w:rsidRPr="000C7D92">
              <w:rPr>
                <w:rFonts w:ascii="Arial Narrow" w:hAnsi="Arial Narrow" w:cs="Myanmar Text"/>
              </w:rPr>
              <w:t>4x NICD Logo with “FACILITIES MANGEMENT” Inscription achieved during casting</w:t>
            </w:r>
          </w:p>
          <w:p w:rsidR="00DF0546" w:rsidRPr="000C7D92" w:rsidRDefault="00DF0546" w:rsidP="008C590B">
            <w:pPr>
              <w:rPr>
                <w:rFonts w:ascii="Arial Narrow" w:hAnsi="Arial Narrow" w:cs="Myanmar Text"/>
              </w:rPr>
            </w:pPr>
            <w:r w:rsidRPr="000C7D92">
              <w:rPr>
                <w:rFonts w:ascii="Arial Narrow" w:hAnsi="Arial Narrow" w:cs="Myanmar Text"/>
                <w:color w:val="FF0000"/>
              </w:rPr>
              <w:t>Details of the design are to be coordinated and approved by NICD PM.</w:t>
            </w:r>
          </w:p>
        </w:tc>
        <w:tc>
          <w:tcPr>
            <w:tcW w:w="97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No.</w:t>
            </w:r>
          </w:p>
        </w:tc>
        <w:tc>
          <w:tcPr>
            <w:tcW w:w="78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30</w:t>
            </w: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r w:rsidRPr="000C7D92">
              <w:rPr>
                <w:rFonts w:ascii="Arial Narrow" w:eastAsia="Arial Unicode MS" w:hAnsi="Arial Narrow" w:cs="Myanmar Text"/>
              </w:rPr>
              <w:t>3</w:t>
            </w:r>
          </w:p>
        </w:tc>
        <w:tc>
          <w:tcPr>
            <w:tcW w:w="5548" w:type="dxa"/>
          </w:tcPr>
          <w:p w:rsidR="00DF0546" w:rsidRPr="000C7D92" w:rsidRDefault="00DF0546" w:rsidP="008C590B">
            <w:pPr>
              <w:rPr>
                <w:rFonts w:ascii="Arial Narrow" w:hAnsi="Arial Narrow" w:cs="Myanmar Text"/>
              </w:rPr>
            </w:pPr>
            <w:r w:rsidRPr="000C7D92">
              <w:rPr>
                <w:rFonts w:ascii="Arial Narrow" w:hAnsi="Arial Narrow" w:cs="Myanmar Text"/>
              </w:rPr>
              <w:t>Design, manufacture and supply signage with the following properties and to be permanently placed through a concreted foundation next to the bins:</w:t>
            </w:r>
          </w:p>
          <w:p w:rsidR="00DF0546" w:rsidRPr="000C7D92" w:rsidRDefault="00DF0546" w:rsidP="00B94098">
            <w:pPr>
              <w:pStyle w:val="ListParagraph"/>
              <w:numPr>
                <w:ilvl w:val="0"/>
                <w:numId w:val="34"/>
              </w:numPr>
              <w:contextualSpacing/>
              <w:rPr>
                <w:rFonts w:ascii="Arial Narrow" w:hAnsi="Arial Narrow" w:cs="Myanmar Text"/>
              </w:rPr>
            </w:pPr>
            <w:r w:rsidRPr="000C7D92">
              <w:rPr>
                <w:rFonts w:ascii="Arial Narrow" w:hAnsi="Arial Narrow" w:cs="Myanmar Text"/>
              </w:rPr>
              <w:t>32mm square tubing, treated with 2 coats or red oxide corrosion protection and finished off with 2 coats Dulux quick dry enamel, Color – Space Grey</w:t>
            </w:r>
          </w:p>
          <w:p w:rsidR="00DF0546" w:rsidRPr="00B87C72" w:rsidRDefault="00DF0546" w:rsidP="00B94098">
            <w:pPr>
              <w:pStyle w:val="ListParagraph"/>
              <w:numPr>
                <w:ilvl w:val="0"/>
                <w:numId w:val="34"/>
              </w:numPr>
              <w:contextualSpacing/>
              <w:rPr>
                <w:rFonts w:ascii="Arial Narrow" w:hAnsi="Arial Narrow" w:cs="Myanmar Text"/>
              </w:rPr>
            </w:pPr>
            <w:r w:rsidRPr="000C7D92">
              <w:rPr>
                <w:rFonts w:ascii="Arial Narrow" w:hAnsi="Arial Narrow" w:cs="Myanmar Text"/>
              </w:rPr>
              <w:t xml:space="preserve">Placard to </w:t>
            </w:r>
            <w:proofErr w:type="gramStart"/>
            <w:r w:rsidRPr="000C7D92">
              <w:rPr>
                <w:rFonts w:ascii="Arial Narrow" w:hAnsi="Arial Narrow" w:cs="Myanmar Text"/>
              </w:rPr>
              <w:t>be placed</w:t>
            </w:r>
            <w:proofErr w:type="gramEnd"/>
            <w:r w:rsidRPr="000C7D92">
              <w:rPr>
                <w:rFonts w:ascii="Arial Narrow" w:hAnsi="Arial Narrow" w:cs="Myanmar Text"/>
              </w:rPr>
              <w:t xml:space="preserve"> at 1.3m from the NGL should read ‘Please keep our Campus Clean. Use this Bin’. With a small NICD Logo and Facilities Management inscribed.</w:t>
            </w:r>
          </w:p>
          <w:p w:rsidR="00DF0546" w:rsidRPr="000C7D92" w:rsidRDefault="00DF0546" w:rsidP="008C590B">
            <w:pPr>
              <w:pStyle w:val="ListParagraph"/>
              <w:ind w:left="0"/>
              <w:rPr>
                <w:rFonts w:ascii="Arial Narrow" w:hAnsi="Arial Narrow" w:cs="Myanmar Text"/>
              </w:rPr>
            </w:pPr>
            <w:r w:rsidRPr="000C7D92">
              <w:rPr>
                <w:rFonts w:ascii="Arial Narrow" w:hAnsi="Arial Narrow" w:cs="Myanmar Text"/>
                <w:color w:val="FF0000"/>
              </w:rPr>
              <w:t>Details of the design are to be coordinated and approved by NICD PM.</w:t>
            </w:r>
          </w:p>
        </w:tc>
        <w:tc>
          <w:tcPr>
            <w:tcW w:w="97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No.</w:t>
            </w:r>
          </w:p>
        </w:tc>
        <w:tc>
          <w:tcPr>
            <w:tcW w:w="78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30</w:t>
            </w: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r w:rsidRPr="000C7D92">
              <w:rPr>
                <w:rFonts w:ascii="Arial Narrow" w:eastAsia="Arial Unicode MS" w:hAnsi="Arial Narrow" w:cs="Myanmar Text"/>
              </w:rPr>
              <w:t>4</w:t>
            </w:r>
          </w:p>
        </w:tc>
        <w:tc>
          <w:tcPr>
            <w:tcW w:w="5548" w:type="dxa"/>
          </w:tcPr>
          <w:p w:rsidR="00DF0546" w:rsidRPr="000C7D92" w:rsidRDefault="00DF0546" w:rsidP="008C590B">
            <w:pPr>
              <w:rPr>
                <w:rFonts w:ascii="Arial Narrow" w:eastAsia="Arial Unicode MS" w:hAnsi="Arial Narrow" w:cs="Myanmar Text"/>
              </w:rPr>
            </w:pPr>
            <w:r w:rsidRPr="000C7D92">
              <w:rPr>
                <w:rFonts w:ascii="Arial Narrow" w:hAnsi="Arial Narrow" w:cs="Myanmar Text"/>
              </w:rPr>
              <w:t xml:space="preserve">Provide a Safety File with a list of all Artisan Competences (Qualifications and where applicable, Affiliations with relevant Regulatory bodies), Legal Appointments, Training and SOPs/Method Statements for the Various Trades.  </w:t>
            </w:r>
            <w:proofErr w:type="gramStart"/>
            <w:r w:rsidRPr="000C7D92">
              <w:rPr>
                <w:rFonts w:ascii="Arial Narrow" w:hAnsi="Arial Narrow" w:cs="Myanmar Text"/>
              </w:rPr>
              <w:t>Include the Site Safety Management Plan (HSE Plan with relevant and full time 16.1; 16.2; 8.1; 8.2; and 8.6 Appointees) as contemplated in the Construction Regulations 2014 as well as a Schedule with Applicable Milestones, Critical Paths, Site Handover and Official Project Close Outs or Completion Declaration, Proof of Material Delivery Agreements with respective Suppliers and Lead Times for Material Delivery.</w:t>
            </w:r>
            <w:proofErr w:type="gramEnd"/>
            <w:r w:rsidRPr="000C7D92">
              <w:rPr>
                <w:rFonts w:ascii="Arial Narrow" w:hAnsi="Arial Narrow" w:cs="Myanmar Text"/>
              </w:rPr>
              <w:t xml:space="preserve"> Products should have the relevant SANS Accreditation and Presented with Applicable Warranties and Guarantees </w:t>
            </w:r>
            <w:r w:rsidRPr="000C7D92">
              <w:rPr>
                <w:rFonts w:ascii="Arial Narrow" w:hAnsi="Arial Narrow" w:cs="Myanmar Text"/>
                <w:b/>
              </w:rPr>
              <w:t>(NICD will insist on a minimum of 12 months on both  Guarantees and Warranties for all good supplied and installed</w:t>
            </w:r>
            <w:r w:rsidRPr="000C7D92">
              <w:rPr>
                <w:rFonts w:ascii="Arial Narrow" w:hAnsi="Arial Narrow" w:cs="Myanmar Text"/>
              </w:rPr>
              <w:t xml:space="preserve">)  </w:t>
            </w:r>
          </w:p>
        </w:tc>
        <w:tc>
          <w:tcPr>
            <w:tcW w:w="97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No</w:t>
            </w:r>
          </w:p>
        </w:tc>
        <w:tc>
          <w:tcPr>
            <w:tcW w:w="78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1</w:t>
            </w: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r w:rsidRPr="000C7D92">
              <w:rPr>
                <w:rFonts w:ascii="Arial Narrow" w:eastAsia="Arial Unicode MS" w:hAnsi="Arial Narrow" w:cs="Myanmar Text"/>
              </w:rPr>
              <w:lastRenderedPageBreak/>
              <w:t>5</w:t>
            </w:r>
          </w:p>
        </w:tc>
        <w:tc>
          <w:tcPr>
            <w:tcW w:w="5548" w:type="dxa"/>
          </w:tcPr>
          <w:p w:rsidR="00DF0546" w:rsidRPr="000C7D92" w:rsidRDefault="00DF0546" w:rsidP="008C590B">
            <w:pPr>
              <w:rPr>
                <w:rFonts w:ascii="Arial Narrow" w:eastAsia="Arial Unicode MS" w:hAnsi="Arial Narrow" w:cs="Myanmar Text"/>
                <w:b/>
              </w:rPr>
            </w:pPr>
            <w:r w:rsidRPr="000C7D92">
              <w:rPr>
                <w:rFonts w:ascii="Arial Narrow" w:eastAsia="Arial Unicode MS" w:hAnsi="Arial Narrow" w:cs="Myanmar Text"/>
              </w:rPr>
              <w:t>Allow the amount of R 40 000-00 (Forty Thousand Rand as Contingency to be used at the discretion of the Principal Agent and deducted in whole or in part if not required.</w:t>
            </w:r>
          </w:p>
        </w:tc>
        <w:tc>
          <w:tcPr>
            <w:tcW w:w="97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SUM</w:t>
            </w:r>
          </w:p>
        </w:tc>
        <w:tc>
          <w:tcPr>
            <w:tcW w:w="784" w:type="dxa"/>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1</w:t>
            </w: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r w:rsidRPr="000C7D92">
              <w:rPr>
                <w:rFonts w:ascii="Arial Narrow" w:eastAsia="Arial Unicode MS" w:hAnsi="Arial Narrow" w:cs="Myanmar Text"/>
              </w:rPr>
              <w:t>R40,000.00</w:t>
            </w: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p>
        </w:tc>
        <w:tc>
          <w:tcPr>
            <w:tcW w:w="5548" w:type="dxa"/>
          </w:tcPr>
          <w:p w:rsidR="00DF0546" w:rsidRPr="000C7D92" w:rsidRDefault="00DF0546" w:rsidP="008C590B">
            <w:pPr>
              <w:rPr>
                <w:rFonts w:ascii="Arial Narrow" w:eastAsia="Arial Unicode MS" w:hAnsi="Arial Narrow" w:cs="Myanmar Text"/>
              </w:rPr>
            </w:pPr>
          </w:p>
        </w:tc>
        <w:tc>
          <w:tcPr>
            <w:tcW w:w="974" w:type="dxa"/>
          </w:tcPr>
          <w:p w:rsidR="00DF0546" w:rsidRPr="000C7D92" w:rsidRDefault="00DF0546" w:rsidP="008C590B">
            <w:pPr>
              <w:jc w:val="center"/>
              <w:rPr>
                <w:rFonts w:ascii="Arial Narrow" w:eastAsia="Arial Unicode MS" w:hAnsi="Arial Narrow" w:cs="Myanmar Text"/>
              </w:rPr>
            </w:pPr>
          </w:p>
        </w:tc>
        <w:tc>
          <w:tcPr>
            <w:tcW w:w="784" w:type="dxa"/>
          </w:tcPr>
          <w:p w:rsidR="00DF0546" w:rsidRPr="000C7D92" w:rsidRDefault="00DF0546" w:rsidP="008C590B">
            <w:pPr>
              <w:jc w:val="center"/>
              <w:rPr>
                <w:rFonts w:ascii="Arial Narrow" w:eastAsia="Arial Unicode MS" w:hAnsi="Arial Narrow" w:cs="Myanmar Text"/>
              </w:rPr>
            </w:pP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p>
        </w:tc>
        <w:tc>
          <w:tcPr>
            <w:tcW w:w="5548" w:type="dxa"/>
          </w:tcPr>
          <w:p w:rsidR="00DF0546" w:rsidRPr="000C7D92" w:rsidRDefault="00DF0546" w:rsidP="008C590B">
            <w:pPr>
              <w:rPr>
                <w:rFonts w:ascii="Arial Narrow" w:eastAsia="Arial Unicode MS" w:hAnsi="Arial Narrow" w:cs="Myanmar Text"/>
                <w:b/>
              </w:rPr>
            </w:pPr>
            <w:r w:rsidRPr="000C7D92">
              <w:rPr>
                <w:rFonts w:ascii="Arial Narrow" w:eastAsia="Arial Unicode MS" w:hAnsi="Arial Narrow" w:cs="Myanmar Text"/>
              </w:rPr>
              <w:t>TOTAL</w:t>
            </w:r>
          </w:p>
        </w:tc>
        <w:tc>
          <w:tcPr>
            <w:tcW w:w="974" w:type="dxa"/>
          </w:tcPr>
          <w:p w:rsidR="00DF0546" w:rsidRPr="000C7D92" w:rsidRDefault="00DF0546" w:rsidP="008C590B">
            <w:pPr>
              <w:jc w:val="center"/>
              <w:rPr>
                <w:rFonts w:ascii="Arial Narrow" w:eastAsia="Arial Unicode MS" w:hAnsi="Arial Narrow" w:cs="Myanmar Text"/>
              </w:rPr>
            </w:pPr>
          </w:p>
        </w:tc>
        <w:tc>
          <w:tcPr>
            <w:tcW w:w="784" w:type="dxa"/>
          </w:tcPr>
          <w:p w:rsidR="00DF0546" w:rsidRPr="000C7D92" w:rsidRDefault="00DF0546" w:rsidP="008C590B">
            <w:pPr>
              <w:jc w:val="center"/>
              <w:rPr>
                <w:rFonts w:ascii="Arial Narrow" w:eastAsia="Arial Unicode MS" w:hAnsi="Arial Narrow" w:cs="Myanmar Text"/>
              </w:rPr>
            </w:pP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p>
        </w:tc>
        <w:tc>
          <w:tcPr>
            <w:tcW w:w="5548" w:type="dxa"/>
          </w:tcPr>
          <w:p w:rsidR="00DF0546" w:rsidRPr="000C7D92" w:rsidRDefault="00DF0546" w:rsidP="008C590B">
            <w:pPr>
              <w:rPr>
                <w:rFonts w:ascii="Arial Narrow" w:eastAsia="Arial Unicode MS" w:hAnsi="Arial Narrow" w:cs="Myanmar Text"/>
                <w:b/>
              </w:rPr>
            </w:pPr>
            <w:r w:rsidRPr="000C7D92">
              <w:rPr>
                <w:rFonts w:ascii="Arial Narrow" w:eastAsia="Arial Unicode MS" w:hAnsi="Arial Narrow" w:cs="Myanmar Text"/>
              </w:rPr>
              <w:t>PLUS 15% VAT</w:t>
            </w:r>
          </w:p>
        </w:tc>
        <w:tc>
          <w:tcPr>
            <w:tcW w:w="974" w:type="dxa"/>
          </w:tcPr>
          <w:p w:rsidR="00DF0546" w:rsidRPr="000C7D92" w:rsidRDefault="00DF0546" w:rsidP="008C590B">
            <w:pPr>
              <w:jc w:val="center"/>
              <w:rPr>
                <w:rFonts w:ascii="Arial Narrow" w:eastAsia="Arial Unicode MS" w:hAnsi="Arial Narrow" w:cs="Myanmar Text"/>
              </w:rPr>
            </w:pPr>
          </w:p>
        </w:tc>
        <w:tc>
          <w:tcPr>
            <w:tcW w:w="784" w:type="dxa"/>
          </w:tcPr>
          <w:p w:rsidR="00DF0546" w:rsidRPr="000C7D92" w:rsidRDefault="00DF0546" w:rsidP="008C590B">
            <w:pPr>
              <w:jc w:val="center"/>
              <w:rPr>
                <w:rFonts w:ascii="Arial Narrow" w:eastAsia="Arial Unicode MS" w:hAnsi="Arial Narrow" w:cs="Myanmar Text"/>
              </w:rPr>
            </w:pP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p>
        </w:tc>
        <w:tc>
          <w:tcPr>
            <w:tcW w:w="5548" w:type="dxa"/>
          </w:tcPr>
          <w:p w:rsidR="00DF0546" w:rsidRPr="000C7D92" w:rsidRDefault="00DF0546" w:rsidP="008C590B">
            <w:pPr>
              <w:rPr>
                <w:rFonts w:ascii="Arial Narrow" w:eastAsia="Arial Unicode MS" w:hAnsi="Arial Narrow" w:cs="Myanmar Text"/>
                <w:b/>
              </w:rPr>
            </w:pPr>
            <w:r w:rsidRPr="000C7D92">
              <w:rPr>
                <w:rFonts w:ascii="Arial Narrow" w:eastAsia="Arial Unicode MS" w:hAnsi="Arial Narrow" w:cs="Myanmar Text"/>
              </w:rPr>
              <w:t>GRAND TOTAL</w:t>
            </w:r>
          </w:p>
        </w:tc>
        <w:tc>
          <w:tcPr>
            <w:tcW w:w="974" w:type="dxa"/>
          </w:tcPr>
          <w:p w:rsidR="00DF0546" w:rsidRPr="000C7D92" w:rsidRDefault="00DF0546" w:rsidP="008C590B">
            <w:pPr>
              <w:jc w:val="center"/>
              <w:rPr>
                <w:rFonts w:ascii="Arial Narrow" w:eastAsia="Arial Unicode MS" w:hAnsi="Arial Narrow" w:cs="Myanmar Text"/>
              </w:rPr>
            </w:pPr>
          </w:p>
        </w:tc>
        <w:tc>
          <w:tcPr>
            <w:tcW w:w="784" w:type="dxa"/>
          </w:tcPr>
          <w:p w:rsidR="00DF0546" w:rsidRPr="000C7D92" w:rsidRDefault="00DF0546" w:rsidP="008C590B">
            <w:pPr>
              <w:jc w:val="center"/>
              <w:rPr>
                <w:rFonts w:ascii="Arial Narrow" w:eastAsia="Arial Unicode MS" w:hAnsi="Arial Narrow" w:cs="Myanmar Text"/>
              </w:rPr>
            </w:pPr>
          </w:p>
        </w:tc>
        <w:tc>
          <w:tcPr>
            <w:tcW w:w="1488" w:type="dxa"/>
          </w:tcPr>
          <w:p w:rsidR="00DF0546" w:rsidRPr="000C7D92" w:rsidRDefault="00DF0546" w:rsidP="008C590B">
            <w:pPr>
              <w:rPr>
                <w:rFonts w:ascii="Arial Narrow" w:eastAsia="Arial Unicode MS" w:hAnsi="Arial Narrow" w:cs="Myanmar Text"/>
              </w:rPr>
            </w:pPr>
          </w:p>
        </w:tc>
        <w:tc>
          <w:tcPr>
            <w:tcW w:w="1623" w:type="dxa"/>
          </w:tcPr>
          <w:p w:rsidR="00DF0546" w:rsidRPr="000C7D92" w:rsidRDefault="00DF0546" w:rsidP="008C590B">
            <w:pPr>
              <w:rPr>
                <w:rFonts w:ascii="Arial Narrow" w:eastAsia="Arial Unicode MS" w:hAnsi="Arial Narrow" w:cs="Myanmar Text"/>
              </w:rPr>
            </w:pPr>
          </w:p>
        </w:tc>
      </w:tr>
      <w:tr w:rsidR="00DF0546" w:rsidRPr="000C7D92" w:rsidTr="00482DAF">
        <w:trPr>
          <w:trHeight w:val="260"/>
        </w:trPr>
        <w:tc>
          <w:tcPr>
            <w:tcW w:w="644" w:type="dxa"/>
          </w:tcPr>
          <w:p w:rsidR="00DF0546" w:rsidRPr="000C7D92" w:rsidRDefault="00DF0546" w:rsidP="008C590B">
            <w:pPr>
              <w:rPr>
                <w:rFonts w:ascii="Arial Narrow" w:eastAsia="Arial Unicode MS" w:hAnsi="Arial Narrow" w:cs="Myanmar Text"/>
              </w:rPr>
            </w:pPr>
          </w:p>
        </w:tc>
        <w:tc>
          <w:tcPr>
            <w:tcW w:w="5548" w:type="dxa"/>
          </w:tcPr>
          <w:p w:rsidR="00DF0546" w:rsidRPr="000C7D92" w:rsidRDefault="00DF0546" w:rsidP="008C590B">
            <w:pPr>
              <w:rPr>
                <w:rFonts w:ascii="Arial Narrow" w:eastAsia="Arial Unicode MS" w:hAnsi="Arial Narrow" w:cs="Myanmar Text"/>
              </w:rPr>
            </w:pPr>
            <w:r w:rsidRPr="000C7D92">
              <w:rPr>
                <w:rFonts w:ascii="Arial Narrow" w:eastAsia="Arial Unicode MS" w:hAnsi="Arial Narrow" w:cs="Myanmar Text"/>
              </w:rPr>
              <w:t>Estimated time in Days to complete work above</w:t>
            </w:r>
          </w:p>
        </w:tc>
        <w:tc>
          <w:tcPr>
            <w:tcW w:w="4871" w:type="dxa"/>
            <w:gridSpan w:val="4"/>
          </w:tcPr>
          <w:p w:rsidR="00DF0546" w:rsidRPr="000C7D92" w:rsidRDefault="00DF0546" w:rsidP="008C590B">
            <w:pPr>
              <w:jc w:val="center"/>
              <w:rPr>
                <w:rFonts w:ascii="Arial Narrow" w:eastAsia="Arial Unicode MS" w:hAnsi="Arial Narrow" w:cs="Myanmar Text"/>
              </w:rPr>
            </w:pPr>
            <w:r w:rsidRPr="000C7D92">
              <w:rPr>
                <w:rFonts w:ascii="Arial Narrow" w:eastAsia="Arial Unicode MS" w:hAnsi="Arial Narrow" w:cs="Myanmar Text"/>
              </w:rPr>
              <w:t>N/A</w:t>
            </w:r>
          </w:p>
        </w:tc>
      </w:tr>
    </w:tbl>
    <w:p w:rsidR="00DF0546" w:rsidRPr="000C7D92" w:rsidRDefault="00DF0546" w:rsidP="007E66CE">
      <w:pPr>
        <w:rPr>
          <w:rFonts w:ascii="Arial Narrow" w:eastAsia="Arial Unicode MS" w:hAnsi="Arial Narrow" w:cs="Myanmar Text"/>
          <w:b/>
          <w:u w:val="single"/>
        </w:rPr>
      </w:pPr>
    </w:p>
    <w:p w:rsidR="00DF0546" w:rsidRPr="000C7D92" w:rsidRDefault="00DF0546" w:rsidP="007E66CE">
      <w:pPr>
        <w:rPr>
          <w:rFonts w:ascii="Arial Narrow" w:hAnsi="Arial Narrow"/>
        </w:rPr>
      </w:pPr>
    </w:p>
    <w:p w:rsidR="00DF0546" w:rsidRDefault="00DF0546" w:rsidP="007E66CE">
      <w:pPr>
        <w:rPr>
          <w:rFonts w:ascii="Arial Narrow" w:hAnsi="Arial Narrow"/>
          <w:sz w:val="22"/>
          <w:szCs w:val="22"/>
        </w:rPr>
      </w:pPr>
    </w:p>
    <w:p w:rsidR="00DF0546" w:rsidRDefault="00DF0546" w:rsidP="007E66CE">
      <w:pPr>
        <w:rPr>
          <w:rFonts w:ascii="Arial Narrow" w:hAnsi="Arial Narrow"/>
          <w:sz w:val="22"/>
          <w:szCs w:val="22"/>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Pr>
          <w:rFonts w:ascii="Arial Narrow" w:hAnsi="Arial Narrow" w:cs="Arial Narrow"/>
          <w:b/>
          <w:lang w:val="en-GB"/>
        </w:rPr>
        <w:t>.</w:t>
      </w: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0C7D92" w:rsidRDefault="000C7D92"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B33693">
      <w:pPr>
        <w:tabs>
          <w:tab w:val="left" w:pos="-963"/>
          <w:tab w:val="left" w:pos="-720"/>
          <w:tab w:val="left" w:pos="900"/>
          <w:tab w:val="left" w:pos="2250"/>
          <w:tab w:val="left" w:pos="7363"/>
        </w:tabs>
        <w:jc w:val="both"/>
        <w:rPr>
          <w:rFonts w:ascii="Arial Narrow" w:hAnsi="Arial Narrow" w:cs="Arial Narrow"/>
          <w:b/>
          <w:lang w:val="en-GB"/>
        </w:rPr>
      </w:pPr>
    </w:p>
    <w:p w:rsidR="00140ED0" w:rsidRDefault="00140ED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140ED0" w:rsidRPr="00140ED0" w:rsidRDefault="0064763C" w:rsidP="00140ED0">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p>
    <w:p w:rsidR="00140ED0" w:rsidRDefault="00140ED0" w:rsidP="00001F5E">
      <w:pPr>
        <w:tabs>
          <w:tab w:val="left" w:pos="1080"/>
          <w:tab w:val="left" w:pos="6480"/>
          <w:tab w:val="left" w:pos="7920"/>
          <w:tab w:val="left" w:pos="9270"/>
        </w:tabs>
        <w:jc w:val="both"/>
        <w:rPr>
          <w:rFonts w:ascii="Arial Narrow" w:hAnsi="Arial Narrow"/>
          <w:color w:val="000000" w:themeColor="text1"/>
          <w:sz w:val="20"/>
          <w:szCs w:val="20"/>
        </w:rPr>
      </w:pPr>
    </w:p>
    <w:p w:rsidR="00140ED0" w:rsidRDefault="00140ED0" w:rsidP="00001F5E">
      <w:pPr>
        <w:tabs>
          <w:tab w:val="left" w:pos="1080"/>
          <w:tab w:val="left" w:pos="6480"/>
          <w:tab w:val="left" w:pos="7920"/>
          <w:tab w:val="left" w:pos="9270"/>
        </w:tabs>
        <w:jc w:val="both"/>
        <w:rPr>
          <w:rFonts w:ascii="Arial Narrow" w:hAnsi="Arial Narrow"/>
          <w:color w:val="000000" w:themeColor="text1"/>
          <w:sz w:val="20"/>
          <w:szCs w:val="20"/>
        </w:rPr>
      </w:pPr>
    </w:p>
    <w:p w:rsidR="00140ED0" w:rsidRDefault="00140ED0" w:rsidP="00001F5E">
      <w:pPr>
        <w:tabs>
          <w:tab w:val="left" w:pos="1080"/>
          <w:tab w:val="left" w:pos="6480"/>
          <w:tab w:val="left" w:pos="7920"/>
          <w:tab w:val="left" w:pos="9270"/>
        </w:tabs>
        <w:jc w:val="both"/>
        <w:rPr>
          <w:rFonts w:ascii="Arial Narrow" w:hAnsi="Arial Narrow"/>
          <w:color w:val="000000" w:themeColor="text1"/>
          <w:sz w:val="20"/>
          <w:szCs w:val="20"/>
        </w:rPr>
      </w:pPr>
    </w:p>
    <w:p w:rsidR="00140ED0" w:rsidRDefault="00140ED0" w:rsidP="00001F5E">
      <w:pPr>
        <w:tabs>
          <w:tab w:val="left" w:pos="1080"/>
          <w:tab w:val="left" w:pos="6480"/>
          <w:tab w:val="left" w:pos="7920"/>
          <w:tab w:val="left" w:pos="9270"/>
        </w:tabs>
        <w:jc w:val="both"/>
        <w:rPr>
          <w:rFonts w:ascii="Arial Narrow" w:hAnsi="Arial Narrow"/>
          <w:color w:val="000000" w:themeColor="text1"/>
          <w:sz w:val="20"/>
          <w:szCs w:val="20"/>
        </w:rPr>
      </w:pPr>
    </w:p>
    <w:p w:rsidR="00140ED0" w:rsidRDefault="00140ED0"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0C7D92" w:rsidRDefault="000C7D92" w:rsidP="00001F5E">
      <w:pPr>
        <w:tabs>
          <w:tab w:val="left" w:pos="1080"/>
          <w:tab w:val="left" w:pos="6480"/>
          <w:tab w:val="left" w:pos="7920"/>
          <w:tab w:val="left" w:pos="9270"/>
        </w:tabs>
        <w:jc w:val="both"/>
        <w:rPr>
          <w:rFonts w:ascii="Arial Narrow" w:hAnsi="Arial Narrow"/>
          <w:color w:val="000000" w:themeColor="text1"/>
          <w:sz w:val="20"/>
          <w:szCs w:val="20"/>
        </w:rPr>
      </w:pPr>
    </w:p>
    <w:p w:rsidR="00140ED0" w:rsidRDefault="00140ED0"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B94098">
      <w:pPr>
        <w:widowControl w:val="0"/>
        <w:numPr>
          <w:ilvl w:val="0"/>
          <w:numId w:val="18"/>
        </w:numPr>
        <w:snapToGrid w:val="0"/>
        <w:jc w:val="both"/>
        <w:rPr>
          <w:rFonts w:ascii="Arial Narrow" w:hAnsi="Arial Narrow" w:cs="Arial"/>
          <w:b/>
          <w:lang w:val="en-GB"/>
        </w:rPr>
      </w:pPr>
      <w:r w:rsidRPr="003B72E5">
        <w:rPr>
          <w:rFonts w:ascii="Arial Narrow" w:hAnsi="Arial Narrow" w:cs="Arial"/>
          <w:b/>
          <w:lang w:val="en-GB"/>
        </w:rPr>
        <w:lastRenderedPageBreak/>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B94098">
      <w:pPr>
        <w:widowControl w:val="0"/>
        <w:numPr>
          <w:ilvl w:val="0"/>
          <w:numId w:val="18"/>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lastRenderedPageBreak/>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B94098">
      <w:pPr>
        <w:widowControl w:val="0"/>
        <w:numPr>
          <w:ilvl w:val="2"/>
          <w:numId w:val="19"/>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B94098">
      <w:pPr>
        <w:widowControl w:val="0"/>
        <w:numPr>
          <w:ilvl w:val="0"/>
          <w:numId w:val="19"/>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B94098">
      <w:pPr>
        <w:widowControl w:val="0"/>
        <w:numPr>
          <w:ilvl w:val="1"/>
          <w:numId w:val="20"/>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424A68" w:rsidRDefault="00424A68"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B00375">
      <w:pPr>
        <w:tabs>
          <w:tab w:val="left" w:pos="1080"/>
          <w:tab w:val="left" w:pos="5760"/>
          <w:tab w:val="left" w:pos="7020"/>
          <w:tab w:val="right" w:pos="9752"/>
        </w:tabs>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lastRenderedPageBreak/>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lastRenderedPageBreak/>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B9409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B9409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B9409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B9409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B9409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0" o:title=""/>
          </v:shape>
          <o:OLEObject Type="Embed" ProgID="Equation.3" ShapeID="_x0000_i1025" DrawAspect="Content" ObjectID="_1722078935" r:id="rId11"/>
        </w:object>
      </w:r>
      <w:r w:rsidRPr="00E44F1F">
        <w:rPr>
          <w:rFonts w:ascii="Arial" w:hAnsi="Arial" w:cs="Arial"/>
          <w:b/>
          <w:sz w:val="22"/>
          <w:szCs w:val="22"/>
          <w:lang w:val="en-GB"/>
        </w:rPr>
        <w:tab/>
      </w:r>
      <w:proofErr w:type="gramStart"/>
      <w:r w:rsidRPr="00E44F1F">
        <w:rPr>
          <w:rFonts w:ascii="Arial" w:hAnsi="Arial" w:cs="Arial"/>
          <w:sz w:val="22"/>
          <w:szCs w:val="22"/>
          <w:lang w:val="en-GB"/>
        </w:rPr>
        <w:t>or</w:t>
      </w:r>
      <w:proofErr w:type="gramEnd"/>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25pt;height:33.75pt" o:ole="" fillcolor="window">
            <v:imagedata r:id="rId12" o:title=""/>
          </v:shape>
          <o:OLEObject Type="Embed" ProgID="Equation.3" ShapeID="_x0000_i1026" DrawAspect="Content" ObjectID="_1722078936" r:id="rId13"/>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lastRenderedPageBreak/>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B9409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B9409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B9409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B9409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lastRenderedPageBreak/>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B9409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B00375">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B9409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B9409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B9409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B9409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B9409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B9409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B9409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B9409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B9409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EF3EC5" w:rsidRDefault="00EF3EC5" w:rsidP="0097324C"/>
                          <w:p w:rsidR="00EF3EC5" w:rsidRDefault="00EF3EC5" w:rsidP="0097324C"/>
                          <w:p w:rsidR="00EF3EC5" w:rsidRPr="00585866" w:rsidRDefault="00EF3EC5"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F3EC5" w:rsidRPr="00585866" w:rsidRDefault="00EF3EC5" w:rsidP="0097324C">
                            <w:pPr>
                              <w:jc w:val="center"/>
                              <w:rPr>
                                <w:rFonts w:ascii="Arial" w:hAnsi="Arial" w:cs="Arial"/>
                                <w:sz w:val="18"/>
                                <w:szCs w:val="18"/>
                              </w:rPr>
                            </w:pPr>
                            <w:r w:rsidRPr="00585866">
                              <w:rPr>
                                <w:rFonts w:ascii="Arial" w:hAnsi="Arial" w:cs="Arial"/>
                                <w:sz w:val="18"/>
                                <w:szCs w:val="18"/>
                              </w:rPr>
                              <w:t>SIGNATURE(S) OF BIDDERS(S)</w:t>
                            </w:r>
                          </w:p>
                          <w:p w:rsidR="00EF3EC5" w:rsidRPr="00585866" w:rsidRDefault="00EF3EC5" w:rsidP="0097324C">
                            <w:pPr>
                              <w:rPr>
                                <w:rFonts w:ascii="Arial" w:hAnsi="Arial" w:cs="Arial"/>
                                <w:sz w:val="18"/>
                                <w:szCs w:val="18"/>
                              </w:rPr>
                            </w:pPr>
                          </w:p>
                          <w:p w:rsidR="00EF3EC5" w:rsidRPr="00585866" w:rsidRDefault="00EF3EC5" w:rsidP="0097324C">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EF3EC5" w:rsidRPr="00585866" w:rsidRDefault="00EF3EC5"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F3EC5" w:rsidRPr="00585866" w:rsidRDefault="00EF3EC5"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F3EC5" w:rsidRPr="00585866" w:rsidRDefault="00EF3EC5"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F3EC5" w:rsidRDefault="00EF3EC5"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EF3EC5" w:rsidRDefault="00EF3EC5" w:rsidP="0097324C"/>
                    <w:p w:rsidR="00EF3EC5" w:rsidRDefault="00EF3EC5" w:rsidP="0097324C"/>
                    <w:p w:rsidR="00EF3EC5" w:rsidRPr="00585866" w:rsidRDefault="00EF3EC5"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EF3EC5" w:rsidRPr="00585866" w:rsidRDefault="00EF3EC5" w:rsidP="0097324C">
                      <w:pPr>
                        <w:jc w:val="center"/>
                        <w:rPr>
                          <w:rFonts w:ascii="Arial" w:hAnsi="Arial" w:cs="Arial"/>
                          <w:sz w:val="18"/>
                          <w:szCs w:val="18"/>
                        </w:rPr>
                      </w:pPr>
                      <w:r w:rsidRPr="00585866">
                        <w:rPr>
                          <w:rFonts w:ascii="Arial" w:hAnsi="Arial" w:cs="Arial"/>
                          <w:sz w:val="18"/>
                          <w:szCs w:val="18"/>
                        </w:rPr>
                        <w:t>SIGNATURE(S) OF BIDDERS(S)</w:t>
                      </w:r>
                    </w:p>
                    <w:p w:rsidR="00EF3EC5" w:rsidRPr="00585866" w:rsidRDefault="00EF3EC5" w:rsidP="0097324C">
                      <w:pPr>
                        <w:rPr>
                          <w:rFonts w:ascii="Arial" w:hAnsi="Arial" w:cs="Arial"/>
                          <w:sz w:val="18"/>
                          <w:szCs w:val="18"/>
                        </w:rPr>
                      </w:pPr>
                    </w:p>
                    <w:p w:rsidR="00EF3EC5" w:rsidRPr="00585866" w:rsidRDefault="00EF3EC5" w:rsidP="0097324C">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EF3EC5" w:rsidRPr="00585866" w:rsidRDefault="00EF3EC5"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F3EC5" w:rsidRPr="00585866" w:rsidRDefault="00EF3EC5"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F3EC5" w:rsidRPr="00585866" w:rsidRDefault="00EF3EC5"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EF3EC5" w:rsidRDefault="00EF3EC5" w:rsidP="0097324C">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EF3EC5" w:rsidRDefault="00EF3EC5" w:rsidP="0097324C"/>
                          <w:p w:rsidR="00EF3EC5" w:rsidRPr="00585866" w:rsidRDefault="00EF3EC5" w:rsidP="0097324C">
                            <w:pPr>
                              <w:rPr>
                                <w:rFonts w:ascii="Arial" w:hAnsi="Arial" w:cs="Arial"/>
                                <w:sz w:val="18"/>
                                <w:szCs w:val="18"/>
                              </w:rPr>
                            </w:pPr>
                            <w:r w:rsidRPr="00585866">
                              <w:rPr>
                                <w:rFonts w:ascii="Arial" w:hAnsi="Arial" w:cs="Arial"/>
                                <w:sz w:val="18"/>
                                <w:szCs w:val="18"/>
                              </w:rPr>
                              <w:t>WITNESSES</w:t>
                            </w:r>
                          </w:p>
                          <w:p w:rsidR="00EF3EC5" w:rsidRPr="00585866" w:rsidRDefault="00EF3EC5" w:rsidP="0097324C">
                            <w:pPr>
                              <w:rPr>
                                <w:rFonts w:ascii="Arial" w:hAnsi="Arial" w:cs="Arial"/>
                                <w:sz w:val="18"/>
                                <w:szCs w:val="18"/>
                              </w:rPr>
                            </w:pPr>
                          </w:p>
                          <w:p w:rsidR="00EF3EC5" w:rsidRPr="00585866" w:rsidRDefault="00EF3EC5" w:rsidP="00B9409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EF3EC5" w:rsidRPr="00585866" w:rsidRDefault="00EF3EC5" w:rsidP="00B9409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EF3EC5" w:rsidRDefault="00EF3EC5"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EF3EC5" w:rsidRDefault="00EF3EC5" w:rsidP="0097324C"/>
                    <w:p w:rsidR="00EF3EC5" w:rsidRPr="00585866" w:rsidRDefault="00EF3EC5" w:rsidP="0097324C">
                      <w:pPr>
                        <w:rPr>
                          <w:rFonts w:ascii="Arial" w:hAnsi="Arial" w:cs="Arial"/>
                          <w:sz w:val="18"/>
                          <w:szCs w:val="18"/>
                        </w:rPr>
                      </w:pPr>
                      <w:r w:rsidRPr="00585866">
                        <w:rPr>
                          <w:rFonts w:ascii="Arial" w:hAnsi="Arial" w:cs="Arial"/>
                          <w:sz w:val="18"/>
                          <w:szCs w:val="18"/>
                        </w:rPr>
                        <w:t>WITNESSES</w:t>
                      </w:r>
                    </w:p>
                    <w:p w:rsidR="00EF3EC5" w:rsidRPr="00585866" w:rsidRDefault="00EF3EC5" w:rsidP="0097324C">
                      <w:pPr>
                        <w:rPr>
                          <w:rFonts w:ascii="Arial" w:hAnsi="Arial" w:cs="Arial"/>
                          <w:sz w:val="18"/>
                          <w:szCs w:val="18"/>
                        </w:rPr>
                      </w:pPr>
                    </w:p>
                    <w:p w:rsidR="00EF3EC5" w:rsidRPr="00585866" w:rsidRDefault="00EF3EC5" w:rsidP="00B9409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EF3EC5" w:rsidRPr="00585866" w:rsidRDefault="00EF3EC5" w:rsidP="00B9409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EF3EC5" w:rsidRDefault="00EF3EC5"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24A68" w:rsidRDefault="00424A68" w:rsidP="00424A68">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bookmarkStart w:id="9" w:name="_Toc348900852"/>
      <w:bookmarkStart w:id="10" w:name="_Toc353985920"/>
    </w:p>
    <w:p w:rsidR="00482DAF" w:rsidRDefault="00482DAF" w:rsidP="00424A68">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82DAF" w:rsidRDefault="00482DAF" w:rsidP="00424A68">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82DAF" w:rsidRDefault="00482DAF" w:rsidP="00424A68">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24A68" w:rsidRPr="00B87C72" w:rsidRDefault="00762C2E" w:rsidP="00B87C72">
      <w:pPr>
        <w:rPr>
          <w:rFonts w:ascii="Arial Narrow" w:hAnsi="Arial Narrow"/>
          <w:color w:val="FF0000"/>
        </w:rPr>
      </w:pPr>
      <w:r w:rsidRPr="00425B87">
        <w:rPr>
          <w:rFonts w:ascii="Arial Narrow" w:hAnsi="Arial Narrow"/>
          <w:b/>
          <w:bCs/>
          <w:color w:val="FF0000"/>
        </w:rPr>
        <w:t>Mandatory Requirements (</w:t>
      </w:r>
      <w:r w:rsidRPr="00425B87">
        <w:rPr>
          <w:rFonts w:ascii="Arial Narrow" w:hAnsi="Arial Narrow"/>
          <w:color w:val="FF0000"/>
        </w:rPr>
        <w:t>If the bidder does not meet any of the below mentioned requirements will be disqualified)</w:t>
      </w:r>
    </w:p>
    <w:p w:rsidR="00430220" w:rsidRPr="00B87C72"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424A68">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lastRenderedPageBreak/>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B9409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tbl>
      <w:tblPr>
        <w:tblStyle w:val="TableGrid1"/>
        <w:tblW w:w="9540" w:type="dxa"/>
        <w:tblInd w:w="-5" w:type="dxa"/>
        <w:tblLook w:val="04A0" w:firstRow="1" w:lastRow="0" w:firstColumn="1" w:lastColumn="0" w:noHBand="0" w:noVBand="1"/>
      </w:tblPr>
      <w:tblGrid>
        <w:gridCol w:w="9540"/>
      </w:tblGrid>
      <w:tr w:rsidR="00424A68" w:rsidRPr="00424A68" w:rsidTr="00B33693">
        <w:tc>
          <w:tcPr>
            <w:tcW w:w="9540" w:type="dxa"/>
            <w:tcBorders>
              <w:top w:val="single" w:sz="4" w:space="0" w:color="auto"/>
              <w:left w:val="single" w:sz="4" w:space="0" w:color="auto"/>
              <w:bottom w:val="single" w:sz="4" w:space="0" w:color="auto"/>
              <w:right w:val="single" w:sz="4" w:space="0" w:color="auto"/>
            </w:tcBorders>
          </w:tcPr>
          <w:p w:rsidR="00424A68" w:rsidRPr="00424A68" w:rsidRDefault="00424A68" w:rsidP="00F02E80">
            <w:pPr>
              <w:widowControl w:val="0"/>
              <w:autoSpaceDE w:val="0"/>
              <w:autoSpaceDN w:val="0"/>
              <w:adjustRightInd w:val="0"/>
              <w:spacing w:before="29" w:line="360" w:lineRule="auto"/>
              <w:jc w:val="both"/>
              <w:rPr>
                <w:rFonts w:ascii="Arial Narrow" w:eastAsia="Calibri" w:hAnsi="Arial Narrow" w:cstheme="minorHAnsi"/>
                <w:lang w:val="en-ZA" w:eastAsia="en-ZA"/>
              </w:rPr>
            </w:pPr>
          </w:p>
        </w:tc>
      </w:tr>
    </w:tbl>
    <w:p w:rsidR="00525843" w:rsidRDefault="00525843" w:rsidP="00424A68">
      <w:pPr>
        <w:spacing w:after="3" w:line="360" w:lineRule="auto"/>
        <w:ind w:right="895"/>
        <w:jc w:val="both"/>
        <w:rPr>
          <w:rFonts w:ascii="Arial Narrow" w:hAnsi="Arial Narrow" w:cstheme="minorHAnsi"/>
          <w:b/>
        </w:rPr>
      </w:pPr>
    </w:p>
    <w:p w:rsidR="00525843" w:rsidRPr="00525843" w:rsidRDefault="00525843" w:rsidP="00525843">
      <w:pPr>
        <w:widowControl w:val="0"/>
        <w:autoSpaceDE w:val="0"/>
        <w:autoSpaceDN w:val="0"/>
        <w:adjustRightInd w:val="0"/>
        <w:spacing w:before="29" w:line="360" w:lineRule="auto"/>
        <w:jc w:val="both"/>
        <w:rPr>
          <w:rFonts w:ascii="Arial Narrow" w:hAnsi="Arial Narrow"/>
          <w:b/>
          <w:lang w:val="en-ZA"/>
        </w:rPr>
      </w:pPr>
      <w:r w:rsidRPr="00525843">
        <w:rPr>
          <w:rFonts w:ascii="Arial Narrow" w:hAnsi="Arial Narrow"/>
          <w:b/>
          <w:lang w:val="en-ZA"/>
        </w:rPr>
        <w:t>Mand</w:t>
      </w:r>
      <w:r w:rsidR="00162035">
        <w:rPr>
          <w:rFonts w:ascii="Arial Narrow" w:hAnsi="Arial Narrow"/>
          <w:b/>
          <w:lang w:val="en-ZA"/>
        </w:rPr>
        <w:t xml:space="preserve">atory </w:t>
      </w:r>
    </w:p>
    <w:tbl>
      <w:tblPr>
        <w:tblStyle w:val="TableGrid1"/>
        <w:tblW w:w="10170" w:type="dxa"/>
        <w:tblInd w:w="-5" w:type="dxa"/>
        <w:tblLook w:val="04A0" w:firstRow="1" w:lastRow="0" w:firstColumn="1" w:lastColumn="0" w:noHBand="0" w:noVBand="1"/>
      </w:tblPr>
      <w:tblGrid>
        <w:gridCol w:w="6521"/>
        <w:gridCol w:w="1043"/>
        <w:gridCol w:w="2606"/>
      </w:tblGrid>
      <w:tr w:rsidR="00525843" w:rsidRPr="00525843" w:rsidTr="00162035">
        <w:tc>
          <w:tcPr>
            <w:tcW w:w="6521" w:type="dxa"/>
            <w:vMerge w:val="restart"/>
            <w:tcBorders>
              <w:top w:val="single" w:sz="4" w:space="0" w:color="auto"/>
              <w:left w:val="single" w:sz="4" w:space="0" w:color="auto"/>
              <w:bottom w:val="single" w:sz="4" w:space="0" w:color="auto"/>
              <w:right w:val="single" w:sz="4" w:space="0" w:color="auto"/>
            </w:tcBorders>
          </w:tcPr>
          <w:p w:rsidR="00525843" w:rsidRPr="00525843" w:rsidRDefault="00525843" w:rsidP="00EF3EC5">
            <w:pPr>
              <w:rPr>
                <w:rFonts w:ascii="Arial Narrow" w:eastAsia="Calibri" w:hAnsi="Arial Narrow"/>
                <w:b/>
                <w:bCs/>
                <w:lang w:val="en-ZA" w:eastAsia="en-ZA"/>
              </w:rPr>
            </w:pPr>
            <w:r>
              <w:rPr>
                <w:rFonts w:ascii="Arial Narrow" w:hAnsi="Arial Narrow"/>
                <w:b/>
                <w:bCs/>
                <w:lang w:val="en-ZA" w:eastAsia="en-ZA"/>
              </w:rPr>
              <w:t>4.</w:t>
            </w:r>
            <w:r w:rsidR="000C7D92">
              <w:rPr>
                <w:rFonts w:ascii="Arial Narrow" w:hAnsi="Arial Narrow"/>
                <w:b/>
              </w:rPr>
              <w:t xml:space="preserve"> </w:t>
            </w:r>
            <w:r w:rsidR="000C7D92">
              <w:rPr>
                <w:rFonts w:ascii="Arial Narrow" w:hAnsi="Arial Narrow"/>
                <w:b/>
              </w:rPr>
              <w:t>CIDB Grading</w:t>
            </w:r>
          </w:p>
          <w:p w:rsidR="00525843" w:rsidRPr="00525843" w:rsidRDefault="00525843" w:rsidP="00EF3EC5">
            <w:pPr>
              <w:rPr>
                <w:rFonts w:ascii="Arial Narrow" w:eastAsia="Calibri" w:hAnsi="Arial Narrow"/>
                <w:b/>
                <w:bCs/>
                <w:lang w:val="en-ZA" w:eastAsia="en-ZA"/>
              </w:rPr>
            </w:pPr>
          </w:p>
          <w:p w:rsidR="00525843" w:rsidRPr="00525843" w:rsidRDefault="000C7D92" w:rsidP="00EF3EC5">
            <w:pPr>
              <w:spacing w:line="360" w:lineRule="auto"/>
              <w:rPr>
                <w:rFonts w:ascii="Arial Narrow" w:hAnsi="Arial Narrow"/>
                <w:lang w:val="en-ZA" w:eastAsia="en-ZA"/>
              </w:rPr>
            </w:pPr>
            <w:r>
              <w:rPr>
                <w:rFonts w:ascii="Arial Narrow" w:hAnsi="Arial Narrow"/>
              </w:rPr>
              <w:t>Provide proof of grading level 1GB</w:t>
            </w:r>
          </w:p>
        </w:tc>
        <w:tc>
          <w:tcPr>
            <w:tcW w:w="10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5843" w:rsidRPr="00525843" w:rsidRDefault="00525843" w:rsidP="00EF3EC5">
            <w:pPr>
              <w:widowControl w:val="0"/>
              <w:autoSpaceDE w:val="0"/>
              <w:autoSpaceDN w:val="0"/>
              <w:adjustRightInd w:val="0"/>
              <w:spacing w:before="19" w:line="360" w:lineRule="auto"/>
              <w:jc w:val="both"/>
              <w:rPr>
                <w:rFonts w:ascii="Arial Narrow" w:hAnsi="Arial Narrow"/>
                <w:b/>
                <w:lang w:val="en-ZA" w:eastAsia="en-ZA"/>
              </w:rPr>
            </w:pPr>
            <w:r w:rsidRPr="00525843">
              <w:rPr>
                <w:rFonts w:ascii="Arial Narrow" w:hAnsi="Arial Narrow"/>
                <w:b/>
                <w:lang w:val="en-ZA" w:eastAsia="en-ZA"/>
              </w:rPr>
              <w:t>Comply</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5843" w:rsidRPr="00525843" w:rsidRDefault="00525843" w:rsidP="00EF3EC5">
            <w:pPr>
              <w:widowControl w:val="0"/>
              <w:autoSpaceDE w:val="0"/>
              <w:autoSpaceDN w:val="0"/>
              <w:adjustRightInd w:val="0"/>
              <w:spacing w:before="19" w:line="360" w:lineRule="auto"/>
              <w:jc w:val="both"/>
              <w:rPr>
                <w:rFonts w:ascii="Arial Narrow" w:hAnsi="Arial Narrow"/>
                <w:b/>
                <w:lang w:val="en-ZA" w:eastAsia="en-ZA"/>
              </w:rPr>
            </w:pPr>
            <w:r w:rsidRPr="00525843">
              <w:rPr>
                <w:rFonts w:ascii="Arial Narrow" w:hAnsi="Arial Narrow"/>
                <w:b/>
                <w:lang w:val="en-ZA" w:eastAsia="en-ZA"/>
              </w:rPr>
              <w:t>Do Not Comply</w:t>
            </w:r>
          </w:p>
        </w:tc>
      </w:tr>
      <w:tr w:rsidR="00525843" w:rsidRPr="00525843" w:rsidTr="00162035">
        <w:tc>
          <w:tcPr>
            <w:tcW w:w="0" w:type="auto"/>
            <w:vMerge/>
            <w:tcBorders>
              <w:top w:val="single" w:sz="4" w:space="0" w:color="auto"/>
              <w:left w:val="single" w:sz="4" w:space="0" w:color="auto"/>
              <w:bottom w:val="single" w:sz="4" w:space="0" w:color="auto"/>
              <w:right w:val="single" w:sz="4" w:space="0" w:color="auto"/>
            </w:tcBorders>
            <w:vAlign w:val="center"/>
            <w:hideMark/>
          </w:tcPr>
          <w:p w:rsidR="00525843" w:rsidRPr="00525843" w:rsidRDefault="00525843" w:rsidP="00EF3EC5">
            <w:pPr>
              <w:rPr>
                <w:rFonts w:ascii="Arial Narrow" w:eastAsia="Calibri" w:hAnsi="Arial Narrow"/>
                <w:lang w:val="en-ZA" w:eastAsia="en-ZA"/>
              </w:rPr>
            </w:pPr>
          </w:p>
        </w:tc>
        <w:tc>
          <w:tcPr>
            <w:tcW w:w="1043" w:type="dxa"/>
            <w:tcBorders>
              <w:top w:val="single" w:sz="4" w:space="0" w:color="auto"/>
              <w:left w:val="single" w:sz="4" w:space="0" w:color="auto"/>
              <w:bottom w:val="single" w:sz="4" w:space="0" w:color="auto"/>
              <w:right w:val="single" w:sz="4" w:space="0" w:color="auto"/>
            </w:tcBorders>
          </w:tcPr>
          <w:p w:rsidR="00525843" w:rsidRPr="00525843" w:rsidRDefault="00525843" w:rsidP="00EF3EC5">
            <w:pPr>
              <w:widowControl w:val="0"/>
              <w:autoSpaceDE w:val="0"/>
              <w:autoSpaceDN w:val="0"/>
              <w:adjustRightInd w:val="0"/>
              <w:spacing w:before="19" w:line="360" w:lineRule="auto"/>
              <w:jc w:val="both"/>
              <w:rPr>
                <w:rFonts w:ascii="Arial Narrow" w:eastAsia="Calibri" w:hAnsi="Arial Narrow"/>
                <w:b/>
                <w:lang w:val="en-ZA" w:eastAsia="en-ZA"/>
              </w:rPr>
            </w:pPr>
          </w:p>
        </w:tc>
        <w:tc>
          <w:tcPr>
            <w:tcW w:w="2606" w:type="dxa"/>
            <w:tcBorders>
              <w:top w:val="single" w:sz="4" w:space="0" w:color="auto"/>
              <w:left w:val="single" w:sz="4" w:space="0" w:color="auto"/>
              <w:bottom w:val="single" w:sz="4" w:space="0" w:color="auto"/>
              <w:right w:val="single" w:sz="4" w:space="0" w:color="auto"/>
            </w:tcBorders>
          </w:tcPr>
          <w:p w:rsidR="00525843" w:rsidRPr="00525843" w:rsidRDefault="00525843" w:rsidP="00EF3EC5">
            <w:pPr>
              <w:widowControl w:val="0"/>
              <w:autoSpaceDE w:val="0"/>
              <w:autoSpaceDN w:val="0"/>
              <w:adjustRightInd w:val="0"/>
              <w:spacing w:before="19" w:line="360" w:lineRule="auto"/>
              <w:jc w:val="both"/>
              <w:rPr>
                <w:rFonts w:ascii="Arial Narrow" w:hAnsi="Arial Narrow"/>
                <w:b/>
                <w:lang w:val="en-ZA" w:eastAsia="en-ZA"/>
              </w:rPr>
            </w:pPr>
          </w:p>
        </w:tc>
      </w:tr>
      <w:tr w:rsidR="00525843" w:rsidRPr="00525843" w:rsidTr="00162035">
        <w:tc>
          <w:tcPr>
            <w:tcW w:w="10170" w:type="dxa"/>
            <w:gridSpan w:val="3"/>
            <w:tcBorders>
              <w:top w:val="single" w:sz="4" w:space="0" w:color="auto"/>
              <w:left w:val="single" w:sz="4" w:space="0" w:color="auto"/>
              <w:bottom w:val="single" w:sz="4" w:space="0" w:color="auto"/>
              <w:right w:val="single" w:sz="4" w:space="0" w:color="auto"/>
            </w:tcBorders>
            <w:hideMark/>
          </w:tcPr>
          <w:p w:rsidR="00525843" w:rsidRPr="00525843" w:rsidRDefault="00525843" w:rsidP="00EF3EC5">
            <w:pPr>
              <w:widowControl w:val="0"/>
              <w:autoSpaceDE w:val="0"/>
              <w:autoSpaceDN w:val="0"/>
              <w:adjustRightInd w:val="0"/>
              <w:spacing w:before="19" w:line="360" w:lineRule="auto"/>
              <w:jc w:val="both"/>
              <w:rPr>
                <w:rFonts w:ascii="Arial Narrow" w:eastAsia="Calibri" w:hAnsi="Arial Narrow"/>
                <w:lang w:val="en-ZA" w:eastAsia="en-ZA"/>
              </w:rPr>
            </w:pPr>
            <w:r w:rsidRPr="00525843">
              <w:rPr>
                <w:rFonts w:ascii="Arial Narrow" w:hAnsi="Arial Narrow"/>
                <w:b/>
              </w:rPr>
              <w:t xml:space="preserve">Substantiate: The bidder must provide </w:t>
            </w:r>
            <w:r w:rsidR="000C7D92">
              <w:rPr>
                <w:rFonts w:ascii="Arial Narrow" w:hAnsi="Arial Narrow"/>
                <w:b/>
              </w:rPr>
              <w:t>and attach copy of a valid CIDB Grading in term of the CIDB Act of 2000.</w:t>
            </w:r>
            <w:r w:rsidRPr="00525843">
              <w:rPr>
                <w:rFonts w:ascii="Arial Narrow" w:hAnsi="Arial Narrow"/>
                <w:b/>
              </w:rPr>
              <w:t xml:space="preserve"> </w:t>
            </w:r>
            <w:r w:rsidR="00B87C72" w:rsidRPr="00525843">
              <w:rPr>
                <w:rFonts w:ascii="Arial Narrow" w:hAnsi="Arial Narrow"/>
                <w:b/>
              </w:rPr>
              <w:t>Registration</w:t>
            </w:r>
            <w:r w:rsidRPr="00525843">
              <w:rPr>
                <w:rFonts w:ascii="Arial Narrow" w:hAnsi="Arial Narrow"/>
                <w:b/>
              </w:rPr>
              <w:t xml:space="preserve"> certificate from the Individuals. Failure to provide information will lead to disqualification</w:t>
            </w:r>
          </w:p>
        </w:tc>
      </w:tr>
    </w:tbl>
    <w:p w:rsidR="00525843" w:rsidRDefault="00525843" w:rsidP="00525843">
      <w:pPr>
        <w:autoSpaceDE w:val="0"/>
        <w:autoSpaceDN w:val="0"/>
        <w:adjustRightInd w:val="0"/>
        <w:rPr>
          <w:rFonts w:eastAsia="Calibri"/>
          <w:lang w:val="en-ZA"/>
        </w:rPr>
      </w:pPr>
    </w:p>
    <w:p w:rsidR="00424A68" w:rsidRDefault="00424A68" w:rsidP="00424A68">
      <w:pPr>
        <w:spacing w:after="3" w:line="360" w:lineRule="auto"/>
        <w:ind w:right="895"/>
        <w:jc w:val="both"/>
        <w:rPr>
          <w:rFonts w:ascii="Arial Narrow" w:hAnsi="Arial Narrow" w:cstheme="minorHAnsi"/>
          <w:b/>
        </w:rPr>
      </w:pPr>
    </w:p>
    <w:p w:rsidR="00525843" w:rsidRDefault="00525843" w:rsidP="00424A68">
      <w:pPr>
        <w:spacing w:after="3" w:line="360" w:lineRule="auto"/>
        <w:ind w:right="895"/>
        <w:jc w:val="both"/>
        <w:rPr>
          <w:rFonts w:ascii="Arial Narrow" w:hAnsi="Arial Narrow" w:cstheme="minorHAnsi"/>
          <w:b/>
        </w:rPr>
      </w:pPr>
    </w:p>
    <w:p w:rsidR="00B33693" w:rsidRDefault="00B3369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1" w:name="_Toc109116969"/>
      <w:r>
        <w:rPr>
          <w:rFonts w:ascii="Arial" w:hAnsi="Arial" w:cs="Arial"/>
          <w:sz w:val="24"/>
          <w:szCs w:val="24"/>
        </w:rPr>
        <w:lastRenderedPageBreak/>
        <w:t>SCHEDULE OF WORK CARRIED OUT BY THE BIDDER</w:t>
      </w:r>
      <w:bookmarkEnd w:id="9"/>
      <w:bookmarkEnd w:id="10"/>
      <w:bookmarkEnd w:id="11"/>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00762C2E">
        <w:rPr>
          <w:rFonts w:ascii="Arial Narrow" w:hAnsi="Arial Narrow" w:cs="Arial"/>
        </w:rPr>
        <w:t>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Pr="00B00375" w:rsidRDefault="00430220" w:rsidP="00B00375">
      <w:pPr>
        <w:pStyle w:val="Heading1"/>
        <w:spacing w:before="0" w:after="0"/>
        <w:ind w:left="709" w:hanging="709"/>
        <w:rPr>
          <w:rFonts w:ascii="Arial" w:hAnsi="Arial" w:cs="Arial"/>
          <w:sz w:val="24"/>
          <w:szCs w:val="24"/>
        </w:rPr>
      </w:pPr>
      <w:bookmarkStart w:id="12" w:name="_Toc109116970"/>
      <w:r w:rsidRPr="00AD4BE6">
        <w:rPr>
          <w:rFonts w:ascii="Arial" w:hAnsi="Arial" w:cs="Arial"/>
          <w:sz w:val="24"/>
          <w:szCs w:val="24"/>
        </w:rPr>
        <w:t>BID DOCUMENT CHECKLIST</w:t>
      </w:r>
      <w:bookmarkEnd w:id="12"/>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425B87">
        <w:tc>
          <w:tcPr>
            <w:tcW w:w="1678"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766"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25"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425B87">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766"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425B87">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766"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425B87">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766"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425B87">
        <w:tc>
          <w:tcPr>
            <w:tcW w:w="1678" w:type="dxa"/>
          </w:tcPr>
          <w:p w:rsidR="00430220" w:rsidRPr="00AA191F" w:rsidRDefault="005760B1"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4</w:t>
            </w:r>
          </w:p>
        </w:tc>
        <w:tc>
          <w:tcPr>
            <w:tcW w:w="6766"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425B87">
        <w:tc>
          <w:tcPr>
            <w:tcW w:w="1678" w:type="dxa"/>
          </w:tcPr>
          <w:p w:rsidR="00430220" w:rsidRPr="00AA191F" w:rsidRDefault="005760B1"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5</w:t>
            </w:r>
          </w:p>
        </w:tc>
        <w:tc>
          <w:tcPr>
            <w:tcW w:w="6766"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5760B1" w:rsidRDefault="005760B1" w:rsidP="0009538B">
      <w:pPr>
        <w:spacing w:line="276" w:lineRule="auto"/>
        <w:jc w:val="both"/>
        <w:rPr>
          <w:rFonts w:ascii="Arial" w:hAnsi="Arial" w:cs="Arial"/>
          <w:b/>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GUARANTEE, MAINTENANCE, PENALTY AND RETENTION PERIOD</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rPr>
      </w:pPr>
      <w:r w:rsidRPr="00A073BE">
        <w:rPr>
          <w:rFonts w:ascii="Arial" w:hAnsi="Arial"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073BE">
        <w:rPr>
          <w:rFonts w:ascii="Arial" w:hAnsi="Arial" w:cs="Arial"/>
          <w:b/>
          <w:sz w:val="20"/>
          <w:szCs w:val="20"/>
        </w:rPr>
        <w:t>5% retention of the contract price will be held back for a period of 3 months after date of Practical completion and acceptance of the installation</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The fact that the Installation will be used and occupied by the Employer during the guarantee period shall in no way exempt the Contractor from his responsibility under this clause</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Should a non-urgent fault occur during the guarantee period the Contractor will be advised and he shall repair the fault in good time</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Should a fault occur during the guarantee period, that is in the opinion of the Project Manager of an urgent nature, then the Contractor will be advised and shall proceed immediately to rectify the fault</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09538B" w:rsidRPr="00A073BE" w:rsidRDefault="0009538B" w:rsidP="0009538B">
      <w:pPr>
        <w:spacing w:line="276" w:lineRule="auto"/>
        <w:jc w:val="both"/>
        <w:rPr>
          <w:rFonts w:ascii="Arial" w:hAnsi="Arial" w:cs="Arial"/>
          <w:b/>
          <w:u w:val="single"/>
        </w:rPr>
      </w:pPr>
    </w:p>
    <w:p w:rsidR="0009538B" w:rsidRPr="00A073BE" w:rsidRDefault="0009538B" w:rsidP="0009538B">
      <w:pPr>
        <w:spacing w:line="276" w:lineRule="auto"/>
        <w:jc w:val="both"/>
        <w:rPr>
          <w:rFonts w:ascii="Arial" w:hAnsi="Arial" w:cs="Arial"/>
        </w:rPr>
      </w:pPr>
      <w:r w:rsidRPr="00A073BE">
        <w:rPr>
          <w:rFonts w:ascii="Arial" w:hAnsi="Arial" w:cs="Arial"/>
          <w:b/>
          <w:sz w:val="20"/>
          <w:szCs w:val="20"/>
          <w:u w:val="single"/>
        </w:rPr>
        <w:t>PRELIMINARIES</w:t>
      </w:r>
    </w:p>
    <w:p w:rsidR="0009538B" w:rsidRPr="00A073BE" w:rsidRDefault="0009538B" w:rsidP="0009538B">
      <w:pPr>
        <w:spacing w:line="276" w:lineRule="auto"/>
        <w:jc w:val="both"/>
        <w:rPr>
          <w:rFonts w:ascii="Arial" w:hAnsi="Arial" w:cs="Arial"/>
          <w:b/>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09538B" w:rsidRPr="00A073BE" w:rsidRDefault="0009538B" w:rsidP="0009538B"/>
    <w:p w:rsidR="0009538B" w:rsidRPr="00A073BE" w:rsidRDefault="0009538B" w:rsidP="0009538B">
      <w:pPr>
        <w:rPr>
          <w:b/>
          <w:i/>
          <w:sz w:val="20"/>
          <w:szCs w:val="20"/>
        </w:rPr>
      </w:pPr>
    </w:p>
    <w:p w:rsidR="0009538B" w:rsidRPr="00A073BE" w:rsidRDefault="0009538B" w:rsidP="0009538B">
      <w:pPr>
        <w:rPr>
          <w:b/>
          <w:i/>
          <w:sz w:val="20"/>
          <w:szCs w:val="20"/>
        </w:rPr>
      </w:pPr>
    </w:p>
    <w:p w:rsidR="0009538B" w:rsidRDefault="0009538B" w:rsidP="0009538B">
      <w:pPr>
        <w:rPr>
          <w:b/>
          <w:i/>
          <w:sz w:val="20"/>
          <w:szCs w:val="20"/>
        </w:rPr>
      </w:pPr>
    </w:p>
    <w:p w:rsidR="00FE76F7" w:rsidRDefault="00FE76F7" w:rsidP="0009538B">
      <w:pPr>
        <w:rPr>
          <w:b/>
          <w:i/>
          <w:sz w:val="20"/>
          <w:szCs w:val="20"/>
        </w:rPr>
      </w:pPr>
    </w:p>
    <w:p w:rsidR="00FE76F7" w:rsidRDefault="00FE76F7" w:rsidP="0009538B">
      <w:pPr>
        <w:rPr>
          <w:b/>
          <w:i/>
          <w:sz w:val="20"/>
          <w:szCs w:val="20"/>
        </w:rPr>
      </w:pPr>
    </w:p>
    <w:p w:rsidR="00FE76F7" w:rsidRDefault="00FE76F7" w:rsidP="0009538B">
      <w:pPr>
        <w:rPr>
          <w:b/>
          <w:i/>
          <w:sz w:val="20"/>
          <w:szCs w:val="20"/>
        </w:rPr>
      </w:pPr>
    </w:p>
    <w:p w:rsidR="00FE76F7" w:rsidRDefault="00FE76F7" w:rsidP="0009538B">
      <w:pPr>
        <w:rPr>
          <w:b/>
          <w:i/>
          <w:sz w:val="20"/>
          <w:szCs w:val="20"/>
        </w:rPr>
      </w:pPr>
    </w:p>
    <w:p w:rsidR="00FE76F7" w:rsidRPr="00A073BE" w:rsidRDefault="00FE76F7" w:rsidP="0009538B">
      <w:pPr>
        <w:rPr>
          <w:b/>
          <w:i/>
          <w:sz w:val="20"/>
          <w:szCs w:val="20"/>
        </w:rPr>
      </w:pPr>
    </w:p>
    <w:p w:rsidR="0009538B" w:rsidRPr="00A073BE" w:rsidRDefault="0009538B" w:rsidP="0009538B">
      <w:pPr>
        <w:spacing w:line="276" w:lineRule="auto"/>
        <w:jc w:val="center"/>
        <w:rPr>
          <w:rFonts w:ascii="Arial" w:hAnsi="Arial" w:cs="Arial"/>
        </w:rPr>
      </w:pPr>
      <w:r w:rsidRPr="00A073BE">
        <w:rPr>
          <w:rFonts w:ascii="Arial" w:hAnsi="Arial" w:cs="Arial"/>
          <w:b/>
          <w:sz w:val="20"/>
          <w:szCs w:val="20"/>
        </w:rPr>
        <w:t>TENDERS SHOULD BE BASED ON THE FOLLOWING SPECIFICATIONS</w:t>
      </w:r>
    </w:p>
    <w:p w:rsidR="0009538B" w:rsidRPr="00A073BE" w:rsidRDefault="0009538B" w:rsidP="0009538B">
      <w:pPr>
        <w:spacing w:line="276" w:lineRule="auto"/>
        <w:jc w:val="center"/>
        <w:rPr>
          <w:rFonts w:ascii="Arial" w:hAnsi="Arial" w:cs="Arial"/>
          <w:b/>
          <w:i/>
          <w:sz w:val="20"/>
          <w:szCs w:val="20"/>
        </w:rPr>
      </w:pPr>
    </w:p>
    <w:p w:rsidR="0009538B" w:rsidRPr="00762C2E" w:rsidRDefault="0009538B" w:rsidP="00762C2E">
      <w:pPr>
        <w:spacing w:line="276" w:lineRule="auto"/>
        <w:jc w:val="center"/>
        <w:rPr>
          <w:rFonts w:ascii="Arial" w:hAnsi="Arial" w:cs="Arial"/>
          <w:b/>
          <w:sz w:val="20"/>
          <w:szCs w:val="20"/>
        </w:rPr>
      </w:pPr>
      <w:r w:rsidRPr="00A073BE">
        <w:rPr>
          <w:rFonts w:ascii="Arial" w:hAnsi="Arial" w:cs="Arial"/>
          <w:b/>
          <w:sz w:val="20"/>
          <w:szCs w:val="20"/>
        </w:rPr>
        <w:t>SITE APPLICATION</w:t>
      </w: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Repair to cracks</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sz w:val="20"/>
          <w:szCs w:val="20"/>
          <w:u w:val="single"/>
          <w:vertAlign w:val="superscript"/>
        </w:rPr>
      </w:pPr>
      <w:r w:rsidRPr="00A073BE">
        <w:rPr>
          <w:rFonts w:ascii="Arial" w:hAnsi="Arial" w:cs="Arial"/>
          <w:sz w:val="20"/>
          <w:szCs w:val="20"/>
          <w:u w:val="single"/>
        </w:rPr>
        <w:t>Repairs to cracks 0.2</w:t>
      </w:r>
      <w:r w:rsidRPr="00A073BE">
        <w:rPr>
          <w:rFonts w:ascii="Arial" w:hAnsi="Arial" w:cs="Arial"/>
          <w:sz w:val="20"/>
          <w:szCs w:val="20"/>
          <w:u w:val="single"/>
          <w:vertAlign w:val="superscript"/>
        </w:rPr>
        <w:t>mm</w:t>
      </w:r>
      <w:r w:rsidRPr="00A073BE">
        <w:rPr>
          <w:rFonts w:ascii="Arial" w:hAnsi="Arial" w:cs="Arial"/>
          <w:sz w:val="20"/>
          <w:szCs w:val="20"/>
          <w:u w:val="single"/>
        </w:rPr>
        <w:t xml:space="preserve"> to 2</w:t>
      </w:r>
      <w:r w:rsidRPr="00A073BE">
        <w:rPr>
          <w:rFonts w:ascii="Arial" w:hAnsi="Arial" w:cs="Arial"/>
          <w:sz w:val="20"/>
          <w:szCs w:val="20"/>
          <w:u w:val="single"/>
          <w:vertAlign w:val="superscript"/>
        </w:rPr>
        <w:t>mm</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Rake out with a scraped blade.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dust and debris.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Fill with pure acrylic, paintable, flexible crack filler.</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sz w:val="20"/>
          <w:szCs w:val="20"/>
          <w:u w:val="single"/>
          <w:vertAlign w:val="superscript"/>
        </w:rPr>
      </w:pPr>
      <w:r w:rsidRPr="00A073BE">
        <w:rPr>
          <w:rFonts w:ascii="Arial" w:hAnsi="Arial" w:cs="Arial"/>
          <w:sz w:val="20"/>
          <w:szCs w:val="20"/>
          <w:u w:val="single"/>
        </w:rPr>
        <w:t>Cracks over 2</w:t>
      </w:r>
      <w:r w:rsidRPr="00A073BE">
        <w:rPr>
          <w:rFonts w:ascii="Arial" w:hAnsi="Arial" w:cs="Arial"/>
          <w:sz w:val="20"/>
          <w:szCs w:val="20"/>
          <w:u w:val="single"/>
          <w:vertAlign w:val="superscript"/>
        </w:rPr>
        <w:t>mm</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Open out with a carborundum disk into a V shape minimum 3</w:t>
      </w:r>
      <w:r w:rsidRPr="00A073BE">
        <w:rPr>
          <w:rFonts w:ascii="Arial" w:hAnsi="Arial" w:cs="Arial"/>
          <w:sz w:val="20"/>
          <w:szCs w:val="20"/>
          <w:vertAlign w:val="superscript"/>
        </w:rPr>
        <w:t>mm</w:t>
      </w:r>
      <w:r w:rsidRPr="00A073BE">
        <w:rPr>
          <w:rFonts w:ascii="Arial" w:hAnsi="Arial" w:cs="Arial"/>
          <w:sz w:val="20"/>
          <w:szCs w:val="20"/>
        </w:rPr>
        <w:t xml:space="preserve"> wide.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dust and debris.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Wet the crack and fill with damp 1:4 cement/sand mortar properly compacted into the cracks.</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Repairs to Mortar Joints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Scrape out unsound mortar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Point solidly with 1:3 cement/sand mortar properly compacted into the joints</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 xml:space="preserve">Repairs to Painted Wall Surface Coating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loose paint with a sharp paint a scraper or hand-held pneumatic engraving tools fitted with flat chisel heads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Feather edges of tightly bonded paint with a rough to medium grit paper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Built up paint covering flush with general surface area</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Preparation - Generally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Materials used in preparation to be types recommended by their manufacturers and the coating manufacturer for the situation and surfaces being prepared.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Apply in strict accordance with the manufacturers specification.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Apply oil based stoppers/fillers after priming. Apply water based stoppers/fillers before priming unless recommended otherwise by manufacturer. Patch prime water based stoppers/fillers when applied after priming.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Ensure that doors and opening windows, etc, are “eased” as necessary before coating. Prime any resulting bare areas.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Plastered surfaces and fibre cement boards to be washed down and allowed to dry completely.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Unfinished concrete surfaces clean with 1:4 solution of spirit of salts: water.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floors where painting is to be carried out to be swept clean, walls dusted down and unpainted surfaces protected.</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rPr>
      </w:pPr>
      <w:r w:rsidRPr="00A073BE">
        <w:rPr>
          <w:rFonts w:ascii="Arial" w:hAnsi="Arial" w:cs="Arial"/>
          <w:b/>
          <w:sz w:val="20"/>
          <w:szCs w:val="20"/>
          <w:u w:val="single"/>
        </w:rPr>
        <w:t>Efflorescenc</w:t>
      </w:r>
      <w:r w:rsidRPr="00A073BE">
        <w:rPr>
          <w:rFonts w:ascii="Arial" w:hAnsi="Arial" w:cs="Arial"/>
          <w:b/>
          <w:sz w:val="20"/>
          <w:szCs w:val="20"/>
        </w:rPr>
        <w:t xml:space="preserve">e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surface salts and other loose material with a stiff brush or coarse dry cloth.</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Leave for 48 hours and repeat process if further efflorescence occurs.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Sand glossy surfaces to provide a key for finish.</w:t>
      </w:r>
    </w:p>
    <w:p w:rsidR="0009538B" w:rsidRPr="00A073BE" w:rsidRDefault="0009538B" w:rsidP="0009538B">
      <w:pPr>
        <w:rPr>
          <w:sz w:val="20"/>
          <w:szCs w:val="20"/>
        </w:rPr>
      </w:pPr>
    </w:p>
    <w:p w:rsidR="0009538B" w:rsidRPr="00A073BE" w:rsidRDefault="0009538B" w:rsidP="0009538B">
      <w:pPr>
        <w:tabs>
          <w:tab w:val="center" w:pos="4513"/>
          <w:tab w:val="left" w:pos="5568"/>
        </w:tabs>
        <w:rPr>
          <w:b/>
          <w:sz w:val="20"/>
          <w:szCs w:val="20"/>
        </w:rPr>
      </w:pPr>
      <w:r w:rsidRPr="00A073BE">
        <w:rPr>
          <w:rFonts w:ascii="Arial" w:hAnsi="Arial" w:cs="Arial"/>
          <w:b/>
          <w:sz w:val="20"/>
          <w:szCs w:val="20"/>
          <w:u w:val="single"/>
        </w:rPr>
        <w:t>Ironmongery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from surfaces to be coated and re-fit on completion. Do not remove hinges unless instructed to do so</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 xml:space="preserve">Previously Uncoated Timber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Ensure that large and loose knots are removed and made good with sound timber of the same species. Sand down flush</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Ensure that surfaces are clean and remove all oil, grease and excessive natural oils with suitable solvents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Sand to a smooth, even finish with arrises rounded or eased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resinous bleeding by heat, apply two coats of knotting to resinous areas and all knots and allow to dry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lastRenderedPageBreak/>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Sand down to remove all plaster stains pencil marks and other blemishes from timber that is to be oiled or stained</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Previously Coated Timber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Strip any existing cracked or flaking varnish back to fresh wood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Sand down any discoloured areas to fresh wood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Ensure that surfaces are clean and remove all oil, grease and excessive natural oils with suitable solvents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Sound varnish to be sanded with 360 grit paper</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 xml:space="preserve">Uncoated Masonry/Render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dirt, surface deposits, loose and faking material with a stiff brush</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Fill holes and cracks flush with surface, rub down</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Unpainted Plaster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dirt and surface deposits with a stiff brush</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Rub down to remove nibs, trowel marks and plaster splashes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Lightly rub over trowelled glossy plaster with worn abrasive paper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Fill depressions, holes and cracks and lightly rub down flush with surface</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Steel Generally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Remove all loose and faking paint</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Feather edges of tightly bonding paint</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Rusted Areas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Clean disk sand and wire brush to remove rust</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Clean bare steel patches with a solvent wash</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Rust convertor only to be used on small areas where hand cleaning is ineffective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Apply with a stiff brush ensuring penetration into any pitting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Inspect after two hours and recoat areas showing unconverted red rust</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Prime surfaces as soon as possible after cleaning, and in any case within four hours</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Coating</w:t>
      </w:r>
    </w:p>
    <w:p w:rsidR="0009538B" w:rsidRPr="00A073BE" w:rsidRDefault="0009538B" w:rsidP="0009538B">
      <w:pPr>
        <w:spacing w:line="276" w:lineRule="auto"/>
        <w:jc w:val="both"/>
        <w:rPr>
          <w:rFonts w:ascii="Arial" w:hAnsi="Arial" w:cs="Arial"/>
          <w:b/>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 xml:space="preserve">Painting Generally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Operatives must be appropriately skilled and experienced in the use of specified materials and methods of application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Any priming as soon as possible on the same day as preparation is completed, ensure that coats are of adequate thickness and suit surface porosity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Adjacent coats of the same material must be of a different tint to ensure that each coat provides complete coverage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Apply coatings to clean, dust free, suitable dry surfaces in dry atmospheric conditions and after any previous coats have hardened. Lightly abrade between coats as necessary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Apply coatings evenly to give a smooth finish of uniform colour, free from brush marks, nibs, sags, runs and other defects. Cut in neatly and cleanly. Do not splash or mark adjacent surfaces</w:t>
      </w:r>
    </w:p>
    <w:p w:rsidR="0009538B" w:rsidRDefault="0009538B" w:rsidP="0009538B">
      <w:pPr>
        <w:spacing w:line="276" w:lineRule="auto"/>
        <w:jc w:val="both"/>
        <w:rPr>
          <w:rFonts w:ascii="Arial" w:hAnsi="Arial" w:cs="Arial"/>
          <w:sz w:val="20"/>
          <w:szCs w:val="20"/>
        </w:rPr>
      </w:pPr>
      <w:r w:rsidRPr="00A073BE">
        <w:rPr>
          <w:rFonts w:ascii="Arial" w:hAnsi="Arial" w:cs="Arial"/>
          <w:sz w:val="20"/>
          <w:szCs w:val="20"/>
        </w:rPr>
        <w:t>Keep all surfaces clean and free from dust during coating and drying. Adequately protect completed work from damage</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rPr>
      </w:pPr>
      <w:r w:rsidRPr="00A073BE">
        <w:rPr>
          <w:rFonts w:ascii="Arial" w:hAnsi="Arial" w:cs="Arial"/>
          <w:b/>
          <w:sz w:val="20"/>
          <w:szCs w:val="20"/>
          <w:u w:val="single"/>
        </w:rPr>
        <w:t>Painted Joinery/woodwork</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lastRenderedPageBreak/>
        <w:t>Before priming preservative treated timber, any cut surfaces to be retreated and all end grain to be liberally coated allowing it to soak in before recoating it</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Pre-primed woodwork to be lightly rubbed down and patch prime to match existing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Prime: One coat primer, two coats to end grain which will be painted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Finish: Two coats Alkyd gloss, sanded down between coats</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Staining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Check with stain manufacturer if primer is required for the species of timber and type of previously applied treatment.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Apply stain in flowing coats. Redistribute excess material by brushing before stain has set. Allow not less than 12 hours between coats</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Varnishing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Thin first coat with white spirits according to manufacturer’s recommendations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Brush well in avoiding aeration and lay off</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Apply further coats of varnish, rubbing down lightly between coats along the grain</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Bead Glazing to Coated Timber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Before Glazing: Apply first two coats to rebates and beads</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Concealed Joinery Surfaces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Inaccessible parts of joinery constructions are to be primed and/or coated before assembly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Where one or more additional coats are specified to be applied, they must be applied to all surfaces, including those that will be concealed when incorporated into the building</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Wooden Doors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Varnish or paint bottom edges before hanging</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Completion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Ensure that opening lights/windows/hinges and other moving parts move freely. Remove all masking tape and temporary coverings afterwards</w:t>
      </w:r>
    </w:p>
    <w:p w:rsidR="0009538B" w:rsidRPr="00A073BE" w:rsidRDefault="0009538B" w:rsidP="0009538B">
      <w:pPr>
        <w:spacing w:line="276" w:lineRule="auto"/>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Protection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Adequately protect all surfaces that are not to be coated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Protect all surfaces from dust and damp</w:t>
      </w:r>
    </w:p>
    <w:p w:rsidR="0009538B" w:rsidRPr="00B00375" w:rsidRDefault="0009538B" w:rsidP="00B00375">
      <w:pPr>
        <w:spacing w:line="276" w:lineRule="auto"/>
        <w:jc w:val="both"/>
        <w:rPr>
          <w:rFonts w:ascii="Arial" w:hAnsi="Arial" w:cs="Arial"/>
          <w:sz w:val="20"/>
          <w:szCs w:val="20"/>
        </w:rPr>
      </w:pPr>
      <w:r w:rsidRPr="00A073BE">
        <w:rPr>
          <w:rFonts w:ascii="Arial" w:hAnsi="Arial" w:cs="Arial"/>
          <w:sz w:val="20"/>
          <w:szCs w:val="20"/>
        </w:rPr>
        <w:t>Where doors are delivered to site in a finished condition, provide all necessary protection to the doors when applying coatings to the frames</w:t>
      </w:r>
    </w:p>
    <w:p w:rsidR="0009538B" w:rsidRPr="00A073BE" w:rsidRDefault="0009538B" w:rsidP="0009538B">
      <w:pPr>
        <w:jc w:val="both"/>
        <w:rPr>
          <w:sz w:val="20"/>
          <w:szCs w:val="20"/>
        </w:rPr>
      </w:pPr>
    </w:p>
    <w:p w:rsidR="0009538B" w:rsidRPr="00A073BE" w:rsidRDefault="0009538B" w:rsidP="0009538B">
      <w:pPr>
        <w:jc w:val="both"/>
        <w:rPr>
          <w:sz w:val="20"/>
          <w:szCs w:val="20"/>
        </w:rPr>
      </w:pPr>
    </w:p>
    <w:p w:rsidR="0009538B" w:rsidRPr="00A073BE" w:rsidRDefault="0009538B" w:rsidP="0009538B">
      <w:pPr>
        <w:jc w:val="both"/>
        <w:rPr>
          <w:sz w:val="20"/>
          <w:szCs w:val="20"/>
        </w:rPr>
      </w:pPr>
    </w:p>
    <w:p w:rsidR="0009538B" w:rsidRPr="00A073BE" w:rsidRDefault="0009538B" w:rsidP="0009538B">
      <w:pPr>
        <w:jc w:val="both"/>
        <w:rPr>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Air-conditioners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Contractor to provide adequate power supply to air con unit</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12 month warrantee to be included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Contractor is liable for any damages to structure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work must be SABS approved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Each air con to be separately wired via isolator from the DB board and connected with a circuit breaker (see size and Phase requirements as stipulated in Bill)</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D/P Isolator to be installed and connected adjacent to air-con unit internally (see size and Phase requirements as stipulated in Bill)</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Electrical Certificate Of Compliance to be issued on completion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lastRenderedPageBreak/>
        <w:t>Allow for drilling through wall and plaster/ patch and paint afterwards. Piping to installed through walls only, never glass panes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piping/cabling to be in PVC trunking / ducting. Allow for correct lenghts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Units always to be heating and cooling (unless otherwise stipulated in Bill)</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piping, brackets, gas up to commissioning to be included in pricing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Supply units of the following Manufacturers: Samsung, LG, Carrier, Daiken, York</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Air-cons to be Inverter type</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Plumbing</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Only registered Plumbers to be employed for any plumbing &amp; drainage work</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Allow for ± 2m</w:t>
      </w:r>
      <w:r w:rsidRPr="00A073BE">
        <w:rPr>
          <w:rFonts w:ascii="Arial" w:hAnsi="Arial" w:cs="Arial"/>
          <w:sz w:val="20"/>
          <w:szCs w:val="20"/>
          <w:vertAlign w:val="superscript"/>
        </w:rPr>
        <w:t>2</w:t>
      </w:r>
      <w:r w:rsidRPr="00A073BE">
        <w:rPr>
          <w:rFonts w:ascii="Arial" w:hAnsi="Arial" w:cs="Arial"/>
          <w:sz w:val="20"/>
          <w:szCs w:val="20"/>
        </w:rPr>
        <w:t xml:space="preserve">  tiling above each basin and sink</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Allow for A Grade Glazed white tiles, 152 x 152mm, 5 – 6.5mm thick</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Sinks size: 1350</w:t>
      </w:r>
      <w:r w:rsidRPr="00A073BE">
        <w:rPr>
          <w:rFonts w:ascii="Arial" w:hAnsi="Arial" w:cs="Arial"/>
          <w:sz w:val="20"/>
          <w:szCs w:val="20"/>
          <w:vertAlign w:val="superscript"/>
        </w:rPr>
        <w:t>mm</w:t>
      </w:r>
      <w:r w:rsidRPr="00A073BE">
        <w:rPr>
          <w:rFonts w:ascii="Arial" w:hAnsi="Arial" w:cs="Arial"/>
          <w:sz w:val="20"/>
          <w:szCs w:val="20"/>
        </w:rPr>
        <w:t xml:space="preserve"> x 535</w:t>
      </w:r>
      <w:r w:rsidRPr="00A073BE">
        <w:rPr>
          <w:rFonts w:ascii="Arial" w:hAnsi="Arial" w:cs="Arial"/>
          <w:sz w:val="20"/>
          <w:szCs w:val="20"/>
          <w:vertAlign w:val="superscript"/>
        </w:rPr>
        <w:t>mm</w:t>
      </w:r>
      <w:r w:rsidRPr="00A073BE">
        <w:rPr>
          <w:rFonts w:ascii="Arial" w:hAnsi="Arial" w:cs="Arial"/>
          <w:sz w:val="20"/>
          <w:szCs w:val="20"/>
        </w:rPr>
        <w:t xml:space="preserve"> unless otherwise specified in bill of quantities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Sink mixer for tea room sink to be 15mm chrome plated brass cobra mixer type tap</w:t>
      </w:r>
    </w:p>
    <w:p w:rsidR="0009538B" w:rsidRPr="00A073BE" w:rsidRDefault="0009538B" w:rsidP="0009538B">
      <w:pPr>
        <w:spacing w:line="276" w:lineRule="auto"/>
        <w:jc w:val="both"/>
        <w:rPr>
          <w:rFonts w:ascii="Arial" w:hAnsi="Arial" w:cs="Arial"/>
          <w:color w:val="FF0000"/>
          <w:sz w:val="20"/>
          <w:szCs w:val="20"/>
        </w:rPr>
      </w:pPr>
      <w:r w:rsidRPr="00A073BE">
        <w:rPr>
          <w:rFonts w:ascii="Arial" w:hAnsi="Arial" w:cs="Arial"/>
          <w:sz w:val="20"/>
          <w:szCs w:val="20"/>
        </w:rPr>
        <w:t>All basins to be white glazed, each fitted with an approved 32mm chrome plated brass waste fitting with screwed outlet, and a 15mm chrome plated brass elbow action tap connected to water supply</w:t>
      </w:r>
    </w:p>
    <w:p w:rsidR="0009538B" w:rsidRPr="00A073BE" w:rsidRDefault="0009538B" w:rsidP="0009538B">
      <w:pPr>
        <w:spacing w:line="276" w:lineRule="auto"/>
        <w:jc w:val="both"/>
        <w:rPr>
          <w:rFonts w:ascii="Arial" w:hAnsi="Arial" w:cs="Arial"/>
          <w:color w:val="FF0000"/>
          <w:sz w:val="20"/>
          <w:szCs w:val="20"/>
        </w:rPr>
      </w:pPr>
      <w:r w:rsidRPr="00A073BE">
        <w:rPr>
          <w:rFonts w:ascii="Arial" w:hAnsi="Arial" w:cs="Arial"/>
          <w:sz w:val="20"/>
          <w:szCs w:val="20"/>
        </w:rPr>
        <w:t>All sinks to be stand alone stainless steel sink, work area, splash back on Pre-manufactured 40 x 32</w:t>
      </w:r>
      <w:r w:rsidRPr="00A073BE">
        <w:rPr>
          <w:rFonts w:ascii="Arial" w:hAnsi="Arial" w:cs="Arial"/>
          <w:sz w:val="20"/>
          <w:szCs w:val="20"/>
          <w:vertAlign w:val="superscript"/>
        </w:rPr>
        <w:t>mm</w:t>
      </w:r>
      <w:r w:rsidRPr="00A073BE">
        <w:rPr>
          <w:rFonts w:ascii="Arial" w:hAnsi="Arial" w:cs="Arial"/>
          <w:sz w:val="20"/>
          <w:szCs w:val="20"/>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Stainless steel grade 316 or Type 304 to be used for stainless steel sinks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material to be SABS approved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Make sure all existing water pipes and waste is in good working condition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existing basins and sinks to be washed and cleaned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On each water supply line, a ball valve need to be installed as close as possible to outlet, this includes basins, sinks, toilets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Each tap to be visibly marked with “H” or a “Red” mark for Hot water and “C” or a “Blue” mark for Cold water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Hydroboil installations: Install always above sink (see bill of quantities for size)</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09538B" w:rsidRPr="00A073BE" w:rsidRDefault="0009538B" w:rsidP="0009538B">
      <w:pPr>
        <w:spacing w:line="276" w:lineRule="auto"/>
        <w:jc w:val="both"/>
        <w:rPr>
          <w:rFonts w:ascii="Arial" w:hAnsi="Arial" w:cs="Arial"/>
          <w:color w:val="000000"/>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Electrical</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Only registered Electricians to be employed for any electrical work</w:t>
      </w:r>
    </w:p>
    <w:p w:rsidR="0009538B" w:rsidRPr="00A073BE" w:rsidRDefault="0009538B" w:rsidP="0009538B">
      <w:pPr>
        <w:spacing w:line="276" w:lineRule="auto"/>
        <w:jc w:val="both"/>
        <w:rPr>
          <w:rFonts w:ascii="Arial" w:hAnsi="Arial" w:cs="Arial"/>
          <w:bCs/>
          <w:sz w:val="20"/>
          <w:szCs w:val="20"/>
          <w:u w:val="single"/>
        </w:rPr>
      </w:pPr>
      <w:r w:rsidRPr="00A073BE">
        <w:rPr>
          <w:rFonts w:ascii="Arial" w:hAnsi="Arial" w:cs="Arial"/>
          <w:sz w:val="20"/>
          <w:szCs w:val="20"/>
        </w:rPr>
        <w:t>Wires to be used for sockets outlets; 2.5mm</w:t>
      </w:r>
      <w:r w:rsidRPr="00A073BE">
        <w:rPr>
          <w:rFonts w:ascii="Arial" w:hAnsi="Arial" w:cs="Arial"/>
          <w:sz w:val="20"/>
          <w:szCs w:val="20"/>
          <w:vertAlign w:val="superscript"/>
        </w:rPr>
        <w:t>2</w:t>
      </w:r>
      <w:r w:rsidRPr="00A073BE">
        <w:rPr>
          <w:rFonts w:ascii="Arial" w:hAnsi="Arial" w:cs="Arial"/>
          <w:sz w:val="20"/>
          <w:szCs w:val="20"/>
        </w:rPr>
        <w:t xml:space="preserve"> PVC</w:t>
      </w:r>
    </w:p>
    <w:p w:rsidR="0009538B" w:rsidRPr="00A073BE" w:rsidRDefault="0009538B" w:rsidP="0009538B">
      <w:pPr>
        <w:spacing w:line="276" w:lineRule="auto"/>
        <w:jc w:val="both"/>
        <w:rPr>
          <w:rFonts w:ascii="Arial" w:hAnsi="Arial" w:cs="Arial"/>
          <w:bCs/>
          <w:sz w:val="20"/>
          <w:szCs w:val="20"/>
          <w:u w:val="single"/>
        </w:rPr>
      </w:pPr>
      <w:r w:rsidRPr="00A073BE">
        <w:rPr>
          <w:rFonts w:ascii="Arial" w:hAnsi="Arial" w:cs="Arial"/>
          <w:sz w:val="20"/>
          <w:szCs w:val="20"/>
        </w:rPr>
        <w:t>Colour for 2- compartment steel/PVC power skirting unless differently specified in bill of quantities (colour to be confirmed)</w:t>
      </w:r>
    </w:p>
    <w:p w:rsidR="0009538B" w:rsidRPr="00A073BE" w:rsidRDefault="0009538B" w:rsidP="0009538B">
      <w:pPr>
        <w:spacing w:line="276" w:lineRule="auto"/>
        <w:jc w:val="both"/>
        <w:rPr>
          <w:rFonts w:ascii="Arial" w:hAnsi="Arial" w:cs="Arial"/>
          <w:bCs/>
          <w:sz w:val="20"/>
          <w:szCs w:val="20"/>
          <w:u w:val="single"/>
        </w:rPr>
      </w:pPr>
      <w:r w:rsidRPr="00A073BE">
        <w:rPr>
          <w:rFonts w:ascii="Arial" w:hAnsi="Arial" w:cs="Arial"/>
          <w:sz w:val="20"/>
          <w:szCs w:val="20"/>
        </w:rPr>
        <w:t xml:space="preserve">Normal plugs to be white and dedicated plugs to be red </w:t>
      </w:r>
    </w:p>
    <w:p w:rsidR="0009538B" w:rsidRPr="00A073BE" w:rsidRDefault="0009538B" w:rsidP="0009538B">
      <w:pPr>
        <w:spacing w:line="276" w:lineRule="auto"/>
        <w:jc w:val="both"/>
        <w:rPr>
          <w:rFonts w:ascii="Arial" w:hAnsi="Arial" w:cs="Arial"/>
          <w:bCs/>
          <w:sz w:val="20"/>
          <w:szCs w:val="20"/>
          <w:u w:val="single"/>
        </w:rPr>
      </w:pPr>
      <w:r w:rsidRPr="00A073BE">
        <w:rPr>
          <w:rFonts w:ascii="Arial" w:hAnsi="Arial" w:cs="Arial"/>
          <w:sz w:val="20"/>
          <w:szCs w:val="20"/>
        </w:rPr>
        <w:lastRenderedPageBreak/>
        <w:t xml:space="preserve">Electrician to consult with Lab Manager regarding lab equipment when circuit are installed to prevent overloading, new plug points to be wired from distribution board and marked properly </w:t>
      </w:r>
    </w:p>
    <w:p w:rsidR="0009538B" w:rsidRPr="00A073BE" w:rsidRDefault="0009538B" w:rsidP="0009538B">
      <w:pPr>
        <w:spacing w:line="276" w:lineRule="auto"/>
        <w:jc w:val="both"/>
        <w:rPr>
          <w:rFonts w:ascii="Arial" w:hAnsi="Arial" w:cs="Arial"/>
          <w:bCs/>
          <w:sz w:val="20"/>
          <w:szCs w:val="20"/>
          <w:u w:val="single"/>
        </w:rPr>
      </w:pPr>
      <w:r w:rsidRPr="00A073BE">
        <w:rPr>
          <w:rFonts w:ascii="Arial" w:hAnsi="Arial" w:cs="Arial"/>
          <w:sz w:val="20"/>
          <w:szCs w:val="20"/>
        </w:rPr>
        <w:t>Legend card in DB to be up to date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Electrical Certificate of Completion to be issued on completion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material to be SABS approved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installations to comply with SANS10142 installation rules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additional /replaced plugs, isolators and light switches must be labelled on the cover and Distribution Board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Circuit breakers to be SABS approved and type and size to be confirmed with Project Manager before installation</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Hydroboils: wire from DB Board with 30Amp double pole isolator next to Unit (at least 1m away) and 20Amp circuit breaker in DB board</w:t>
      </w:r>
    </w:p>
    <w:p w:rsidR="0009538B" w:rsidRPr="00A073BE" w:rsidRDefault="0009538B" w:rsidP="0009538B">
      <w:pPr>
        <w:spacing w:line="276" w:lineRule="auto"/>
        <w:jc w:val="both"/>
        <w:rPr>
          <w:rFonts w:ascii="Arial" w:hAnsi="Arial" w:cs="Arial"/>
          <w:color w:val="000000"/>
          <w:sz w:val="20"/>
          <w:szCs w:val="20"/>
        </w:rPr>
      </w:pPr>
    </w:p>
    <w:p w:rsidR="0009538B" w:rsidRPr="00A073BE" w:rsidRDefault="0009538B" w:rsidP="0009538B">
      <w:pPr>
        <w:spacing w:line="276" w:lineRule="auto"/>
        <w:jc w:val="both"/>
        <w:rPr>
          <w:rFonts w:ascii="Arial" w:hAnsi="Arial" w:cs="Arial"/>
          <w:b/>
          <w:color w:val="000000"/>
          <w:sz w:val="20"/>
          <w:szCs w:val="20"/>
          <w:u w:val="single"/>
        </w:rPr>
      </w:pPr>
      <w:r w:rsidRPr="00A073BE">
        <w:rPr>
          <w:rFonts w:ascii="Arial" w:hAnsi="Arial" w:cs="Arial"/>
          <w:b/>
          <w:color w:val="000000"/>
          <w:sz w:val="20"/>
          <w:szCs w:val="20"/>
          <w:u w:val="single"/>
        </w:rPr>
        <w:t xml:space="preserve">Shade ports </w:t>
      </w:r>
    </w:p>
    <w:p w:rsidR="0009538B" w:rsidRPr="00A073BE" w:rsidRDefault="0009538B" w:rsidP="0009538B">
      <w:pPr>
        <w:spacing w:line="276" w:lineRule="auto"/>
        <w:ind w:left="2880" w:firstLine="720"/>
        <w:jc w:val="both"/>
        <w:rPr>
          <w:rFonts w:ascii="Arial" w:hAnsi="Arial" w:cs="Arial"/>
          <w:sz w:val="20"/>
          <w:szCs w:val="20"/>
          <w:u w:val="single"/>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Item</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Single</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Double</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Triple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Pitch Height</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900</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1350</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1350</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Clearance</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2100</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2100</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2100</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Width</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3000</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5000</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7500</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Length of span</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5500</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5500</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5500</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Cross</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50 x 2</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50 x 2</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57 x 2</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Cable</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6mm galvanized in all cases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Hoops</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42 x 2</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42 x 2</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50 x 2</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Cantilever (bottom)</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50 x 2</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Cantilever (top arm)</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42 x 2</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Cantilever (brace)</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34 x 2</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Columns</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165 x 3.5 x 4000</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Columns</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50 x 2</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76 x 2</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76 x 2</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Foundations</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500 x 600 x 900</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Concrete</w:t>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r>
      <w:r w:rsidRPr="00A073BE">
        <w:rPr>
          <w:rFonts w:ascii="Arial" w:hAnsi="Arial" w:cs="Arial"/>
          <w:sz w:val="20"/>
          <w:szCs w:val="20"/>
        </w:rPr>
        <w:tab/>
        <w:t>20 MPA for all</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The hanging braces must be braced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The hanging brace must have a 12.5 degree angle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The hoops must be rolled on a rolling machine and not cranked/ bend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Colour green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The cotton used for sewing the nets must be UV resistant </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ab/>
      </w:r>
      <w:r w:rsidRPr="00A073BE">
        <w:rPr>
          <w:rFonts w:ascii="Arial" w:hAnsi="Arial" w:cs="Arial"/>
          <w:color w:val="000000"/>
          <w:sz w:val="20"/>
          <w:szCs w:val="20"/>
        </w:rPr>
        <w:tab/>
      </w:r>
      <w:r w:rsidRPr="00A073BE">
        <w:rPr>
          <w:rFonts w:ascii="Arial" w:hAnsi="Arial" w:cs="Arial"/>
          <w:color w:val="000000"/>
          <w:sz w:val="20"/>
          <w:szCs w:val="20"/>
        </w:rPr>
        <w:tab/>
      </w:r>
      <w:r w:rsidRPr="00A073BE">
        <w:rPr>
          <w:rFonts w:ascii="Arial" w:hAnsi="Arial" w:cs="Arial"/>
          <w:color w:val="000000"/>
          <w:sz w:val="20"/>
          <w:szCs w:val="20"/>
        </w:rPr>
        <w:tab/>
      </w:r>
      <w:r w:rsidRPr="00A073BE">
        <w:rPr>
          <w:rFonts w:ascii="Arial" w:hAnsi="Arial" w:cs="Arial"/>
          <w:color w:val="000000"/>
          <w:sz w:val="20"/>
          <w:szCs w:val="20"/>
        </w:rPr>
        <w:tab/>
      </w:r>
    </w:p>
    <w:p w:rsidR="0009538B" w:rsidRPr="00A073BE" w:rsidRDefault="0009538B" w:rsidP="0009538B">
      <w:pPr>
        <w:spacing w:line="276" w:lineRule="auto"/>
        <w:jc w:val="both"/>
        <w:rPr>
          <w:rFonts w:ascii="Arial" w:hAnsi="Arial" w:cs="Arial"/>
          <w:color w:val="000000"/>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Workbenches &amp; Tops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Worktops to be 32</w:t>
      </w:r>
      <w:r w:rsidRPr="00A073BE">
        <w:rPr>
          <w:rFonts w:ascii="Arial" w:hAnsi="Arial" w:cs="Arial"/>
          <w:sz w:val="20"/>
          <w:szCs w:val="20"/>
          <w:vertAlign w:val="superscript"/>
        </w:rPr>
        <w:t>mm</w:t>
      </w:r>
      <w:r w:rsidRPr="00A073BE">
        <w:rPr>
          <w:rFonts w:ascii="Arial" w:hAnsi="Arial" w:cs="Arial"/>
          <w:sz w:val="20"/>
          <w:szCs w:val="20"/>
        </w:rPr>
        <w:t xml:space="preserve"> thick, either 600mm, 900mm or 1200mm, Formica brand post form - white (unless otherwise stipulated in Bill)</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Where necessary 75mm holes must be drilled in worktops to accommodate computer cables and power supply to machinery and be made good with a plastic grommet</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Pre-manufacture 30</w:t>
      </w:r>
      <w:r w:rsidRPr="00A073BE">
        <w:rPr>
          <w:rFonts w:ascii="Arial" w:hAnsi="Arial" w:cs="Arial"/>
          <w:sz w:val="20"/>
          <w:szCs w:val="20"/>
          <w:vertAlign w:val="superscript"/>
        </w:rPr>
        <w:t>mm</w:t>
      </w:r>
      <w:r w:rsidRPr="00A073BE">
        <w:rPr>
          <w:rFonts w:ascii="Arial" w:hAnsi="Arial" w:cs="Arial"/>
          <w:sz w:val="20"/>
          <w:szCs w:val="20"/>
        </w:rPr>
        <w:t xml:space="preserve"> x 30</w:t>
      </w:r>
      <w:r w:rsidRPr="00A073BE">
        <w:rPr>
          <w:rFonts w:ascii="Arial" w:hAnsi="Arial" w:cs="Arial"/>
          <w:sz w:val="20"/>
          <w:szCs w:val="20"/>
          <w:vertAlign w:val="superscript"/>
        </w:rPr>
        <w:t>mm</w:t>
      </w:r>
      <w:r w:rsidRPr="00A073BE">
        <w:rPr>
          <w:rFonts w:ascii="Arial" w:hAnsi="Arial" w:cs="Arial"/>
          <w:sz w:val="20"/>
          <w:szCs w:val="20"/>
        </w:rPr>
        <w:t xml:space="preserve"> steel square tubing frames as supplied by SA Lab or similar, sections of 1 000mm wide and 500mm deep or 1000mm wide and 800mm deep, for post 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Cupboards</w:t>
      </w:r>
    </w:p>
    <w:p w:rsidR="0009538B" w:rsidRPr="00A073BE" w:rsidRDefault="0009538B" w:rsidP="0009538B">
      <w:pPr>
        <w:spacing w:line="276" w:lineRule="auto"/>
        <w:jc w:val="both"/>
        <w:rPr>
          <w:rFonts w:ascii="Arial" w:hAnsi="Arial" w:cs="Arial"/>
          <w:b/>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steel laboratory cupboards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lastRenderedPageBreak/>
        <w:t xml:space="preserve">Steel epoxy powder coated white cupboards to be manufactured and assembled as follows. Units specified in bill will either be a 4 drawer (450mm wide) or 2 doors with 1 shelve unit (750mm wide). Exterior and Interior to be White powder coated. Doors to be affixed with 2 brass heavy duty piano hinges each and drawers to be mounted on runners. Each drawer and door to be equipped with a PVC recessed handle. All floor cupboards to be on 4 castors each, front wheels to be lockable. All doors to be double paneled for stability and no wobbly door and cupboards will be accepted. See bill of quantities for sizes and combinations. </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 xml:space="preserve">wooden cupboards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faces and door to have wrap around finish. Doors to be affixed on 2 hinges each and drawers on runners. Each drawer and door to be equipped with an aluminium handle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 </w:t>
      </w: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Doors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09538B" w:rsidRPr="00A073BE" w:rsidRDefault="0009538B" w:rsidP="0009538B">
      <w:pPr>
        <w:spacing w:line="276" w:lineRule="auto"/>
        <w:jc w:val="both"/>
        <w:rPr>
          <w:rFonts w:ascii="Arial" w:hAnsi="Arial" w:cs="Arial"/>
          <w:bCs/>
          <w:sz w:val="20"/>
          <w:szCs w:val="20"/>
        </w:rPr>
      </w:pPr>
    </w:p>
    <w:p w:rsidR="0009538B" w:rsidRPr="00A073BE" w:rsidRDefault="0009538B" w:rsidP="0009538B">
      <w:pPr>
        <w:spacing w:line="276" w:lineRule="auto"/>
        <w:jc w:val="both"/>
        <w:rPr>
          <w:rFonts w:ascii="Arial" w:hAnsi="Arial" w:cs="Arial"/>
          <w:b/>
          <w:bCs/>
          <w:sz w:val="20"/>
          <w:szCs w:val="20"/>
          <w:u w:val="single"/>
        </w:rPr>
      </w:pPr>
      <w:r w:rsidRPr="00A073BE">
        <w:rPr>
          <w:rFonts w:ascii="Arial" w:hAnsi="Arial" w:cs="Arial"/>
          <w:b/>
          <w:bCs/>
          <w:sz w:val="20"/>
          <w:szCs w:val="20"/>
          <w:u w:val="single"/>
        </w:rPr>
        <w:t>Paint</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Two final coats of White paint to all surfaces, ceiling and walls. Door colours to be confirmed by Project Manager,  if not varnished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Existing pipes against wall must be colour coded painted, for example gas, water, oxygen</w:t>
      </w:r>
    </w:p>
    <w:p w:rsidR="0009538B" w:rsidRPr="00A073BE" w:rsidRDefault="0009538B" w:rsidP="0009538B">
      <w:pPr>
        <w:spacing w:line="276" w:lineRule="auto"/>
        <w:jc w:val="both"/>
        <w:rPr>
          <w:rFonts w:ascii="Arial" w:hAnsi="Arial" w:cs="Arial"/>
          <w:bCs/>
          <w:sz w:val="20"/>
          <w:szCs w:val="20"/>
        </w:rPr>
      </w:pPr>
      <w:r w:rsidRPr="00A073BE">
        <w:rPr>
          <w:rFonts w:ascii="Arial" w:hAnsi="Arial" w:cs="Arial"/>
          <w:sz w:val="20"/>
          <w:szCs w:val="20"/>
        </w:rPr>
        <w:t>Rhino board surface to receive Rhinolite to a smooth finish on dry walls</w:t>
      </w:r>
    </w:p>
    <w:p w:rsidR="0009538B" w:rsidRPr="00A073BE" w:rsidRDefault="0009538B" w:rsidP="0009538B">
      <w:pPr>
        <w:spacing w:line="276" w:lineRule="auto"/>
        <w:jc w:val="both"/>
        <w:rPr>
          <w:rFonts w:ascii="Arial" w:hAnsi="Arial" w:cs="Arial"/>
          <w:bCs/>
          <w:sz w:val="20"/>
          <w:szCs w:val="20"/>
        </w:rPr>
      </w:pPr>
      <w:r w:rsidRPr="00A073BE">
        <w:rPr>
          <w:rFonts w:ascii="Arial" w:hAnsi="Arial" w:cs="Arial"/>
          <w:sz w:val="20"/>
          <w:szCs w:val="20"/>
        </w:rPr>
        <w:t>Before painting can commence, every defect/uneven surface must be repaired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Patch prime new and exposed plaster areas with 1 coat and allow drying. Coat 1 may be thinned up to 10% with mineral turpentine to aid absorption.   Allow 4 hours drying time at 23º c </w:t>
      </w:r>
      <w:r w:rsidRPr="00A073BE">
        <w:rPr>
          <w:rFonts w:ascii="Arial" w:hAnsi="Arial" w:cs="Arial"/>
          <w:bCs/>
          <w:sz w:val="20"/>
          <w:szCs w:val="20"/>
        </w:rPr>
        <w:t>. Three (</w:t>
      </w:r>
      <w:r w:rsidRPr="00A073BE">
        <w:rPr>
          <w:rFonts w:ascii="Arial" w:hAnsi="Arial" w:cs="Arial"/>
          <w:sz w:val="20"/>
          <w:szCs w:val="20"/>
        </w:rPr>
        <w:t xml:space="preserve">3) coats of paint to dry wall. Paint texture and type to match existing, Colour for walls and steel frames to be white unless otherwise confirmed by Project Manager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One coat metal primer to steel work and two coats final oil based enamel</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Paint to be Plascon double velvet, Dulux, Prominent or similar</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VINYL Floors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Ensure that the sub-floor is completely smooth, level, hard, dry and clean before laying commences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Skirting; install coving where wall meets floor and continue with vinyl floor 100mm high. Finish off with Vinyl/PVC Ribbon</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Installation to be done by an approved Installer in accordance with the Manufacturers specifications </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TILE Floors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Ensure that the sub-floor is completely smooth, level, hard, dry and clean before laying commences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Only use A Grade Acid resisting Ceramic/ porcelain tiles, 10mm thick, 600</w:t>
      </w:r>
      <w:r w:rsidRPr="00A073BE">
        <w:rPr>
          <w:rFonts w:ascii="Arial" w:hAnsi="Arial" w:cs="Arial"/>
          <w:sz w:val="20"/>
          <w:szCs w:val="20"/>
          <w:vertAlign w:val="superscript"/>
        </w:rPr>
        <w:t>mm</w:t>
      </w:r>
      <w:r w:rsidRPr="00A073BE">
        <w:rPr>
          <w:rFonts w:ascii="Arial" w:hAnsi="Arial" w:cs="Arial"/>
          <w:sz w:val="20"/>
          <w:szCs w:val="20"/>
        </w:rPr>
        <w:t xml:space="preserve"> x 600</w:t>
      </w:r>
      <w:r w:rsidRPr="00A073BE">
        <w:rPr>
          <w:rFonts w:ascii="Arial" w:hAnsi="Arial" w:cs="Arial"/>
          <w:sz w:val="20"/>
          <w:szCs w:val="20"/>
          <w:vertAlign w:val="superscript"/>
        </w:rPr>
        <w:t>mm</w:t>
      </w:r>
      <w:r w:rsidRPr="00A073BE">
        <w:rPr>
          <w:rFonts w:ascii="Arial" w:hAnsi="Arial" w:cs="Arial"/>
          <w:sz w:val="20"/>
          <w:szCs w:val="20"/>
        </w:rPr>
        <w:t xml:space="preserve"> for floors and 600</w:t>
      </w:r>
      <w:r w:rsidRPr="00A073BE">
        <w:rPr>
          <w:rFonts w:ascii="Arial" w:hAnsi="Arial" w:cs="Arial"/>
          <w:sz w:val="20"/>
          <w:szCs w:val="20"/>
          <w:vertAlign w:val="superscript"/>
        </w:rPr>
        <w:t>mm</w:t>
      </w:r>
      <w:r w:rsidRPr="00A073BE">
        <w:rPr>
          <w:rFonts w:ascii="Arial" w:hAnsi="Arial" w:cs="Arial"/>
          <w:sz w:val="20"/>
          <w:szCs w:val="20"/>
        </w:rPr>
        <w:t xml:space="preserve"> x 200</w:t>
      </w:r>
      <w:r w:rsidRPr="00A073BE">
        <w:rPr>
          <w:rFonts w:ascii="Arial" w:hAnsi="Arial" w:cs="Arial"/>
          <w:sz w:val="20"/>
          <w:szCs w:val="20"/>
          <w:vertAlign w:val="superscript"/>
        </w:rPr>
        <w:t>mm</w:t>
      </w:r>
      <w:r w:rsidRPr="00A073BE">
        <w:rPr>
          <w:rFonts w:ascii="Arial" w:hAnsi="Arial" w:cs="Arial"/>
          <w:sz w:val="20"/>
          <w:szCs w:val="20"/>
        </w:rPr>
        <w:t xml:space="preserve"> for walls in size or as per BOQ</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tiles need to have “Aluminium Tile Edge Trim” where necessary. Bull nose or square one may be used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Use SABS approved tile cement and apply as per Manufacturers instructions (colour to be confirmed by Project Manager)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Use SABS approved water proof Acid resistant grout. Gaps 5 – 10mm  (colour grey)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Skirtings to be 100mm high where required, coved at junction with floor and rounded on top edge </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CARPET Floors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Ensure that the sub-floor is completely smooth, level, hard, dry and clean before laying commences. Installation to be done by an approved Installer in accordance with the Manufacturer’s specifications </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TILE Walls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Ensure that the wall is completely smooth, level, hard, dry and clean before laying commences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Only use A Grade Acid resisting Ceramic tiles, 10mm thick, 600 x 200mm in size</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Use SABS approved tile cement and apply as per Manufacturers instructions (colour to be confirmed by Project Manager)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tiles need to have “Aluminium Tile Edge Trim” where necessary. Bull nose or square one may be used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Use SABS approved water proof Acid resistant grout. Gaps 5 – 10mm  (colour grey)</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edges and corners to be finished off with PVC edging strips. Colour to be confirmed per job depending on tile colour.</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Glazing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Internal glass in panes not exceeding 1.5m² of surface area shall be 4mm clear float glass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Internal glass in panes exceeding 1.5m² of surface area shall be 6mm  laminated safety glass with a Manufacturer’s warranty against defects and discoloration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All Exterior glass up to a height of 10m in panes not exceeding 2.9m²of surface area shall be 6.38mm PVB Laminated annealed safety glass. Above 10m the Project Manager should appoint a Glazing Competent Person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Mirrors to comply with SABS requirements. Unframed mirrors to have polished edges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glass in aluminium doors and frames to be fitted with 6mm laminated safety glass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exterior facing windows to be tinted with Klingshield or similar product, unless otherwise stipulated. Colour to be confirmed by Project Manager</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Blinds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Vertical Group 3 blinds to be installed (colour to be confirmed by Project Manager)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Blinds to be re-measured on site before manufacturing and installation</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Vertical blinds to be 127mm</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Horizontal blinds 50mm</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Horizontal blinds to be either Aluminium/ Wood Venetian conformation on the BOQ</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Measurements given is only for tendering purpose</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Suspended ceilings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lastRenderedPageBreak/>
        <w:t>Partitioning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Drywall partitioning construction and support frame system including finishes to be as per Manufacturer’s specifications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corners to be finished off with drywall corner strips. All joints to be taped, jointed and smoothed before painting</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Aluminium skirtings to be affixed to all drywall partitioning unless otherwise specified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Door and window frames fitted in drywall partitioning to be installed as per Manufacturer’s specifications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 </w:t>
      </w: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Lockers (Timber)</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 xml:space="preserve">Lab Coat Hooks </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 xml:space="preserve">Lab coat hooks must be aluminium base and hooks with a minimum of three per set </w:t>
      </w:r>
    </w:p>
    <w:p w:rsidR="0009538B" w:rsidRPr="00A073BE" w:rsidRDefault="0009538B" w:rsidP="0009538B">
      <w:pPr>
        <w:spacing w:line="276" w:lineRule="auto"/>
        <w:jc w:val="both"/>
        <w:rPr>
          <w:rFonts w:ascii="Arial" w:hAnsi="Arial" w:cs="Arial"/>
          <w:b/>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Lockers (Steel)</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Solid steel lockers which should be epoxy powder coated to be supplied. Sets to be single 4 tier lockers. Colour to Ivory/Beige/Karoo. Each door to be lockable and correct size padlocks with 2 keys each, per locker, to be provided</w:t>
      </w:r>
    </w:p>
    <w:p w:rsidR="0009538B" w:rsidRPr="00A073BE" w:rsidRDefault="0009538B" w:rsidP="0009538B">
      <w:pPr>
        <w:spacing w:line="276" w:lineRule="auto"/>
        <w:jc w:val="both"/>
        <w:rPr>
          <w:rFonts w:ascii="Arial" w:hAnsi="Arial" w:cs="Arial"/>
          <w:b/>
          <w:color w:val="FF0000"/>
          <w:sz w:val="20"/>
          <w:szCs w:val="20"/>
          <w:u w:val="single"/>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Locks</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exterior door locks to have 4 lever mortice locks with 2 keys each fitted (unless otherwise specified in bill)</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interior door locks to have 2 lever mortice locks with 2 keys each fitted (unless otherwise specified in bill)</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security type gates to have 7 lever locks with 2 keys each fitted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timber lockers to have normal cupboard locks with 2 keys each fitted</w:t>
      </w:r>
    </w:p>
    <w:p w:rsidR="0009538B" w:rsidRPr="00A073BE" w:rsidRDefault="0009538B" w:rsidP="0009538B">
      <w:pPr>
        <w:spacing w:line="276" w:lineRule="auto"/>
        <w:jc w:val="both"/>
        <w:rPr>
          <w:rFonts w:ascii="Arial" w:hAnsi="Arial" w:cs="Arial"/>
          <w:sz w:val="20"/>
          <w:szCs w:val="20"/>
        </w:rPr>
      </w:pPr>
      <w:r w:rsidRPr="00A073BE">
        <w:rPr>
          <w:rFonts w:ascii="Arial" w:hAnsi="Arial" w:cs="Arial"/>
          <w:sz w:val="20"/>
          <w:szCs w:val="20"/>
        </w:rPr>
        <w:t>All steel lockers to have padlocks with 2 keys each fitted</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Steel shelving</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sz w:val="20"/>
          <w:szCs w:val="20"/>
        </w:rPr>
        <w:t>Only powder coated grey steel shelving to be installed in storage areas, archives &amp; wash up areas (no wood allowed). Shelving to be of an adjustable type with each shelve at least 500mm wide and 450mm deep.</w:t>
      </w:r>
      <w:r w:rsidRPr="00A073BE">
        <w:rPr>
          <w:rFonts w:ascii="Arial" w:hAnsi="Arial" w:cs="Arial"/>
          <w:color w:val="FF0000"/>
          <w:sz w:val="20"/>
          <w:szCs w:val="20"/>
        </w:rPr>
        <w:t xml:space="preserve"> </w:t>
      </w:r>
      <w:r w:rsidRPr="00A073BE">
        <w:rPr>
          <w:rFonts w:ascii="Arial" w:hAnsi="Arial" w:cs="Arial"/>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09538B" w:rsidRPr="00A073BE" w:rsidRDefault="0009538B" w:rsidP="0009538B">
      <w:pPr>
        <w:spacing w:line="276" w:lineRule="auto"/>
        <w:jc w:val="both"/>
        <w:rPr>
          <w:rFonts w:ascii="Arial" w:hAnsi="Arial" w:cs="Arial"/>
          <w:color w:val="000000"/>
          <w:sz w:val="20"/>
          <w:szCs w:val="20"/>
        </w:rPr>
      </w:pP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b/>
          <w:color w:val="000000"/>
          <w:sz w:val="20"/>
          <w:szCs w:val="20"/>
          <w:u w:val="single"/>
        </w:rPr>
        <w:t>Signage</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All interior signs to be White Perspex with smooth edges, with vinyl (7 year) applied onto the Perspex</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All exterior signs to be White Chromadek , with vinyl (7 year) applied onto the metal</w:t>
      </w:r>
    </w:p>
    <w:p w:rsidR="0009538B" w:rsidRPr="00A073BE" w:rsidRDefault="0009538B" w:rsidP="0009538B">
      <w:pPr>
        <w:spacing w:line="276" w:lineRule="auto"/>
        <w:jc w:val="both"/>
        <w:rPr>
          <w:rFonts w:ascii="Arial" w:hAnsi="Arial" w:cs="Arial"/>
          <w:color w:val="FF0000"/>
          <w:sz w:val="20"/>
          <w:szCs w:val="20"/>
        </w:rPr>
      </w:pPr>
      <w:r w:rsidRPr="00A073BE">
        <w:rPr>
          <w:rFonts w:ascii="Arial" w:hAnsi="Arial" w:cs="Arial"/>
          <w:color w:val="000000"/>
          <w:sz w:val="20"/>
          <w:szCs w:val="20"/>
        </w:rPr>
        <w:t>Colour code:</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Pantone: Coated – 383C / Uncoated – 397 U</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CMYK – C:40 M:0 Y:100 K0</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RGB – R:166 G:206 B:54</w:t>
      </w:r>
    </w:p>
    <w:p w:rsidR="0009538B" w:rsidRPr="00A073BE" w:rsidRDefault="0009538B" w:rsidP="0009538B">
      <w:pPr>
        <w:spacing w:line="276" w:lineRule="auto"/>
        <w:jc w:val="both"/>
        <w:rPr>
          <w:rFonts w:ascii="Arial" w:hAnsi="Arial" w:cs="Arial"/>
          <w:color w:val="000000"/>
          <w:sz w:val="20"/>
          <w:szCs w:val="20"/>
        </w:rPr>
      </w:pPr>
      <w:r w:rsidRPr="00A073BE">
        <w:rPr>
          <w:rFonts w:ascii="Arial" w:hAnsi="Arial" w:cs="Arial"/>
          <w:color w:val="000000"/>
          <w:sz w:val="20"/>
          <w:szCs w:val="20"/>
        </w:rPr>
        <w:t>Artwork to be signed off by Project Manager before sign is manufactured</w:t>
      </w:r>
    </w:p>
    <w:p w:rsidR="0009538B" w:rsidRPr="00A073BE" w:rsidRDefault="0009538B" w:rsidP="0009538B">
      <w:pPr>
        <w:spacing w:line="276" w:lineRule="auto"/>
        <w:jc w:val="both"/>
        <w:rPr>
          <w:rFonts w:ascii="Arial" w:hAnsi="Arial" w:cs="Arial"/>
          <w:color w:val="000000"/>
          <w:sz w:val="20"/>
          <w:szCs w:val="20"/>
        </w:rPr>
      </w:pPr>
    </w:p>
    <w:p w:rsidR="0009538B" w:rsidRPr="00A073BE" w:rsidRDefault="0009538B" w:rsidP="0009538B">
      <w:pPr>
        <w:spacing w:line="276" w:lineRule="auto"/>
        <w:jc w:val="both"/>
        <w:rPr>
          <w:rFonts w:ascii="Arial" w:hAnsi="Arial" w:cs="Arial"/>
          <w:b/>
          <w:color w:val="FF0000"/>
          <w:sz w:val="20"/>
          <w:szCs w:val="20"/>
          <w:u w:val="single"/>
        </w:rPr>
      </w:pPr>
    </w:p>
    <w:p w:rsidR="0009538B" w:rsidRPr="00A073BE" w:rsidRDefault="0009538B" w:rsidP="0009538B">
      <w:pPr>
        <w:spacing w:line="276" w:lineRule="auto"/>
        <w:jc w:val="both"/>
        <w:rPr>
          <w:rFonts w:ascii="Arial" w:hAnsi="Arial" w:cs="Arial"/>
          <w:b/>
          <w:sz w:val="20"/>
          <w:szCs w:val="20"/>
        </w:rPr>
      </w:pPr>
      <w:r w:rsidRPr="00A073BE">
        <w:rPr>
          <w:rFonts w:ascii="Arial" w:hAnsi="Arial" w:cs="Arial"/>
          <w:b/>
          <w:sz w:val="20"/>
          <w:szCs w:val="20"/>
        </w:rPr>
        <w:lastRenderedPageBreak/>
        <w:t>PLEASE TAKE NOTE THAT THE ABOVE SPECIFICATIONS AND MEASUREMENTS ARE SUBJECT TO CHANGE AS MAY BE DETERMINED BY THE FINAL APPROVED DRAWINGS OR COMPULSARY SITE MEETING FOR THE JOB IN QUESTION</w:t>
      </w:r>
    </w:p>
    <w:p w:rsidR="0009538B" w:rsidRPr="00A073BE" w:rsidRDefault="0009538B" w:rsidP="0009538B">
      <w:pPr>
        <w:spacing w:line="276" w:lineRule="auto"/>
        <w:jc w:val="both"/>
        <w:rPr>
          <w:rFonts w:ascii="Arial" w:hAnsi="Arial" w:cs="Arial"/>
          <w:sz w:val="20"/>
          <w:szCs w:val="20"/>
        </w:rPr>
      </w:pPr>
    </w:p>
    <w:p w:rsidR="0009538B" w:rsidRPr="00A073BE" w:rsidRDefault="00EF3EC5" w:rsidP="0009538B">
      <w:pPr>
        <w:spacing w:line="276" w:lineRule="auto"/>
        <w:jc w:val="both"/>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keepNext/>
        <w:spacing w:line="276" w:lineRule="auto"/>
        <w:jc w:val="both"/>
        <w:outlineLvl w:val="5"/>
        <w:rPr>
          <w:rFonts w:ascii="Arial" w:hAnsi="Arial" w:cs="Arial"/>
          <w:b/>
          <w:bCs/>
          <w:sz w:val="20"/>
          <w:szCs w:val="20"/>
          <w:u w:val="single"/>
        </w:rPr>
      </w:pPr>
      <w:r w:rsidRPr="00A073BE">
        <w:rPr>
          <w:rFonts w:ascii="Arial" w:hAnsi="Arial" w:cs="Arial"/>
          <w:b/>
          <w:bCs/>
          <w:sz w:val="20"/>
          <w:szCs w:val="20"/>
          <w:u w:val="single"/>
        </w:rPr>
        <w:t>WORKS AGREEMENT</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keepNext/>
        <w:spacing w:line="276" w:lineRule="auto"/>
        <w:jc w:val="both"/>
        <w:outlineLvl w:val="3"/>
        <w:rPr>
          <w:rFonts w:ascii="Arial" w:hAnsi="Arial" w:cs="Arial"/>
          <w:b/>
          <w:bCs/>
          <w:sz w:val="20"/>
          <w:szCs w:val="20"/>
          <w:u w:val="single"/>
        </w:rPr>
      </w:pPr>
      <w:r w:rsidRPr="00A073BE">
        <w:rPr>
          <w:rFonts w:ascii="Arial" w:hAnsi="Arial" w:cs="Arial"/>
          <w:b/>
          <w:bCs/>
          <w:sz w:val="20"/>
          <w:szCs w:val="20"/>
          <w:u w:val="single"/>
        </w:rPr>
        <w:t>Contractor: The contactor shall:</w:t>
      </w:r>
    </w:p>
    <w:p w:rsidR="0009538B" w:rsidRPr="00A073BE" w:rsidRDefault="0009538B" w:rsidP="00B94098">
      <w:pPr>
        <w:numPr>
          <w:ilvl w:val="0"/>
          <w:numId w:val="22"/>
        </w:numPr>
        <w:spacing w:line="276" w:lineRule="auto"/>
        <w:jc w:val="both"/>
        <w:rPr>
          <w:rFonts w:ascii="Arial" w:hAnsi="Arial" w:cs="Arial"/>
          <w:b/>
          <w:bCs/>
          <w:sz w:val="20"/>
          <w:szCs w:val="20"/>
        </w:rPr>
      </w:pPr>
      <w:r w:rsidRPr="00A073BE">
        <w:rPr>
          <w:rFonts w:ascii="Arial" w:hAnsi="Arial" w:cs="Arial"/>
          <w:sz w:val="20"/>
          <w:szCs w:val="20"/>
        </w:rPr>
        <w:t xml:space="preserve">Provide adequate supervision and management of the </w:t>
      </w:r>
      <w:r w:rsidRPr="00A073BE">
        <w:rPr>
          <w:rFonts w:ascii="Arial" w:hAnsi="Arial" w:cs="Arial"/>
          <w:bCs/>
          <w:sz w:val="20"/>
          <w:szCs w:val="20"/>
        </w:rPr>
        <w:t>works at all times.</w:t>
      </w:r>
    </w:p>
    <w:p w:rsidR="0009538B" w:rsidRPr="00A073BE" w:rsidRDefault="0009538B" w:rsidP="00B94098">
      <w:pPr>
        <w:numPr>
          <w:ilvl w:val="0"/>
          <w:numId w:val="22"/>
        </w:numPr>
        <w:spacing w:line="276" w:lineRule="auto"/>
        <w:jc w:val="both"/>
        <w:rPr>
          <w:rFonts w:ascii="Arial" w:hAnsi="Arial" w:cs="Arial"/>
          <w:sz w:val="20"/>
          <w:szCs w:val="20"/>
        </w:rPr>
      </w:pPr>
      <w:r w:rsidRPr="00A073BE">
        <w:rPr>
          <w:rFonts w:ascii="Arial" w:hAnsi="Arial" w:cs="Arial"/>
          <w:sz w:val="20"/>
          <w:szCs w:val="20"/>
        </w:rPr>
        <w:t xml:space="preserve">Provide toilet facilities for use by his workers except where provided by the </w:t>
      </w:r>
      <w:r w:rsidRPr="00A073BE">
        <w:rPr>
          <w:rFonts w:ascii="Arial" w:hAnsi="Arial" w:cs="Arial"/>
          <w:bCs/>
          <w:sz w:val="20"/>
          <w:szCs w:val="20"/>
        </w:rPr>
        <w:t>client (NHLS).</w:t>
      </w:r>
    </w:p>
    <w:p w:rsidR="0009538B" w:rsidRPr="00A073BE" w:rsidRDefault="0009538B" w:rsidP="00B94098">
      <w:pPr>
        <w:numPr>
          <w:ilvl w:val="0"/>
          <w:numId w:val="22"/>
        </w:numPr>
        <w:spacing w:line="276" w:lineRule="auto"/>
        <w:contextualSpacing/>
        <w:jc w:val="both"/>
        <w:rPr>
          <w:rFonts w:ascii="Arial" w:hAnsi="Arial" w:cs="Arial"/>
          <w:sz w:val="20"/>
          <w:szCs w:val="20"/>
        </w:rPr>
      </w:pPr>
      <w:r w:rsidRPr="00A073BE">
        <w:rPr>
          <w:rFonts w:ascii="Arial" w:hAnsi="Arial" w:cs="Arial"/>
          <w:sz w:val="20"/>
          <w:szCs w:val="20"/>
        </w:rPr>
        <w:t>Storage space is not always available for material and sufficient arrangements should be catered for and included in pricing.</w:t>
      </w:r>
    </w:p>
    <w:p w:rsidR="0009538B" w:rsidRPr="00A073BE" w:rsidRDefault="0009538B" w:rsidP="00B94098">
      <w:pPr>
        <w:numPr>
          <w:ilvl w:val="0"/>
          <w:numId w:val="22"/>
        </w:numPr>
        <w:spacing w:line="276" w:lineRule="auto"/>
        <w:jc w:val="both"/>
        <w:rPr>
          <w:rFonts w:ascii="Arial" w:hAnsi="Arial" w:cs="Arial"/>
          <w:b/>
          <w:bCs/>
          <w:sz w:val="20"/>
          <w:szCs w:val="20"/>
        </w:rPr>
      </w:pPr>
      <w:r w:rsidRPr="00A073BE">
        <w:rPr>
          <w:rFonts w:ascii="Arial" w:hAnsi="Arial" w:cs="Arial"/>
          <w:sz w:val="20"/>
          <w:szCs w:val="20"/>
        </w:rPr>
        <w:t xml:space="preserve">Submit all local authority notices by the </w:t>
      </w:r>
      <w:r w:rsidRPr="00A073BE">
        <w:rPr>
          <w:rFonts w:ascii="Arial" w:hAnsi="Arial" w:cs="Arial"/>
          <w:bCs/>
          <w:sz w:val="20"/>
          <w:szCs w:val="20"/>
        </w:rPr>
        <w:t>works.</w:t>
      </w:r>
    </w:p>
    <w:p w:rsidR="0009538B" w:rsidRPr="00A073BE" w:rsidRDefault="0009538B" w:rsidP="00B94098">
      <w:pPr>
        <w:numPr>
          <w:ilvl w:val="0"/>
          <w:numId w:val="22"/>
        </w:numPr>
        <w:spacing w:line="276" w:lineRule="auto"/>
        <w:jc w:val="both"/>
        <w:rPr>
          <w:rFonts w:ascii="Arial" w:hAnsi="Arial" w:cs="Arial"/>
          <w:sz w:val="20"/>
          <w:szCs w:val="20"/>
        </w:rPr>
      </w:pPr>
      <w:r w:rsidRPr="00A073BE">
        <w:rPr>
          <w:rFonts w:ascii="Arial" w:hAnsi="Arial" w:cs="Arial"/>
          <w:sz w:val="20"/>
          <w:szCs w:val="20"/>
        </w:rPr>
        <w:t xml:space="preserve">Comply with all statutes, regulations and bylaws of local or other authorities having jurisdiction regarding the execution of the </w:t>
      </w:r>
      <w:r w:rsidRPr="00A073BE">
        <w:rPr>
          <w:rFonts w:ascii="Arial" w:hAnsi="Arial" w:cs="Arial"/>
          <w:bCs/>
          <w:sz w:val="20"/>
          <w:szCs w:val="20"/>
        </w:rPr>
        <w:t>works</w:t>
      </w:r>
      <w:r w:rsidRPr="00A073BE">
        <w:rPr>
          <w:rFonts w:ascii="Arial" w:hAnsi="Arial" w:cs="Arial"/>
          <w:sz w:val="20"/>
          <w:szCs w:val="20"/>
        </w:rPr>
        <w:t xml:space="preserve"> and obtain all certificates and other documents required by such authorities.</w:t>
      </w:r>
    </w:p>
    <w:p w:rsidR="0009538B" w:rsidRPr="00A073BE" w:rsidRDefault="0009538B" w:rsidP="00B94098">
      <w:pPr>
        <w:numPr>
          <w:ilvl w:val="0"/>
          <w:numId w:val="22"/>
        </w:numPr>
        <w:spacing w:line="276" w:lineRule="auto"/>
        <w:jc w:val="both"/>
        <w:rPr>
          <w:rFonts w:ascii="Arial" w:hAnsi="Arial" w:cs="Arial"/>
          <w:sz w:val="20"/>
          <w:szCs w:val="20"/>
        </w:rPr>
      </w:pPr>
      <w:r w:rsidRPr="00A073BE">
        <w:rPr>
          <w:rFonts w:ascii="Arial" w:hAnsi="Arial" w:cs="Arial"/>
          <w:sz w:val="20"/>
          <w:szCs w:val="20"/>
        </w:rPr>
        <w:t xml:space="preserve">Notify the Project Manager where compliance with any statute, regulation or bylaw requires a change or variation to the </w:t>
      </w:r>
      <w:r w:rsidRPr="00A073BE">
        <w:rPr>
          <w:rFonts w:ascii="Arial" w:hAnsi="Arial" w:cs="Arial"/>
          <w:bCs/>
          <w:sz w:val="20"/>
          <w:szCs w:val="20"/>
        </w:rPr>
        <w:t>works</w:t>
      </w:r>
      <w:r w:rsidRPr="00A073BE">
        <w:rPr>
          <w:rFonts w:ascii="Arial" w:hAnsi="Arial" w:cs="Arial"/>
          <w:sz w:val="20"/>
          <w:szCs w:val="20"/>
        </w:rPr>
        <w:t xml:space="preserve"> upon which such change shall be deemed to be a </w:t>
      </w:r>
      <w:r w:rsidRPr="00A073BE">
        <w:rPr>
          <w:rFonts w:ascii="Arial" w:hAnsi="Arial" w:cs="Arial"/>
          <w:bCs/>
          <w:sz w:val="20"/>
          <w:szCs w:val="20"/>
        </w:rPr>
        <w:t>contract instruction.</w:t>
      </w:r>
      <w:r w:rsidRPr="00A073BE">
        <w:rPr>
          <w:rFonts w:ascii="Arial" w:hAnsi="Arial" w:cs="Arial"/>
          <w:sz w:val="20"/>
          <w:szCs w:val="20"/>
        </w:rPr>
        <w:t xml:space="preserve"> </w:t>
      </w:r>
    </w:p>
    <w:p w:rsidR="0009538B" w:rsidRPr="00A073BE" w:rsidRDefault="0009538B" w:rsidP="00B94098">
      <w:pPr>
        <w:numPr>
          <w:ilvl w:val="0"/>
          <w:numId w:val="22"/>
        </w:numPr>
        <w:spacing w:line="276" w:lineRule="auto"/>
        <w:jc w:val="both"/>
        <w:rPr>
          <w:rFonts w:ascii="Arial" w:hAnsi="Arial" w:cs="Arial"/>
          <w:sz w:val="20"/>
          <w:szCs w:val="20"/>
        </w:rPr>
      </w:pPr>
      <w:r w:rsidRPr="00A073BE">
        <w:rPr>
          <w:rFonts w:ascii="Arial" w:hAnsi="Arial" w:cs="Arial"/>
          <w:sz w:val="20"/>
          <w:szCs w:val="20"/>
        </w:rPr>
        <w:t xml:space="preserve">Immediately begin the </w:t>
      </w:r>
      <w:r w:rsidRPr="00A073BE">
        <w:rPr>
          <w:rFonts w:ascii="Arial" w:hAnsi="Arial" w:cs="Arial"/>
          <w:bCs/>
          <w:sz w:val="20"/>
          <w:szCs w:val="20"/>
        </w:rPr>
        <w:t>works</w:t>
      </w:r>
      <w:r w:rsidRPr="00A073BE">
        <w:rPr>
          <w:rFonts w:ascii="Arial" w:hAnsi="Arial" w:cs="Arial"/>
          <w:sz w:val="20"/>
          <w:szCs w:val="20"/>
        </w:rPr>
        <w:t xml:space="preserve"> and continue at a rate of progress satisfactory to the Project Manager in terms of the </w:t>
      </w:r>
      <w:r w:rsidRPr="00A073BE">
        <w:rPr>
          <w:rFonts w:ascii="Arial" w:hAnsi="Arial" w:cs="Arial"/>
          <w:bCs/>
          <w:sz w:val="20"/>
          <w:szCs w:val="20"/>
        </w:rPr>
        <w:t>agreement.</w:t>
      </w:r>
    </w:p>
    <w:p w:rsidR="0009538B" w:rsidRPr="00A073BE" w:rsidRDefault="0009538B" w:rsidP="00B94098">
      <w:pPr>
        <w:numPr>
          <w:ilvl w:val="0"/>
          <w:numId w:val="22"/>
        </w:numPr>
        <w:spacing w:line="276" w:lineRule="auto"/>
        <w:jc w:val="both"/>
        <w:rPr>
          <w:rFonts w:ascii="Arial" w:hAnsi="Arial" w:cs="Arial"/>
          <w:sz w:val="20"/>
          <w:szCs w:val="20"/>
        </w:rPr>
      </w:pPr>
      <w:r w:rsidRPr="00A073BE">
        <w:rPr>
          <w:rFonts w:ascii="Arial" w:hAnsi="Arial" w:cs="Arial"/>
          <w:sz w:val="20"/>
          <w:szCs w:val="20"/>
        </w:rPr>
        <w:t xml:space="preserve">Comply with all </w:t>
      </w:r>
      <w:r w:rsidRPr="00A073BE">
        <w:rPr>
          <w:rFonts w:ascii="Arial" w:hAnsi="Arial" w:cs="Arial"/>
          <w:bCs/>
          <w:sz w:val="20"/>
          <w:szCs w:val="20"/>
        </w:rPr>
        <w:t>contract instructions</w:t>
      </w:r>
      <w:r w:rsidRPr="00A073BE">
        <w:rPr>
          <w:rFonts w:ascii="Arial" w:hAnsi="Arial" w:cs="Arial"/>
          <w:sz w:val="20"/>
          <w:szCs w:val="20"/>
        </w:rPr>
        <w:t xml:space="preserve"> in good time.</w:t>
      </w:r>
    </w:p>
    <w:p w:rsidR="0009538B" w:rsidRPr="00A073BE" w:rsidRDefault="0009538B" w:rsidP="00B94098">
      <w:pPr>
        <w:numPr>
          <w:ilvl w:val="0"/>
          <w:numId w:val="22"/>
        </w:numPr>
        <w:spacing w:line="276" w:lineRule="auto"/>
        <w:jc w:val="both"/>
        <w:rPr>
          <w:rFonts w:ascii="Arial" w:hAnsi="Arial" w:cs="Arial"/>
          <w:sz w:val="20"/>
          <w:szCs w:val="20"/>
        </w:rPr>
      </w:pPr>
      <w:r w:rsidRPr="00A073BE">
        <w:rPr>
          <w:rFonts w:ascii="Arial" w:hAnsi="Arial" w:cs="Arial"/>
          <w:sz w:val="20"/>
          <w:szCs w:val="20"/>
        </w:rPr>
        <w:t xml:space="preserve">Bring the </w:t>
      </w:r>
      <w:r w:rsidRPr="00A073BE">
        <w:rPr>
          <w:rFonts w:ascii="Arial" w:hAnsi="Arial" w:cs="Arial"/>
          <w:bCs/>
          <w:sz w:val="20"/>
          <w:szCs w:val="20"/>
        </w:rPr>
        <w:t>works</w:t>
      </w:r>
      <w:r w:rsidRPr="00A073BE">
        <w:rPr>
          <w:rFonts w:ascii="Arial" w:hAnsi="Arial" w:cs="Arial"/>
          <w:b/>
          <w:bCs/>
          <w:sz w:val="20"/>
          <w:szCs w:val="20"/>
        </w:rPr>
        <w:t>,</w:t>
      </w:r>
      <w:r w:rsidRPr="00A073BE">
        <w:rPr>
          <w:rFonts w:ascii="Arial" w:hAnsi="Arial" w:cs="Arial"/>
          <w:sz w:val="20"/>
          <w:szCs w:val="20"/>
        </w:rPr>
        <w:t xml:space="preserve"> within the </w:t>
      </w:r>
      <w:r w:rsidRPr="00A073BE">
        <w:rPr>
          <w:rFonts w:ascii="Arial" w:hAnsi="Arial" w:cs="Arial"/>
          <w:bCs/>
          <w:sz w:val="20"/>
          <w:szCs w:val="20"/>
        </w:rPr>
        <w:t>constructed period</w:t>
      </w:r>
      <w:r w:rsidRPr="00A073BE">
        <w:rPr>
          <w:rFonts w:ascii="Arial" w:hAnsi="Arial" w:cs="Arial"/>
          <w:sz w:val="20"/>
          <w:szCs w:val="20"/>
        </w:rPr>
        <w:t xml:space="preserve">, to </w:t>
      </w:r>
      <w:r w:rsidRPr="00A073BE">
        <w:rPr>
          <w:rFonts w:ascii="Arial" w:hAnsi="Arial" w:cs="Arial"/>
          <w:bCs/>
          <w:sz w:val="20"/>
          <w:szCs w:val="20"/>
        </w:rPr>
        <w:t>practical completion</w:t>
      </w:r>
      <w:r w:rsidRPr="00A073BE">
        <w:rPr>
          <w:rFonts w:ascii="Arial" w:hAnsi="Arial" w:cs="Arial"/>
          <w:b/>
          <w:bCs/>
          <w:sz w:val="20"/>
          <w:szCs w:val="20"/>
        </w:rPr>
        <w:t xml:space="preserve"> </w:t>
      </w:r>
      <w:r w:rsidRPr="00A073BE">
        <w:rPr>
          <w:rFonts w:ascii="Arial" w:hAnsi="Arial" w:cs="Arial"/>
          <w:sz w:val="20"/>
          <w:szCs w:val="20"/>
        </w:rPr>
        <w:t>in terms of</w:t>
      </w:r>
      <w:r w:rsidRPr="00A073BE">
        <w:rPr>
          <w:rFonts w:ascii="Arial" w:hAnsi="Arial" w:cs="Arial"/>
          <w:b/>
          <w:bCs/>
          <w:sz w:val="20"/>
          <w:szCs w:val="20"/>
        </w:rPr>
        <w:t xml:space="preserve"> </w:t>
      </w:r>
      <w:r w:rsidRPr="00A073BE">
        <w:rPr>
          <w:rFonts w:ascii="Arial" w:hAnsi="Arial" w:cs="Arial"/>
          <w:sz w:val="20"/>
          <w:szCs w:val="20"/>
        </w:rPr>
        <w:t>completion.</w:t>
      </w:r>
    </w:p>
    <w:p w:rsidR="0009538B" w:rsidRPr="00A073BE" w:rsidRDefault="0009538B" w:rsidP="00B94098">
      <w:pPr>
        <w:numPr>
          <w:ilvl w:val="0"/>
          <w:numId w:val="22"/>
        </w:numPr>
        <w:spacing w:line="276" w:lineRule="auto"/>
        <w:jc w:val="both"/>
        <w:rPr>
          <w:rFonts w:ascii="Arial" w:hAnsi="Arial" w:cs="Arial"/>
          <w:sz w:val="20"/>
          <w:szCs w:val="20"/>
        </w:rPr>
      </w:pPr>
      <w:r w:rsidRPr="00A073BE">
        <w:rPr>
          <w:rFonts w:ascii="Arial" w:hAnsi="Arial" w:cs="Arial"/>
          <w:sz w:val="20"/>
          <w:szCs w:val="20"/>
        </w:rPr>
        <w:t xml:space="preserve">Bring the </w:t>
      </w:r>
      <w:r w:rsidRPr="00A073BE">
        <w:rPr>
          <w:rFonts w:ascii="Arial" w:hAnsi="Arial" w:cs="Arial"/>
          <w:bCs/>
          <w:sz w:val="20"/>
          <w:szCs w:val="20"/>
        </w:rPr>
        <w:t>works</w:t>
      </w:r>
      <w:r w:rsidRPr="00A073BE">
        <w:rPr>
          <w:rFonts w:ascii="Arial" w:hAnsi="Arial" w:cs="Arial"/>
          <w:sz w:val="20"/>
          <w:szCs w:val="20"/>
        </w:rPr>
        <w:t xml:space="preserve"> to </w:t>
      </w:r>
      <w:r w:rsidRPr="00A073BE">
        <w:rPr>
          <w:rFonts w:ascii="Arial" w:hAnsi="Arial" w:cs="Arial"/>
          <w:bCs/>
          <w:sz w:val="20"/>
          <w:szCs w:val="20"/>
        </w:rPr>
        <w:t>final completion</w:t>
      </w:r>
      <w:r w:rsidRPr="00A073BE">
        <w:rPr>
          <w:rFonts w:ascii="Arial" w:hAnsi="Arial" w:cs="Arial"/>
          <w:sz w:val="20"/>
          <w:szCs w:val="20"/>
        </w:rPr>
        <w:t xml:space="preserve">.  </w:t>
      </w:r>
    </w:p>
    <w:p w:rsidR="0009538B" w:rsidRPr="00A073BE" w:rsidRDefault="0009538B" w:rsidP="00B94098">
      <w:pPr>
        <w:numPr>
          <w:ilvl w:val="0"/>
          <w:numId w:val="22"/>
        </w:numPr>
        <w:spacing w:line="276" w:lineRule="auto"/>
        <w:jc w:val="both"/>
        <w:rPr>
          <w:rFonts w:ascii="Arial" w:hAnsi="Arial" w:cs="Arial"/>
          <w:sz w:val="20"/>
          <w:szCs w:val="20"/>
        </w:rPr>
      </w:pPr>
      <w:r w:rsidRPr="00A073BE">
        <w:rPr>
          <w:rFonts w:ascii="Arial" w:hAnsi="Arial" w:cs="Arial"/>
          <w:sz w:val="20"/>
          <w:szCs w:val="20"/>
        </w:rPr>
        <w:t>Surplus material and waste to be carted away to a suitable dumping site to be found by the Contractor, outside the boundary of the site</w:t>
      </w:r>
    </w:p>
    <w:p w:rsidR="0009538B" w:rsidRPr="00A073BE" w:rsidRDefault="0009538B" w:rsidP="0009538B">
      <w:pPr>
        <w:keepNext/>
        <w:spacing w:line="276" w:lineRule="auto"/>
        <w:jc w:val="both"/>
        <w:outlineLvl w:val="3"/>
        <w:rPr>
          <w:rFonts w:ascii="Arial" w:hAnsi="Arial" w:cs="Arial"/>
          <w:b/>
          <w:bCs/>
          <w:sz w:val="20"/>
          <w:szCs w:val="20"/>
        </w:rPr>
      </w:pPr>
    </w:p>
    <w:p w:rsidR="0009538B" w:rsidRPr="00A073BE" w:rsidRDefault="0009538B" w:rsidP="0009538B">
      <w:pPr>
        <w:keepNext/>
        <w:spacing w:line="276" w:lineRule="auto"/>
        <w:jc w:val="both"/>
        <w:outlineLvl w:val="3"/>
        <w:rPr>
          <w:rFonts w:ascii="Arial" w:hAnsi="Arial" w:cs="Arial"/>
          <w:b/>
          <w:bCs/>
          <w:sz w:val="20"/>
          <w:szCs w:val="20"/>
          <w:u w:val="single"/>
        </w:rPr>
      </w:pPr>
      <w:r w:rsidRPr="00A073BE">
        <w:rPr>
          <w:rFonts w:ascii="Arial" w:hAnsi="Arial" w:cs="Arial"/>
          <w:b/>
          <w:bCs/>
          <w:sz w:val="20"/>
          <w:szCs w:val="20"/>
          <w:u w:val="single"/>
        </w:rPr>
        <w:t>Completion</w:t>
      </w:r>
    </w:p>
    <w:p w:rsidR="0009538B" w:rsidRPr="00A073BE" w:rsidRDefault="0009538B" w:rsidP="0009538B">
      <w:pPr>
        <w:spacing w:line="276" w:lineRule="auto"/>
        <w:jc w:val="both"/>
        <w:rPr>
          <w:rFonts w:ascii="Arial" w:hAnsi="Arial" w:cs="Arial"/>
          <w:b/>
          <w:bCs/>
          <w:sz w:val="20"/>
          <w:szCs w:val="20"/>
          <w:u w:val="single"/>
        </w:rPr>
      </w:pPr>
      <w:r w:rsidRPr="00A073BE">
        <w:rPr>
          <w:rFonts w:ascii="Arial" w:hAnsi="Arial" w:cs="Arial"/>
          <w:b/>
          <w:bCs/>
          <w:sz w:val="20"/>
          <w:szCs w:val="20"/>
          <w:u w:val="single"/>
        </w:rPr>
        <w:t>Practical Completion</w:t>
      </w:r>
    </w:p>
    <w:p w:rsidR="0009538B" w:rsidRPr="00A073BE" w:rsidRDefault="0009538B" w:rsidP="00B94098">
      <w:pPr>
        <w:numPr>
          <w:ilvl w:val="0"/>
          <w:numId w:val="23"/>
        </w:numPr>
        <w:spacing w:line="276" w:lineRule="auto"/>
        <w:contextualSpacing/>
        <w:jc w:val="both"/>
        <w:rPr>
          <w:rFonts w:ascii="Arial" w:hAnsi="Arial" w:cs="Arial"/>
          <w:sz w:val="20"/>
          <w:szCs w:val="20"/>
        </w:rPr>
      </w:pPr>
      <w:r w:rsidRPr="00A073BE">
        <w:rPr>
          <w:rFonts w:ascii="Arial" w:hAnsi="Arial" w:cs="Arial"/>
          <w:sz w:val="20"/>
          <w:szCs w:val="20"/>
        </w:rPr>
        <w:t xml:space="preserve">The Project Manager shall inspect the </w:t>
      </w:r>
      <w:r w:rsidRPr="00A073BE">
        <w:rPr>
          <w:rFonts w:ascii="Arial" w:hAnsi="Arial" w:cs="Arial"/>
          <w:bCs/>
          <w:sz w:val="20"/>
          <w:szCs w:val="20"/>
        </w:rPr>
        <w:t>works</w:t>
      </w:r>
      <w:r w:rsidRPr="00A073BE">
        <w:rPr>
          <w:rFonts w:ascii="Arial" w:hAnsi="Arial" w:cs="Arial"/>
          <w:sz w:val="20"/>
          <w:szCs w:val="20"/>
        </w:rPr>
        <w:t xml:space="preserve"> from time to time to give the </w:t>
      </w:r>
      <w:r w:rsidRPr="00A073BE">
        <w:rPr>
          <w:rFonts w:ascii="Arial" w:hAnsi="Arial" w:cs="Arial"/>
          <w:bCs/>
          <w:sz w:val="20"/>
          <w:szCs w:val="20"/>
        </w:rPr>
        <w:t>contractor</w:t>
      </w:r>
      <w:r w:rsidRPr="00A073BE">
        <w:rPr>
          <w:rFonts w:ascii="Arial" w:hAnsi="Arial" w:cs="Arial"/>
          <w:sz w:val="20"/>
          <w:szCs w:val="20"/>
        </w:rPr>
        <w:t xml:space="preserve"> interpretations and guidance on the standard and state of completion of the </w:t>
      </w:r>
      <w:r w:rsidRPr="00A073BE">
        <w:rPr>
          <w:rFonts w:ascii="Arial" w:hAnsi="Arial" w:cs="Arial"/>
          <w:bCs/>
          <w:sz w:val="20"/>
          <w:szCs w:val="20"/>
        </w:rPr>
        <w:t>works</w:t>
      </w:r>
      <w:r w:rsidRPr="00A073BE">
        <w:rPr>
          <w:rFonts w:ascii="Arial" w:hAnsi="Arial" w:cs="Arial"/>
          <w:sz w:val="20"/>
          <w:szCs w:val="20"/>
        </w:rPr>
        <w:t xml:space="preserve"> which he will require the </w:t>
      </w:r>
      <w:r w:rsidRPr="00A073BE">
        <w:rPr>
          <w:rFonts w:ascii="Arial" w:hAnsi="Arial" w:cs="Arial"/>
          <w:bCs/>
          <w:sz w:val="20"/>
          <w:szCs w:val="20"/>
        </w:rPr>
        <w:t>contractor</w:t>
      </w:r>
      <w:r w:rsidRPr="00A073BE">
        <w:rPr>
          <w:rFonts w:ascii="Arial" w:hAnsi="Arial" w:cs="Arial"/>
          <w:sz w:val="20"/>
          <w:szCs w:val="20"/>
        </w:rPr>
        <w:t xml:space="preserve"> to achieve for </w:t>
      </w:r>
      <w:r w:rsidRPr="00A073BE">
        <w:rPr>
          <w:rFonts w:ascii="Arial" w:hAnsi="Arial" w:cs="Arial"/>
          <w:bCs/>
          <w:sz w:val="20"/>
          <w:szCs w:val="20"/>
        </w:rPr>
        <w:t>practical completion</w:t>
      </w:r>
    </w:p>
    <w:p w:rsidR="0009538B" w:rsidRPr="00A073BE" w:rsidRDefault="0009538B" w:rsidP="00B94098">
      <w:pPr>
        <w:numPr>
          <w:ilvl w:val="0"/>
          <w:numId w:val="23"/>
        </w:numPr>
        <w:spacing w:line="276" w:lineRule="auto"/>
        <w:contextualSpacing/>
        <w:jc w:val="both"/>
        <w:rPr>
          <w:rFonts w:ascii="Arial" w:hAnsi="Arial" w:cs="Arial"/>
          <w:bCs/>
          <w:sz w:val="20"/>
          <w:szCs w:val="20"/>
        </w:rPr>
      </w:pPr>
      <w:r w:rsidRPr="00A073BE">
        <w:rPr>
          <w:rFonts w:ascii="Arial" w:hAnsi="Arial" w:cs="Arial"/>
          <w:sz w:val="20"/>
          <w:szCs w:val="20"/>
        </w:rPr>
        <w:t xml:space="preserve">The </w:t>
      </w:r>
      <w:r w:rsidRPr="00A073BE">
        <w:rPr>
          <w:rFonts w:ascii="Arial" w:hAnsi="Arial" w:cs="Arial"/>
          <w:bCs/>
          <w:sz w:val="20"/>
          <w:szCs w:val="20"/>
        </w:rPr>
        <w:t>contractor</w:t>
      </w:r>
      <w:r w:rsidRPr="00A073BE">
        <w:rPr>
          <w:rFonts w:ascii="Arial" w:hAnsi="Arial" w:cs="Arial"/>
          <w:sz w:val="20"/>
          <w:szCs w:val="20"/>
        </w:rPr>
        <w:t xml:space="preserve"> shall inform the Project Manager of the date on which he expects to achieve </w:t>
      </w:r>
      <w:r w:rsidRPr="00A073BE">
        <w:rPr>
          <w:rFonts w:ascii="Arial" w:hAnsi="Arial" w:cs="Arial"/>
          <w:bCs/>
          <w:sz w:val="20"/>
          <w:szCs w:val="20"/>
        </w:rPr>
        <w:t>practical completion</w:t>
      </w:r>
    </w:p>
    <w:p w:rsidR="0009538B" w:rsidRPr="00A073BE" w:rsidRDefault="0009538B" w:rsidP="00B94098">
      <w:pPr>
        <w:numPr>
          <w:ilvl w:val="0"/>
          <w:numId w:val="23"/>
        </w:numPr>
        <w:spacing w:line="276" w:lineRule="auto"/>
        <w:contextualSpacing/>
        <w:jc w:val="both"/>
        <w:rPr>
          <w:rFonts w:ascii="Arial" w:hAnsi="Arial" w:cs="Arial"/>
          <w:sz w:val="20"/>
          <w:szCs w:val="20"/>
        </w:rPr>
      </w:pPr>
      <w:r w:rsidRPr="00A073BE">
        <w:rPr>
          <w:rFonts w:ascii="Arial" w:hAnsi="Arial" w:cs="Arial"/>
          <w:sz w:val="20"/>
          <w:szCs w:val="20"/>
        </w:rPr>
        <w:t>The Project Manager</w:t>
      </w:r>
      <w:r w:rsidRPr="00A073BE">
        <w:rPr>
          <w:rFonts w:ascii="Arial" w:hAnsi="Arial" w:cs="Arial"/>
          <w:bCs/>
          <w:sz w:val="20"/>
          <w:szCs w:val="20"/>
        </w:rPr>
        <w:t xml:space="preserve"> </w:t>
      </w:r>
      <w:r w:rsidRPr="00A073BE">
        <w:rPr>
          <w:rFonts w:ascii="Arial" w:hAnsi="Arial" w:cs="Arial"/>
          <w:sz w:val="20"/>
          <w:szCs w:val="20"/>
        </w:rPr>
        <w:t xml:space="preserve">shall inspect the </w:t>
      </w:r>
      <w:r w:rsidRPr="00A073BE">
        <w:rPr>
          <w:rFonts w:ascii="Arial" w:hAnsi="Arial" w:cs="Arial"/>
          <w:bCs/>
          <w:sz w:val="20"/>
          <w:szCs w:val="20"/>
        </w:rPr>
        <w:t>works</w:t>
      </w:r>
      <w:r w:rsidRPr="00A073BE">
        <w:rPr>
          <w:rFonts w:ascii="Arial" w:hAnsi="Arial" w:cs="Arial"/>
          <w:sz w:val="20"/>
          <w:szCs w:val="20"/>
        </w:rPr>
        <w:t xml:space="preserve"> on or before the date requested by the </w:t>
      </w:r>
      <w:r w:rsidRPr="00A073BE">
        <w:rPr>
          <w:rFonts w:ascii="Arial" w:hAnsi="Arial" w:cs="Arial"/>
          <w:bCs/>
          <w:sz w:val="20"/>
          <w:szCs w:val="20"/>
        </w:rPr>
        <w:t xml:space="preserve">contractor </w:t>
      </w:r>
    </w:p>
    <w:p w:rsidR="0009538B" w:rsidRPr="00A073BE" w:rsidRDefault="0009538B" w:rsidP="0009538B">
      <w:pPr>
        <w:keepNext/>
        <w:spacing w:line="276" w:lineRule="auto"/>
        <w:jc w:val="both"/>
        <w:outlineLvl w:val="4"/>
        <w:rPr>
          <w:rFonts w:ascii="Arial" w:hAnsi="Arial" w:cs="Arial"/>
          <w:bCs/>
          <w:sz w:val="20"/>
          <w:szCs w:val="20"/>
        </w:rPr>
      </w:pPr>
      <w:r w:rsidRPr="00A073BE">
        <w:rPr>
          <w:rFonts w:ascii="Arial" w:hAnsi="Arial" w:cs="Arial"/>
          <w:bCs/>
          <w:sz w:val="20"/>
          <w:szCs w:val="20"/>
        </w:rPr>
        <w:t>Where the works:</w:t>
      </w:r>
    </w:p>
    <w:p w:rsidR="0009538B" w:rsidRPr="00A073BE" w:rsidRDefault="0009538B" w:rsidP="00B94098">
      <w:pPr>
        <w:numPr>
          <w:ilvl w:val="0"/>
          <w:numId w:val="24"/>
        </w:numPr>
        <w:spacing w:line="276" w:lineRule="auto"/>
        <w:jc w:val="both"/>
        <w:rPr>
          <w:rFonts w:ascii="Arial" w:hAnsi="Arial" w:cs="Arial"/>
          <w:bCs/>
          <w:sz w:val="20"/>
          <w:szCs w:val="20"/>
        </w:rPr>
      </w:pPr>
      <w:r w:rsidRPr="00A073BE">
        <w:rPr>
          <w:rFonts w:ascii="Arial" w:hAnsi="Arial" w:cs="Arial"/>
          <w:sz w:val="20"/>
          <w:szCs w:val="20"/>
        </w:rPr>
        <w:t xml:space="preserve">Has reached </w:t>
      </w:r>
      <w:r w:rsidRPr="00A073BE">
        <w:rPr>
          <w:rFonts w:ascii="Arial" w:hAnsi="Arial" w:cs="Arial"/>
          <w:bCs/>
          <w:sz w:val="20"/>
          <w:szCs w:val="20"/>
        </w:rPr>
        <w:t>practical completion</w:t>
      </w:r>
      <w:r w:rsidRPr="00A073BE">
        <w:rPr>
          <w:rFonts w:ascii="Arial" w:hAnsi="Arial" w:cs="Arial"/>
          <w:sz w:val="20"/>
          <w:szCs w:val="20"/>
        </w:rPr>
        <w:t xml:space="preserve"> the Project Manager shall at once issue a certificate of </w:t>
      </w:r>
      <w:r w:rsidRPr="00A073BE">
        <w:rPr>
          <w:rFonts w:ascii="Arial" w:hAnsi="Arial" w:cs="Arial"/>
          <w:bCs/>
          <w:sz w:val="20"/>
          <w:szCs w:val="20"/>
        </w:rPr>
        <w:t>practical completion</w:t>
      </w:r>
      <w:r w:rsidRPr="00A073BE">
        <w:rPr>
          <w:rFonts w:ascii="Arial" w:hAnsi="Arial" w:cs="Arial"/>
          <w:sz w:val="20"/>
          <w:szCs w:val="20"/>
        </w:rPr>
        <w:t xml:space="preserve"> to the </w:t>
      </w:r>
      <w:r w:rsidRPr="00A073BE">
        <w:rPr>
          <w:rFonts w:ascii="Arial" w:hAnsi="Arial" w:cs="Arial"/>
          <w:bCs/>
          <w:sz w:val="20"/>
          <w:szCs w:val="20"/>
        </w:rPr>
        <w:t>contractor</w:t>
      </w:r>
    </w:p>
    <w:p w:rsidR="0009538B" w:rsidRPr="00A073BE" w:rsidRDefault="0009538B" w:rsidP="00B94098">
      <w:pPr>
        <w:numPr>
          <w:ilvl w:val="0"/>
          <w:numId w:val="24"/>
        </w:numPr>
        <w:spacing w:line="276" w:lineRule="auto"/>
        <w:jc w:val="both"/>
        <w:rPr>
          <w:rFonts w:ascii="Arial" w:hAnsi="Arial" w:cs="Arial"/>
          <w:bCs/>
          <w:sz w:val="20"/>
          <w:szCs w:val="20"/>
        </w:rPr>
      </w:pPr>
      <w:r w:rsidRPr="00A073BE">
        <w:rPr>
          <w:rFonts w:ascii="Arial" w:hAnsi="Arial" w:cs="Arial"/>
          <w:sz w:val="20"/>
          <w:szCs w:val="20"/>
        </w:rPr>
        <w:t xml:space="preserve">Has not reached </w:t>
      </w:r>
      <w:r w:rsidRPr="00A073BE">
        <w:rPr>
          <w:rFonts w:ascii="Arial" w:hAnsi="Arial" w:cs="Arial"/>
          <w:bCs/>
          <w:sz w:val="20"/>
          <w:szCs w:val="20"/>
        </w:rPr>
        <w:t>practical completion</w:t>
      </w:r>
      <w:r w:rsidRPr="00A073BE">
        <w:rPr>
          <w:rFonts w:ascii="Arial" w:hAnsi="Arial" w:cs="Arial"/>
          <w:sz w:val="20"/>
          <w:szCs w:val="20"/>
        </w:rPr>
        <w:t xml:space="preserve"> the Project Manager </w:t>
      </w:r>
      <w:r w:rsidRPr="00A073BE">
        <w:rPr>
          <w:rFonts w:ascii="Arial" w:hAnsi="Arial" w:cs="Arial"/>
          <w:bCs/>
          <w:sz w:val="20"/>
          <w:szCs w:val="20"/>
        </w:rPr>
        <w:t>shall</w:t>
      </w:r>
      <w:r w:rsidRPr="00A073BE">
        <w:rPr>
          <w:rFonts w:ascii="Arial" w:hAnsi="Arial" w:cs="Arial"/>
          <w:sz w:val="20"/>
          <w:szCs w:val="20"/>
        </w:rPr>
        <w:t xml:space="preserve"> issue a </w:t>
      </w:r>
      <w:r w:rsidRPr="00A073BE">
        <w:rPr>
          <w:rFonts w:ascii="Arial" w:hAnsi="Arial" w:cs="Arial"/>
          <w:bCs/>
          <w:sz w:val="20"/>
          <w:szCs w:val="20"/>
        </w:rPr>
        <w:t>practical completion</w:t>
      </w:r>
      <w:r w:rsidRPr="00A073BE">
        <w:rPr>
          <w:rFonts w:ascii="Arial" w:hAnsi="Arial" w:cs="Arial"/>
          <w:sz w:val="20"/>
          <w:szCs w:val="20"/>
        </w:rPr>
        <w:t xml:space="preserve"> list to the </w:t>
      </w:r>
      <w:r w:rsidRPr="00A073BE">
        <w:rPr>
          <w:rFonts w:ascii="Arial" w:hAnsi="Arial" w:cs="Arial"/>
          <w:bCs/>
          <w:sz w:val="20"/>
          <w:szCs w:val="20"/>
        </w:rPr>
        <w:t xml:space="preserve">contractor </w:t>
      </w:r>
      <w:r w:rsidRPr="00A073BE">
        <w:rPr>
          <w:rFonts w:ascii="Arial" w:hAnsi="Arial" w:cs="Arial"/>
          <w:sz w:val="20"/>
          <w:szCs w:val="20"/>
        </w:rPr>
        <w:t xml:space="preserve">detailing the outstanding work to be done and </w:t>
      </w:r>
      <w:r w:rsidRPr="00A073BE">
        <w:rPr>
          <w:rFonts w:ascii="Arial" w:hAnsi="Arial" w:cs="Arial"/>
          <w:bCs/>
          <w:sz w:val="20"/>
          <w:szCs w:val="20"/>
        </w:rPr>
        <w:t>defects</w:t>
      </w:r>
      <w:r w:rsidRPr="00A073BE">
        <w:rPr>
          <w:rFonts w:ascii="Arial" w:hAnsi="Arial" w:cs="Arial"/>
          <w:sz w:val="20"/>
          <w:szCs w:val="20"/>
        </w:rPr>
        <w:t xml:space="preserve"> to be rectified to achieve </w:t>
      </w:r>
      <w:r w:rsidRPr="00A073BE">
        <w:rPr>
          <w:rFonts w:ascii="Arial" w:hAnsi="Arial" w:cs="Arial"/>
          <w:bCs/>
          <w:sz w:val="20"/>
          <w:szCs w:val="20"/>
        </w:rPr>
        <w:t>practical completion</w:t>
      </w:r>
    </w:p>
    <w:p w:rsidR="0009538B" w:rsidRPr="00A073BE" w:rsidRDefault="0009538B" w:rsidP="00B94098">
      <w:pPr>
        <w:numPr>
          <w:ilvl w:val="0"/>
          <w:numId w:val="24"/>
        </w:numPr>
        <w:spacing w:line="276" w:lineRule="auto"/>
        <w:jc w:val="both"/>
        <w:rPr>
          <w:rFonts w:ascii="Arial" w:hAnsi="Arial" w:cs="Arial"/>
          <w:sz w:val="20"/>
          <w:szCs w:val="20"/>
        </w:rPr>
      </w:pPr>
      <w:r w:rsidRPr="00A073BE">
        <w:rPr>
          <w:rFonts w:ascii="Arial" w:hAnsi="Arial" w:cs="Arial"/>
          <w:sz w:val="20"/>
          <w:szCs w:val="20"/>
        </w:rPr>
        <w:t xml:space="preserve">Is not ready for </w:t>
      </w:r>
      <w:r w:rsidRPr="00A073BE">
        <w:rPr>
          <w:rFonts w:ascii="Arial" w:hAnsi="Arial" w:cs="Arial"/>
          <w:bCs/>
          <w:sz w:val="20"/>
          <w:szCs w:val="20"/>
        </w:rPr>
        <w:t>practical completion</w:t>
      </w:r>
      <w:r w:rsidRPr="00A073BE">
        <w:rPr>
          <w:rFonts w:ascii="Arial" w:hAnsi="Arial" w:cs="Arial"/>
          <w:sz w:val="20"/>
          <w:szCs w:val="20"/>
        </w:rPr>
        <w:t xml:space="preserve"> inspection the Project Manager</w:t>
      </w:r>
      <w:r w:rsidRPr="00A073BE">
        <w:rPr>
          <w:rFonts w:ascii="Arial" w:hAnsi="Arial" w:cs="Arial"/>
          <w:bCs/>
          <w:sz w:val="20"/>
          <w:szCs w:val="20"/>
        </w:rPr>
        <w:t xml:space="preserve"> </w:t>
      </w:r>
      <w:r w:rsidRPr="00A073BE">
        <w:rPr>
          <w:rFonts w:ascii="Arial" w:hAnsi="Arial" w:cs="Arial"/>
          <w:sz w:val="20"/>
          <w:szCs w:val="20"/>
        </w:rPr>
        <w:t xml:space="preserve">shall issue a list as a general guide to the </w:t>
      </w:r>
      <w:r w:rsidRPr="00A073BE">
        <w:rPr>
          <w:rFonts w:ascii="Arial" w:hAnsi="Arial" w:cs="Arial"/>
          <w:bCs/>
          <w:sz w:val="20"/>
          <w:szCs w:val="20"/>
        </w:rPr>
        <w:t xml:space="preserve">contractor </w:t>
      </w:r>
      <w:r w:rsidRPr="00A073BE">
        <w:rPr>
          <w:rFonts w:ascii="Arial" w:hAnsi="Arial" w:cs="Arial"/>
          <w:sz w:val="20"/>
          <w:szCs w:val="20"/>
        </w:rPr>
        <w:t xml:space="preserve">of the outstanding areas of work and </w:t>
      </w:r>
      <w:r w:rsidRPr="00A073BE">
        <w:rPr>
          <w:rFonts w:ascii="Arial" w:hAnsi="Arial" w:cs="Arial"/>
          <w:bCs/>
          <w:sz w:val="20"/>
          <w:szCs w:val="20"/>
        </w:rPr>
        <w:t>defects</w:t>
      </w:r>
      <w:r w:rsidRPr="00A073BE">
        <w:rPr>
          <w:rFonts w:ascii="Arial" w:hAnsi="Arial" w:cs="Arial"/>
          <w:sz w:val="20"/>
          <w:szCs w:val="20"/>
        </w:rPr>
        <w:t xml:space="preserve"> to be attended to before he can request a further inspection</w:t>
      </w:r>
    </w:p>
    <w:p w:rsidR="0009538B" w:rsidRPr="00A073BE" w:rsidRDefault="0009538B" w:rsidP="0009538B">
      <w:pPr>
        <w:keepNext/>
        <w:spacing w:line="276" w:lineRule="auto"/>
        <w:jc w:val="both"/>
        <w:outlineLvl w:val="4"/>
        <w:rPr>
          <w:rFonts w:ascii="Arial" w:hAnsi="Arial" w:cs="Arial"/>
          <w:b/>
          <w:bCs/>
          <w:sz w:val="20"/>
          <w:szCs w:val="20"/>
        </w:rPr>
      </w:pPr>
    </w:p>
    <w:p w:rsidR="0009538B" w:rsidRPr="00A073BE" w:rsidRDefault="0009538B" w:rsidP="0009538B">
      <w:pPr>
        <w:keepNext/>
        <w:spacing w:line="276" w:lineRule="auto"/>
        <w:jc w:val="both"/>
        <w:outlineLvl w:val="4"/>
        <w:rPr>
          <w:rFonts w:ascii="Arial" w:hAnsi="Arial" w:cs="Arial"/>
          <w:b/>
          <w:bCs/>
          <w:sz w:val="20"/>
          <w:szCs w:val="20"/>
          <w:u w:val="single"/>
        </w:rPr>
      </w:pPr>
      <w:r w:rsidRPr="00A073BE">
        <w:rPr>
          <w:rFonts w:ascii="Arial" w:hAnsi="Arial" w:cs="Arial"/>
          <w:b/>
          <w:bCs/>
          <w:sz w:val="20"/>
          <w:szCs w:val="20"/>
          <w:u w:val="single"/>
        </w:rPr>
        <w:t>Final Completion</w:t>
      </w:r>
    </w:p>
    <w:p w:rsidR="0009538B" w:rsidRPr="00A073BE" w:rsidRDefault="0009538B" w:rsidP="00B94098">
      <w:pPr>
        <w:numPr>
          <w:ilvl w:val="0"/>
          <w:numId w:val="25"/>
        </w:numPr>
        <w:spacing w:line="276" w:lineRule="auto"/>
        <w:jc w:val="both"/>
        <w:rPr>
          <w:rFonts w:ascii="Arial" w:hAnsi="Arial" w:cs="Arial"/>
          <w:sz w:val="20"/>
          <w:szCs w:val="20"/>
        </w:rPr>
      </w:pPr>
      <w:r w:rsidRPr="00A073BE">
        <w:rPr>
          <w:rFonts w:ascii="Arial" w:hAnsi="Arial" w:cs="Arial"/>
          <w:sz w:val="20"/>
          <w:szCs w:val="20"/>
        </w:rPr>
        <w:t xml:space="preserve">Within seven </w:t>
      </w:r>
      <w:r w:rsidRPr="00A073BE">
        <w:rPr>
          <w:rFonts w:ascii="Arial" w:hAnsi="Arial" w:cs="Arial"/>
          <w:bCs/>
          <w:sz w:val="20"/>
          <w:szCs w:val="20"/>
        </w:rPr>
        <w:t>calendar days</w:t>
      </w:r>
      <w:r w:rsidRPr="00A073BE">
        <w:rPr>
          <w:rFonts w:ascii="Arial" w:hAnsi="Arial" w:cs="Arial"/>
          <w:sz w:val="20"/>
          <w:szCs w:val="20"/>
        </w:rPr>
        <w:t xml:space="preserve"> of </w:t>
      </w:r>
      <w:r w:rsidRPr="00A073BE">
        <w:rPr>
          <w:rFonts w:ascii="Arial" w:hAnsi="Arial" w:cs="Arial"/>
          <w:bCs/>
          <w:sz w:val="20"/>
          <w:szCs w:val="20"/>
        </w:rPr>
        <w:t>practical completion</w:t>
      </w:r>
      <w:r w:rsidRPr="00A073BE">
        <w:rPr>
          <w:rFonts w:ascii="Arial" w:hAnsi="Arial" w:cs="Arial"/>
          <w:sz w:val="20"/>
          <w:szCs w:val="20"/>
        </w:rPr>
        <w:t xml:space="preserve"> the Project Manager shall prepare and issue to the </w:t>
      </w:r>
      <w:r w:rsidRPr="00A073BE">
        <w:rPr>
          <w:rFonts w:ascii="Arial" w:hAnsi="Arial" w:cs="Arial"/>
          <w:bCs/>
          <w:sz w:val="20"/>
          <w:szCs w:val="20"/>
        </w:rPr>
        <w:t>contractor</w:t>
      </w:r>
      <w:r w:rsidRPr="00A073BE">
        <w:rPr>
          <w:rFonts w:ascii="Arial" w:hAnsi="Arial" w:cs="Arial"/>
          <w:sz w:val="20"/>
          <w:szCs w:val="20"/>
        </w:rPr>
        <w:t xml:space="preserve"> a </w:t>
      </w:r>
      <w:r w:rsidRPr="00A073BE">
        <w:rPr>
          <w:rFonts w:ascii="Arial" w:hAnsi="Arial" w:cs="Arial"/>
          <w:bCs/>
          <w:sz w:val="20"/>
          <w:szCs w:val="20"/>
        </w:rPr>
        <w:t>final completion</w:t>
      </w:r>
      <w:r w:rsidRPr="00A073BE">
        <w:rPr>
          <w:rFonts w:ascii="Arial" w:hAnsi="Arial" w:cs="Arial"/>
          <w:sz w:val="20"/>
          <w:szCs w:val="20"/>
        </w:rPr>
        <w:t xml:space="preserve"> list detailing the incomplete work and </w:t>
      </w:r>
      <w:r w:rsidRPr="00A073BE">
        <w:rPr>
          <w:rFonts w:ascii="Arial" w:hAnsi="Arial" w:cs="Arial"/>
          <w:bCs/>
          <w:sz w:val="20"/>
          <w:szCs w:val="20"/>
        </w:rPr>
        <w:t>defects</w:t>
      </w:r>
      <w:r w:rsidRPr="00A073BE">
        <w:rPr>
          <w:rFonts w:ascii="Arial" w:hAnsi="Arial" w:cs="Arial"/>
          <w:sz w:val="20"/>
          <w:szCs w:val="20"/>
        </w:rPr>
        <w:t xml:space="preserve"> to be rectified within a reasonable period</w:t>
      </w:r>
    </w:p>
    <w:p w:rsidR="0009538B" w:rsidRPr="00A073BE" w:rsidRDefault="0009538B" w:rsidP="00B94098">
      <w:pPr>
        <w:numPr>
          <w:ilvl w:val="0"/>
          <w:numId w:val="25"/>
        </w:numPr>
        <w:spacing w:line="276" w:lineRule="auto"/>
        <w:jc w:val="both"/>
        <w:rPr>
          <w:rFonts w:ascii="Arial" w:hAnsi="Arial" w:cs="Arial"/>
          <w:bCs/>
          <w:sz w:val="20"/>
          <w:szCs w:val="20"/>
        </w:rPr>
      </w:pPr>
      <w:r w:rsidRPr="00A073BE">
        <w:rPr>
          <w:rFonts w:ascii="Arial" w:hAnsi="Arial" w:cs="Arial"/>
          <w:sz w:val="20"/>
          <w:szCs w:val="20"/>
        </w:rPr>
        <w:t xml:space="preserve">The </w:t>
      </w:r>
      <w:r w:rsidRPr="00A073BE">
        <w:rPr>
          <w:rFonts w:ascii="Arial" w:hAnsi="Arial" w:cs="Arial"/>
          <w:bCs/>
          <w:sz w:val="20"/>
          <w:szCs w:val="20"/>
        </w:rPr>
        <w:t xml:space="preserve">defects </w:t>
      </w:r>
      <w:r w:rsidRPr="00A073BE">
        <w:rPr>
          <w:rFonts w:ascii="Arial" w:hAnsi="Arial" w:cs="Arial"/>
          <w:sz w:val="20"/>
          <w:szCs w:val="20"/>
        </w:rPr>
        <w:t xml:space="preserve">liability period of fourteen </w:t>
      </w:r>
      <w:r w:rsidRPr="00A073BE">
        <w:rPr>
          <w:rFonts w:ascii="Arial" w:hAnsi="Arial" w:cs="Arial"/>
          <w:bCs/>
          <w:sz w:val="20"/>
          <w:szCs w:val="20"/>
        </w:rPr>
        <w:t>calendar days</w:t>
      </w:r>
      <w:r w:rsidRPr="00A073BE">
        <w:rPr>
          <w:rFonts w:ascii="Arial" w:hAnsi="Arial" w:cs="Arial"/>
          <w:sz w:val="20"/>
          <w:szCs w:val="20"/>
        </w:rPr>
        <w:t xml:space="preserve"> shall start on the date of </w:t>
      </w:r>
      <w:r w:rsidRPr="00A073BE">
        <w:rPr>
          <w:rFonts w:ascii="Arial" w:hAnsi="Arial" w:cs="Arial"/>
          <w:bCs/>
          <w:sz w:val="20"/>
          <w:szCs w:val="20"/>
        </w:rPr>
        <w:t>practical completion</w:t>
      </w:r>
    </w:p>
    <w:p w:rsidR="0009538B" w:rsidRPr="00A073BE" w:rsidRDefault="0009538B" w:rsidP="00B94098">
      <w:pPr>
        <w:numPr>
          <w:ilvl w:val="0"/>
          <w:numId w:val="25"/>
        </w:numPr>
        <w:spacing w:line="276" w:lineRule="auto"/>
        <w:jc w:val="both"/>
        <w:rPr>
          <w:rFonts w:ascii="Arial" w:hAnsi="Arial" w:cs="Arial"/>
          <w:sz w:val="20"/>
          <w:szCs w:val="20"/>
        </w:rPr>
      </w:pPr>
      <w:r w:rsidRPr="00A073BE">
        <w:rPr>
          <w:rFonts w:ascii="Arial" w:hAnsi="Arial" w:cs="Arial"/>
          <w:sz w:val="20"/>
          <w:szCs w:val="20"/>
        </w:rPr>
        <w:t xml:space="preserve">On the expiry of the </w:t>
      </w:r>
      <w:r w:rsidRPr="00A073BE">
        <w:rPr>
          <w:rFonts w:ascii="Arial" w:hAnsi="Arial" w:cs="Arial"/>
          <w:bCs/>
          <w:sz w:val="20"/>
          <w:szCs w:val="20"/>
        </w:rPr>
        <w:t>defects</w:t>
      </w:r>
      <w:r w:rsidRPr="00A073BE">
        <w:rPr>
          <w:rFonts w:ascii="Arial" w:hAnsi="Arial" w:cs="Arial"/>
          <w:sz w:val="20"/>
          <w:szCs w:val="20"/>
        </w:rPr>
        <w:t xml:space="preserve"> liability period the Project Manager</w:t>
      </w:r>
      <w:r w:rsidRPr="00A073BE">
        <w:rPr>
          <w:rFonts w:ascii="Arial" w:hAnsi="Arial" w:cs="Arial"/>
          <w:bCs/>
          <w:sz w:val="20"/>
          <w:szCs w:val="20"/>
        </w:rPr>
        <w:t xml:space="preserve"> </w:t>
      </w:r>
      <w:r w:rsidRPr="00A073BE">
        <w:rPr>
          <w:rFonts w:ascii="Arial" w:hAnsi="Arial" w:cs="Arial"/>
          <w:sz w:val="20"/>
          <w:szCs w:val="20"/>
        </w:rPr>
        <w:t xml:space="preserve">shall immediately inspect the </w:t>
      </w:r>
      <w:r w:rsidRPr="00A073BE">
        <w:rPr>
          <w:rFonts w:ascii="Arial" w:hAnsi="Arial" w:cs="Arial"/>
          <w:bCs/>
          <w:sz w:val="20"/>
          <w:szCs w:val="20"/>
        </w:rPr>
        <w:t>works</w:t>
      </w:r>
      <w:r w:rsidRPr="00A073BE">
        <w:rPr>
          <w:rFonts w:ascii="Arial" w:hAnsi="Arial" w:cs="Arial"/>
          <w:sz w:val="20"/>
          <w:szCs w:val="20"/>
        </w:rPr>
        <w:t xml:space="preserve"> for </w:t>
      </w:r>
      <w:r w:rsidRPr="00A073BE">
        <w:rPr>
          <w:rFonts w:ascii="Arial" w:hAnsi="Arial" w:cs="Arial"/>
          <w:bCs/>
          <w:sz w:val="20"/>
          <w:szCs w:val="20"/>
        </w:rPr>
        <w:t>final completion</w:t>
      </w:r>
      <w:r w:rsidRPr="00A073BE">
        <w:rPr>
          <w:rFonts w:ascii="Arial" w:hAnsi="Arial" w:cs="Arial"/>
          <w:sz w:val="20"/>
          <w:szCs w:val="20"/>
        </w:rPr>
        <w:t xml:space="preserve">. </w:t>
      </w:r>
      <w:r w:rsidRPr="00A073BE">
        <w:rPr>
          <w:rFonts w:ascii="Arial" w:hAnsi="Arial" w:cs="Arial"/>
          <w:bCs/>
          <w:sz w:val="20"/>
          <w:szCs w:val="20"/>
        </w:rPr>
        <w:t>Where the works:</w:t>
      </w:r>
    </w:p>
    <w:p w:rsidR="0009538B" w:rsidRPr="00A073BE" w:rsidRDefault="0009538B" w:rsidP="00B94098">
      <w:pPr>
        <w:numPr>
          <w:ilvl w:val="0"/>
          <w:numId w:val="25"/>
        </w:numPr>
        <w:spacing w:line="276" w:lineRule="auto"/>
        <w:jc w:val="both"/>
        <w:rPr>
          <w:rFonts w:ascii="Arial" w:hAnsi="Arial" w:cs="Arial"/>
          <w:sz w:val="20"/>
          <w:szCs w:val="20"/>
        </w:rPr>
      </w:pPr>
      <w:r w:rsidRPr="00A073BE">
        <w:rPr>
          <w:rFonts w:ascii="Arial" w:hAnsi="Arial" w:cs="Arial"/>
          <w:sz w:val="20"/>
          <w:szCs w:val="20"/>
        </w:rPr>
        <w:t xml:space="preserve">Has reached </w:t>
      </w:r>
      <w:r w:rsidRPr="00A073BE">
        <w:rPr>
          <w:rFonts w:ascii="Arial" w:hAnsi="Arial" w:cs="Arial"/>
          <w:bCs/>
          <w:sz w:val="20"/>
          <w:szCs w:val="20"/>
        </w:rPr>
        <w:t>final completion</w:t>
      </w:r>
      <w:r w:rsidRPr="00A073BE">
        <w:rPr>
          <w:rFonts w:ascii="Arial" w:hAnsi="Arial" w:cs="Arial"/>
          <w:sz w:val="20"/>
          <w:szCs w:val="20"/>
        </w:rPr>
        <w:t xml:space="preserve"> the Project Manager shall at once issue a certificate of </w:t>
      </w:r>
      <w:r w:rsidRPr="00A073BE">
        <w:rPr>
          <w:rFonts w:ascii="Arial" w:hAnsi="Arial" w:cs="Arial"/>
          <w:bCs/>
          <w:sz w:val="20"/>
          <w:szCs w:val="20"/>
        </w:rPr>
        <w:t>final completion</w:t>
      </w:r>
      <w:r w:rsidRPr="00A073BE">
        <w:rPr>
          <w:rFonts w:ascii="Arial" w:hAnsi="Arial" w:cs="Arial"/>
          <w:sz w:val="20"/>
          <w:szCs w:val="20"/>
        </w:rPr>
        <w:t xml:space="preserve"> to the </w:t>
      </w:r>
      <w:r w:rsidRPr="00A073BE">
        <w:rPr>
          <w:rFonts w:ascii="Arial" w:hAnsi="Arial" w:cs="Arial"/>
          <w:bCs/>
          <w:sz w:val="20"/>
          <w:szCs w:val="20"/>
        </w:rPr>
        <w:t>contractor</w:t>
      </w:r>
      <w:r w:rsidRPr="00A073BE">
        <w:rPr>
          <w:rFonts w:ascii="Arial" w:hAnsi="Arial" w:cs="Arial"/>
          <w:bCs/>
          <w:sz w:val="20"/>
          <w:szCs w:val="20"/>
        </w:rPr>
        <w:tab/>
      </w:r>
      <w:r w:rsidRPr="00A073BE">
        <w:rPr>
          <w:rFonts w:ascii="Arial" w:hAnsi="Arial" w:cs="Arial"/>
          <w:bCs/>
          <w:sz w:val="20"/>
          <w:szCs w:val="20"/>
        </w:rPr>
        <w:tab/>
      </w:r>
      <w:r w:rsidRPr="00A073BE">
        <w:rPr>
          <w:rFonts w:ascii="Arial" w:hAnsi="Arial" w:cs="Arial"/>
          <w:bCs/>
          <w:sz w:val="20"/>
          <w:szCs w:val="20"/>
        </w:rPr>
        <w:tab/>
      </w:r>
      <w:r w:rsidRPr="00A073BE">
        <w:rPr>
          <w:rFonts w:ascii="Arial" w:hAnsi="Arial" w:cs="Arial"/>
          <w:bCs/>
          <w:sz w:val="20"/>
          <w:szCs w:val="20"/>
        </w:rPr>
        <w:tab/>
      </w:r>
      <w:r w:rsidRPr="00A073BE">
        <w:rPr>
          <w:rFonts w:ascii="Arial" w:hAnsi="Arial" w:cs="Arial"/>
          <w:bCs/>
          <w:sz w:val="20"/>
          <w:szCs w:val="20"/>
        </w:rPr>
        <w:tab/>
      </w:r>
      <w:r w:rsidRPr="00A073BE">
        <w:rPr>
          <w:rFonts w:ascii="Arial" w:hAnsi="Arial" w:cs="Arial"/>
          <w:bCs/>
          <w:sz w:val="20"/>
          <w:szCs w:val="20"/>
        </w:rPr>
        <w:tab/>
      </w:r>
      <w:r w:rsidRPr="00A073BE">
        <w:rPr>
          <w:rFonts w:ascii="Arial" w:hAnsi="Arial" w:cs="Arial"/>
          <w:bCs/>
          <w:sz w:val="20"/>
          <w:szCs w:val="20"/>
        </w:rPr>
        <w:tab/>
      </w:r>
      <w:r w:rsidRPr="00A073BE">
        <w:rPr>
          <w:rFonts w:ascii="Arial" w:hAnsi="Arial" w:cs="Arial"/>
          <w:bCs/>
          <w:sz w:val="20"/>
          <w:szCs w:val="20"/>
        </w:rPr>
        <w:tab/>
      </w:r>
    </w:p>
    <w:p w:rsidR="0009538B" w:rsidRPr="00A073BE" w:rsidRDefault="0009538B" w:rsidP="00B94098">
      <w:pPr>
        <w:numPr>
          <w:ilvl w:val="0"/>
          <w:numId w:val="25"/>
        </w:numPr>
        <w:spacing w:line="276" w:lineRule="auto"/>
        <w:jc w:val="both"/>
        <w:rPr>
          <w:rFonts w:ascii="Arial" w:hAnsi="Arial" w:cs="Arial"/>
          <w:sz w:val="20"/>
          <w:szCs w:val="20"/>
        </w:rPr>
      </w:pPr>
      <w:r w:rsidRPr="00A073BE">
        <w:rPr>
          <w:rFonts w:ascii="Arial" w:hAnsi="Arial" w:cs="Arial"/>
          <w:sz w:val="20"/>
          <w:szCs w:val="20"/>
        </w:rPr>
        <w:lastRenderedPageBreak/>
        <w:t xml:space="preserve">Has not reached </w:t>
      </w:r>
      <w:r w:rsidRPr="00A073BE">
        <w:rPr>
          <w:rFonts w:ascii="Arial" w:hAnsi="Arial" w:cs="Arial"/>
          <w:bCs/>
          <w:sz w:val="20"/>
          <w:szCs w:val="20"/>
        </w:rPr>
        <w:t>final completion</w:t>
      </w:r>
      <w:r w:rsidRPr="00A073BE">
        <w:rPr>
          <w:rFonts w:ascii="Arial" w:hAnsi="Arial" w:cs="Arial"/>
          <w:sz w:val="20"/>
          <w:szCs w:val="20"/>
        </w:rPr>
        <w:t xml:space="preserve"> the Project Manager shall issue a </w:t>
      </w:r>
      <w:r w:rsidRPr="00A073BE">
        <w:rPr>
          <w:rFonts w:ascii="Arial" w:hAnsi="Arial" w:cs="Arial"/>
          <w:bCs/>
          <w:sz w:val="20"/>
          <w:szCs w:val="20"/>
        </w:rPr>
        <w:t>defects</w:t>
      </w:r>
      <w:r w:rsidRPr="00A073BE">
        <w:rPr>
          <w:rFonts w:ascii="Arial" w:hAnsi="Arial" w:cs="Arial"/>
          <w:sz w:val="20"/>
          <w:szCs w:val="20"/>
        </w:rPr>
        <w:t xml:space="preserve"> list to the </w:t>
      </w:r>
      <w:r w:rsidRPr="00A073BE">
        <w:rPr>
          <w:rFonts w:ascii="Arial" w:hAnsi="Arial" w:cs="Arial"/>
          <w:bCs/>
          <w:sz w:val="20"/>
          <w:szCs w:val="20"/>
        </w:rPr>
        <w:t>contractor</w:t>
      </w:r>
      <w:r w:rsidRPr="00A073BE">
        <w:rPr>
          <w:rFonts w:ascii="Arial" w:hAnsi="Arial" w:cs="Arial"/>
          <w:sz w:val="20"/>
          <w:szCs w:val="20"/>
        </w:rPr>
        <w:t xml:space="preserve"> detailing any incomplete work and </w:t>
      </w:r>
      <w:r w:rsidRPr="00A073BE">
        <w:rPr>
          <w:rFonts w:ascii="Arial" w:hAnsi="Arial" w:cs="Arial"/>
          <w:bCs/>
          <w:sz w:val="20"/>
          <w:szCs w:val="20"/>
        </w:rPr>
        <w:t xml:space="preserve">defects </w:t>
      </w:r>
      <w:r w:rsidRPr="00A073BE">
        <w:rPr>
          <w:rFonts w:ascii="Arial" w:hAnsi="Arial" w:cs="Arial"/>
          <w:sz w:val="20"/>
          <w:szCs w:val="20"/>
        </w:rPr>
        <w:t xml:space="preserve">to be rectified before the Project Manager will undertake a further inspection </w:t>
      </w:r>
    </w:p>
    <w:p w:rsidR="0009538B" w:rsidRPr="00A073BE" w:rsidRDefault="0009538B" w:rsidP="00B94098">
      <w:pPr>
        <w:numPr>
          <w:ilvl w:val="0"/>
          <w:numId w:val="25"/>
        </w:numPr>
        <w:spacing w:line="276" w:lineRule="auto"/>
        <w:jc w:val="both"/>
        <w:rPr>
          <w:rFonts w:ascii="Arial" w:hAnsi="Arial" w:cs="Arial"/>
          <w:sz w:val="20"/>
          <w:szCs w:val="20"/>
        </w:rPr>
      </w:pPr>
      <w:r w:rsidRPr="00A073BE">
        <w:rPr>
          <w:rFonts w:ascii="Arial" w:hAnsi="Arial" w:cs="Arial"/>
          <w:sz w:val="20"/>
          <w:szCs w:val="20"/>
        </w:rPr>
        <w:t xml:space="preserve">Where the </w:t>
      </w:r>
      <w:r w:rsidRPr="00A073BE">
        <w:rPr>
          <w:rFonts w:ascii="Arial" w:hAnsi="Arial" w:cs="Arial"/>
          <w:bCs/>
          <w:sz w:val="20"/>
          <w:szCs w:val="20"/>
        </w:rPr>
        <w:t xml:space="preserve">contractor </w:t>
      </w:r>
      <w:r w:rsidRPr="00A073BE">
        <w:rPr>
          <w:rFonts w:ascii="Arial" w:hAnsi="Arial" w:cs="Arial"/>
          <w:sz w:val="20"/>
          <w:szCs w:val="20"/>
        </w:rPr>
        <w:t xml:space="preserve">has achieved </w:t>
      </w:r>
      <w:r w:rsidRPr="00A073BE">
        <w:rPr>
          <w:rFonts w:ascii="Arial" w:hAnsi="Arial" w:cs="Arial"/>
          <w:bCs/>
          <w:sz w:val="20"/>
          <w:szCs w:val="20"/>
        </w:rPr>
        <w:t>final completion</w:t>
      </w:r>
      <w:r w:rsidRPr="00A073BE">
        <w:rPr>
          <w:rFonts w:ascii="Arial" w:hAnsi="Arial" w:cs="Arial"/>
          <w:sz w:val="20"/>
          <w:szCs w:val="20"/>
        </w:rPr>
        <w:t xml:space="preserve"> the </w:t>
      </w:r>
      <w:r w:rsidRPr="00A073BE">
        <w:rPr>
          <w:rFonts w:ascii="Arial" w:hAnsi="Arial" w:cs="Arial"/>
          <w:bCs/>
          <w:sz w:val="20"/>
          <w:szCs w:val="20"/>
        </w:rPr>
        <w:t>latent defects</w:t>
      </w:r>
      <w:r w:rsidRPr="00A073BE">
        <w:rPr>
          <w:rFonts w:ascii="Arial" w:hAnsi="Arial" w:cs="Arial"/>
          <w:sz w:val="20"/>
          <w:szCs w:val="20"/>
        </w:rPr>
        <w:t xml:space="preserve"> liability period shall end three years from the date of </w:t>
      </w:r>
      <w:r w:rsidRPr="00A073BE">
        <w:rPr>
          <w:rFonts w:ascii="Arial" w:hAnsi="Arial" w:cs="Arial"/>
          <w:bCs/>
          <w:sz w:val="20"/>
          <w:szCs w:val="20"/>
        </w:rPr>
        <w:t>final completion</w:t>
      </w:r>
      <w:r w:rsidRPr="00A073BE">
        <w:rPr>
          <w:rFonts w:ascii="Arial" w:hAnsi="Arial" w:cs="Arial"/>
          <w:sz w:val="20"/>
          <w:szCs w:val="20"/>
        </w:rPr>
        <w:t xml:space="preserve"> </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keepNext/>
        <w:spacing w:line="276" w:lineRule="auto"/>
        <w:jc w:val="both"/>
        <w:outlineLvl w:val="6"/>
        <w:rPr>
          <w:rFonts w:ascii="Arial" w:hAnsi="Arial" w:cs="Arial"/>
          <w:b/>
          <w:bCs/>
          <w:sz w:val="20"/>
          <w:szCs w:val="20"/>
          <w:u w:val="single"/>
        </w:rPr>
      </w:pPr>
      <w:r w:rsidRPr="00A073BE">
        <w:rPr>
          <w:rFonts w:ascii="Arial" w:hAnsi="Arial" w:cs="Arial"/>
          <w:b/>
          <w:bCs/>
          <w:sz w:val="20"/>
          <w:szCs w:val="20"/>
          <w:u w:val="single"/>
        </w:rPr>
        <w:t>Employer: The employer shall:</w:t>
      </w:r>
    </w:p>
    <w:p w:rsidR="0009538B" w:rsidRPr="00A073BE" w:rsidRDefault="0009538B" w:rsidP="00B94098">
      <w:pPr>
        <w:numPr>
          <w:ilvl w:val="0"/>
          <w:numId w:val="26"/>
        </w:numPr>
        <w:spacing w:line="276" w:lineRule="auto"/>
        <w:jc w:val="both"/>
        <w:rPr>
          <w:rFonts w:ascii="Arial" w:hAnsi="Arial" w:cs="Arial"/>
          <w:sz w:val="20"/>
          <w:szCs w:val="20"/>
        </w:rPr>
      </w:pPr>
      <w:r w:rsidRPr="00A073BE">
        <w:rPr>
          <w:rFonts w:ascii="Arial" w:hAnsi="Arial" w:cs="Arial"/>
          <w:sz w:val="20"/>
          <w:szCs w:val="20"/>
        </w:rPr>
        <w:t xml:space="preserve">Hand over the </w:t>
      </w:r>
      <w:r w:rsidRPr="00A073BE">
        <w:rPr>
          <w:rFonts w:ascii="Arial" w:hAnsi="Arial" w:cs="Arial"/>
          <w:bCs/>
          <w:sz w:val="20"/>
          <w:szCs w:val="20"/>
        </w:rPr>
        <w:t xml:space="preserve">site </w:t>
      </w:r>
      <w:r w:rsidRPr="00A073BE">
        <w:rPr>
          <w:rFonts w:ascii="Arial" w:hAnsi="Arial" w:cs="Arial"/>
          <w:sz w:val="20"/>
          <w:szCs w:val="20"/>
        </w:rPr>
        <w:t xml:space="preserve">to the </w:t>
      </w:r>
      <w:r w:rsidRPr="00A073BE">
        <w:rPr>
          <w:rFonts w:ascii="Arial" w:hAnsi="Arial" w:cs="Arial"/>
          <w:bCs/>
          <w:sz w:val="20"/>
          <w:szCs w:val="20"/>
        </w:rPr>
        <w:t>contractor</w:t>
      </w:r>
      <w:r w:rsidRPr="00A073BE">
        <w:rPr>
          <w:rFonts w:ascii="Arial" w:hAnsi="Arial" w:cs="Arial"/>
          <w:sz w:val="20"/>
          <w:szCs w:val="20"/>
        </w:rPr>
        <w:t xml:space="preserve"> by the date stated in the </w:t>
      </w:r>
      <w:r w:rsidRPr="00A073BE">
        <w:rPr>
          <w:rFonts w:ascii="Arial" w:hAnsi="Arial" w:cs="Arial"/>
          <w:bCs/>
          <w:sz w:val="20"/>
          <w:szCs w:val="20"/>
        </w:rPr>
        <w:t>schedule.</w:t>
      </w:r>
      <w:r w:rsidRPr="00A073BE">
        <w:rPr>
          <w:rFonts w:ascii="Arial" w:hAnsi="Arial" w:cs="Arial"/>
          <w:sz w:val="20"/>
          <w:szCs w:val="20"/>
        </w:rPr>
        <w:t xml:space="preserve"> The </w:t>
      </w:r>
      <w:r w:rsidRPr="00A073BE">
        <w:rPr>
          <w:rFonts w:ascii="Arial" w:hAnsi="Arial" w:cs="Arial"/>
          <w:bCs/>
          <w:sz w:val="20"/>
          <w:szCs w:val="20"/>
        </w:rPr>
        <w:t xml:space="preserve">construction period </w:t>
      </w:r>
      <w:r w:rsidRPr="00A073BE">
        <w:rPr>
          <w:rFonts w:ascii="Arial" w:hAnsi="Arial" w:cs="Arial"/>
          <w:sz w:val="20"/>
          <w:szCs w:val="20"/>
        </w:rPr>
        <w:t xml:space="preserve">and </w:t>
      </w:r>
      <w:r w:rsidRPr="00A073BE">
        <w:rPr>
          <w:rFonts w:ascii="Arial" w:hAnsi="Arial" w:cs="Arial"/>
          <w:bCs/>
          <w:sz w:val="20"/>
          <w:szCs w:val="20"/>
        </w:rPr>
        <w:t>latent defects</w:t>
      </w:r>
      <w:r w:rsidRPr="00A073BE">
        <w:rPr>
          <w:rFonts w:ascii="Arial" w:hAnsi="Arial" w:cs="Arial"/>
          <w:sz w:val="20"/>
          <w:szCs w:val="20"/>
        </w:rPr>
        <w:t xml:space="preserve"> liability period shall commence with the handover of the </w:t>
      </w:r>
      <w:r w:rsidRPr="00A073BE">
        <w:rPr>
          <w:rFonts w:ascii="Arial" w:hAnsi="Arial" w:cs="Arial"/>
          <w:bCs/>
          <w:sz w:val="20"/>
          <w:szCs w:val="20"/>
        </w:rPr>
        <w:t>site.</w:t>
      </w:r>
    </w:p>
    <w:p w:rsidR="0009538B" w:rsidRPr="00A073BE" w:rsidRDefault="0009538B" w:rsidP="00B94098">
      <w:pPr>
        <w:numPr>
          <w:ilvl w:val="0"/>
          <w:numId w:val="26"/>
        </w:numPr>
        <w:spacing w:line="276" w:lineRule="auto"/>
        <w:jc w:val="both"/>
        <w:rPr>
          <w:rFonts w:ascii="Arial" w:hAnsi="Arial" w:cs="Arial"/>
          <w:sz w:val="20"/>
          <w:szCs w:val="20"/>
        </w:rPr>
      </w:pPr>
      <w:r w:rsidRPr="00A073BE">
        <w:rPr>
          <w:rFonts w:ascii="Arial" w:hAnsi="Arial" w:cs="Arial"/>
          <w:sz w:val="20"/>
          <w:szCs w:val="20"/>
        </w:rPr>
        <w:t>Arrange for water, sewer and electrical connections as required and pay all fees concerning this</w:t>
      </w:r>
    </w:p>
    <w:p w:rsidR="0009538B" w:rsidRPr="00A073BE" w:rsidRDefault="0009538B" w:rsidP="00B94098">
      <w:pPr>
        <w:numPr>
          <w:ilvl w:val="0"/>
          <w:numId w:val="26"/>
        </w:numPr>
        <w:spacing w:line="276" w:lineRule="auto"/>
        <w:jc w:val="both"/>
        <w:rPr>
          <w:rFonts w:ascii="Arial" w:hAnsi="Arial" w:cs="Arial"/>
          <w:sz w:val="20"/>
          <w:szCs w:val="20"/>
        </w:rPr>
      </w:pPr>
      <w:r w:rsidRPr="00A073BE">
        <w:rPr>
          <w:rFonts w:ascii="Arial" w:hAnsi="Arial" w:cs="Arial"/>
          <w:sz w:val="20"/>
          <w:szCs w:val="20"/>
        </w:rPr>
        <w:t xml:space="preserve">Provide water and electricity as required for the execution of the </w:t>
      </w:r>
      <w:r w:rsidRPr="00A073BE">
        <w:rPr>
          <w:rFonts w:ascii="Arial" w:hAnsi="Arial" w:cs="Arial"/>
          <w:bCs/>
          <w:sz w:val="20"/>
          <w:szCs w:val="20"/>
        </w:rPr>
        <w:t xml:space="preserve">works </w:t>
      </w:r>
      <w:r w:rsidRPr="00A073BE">
        <w:rPr>
          <w:rFonts w:ascii="Arial" w:hAnsi="Arial" w:cs="Arial"/>
          <w:sz w:val="20"/>
          <w:szCs w:val="20"/>
        </w:rPr>
        <w:t>free of charge.</w:t>
      </w:r>
    </w:p>
    <w:p w:rsidR="0009538B" w:rsidRPr="00A073BE" w:rsidRDefault="0009538B" w:rsidP="00B94098">
      <w:pPr>
        <w:numPr>
          <w:ilvl w:val="0"/>
          <w:numId w:val="26"/>
        </w:numPr>
        <w:spacing w:line="276" w:lineRule="auto"/>
        <w:jc w:val="both"/>
        <w:rPr>
          <w:rFonts w:ascii="Arial" w:hAnsi="Arial" w:cs="Arial"/>
          <w:bCs/>
          <w:sz w:val="20"/>
          <w:szCs w:val="20"/>
        </w:rPr>
      </w:pPr>
      <w:r w:rsidRPr="00A073BE">
        <w:rPr>
          <w:rFonts w:ascii="Arial" w:hAnsi="Arial" w:cs="Arial"/>
          <w:sz w:val="20"/>
          <w:szCs w:val="20"/>
        </w:rPr>
        <w:t xml:space="preserve">Not issue instructions to, interfere with, hinder or obstruct any of the </w:t>
      </w:r>
      <w:r w:rsidRPr="00A073BE">
        <w:rPr>
          <w:rFonts w:ascii="Arial" w:hAnsi="Arial" w:cs="Arial"/>
          <w:bCs/>
          <w:sz w:val="20"/>
          <w:szCs w:val="20"/>
        </w:rPr>
        <w:t xml:space="preserve">contractor's </w:t>
      </w:r>
      <w:r w:rsidRPr="00A073BE">
        <w:rPr>
          <w:rFonts w:ascii="Arial" w:hAnsi="Arial" w:cs="Arial"/>
          <w:sz w:val="20"/>
          <w:szCs w:val="20"/>
        </w:rPr>
        <w:t xml:space="preserve">workers or any other persons employed or acting on behalf of the </w:t>
      </w:r>
      <w:r w:rsidRPr="00A073BE">
        <w:rPr>
          <w:rFonts w:ascii="Arial" w:hAnsi="Arial" w:cs="Arial"/>
          <w:bCs/>
          <w:sz w:val="20"/>
          <w:szCs w:val="20"/>
        </w:rPr>
        <w:t>contractor.</w:t>
      </w:r>
    </w:p>
    <w:p w:rsidR="0009538B" w:rsidRPr="00A073BE" w:rsidRDefault="0009538B" w:rsidP="0009538B">
      <w:pPr>
        <w:keepNext/>
        <w:spacing w:line="276" w:lineRule="auto"/>
        <w:jc w:val="both"/>
        <w:outlineLvl w:val="3"/>
        <w:rPr>
          <w:rFonts w:ascii="Arial" w:hAnsi="Arial" w:cs="Arial"/>
          <w:b/>
          <w:bCs/>
          <w:sz w:val="20"/>
          <w:szCs w:val="20"/>
        </w:rPr>
      </w:pPr>
    </w:p>
    <w:p w:rsidR="0009538B" w:rsidRPr="00A073BE" w:rsidRDefault="0009538B" w:rsidP="0009538B">
      <w:pPr>
        <w:keepNext/>
        <w:spacing w:line="276" w:lineRule="auto"/>
        <w:jc w:val="both"/>
        <w:outlineLvl w:val="3"/>
        <w:rPr>
          <w:rFonts w:ascii="Arial" w:hAnsi="Arial" w:cs="Arial"/>
          <w:b/>
          <w:bCs/>
          <w:sz w:val="20"/>
          <w:szCs w:val="20"/>
          <w:u w:val="single"/>
        </w:rPr>
      </w:pPr>
      <w:r w:rsidRPr="00A073BE">
        <w:rPr>
          <w:rFonts w:ascii="Arial" w:hAnsi="Arial" w:cs="Arial"/>
          <w:b/>
          <w:bCs/>
          <w:sz w:val="20"/>
          <w:szCs w:val="20"/>
          <w:u w:val="single"/>
        </w:rPr>
        <w:t>Risk and Insurance</w:t>
      </w:r>
    </w:p>
    <w:p w:rsidR="0009538B" w:rsidRPr="00A073BE" w:rsidRDefault="0009538B" w:rsidP="00B94098">
      <w:pPr>
        <w:numPr>
          <w:ilvl w:val="0"/>
          <w:numId w:val="27"/>
        </w:numPr>
        <w:spacing w:line="276" w:lineRule="auto"/>
        <w:jc w:val="both"/>
        <w:rPr>
          <w:rFonts w:ascii="Arial" w:hAnsi="Arial" w:cs="Arial"/>
          <w:sz w:val="20"/>
          <w:szCs w:val="20"/>
        </w:rPr>
      </w:pPr>
      <w:r w:rsidRPr="00A073BE">
        <w:rPr>
          <w:rFonts w:ascii="Arial" w:hAnsi="Arial" w:cs="Arial"/>
          <w:sz w:val="20"/>
          <w:szCs w:val="20"/>
        </w:rPr>
        <w:t xml:space="preserve">The </w:t>
      </w:r>
      <w:r w:rsidRPr="00A073BE">
        <w:rPr>
          <w:rFonts w:ascii="Arial" w:hAnsi="Arial" w:cs="Arial"/>
          <w:bCs/>
          <w:sz w:val="20"/>
          <w:szCs w:val="20"/>
        </w:rPr>
        <w:t>Contractor</w:t>
      </w:r>
      <w:r w:rsidRPr="00A073BE">
        <w:rPr>
          <w:rFonts w:ascii="Arial" w:hAnsi="Arial" w:cs="Arial"/>
          <w:sz w:val="20"/>
          <w:szCs w:val="20"/>
        </w:rPr>
        <w:t xml:space="preserve"> indemnifies the NHLS against any loss in respect of claims from other parties arising out of or due to the execution of the </w:t>
      </w:r>
      <w:r w:rsidRPr="00A073BE">
        <w:rPr>
          <w:rFonts w:ascii="Arial" w:hAnsi="Arial" w:cs="Arial"/>
          <w:bCs/>
          <w:sz w:val="20"/>
          <w:szCs w:val="20"/>
        </w:rPr>
        <w:t>works</w:t>
      </w:r>
      <w:r w:rsidRPr="00A073BE">
        <w:rPr>
          <w:rFonts w:ascii="Arial" w:hAnsi="Arial" w:cs="Arial"/>
          <w:sz w:val="20"/>
          <w:szCs w:val="20"/>
        </w:rPr>
        <w:t xml:space="preserve"> or occupation of the </w:t>
      </w:r>
      <w:r w:rsidRPr="00A073BE">
        <w:rPr>
          <w:rFonts w:ascii="Arial" w:hAnsi="Arial" w:cs="Arial"/>
          <w:bCs/>
          <w:sz w:val="20"/>
          <w:szCs w:val="20"/>
        </w:rPr>
        <w:t xml:space="preserve">site </w:t>
      </w:r>
      <w:r w:rsidRPr="00A073BE">
        <w:rPr>
          <w:rFonts w:ascii="Arial" w:hAnsi="Arial" w:cs="Arial"/>
          <w:sz w:val="20"/>
          <w:szCs w:val="20"/>
        </w:rPr>
        <w:t xml:space="preserve">by the </w:t>
      </w:r>
      <w:r w:rsidRPr="00A073BE">
        <w:rPr>
          <w:rFonts w:ascii="Arial" w:hAnsi="Arial" w:cs="Arial"/>
          <w:bCs/>
          <w:sz w:val="20"/>
          <w:szCs w:val="20"/>
        </w:rPr>
        <w:t xml:space="preserve">contractor </w:t>
      </w:r>
      <w:r w:rsidRPr="00A073BE">
        <w:rPr>
          <w:rFonts w:ascii="Arial" w:hAnsi="Arial" w:cs="Arial"/>
          <w:sz w:val="20"/>
          <w:szCs w:val="20"/>
        </w:rPr>
        <w:t>consequent upon:</w:t>
      </w:r>
    </w:p>
    <w:p w:rsidR="0009538B" w:rsidRPr="00A073BE" w:rsidRDefault="0009538B" w:rsidP="00B94098">
      <w:pPr>
        <w:numPr>
          <w:ilvl w:val="1"/>
          <w:numId w:val="31"/>
        </w:numPr>
        <w:spacing w:line="276" w:lineRule="auto"/>
        <w:contextualSpacing/>
        <w:jc w:val="both"/>
        <w:rPr>
          <w:rFonts w:ascii="Arial" w:hAnsi="Arial" w:cs="Arial"/>
          <w:sz w:val="20"/>
          <w:szCs w:val="20"/>
        </w:rPr>
      </w:pPr>
      <w:r w:rsidRPr="00A073BE">
        <w:rPr>
          <w:rFonts w:ascii="Arial" w:hAnsi="Arial" w:cs="Arial"/>
          <w:sz w:val="20"/>
          <w:szCs w:val="20"/>
        </w:rPr>
        <w:t>Death or bodily injury or illness of any person.</w:t>
      </w:r>
    </w:p>
    <w:p w:rsidR="0009538B" w:rsidRPr="00A073BE" w:rsidRDefault="0009538B" w:rsidP="00B94098">
      <w:pPr>
        <w:numPr>
          <w:ilvl w:val="1"/>
          <w:numId w:val="31"/>
        </w:numPr>
        <w:spacing w:line="276" w:lineRule="auto"/>
        <w:contextualSpacing/>
        <w:jc w:val="both"/>
        <w:rPr>
          <w:rFonts w:ascii="Arial" w:hAnsi="Arial" w:cs="Arial"/>
          <w:bCs/>
          <w:sz w:val="20"/>
          <w:szCs w:val="20"/>
        </w:rPr>
      </w:pPr>
      <w:r w:rsidRPr="00A073BE">
        <w:rPr>
          <w:rFonts w:ascii="Arial" w:hAnsi="Arial" w:cs="Arial"/>
          <w:sz w:val="20"/>
          <w:szCs w:val="20"/>
        </w:rPr>
        <w:t xml:space="preserve">Physical loss and damage to any property other than the </w:t>
      </w:r>
      <w:r w:rsidRPr="00A073BE">
        <w:rPr>
          <w:rFonts w:ascii="Arial" w:hAnsi="Arial" w:cs="Arial"/>
          <w:bCs/>
          <w:sz w:val="20"/>
          <w:szCs w:val="20"/>
        </w:rPr>
        <w:t>works.</w:t>
      </w:r>
    </w:p>
    <w:p w:rsidR="0009538B" w:rsidRPr="00A073BE" w:rsidRDefault="0009538B" w:rsidP="00B94098">
      <w:pPr>
        <w:numPr>
          <w:ilvl w:val="1"/>
          <w:numId w:val="31"/>
        </w:numPr>
        <w:spacing w:line="276" w:lineRule="auto"/>
        <w:contextualSpacing/>
        <w:jc w:val="both"/>
        <w:rPr>
          <w:rFonts w:ascii="Arial" w:hAnsi="Arial" w:cs="Arial"/>
          <w:sz w:val="20"/>
          <w:szCs w:val="20"/>
        </w:rPr>
      </w:pPr>
      <w:r w:rsidRPr="00A073BE">
        <w:rPr>
          <w:rFonts w:ascii="Arial" w:hAnsi="Arial" w:cs="Arial"/>
          <w:sz w:val="20"/>
          <w:szCs w:val="20"/>
        </w:rPr>
        <w:t>Removal of or interference with lateral support of an adjoining property.</w:t>
      </w:r>
    </w:p>
    <w:p w:rsidR="0009538B" w:rsidRPr="00A073BE" w:rsidRDefault="0009538B" w:rsidP="0009538B">
      <w:pPr>
        <w:spacing w:line="276" w:lineRule="auto"/>
        <w:ind w:left="1440"/>
        <w:contextualSpacing/>
        <w:jc w:val="both"/>
        <w:rPr>
          <w:rFonts w:ascii="Arial" w:hAnsi="Arial" w:cs="Arial"/>
          <w:sz w:val="20"/>
          <w:szCs w:val="20"/>
        </w:rPr>
      </w:pPr>
    </w:p>
    <w:p w:rsidR="0009538B" w:rsidRPr="00A073BE" w:rsidRDefault="0009538B" w:rsidP="00B94098">
      <w:pPr>
        <w:numPr>
          <w:ilvl w:val="0"/>
          <w:numId w:val="27"/>
        </w:numPr>
        <w:spacing w:line="276" w:lineRule="auto"/>
        <w:jc w:val="both"/>
        <w:rPr>
          <w:rFonts w:ascii="Arial" w:hAnsi="Arial" w:cs="Arial"/>
          <w:sz w:val="20"/>
          <w:szCs w:val="20"/>
        </w:rPr>
      </w:pPr>
      <w:r w:rsidRPr="00A073BE">
        <w:rPr>
          <w:rFonts w:ascii="Arial" w:hAnsi="Arial" w:cs="Arial"/>
          <w:sz w:val="20"/>
          <w:szCs w:val="20"/>
        </w:rPr>
        <w:t xml:space="preserve">The </w:t>
      </w:r>
      <w:r w:rsidRPr="00A073BE">
        <w:rPr>
          <w:rFonts w:ascii="Arial" w:hAnsi="Arial" w:cs="Arial"/>
          <w:bCs/>
          <w:sz w:val="20"/>
          <w:szCs w:val="20"/>
        </w:rPr>
        <w:t>contractor</w:t>
      </w:r>
      <w:r w:rsidRPr="00A073BE">
        <w:rPr>
          <w:rFonts w:ascii="Arial" w:hAnsi="Arial" w:cs="Arial"/>
          <w:sz w:val="20"/>
          <w:szCs w:val="20"/>
        </w:rPr>
        <w:t xml:space="preserve"> shall take out insurances in respect of his employees as are required by law.</w:t>
      </w:r>
    </w:p>
    <w:p w:rsidR="0009538B" w:rsidRPr="00A073BE" w:rsidRDefault="0009538B" w:rsidP="00B94098">
      <w:pPr>
        <w:numPr>
          <w:ilvl w:val="0"/>
          <w:numId w:val="27"/>
        </w:numPr>
        <w:spacing w:line="276" w:lineRule="auto"/>
        <w:jc w:val="both"/>
        <w:rPr>
          <w:rFonts w:ascii="Arial" w:hAnsi="Arial" w:cs="Arial"/>
          <w:sz w:val="20"/>
          <w:szCs w:val="20"/>
        </w:rPr>
      </w:pPr>
      <w:r w:rsidRPr="00A073BE">
        <w:rPr>
          <w:rFonts w:ascii="Arial" w:hAnsi="Arial" w:cs="Arial"/>
          <w:sz w:val="20"/>
          <w:szCs w:val="20"/>
        </w:rPr>
        <w:t xml:space="preserve">Where, in the opinion of the Project Manager, loss and damage to the </w:t>
      </w:r>
      <w:r w:rsidRPr="00A073BE">
        <w:rPr>
          <w:rFonts w:ascii="Arial" w:hAnsi="Arial" w:cs="Arial"/>
          <w:bCs/>
          <w:sz w:val="20"/>
          <w:szCs w:val="20"/>
        </w:rPr>
        <w:t>works</w:t>
      </w:r>
      <w:r w:rsidRPr="00A073BE">
        <w:rPr>
          <w:rFonts w:ascii="Arial" w:hAnsi="Arial" w:cs="Arial"/>
          <w:sz w:val="20"/>
          <w:szCs w:val="20"/>
        </w:rPr>
        <w:t xml:space="preserve"> due to the </w:t>
      </w:r>
      <w:r w:rsidRPr="00A073BE">
        <w:rPr>
          <w:rFonts w:ascii="Arial" w:hAnsi="Arial" w:cs="Arial"/>
          <w:bCs/>
          <w:sz w:val="20"/>
          <w:szCs w:val="20"/>
        </w:rPr>
        <w:t xml:space="preserve">contractor's </w:t>
      </w:r>
      <w:r w:rsidRPr="00A073BE">
        <w:rPr>
          <w:rFonts w:ascii="Arial" w:hAnsi="Arial" w:cs="Arial"/>
          <w:sz w:val="20"/>
          <w:szCs w:val="20"/>
        </w:rPr>
        <w:t xml:space="preserve">negligence the </w:t>
      </w:r>
      <w:r w:rsidRPr="00A073BE">
        <w:rPr>
          <w:rFonts w:ascii="Arial" w:hAnsi="Arial" w:cs="Arial"/>
          <w:bCs/>
          <w:sz w:val="20"/>
          <w:szCs w:val="20"/>
        </w:rPr>
        <w:t>contractor</w:t>
      </w:r>
      <w:r w:rsidRPr="00A073BE">
        <w:rPr>
          <w:rFonts w:ascii="Arial" w:hAnsi="Arial" w:cs="Arial"/>
          <w:sz w:val="20"/>
          <w:szCs w:val="20"/>
        </w:rPr>
        <w:t xml:space="preserve"> shall be liable for such loss and damage.</w:t>
      </w:r>
    </w:p>
    <w:p w:rsidR="0009538B" w:rsidRPr="00A073BE" w:rsidRDefault="0009538B" w:rsidP="00B94098">
      <w:pPr>
        <w:numPr>
          <w:ilvl w:val="0"/>
          <w:numId w:val="27"/>
        </w:numPr>
        <w:spacing w:line="276" w:lineRule="auto"/>
        <w:jc w:val="both"/>
        <w:rPr>
          <w:rFonts w:ascii="Arial" w:hAnsi="Arial" w:cs="Arial"/>
          <w:sz w:val="20"/>
          <w:szCs w:val="20"/>
        </w:rPr>
      </w:pPr>
      <w:r w:rsidRPr="00A073BE">
        <w:rPr>
          <w:rFonts w:ascii="Arial" w:hAnsi="Arial" w:cs="Arial"/>
          <w:sz w:val="20"/>
          <w:szCs w:val="20"/>
        </w:rPr>
        <w:t xml:space="preserve">The </w:t>
      </w:r>
      <w:r w:rsidRPr="00A073BE">
        <w:rPr>
          <w:rFonts w:ascii="Arial" w:hAnsi="Arial" w:cs="Arial"/>
          <w:bCs/>
          <w:sz w:val="20"/>
          <w:szCs w:val="20"/>
        </w:rPr>
        <w:t>contractor</w:t>
      </w:r>
      <w:r w:rsidRPr="00A073BE">
        <w:rPr>
          <w:rFonts w:ascii="Arial" w:hAnsi="Arial" w:cs="Arial"/>
          <w:sz w:val="20"/>
          <w:szCs w:val="20"/>
        </w:rPr>
        <w:t xml:space="preserve"> shall in all circumstances be at risk for loss of, or damage to his construction plant or vehicles. </w:t>
      </w:r>
    </w:p>
    <w:p w:rsidR="0009538B" w:rsidRPr="00A073BE" w:rsidRDefault="0009538B" w:rsidP="00B94098">
      <w:pPr>
        <w:numPr>
          <w:ilvl w:val="0"/>
          <w:numId w:val="27"/>
        </w:numPr>
        <w:spacing w:line="276" w:lineRule="auto"/>
        <w:jc w:val="both"/>
        <w:rPr>
          <w:rFonts w:ascii="Arial" w:hAnsi="Arial" w:cs="Arial"/>
          <w:sz w:val="20"/>
          <w:szCs w:val="20"/>
        </w:rPr>
      </w:pPr>
      <w:r w:rsidRPr="00A073BE">
        <w:rPr>
          <w:rFonts w:ascii="Arial" w:hAnsi="Arial"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09538B" w:rsidRPr="00A073BE" w:rsidRDefault="0009538B" w:rsidP="00B94098">
      <w:pPr>
        <w:numPr>
          <w:ilvl w:val="0"/>
          <w:numId w:val="28"/>
        </w:numPr>
        <w:spacing w:line="276" w:lineRule="auto"/>
        <w:jc w:val="both"/>
        <w:rPr>
          <w:rFonts w:ascii="Arial" w:hAnsi="Arial" w:cs="Arial"/>
          <w:sz w:val="20"/>
          <w:szCs w:val="20"/>
        </w:rPr>
      </w:pPr>
      <w:r w:rsidRPr="00A073BE">
        <w:rPr>
          <w:rFonts w:ascii="Arial" w:hAnsi="Arial" w:cs="Arial"/>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09538B" w:rsidRPr="00A073BE" w:rsidRDefault="0009538B" w:rsidP="00B94098">
      <w:pPr>
        <w:numPr>
          <w:ilvl w:val="0"/>
          <w:numId w:val="28"/>
        </w:numPr>
        <w:spacing w:line="276" w:lineRule="auto"/>
        <w:jc w:val="both"/>
        <w:rPr>
          <w:rFonts w:ascii="Arial" w:hAnsi="Arial" w:cs="Arial"/>
          <w:sz w:val="20"/>
          <w:szCs w:val="20"/>
        </w:rPr>
      </w:pPr>
      <w:r w:rsidRPr="00A073BE">
        <w:rPr>
          <w:rFonts w:ascii="Arial" w:hAnsi="Arial" w:cs="Arial"/>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09538B" w:rsidRPr="00A073BE" w:rsidRDefault="0009538B" w:rsidP="00B94098">
      <w:pPr>
        <w:numPr>
          <w:ilvl w:val="0"/>
          <w:numId w:val="28"/>
        </w:numPr>
        <w:spacing w:line="276" w:lineRule="auto"/>
        <w:jc w:val="both"/>
        <w:rPr>
          <w:rFonts w:ascii="Arial" w:hAnsi="Arial" w:cs="Arial"/>
          <w:sz w:val="20"/>
          <w:szCs w:val="20"/>
        </w:rPr>
      </w:pPr>
      <w:r w:rsidRPr="00A073BE">
        <w:rPr>
          <w:rFonts w:ascii="Arial" w:hAnsi="Arial" w:cs="Arial"/>
          <w:sz w:val="20"/>
          <w:szCs w:val="20"/>
        </w:rPr>
        <w:t>The existing premises will be occupied at all times and the Contractor will be required to keep all noise to a minimum</w:t>
      </w:r>
    </w:p>
    <w:p w:rsidR="0009538B" w:rsidRPr="00A073BE" w:rsidRDefault="0009538B" w:rsidP="0009538B">
      <w:pPr>
        <w:spacing w:line="276" w:lineRule="auto"/>
        <w:jc w:val="both"/>
        <w:rPr>
          <w:rFonts w:ascii="Arial" w:hAnsi="Arial" w:cs="Arial"/>
          <w:b/>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Safety</w:t>
      </w:r>
    </w:p>
    <w:p w:rsidR="0009538B" w:rsidRPr="00A073BE" w:rsidRDefault="0009538B" w:rsidP="00B94098">
      <w:pPr>
        <w:numPr>
          <w:ilvl w:val="0"/>
          <w:numId w:val="29"/>
        </w:numPr>
        <w:spacing w:line="276" w:lineRule="auto"/>
        <w:jc w:val="both"/>
        <w:rPr>
          <w:rFonts w:ascii="Arial" w:hAnsi="Arial" w:cs="Arial"/>
          <w:sz w:val="20"/>
          <w:szCs w:val="20"/>
        </w:rPr>
      </w:pPr>
      <w:r w:rsidRPr="00A073BE">
        <w:rPr>
          <w:rFonts w:ascii="Arial" w:hAnsi="Arial" w:cs="Arial"/>
          <w:sz w:val="20"/>
          <w:szCs w:val="20"/>
        </w:rPr>
        <w:t>From the date of site handover to the Contractor until the completed work is handed back to the Employer, the Contractor shall be responsible for maintaining safe working conditions on site</w:t>
      </w:r>
    </w:p>
    <w:p w:rsidR="0009538B" w:rsidRPr="00A073BE" w:rsidRDefault="0009538B" w:rsidP="00B94098">
      <w:pPr>
        <w:numPr>
          <w:ilvl w:val="0"/>
          <w:numId w:val="29"/>
        </w:numPr>
        <w:spacing w:line="276" w:lineRule="auto"/>
        <w:jc w:val="both"/>
        <w:rPr>
          <w:rFonts w:ascii="Arial" w:hAnsi="Arial" w:cs="Arial"/>
          <w:sz w:val="20"/>
          <w:szCs w:val="20"/>
        </w:rPr>
      </w:pPr>
      <w:r w:rsidRPr="00A073BE">
        <w:rPr>
          <w:rFonts w:ascii="Arial" w:hAnsi="Arial" w:cs="Arial"/>
          <w:sz w:val="20"/>
          <w:szCs w:val="20"/>
        </w:rPr>
        <w:t>The Contractor shall be responsible in terms of the Occupational Health and Safety Act, 1993  (Act No 85 of 1993) and the regulations promulgated in terms of the Act or Factories, Machinery and Buildings Work Act, whichever is applicable</w:t>
      </w:r>
    </w:p>
    <w:p w:rsidR="0009538B" w:rsidRPr="00A073BE" w:rsidRDefault="0009538B" w:rsidP="00B94098">
      <w:pPr>
        <w:numPr>
          <w:ilvl w:val="0"/>
          <w:numId w:val="29"/>
        </w:numPr>
        <w:spacing w:line="276" w:lineRule="auto"/>
        <w:jc w:val="both"/>
        <w:rPr>
          <w:rFonts w:ascii="Arial" w:hAnsi="Arial" w:cs="Arial"/>
          <w:sz w:val="20"/>
          <w:szCs w:val="20"/>
        </w:rPr>
      </w:pPr>
      <w:r w:rsidRPr="00A073BE">
        <w:rPr>
          <w:rFonts w:ascii="Arial" w:hAnsi="Arial" w:cs="Arial"/>
          <w:sz w:val="20"/>
          <w:szCs w:val="20"/>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09538B" w:rsidRPr="00A073BE" w:rsidRDefault="0009538B" w:rsidP="0009538B">
      <w:pPr>
        <w:spacing w:line="276" w:lineRule="auto"/>
        <w:jc w:val="both"/>
        <w:rPr>
          <w:rFonts w:ascii="Arial" w:hAnsi="Arial" w:cs="Arial"/>
          <w:b/>
          <w:sz w:val="20"/>
          <w:szCs w:val="20"/>
        </w:rPr>
      </w:pPr>
    </w:p>
    <w:p w:rsidR="0009538B" w:rsidRPr="00A073BE" w:rsidRDefault="0009538B" w:rsidP="0009538B">
      <w:pPr>
        <w:spacing w:line="276" w:lineRule="auto"/>
        <w:jc w:val="both"/>
        <w:rPr>
          <w:rFonts w:ascii="Arial" w:hAnsi="Arial" w:cs="Arial"/>
          <w:b/>
          <w:sz w:val="20"/>
          <w:szCs w:val="20"/>
          <w:u w:val="single"/>
        </w:rPr>
      </w:pPr>
      <w:r w:rsidRPr="00A073BE">
        <w:rPr>
          <w:rFonts w:ascii="Arial" w:hAnsi="Arial" w:cs="Arial"/>
          <w:b/>
          <w:sz w:val="20"/>
          <w:szCs w:val="20"/>
          <w:u w:val="single"/>
        </w:rPr>
        <w:t>Programme</w:t>
      </w:r>
    </w:p>
    <w:p w:rsidR="0009538B" w:rsidRPr="00A073BE" w:rsidRDefault="0009538B" w:rsidP="00B94098">
      <w:pPr>
        <w:numPr>
          <w:ilvl w:val="0"/>
          <w:numId w:val="30"/>
        </w:numPr>
        <w:tabs>
          <w:tab w:val="left" w:pos="900"/>
        </w:tabs>
        <w:spacing w:line="276" w:lineRule="auto"/>
        <w:jc w:val="both"/>
        <w:rPr>
          <w:rFonts w:ascii="Arial" w:hAnsi="Arial" w:cs="Arial"/>
          <w:sz w:val="20"/>
          <w:szCs w:val="20"/>
        </w:rPr>
      </w:pPr>
      <w:r w:rsidRPr="00A073BE">
        <w:rPr>
          <w:rFonts w:ascii="Arial" w:hAnsi="Arial" w:cs="Arial"/>
          <w:sz w:val="20"/>
          <w:szCs w:val="20"/>
        </w:rPr>
        <w:lastRenderedPageBreak/>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center"/>
        <w:rPr>
          <w:rFonts w:ascii="Arial" w:hAnsi="Arial" w:cs="Arial"/>
          <w:b/>
          <w:sz w:val="20"/>
          <w:szCs w:val="20"/>
        </w:rPr>
      </w:pPr>
      <w:r w:rsidRPr="00A073BE">
        <w:rPr>
          <w:rFonts w:ascii="Arial" w:hAnsi="Arial" w:cs="Arial"/>
          <w:b/>
          <w:sz w:val="20"/>
          <w:szCs w:val="20"/>
        </w:rPr>
        <w:t>_________________END_________________</w:t>
      </w: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A073BE" w:rsidRDefault="0009538B" w:rsidP="0009538B">
      <w:pPr>
        <w:spacing w:line="276" w:lineRule="auto"/>
        <w:jc w:val="both"/>
        <w:rPr>
          <w:rFonts w:ascii="Arial" w:hAnsi="Arial" w:cs="Arial"/>
          <w:sz w:val="20"/>
          <w:szCs w:val="20"/>
        </w:rPr>
      </w:pPr>
    </w:p>
    <w:p w:rsidR="0009538B" w:rsidRPr="0016111B" w:rsidRDefault="0009538B" w:rsidP="0009538B">
      <w:pPr>
        <w:tabs>
          <w:tab w:val="left" w:pos="2855"/>
        </w:tabs>
      </w:pPr>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B00375" w:rsidRDefault="00B00375" w:rsidP="00430220"/>
    <w:p w:rsidR="00B00375" w:rsidRDefault="00B00375" w:rsidP="00430220"/>
    <w:p w:rsidR="00B00375" w:rsidRDefault="00B00375" w:rsidP="00430220"/>
    <w:p w:rsidR="00B00375" w:rsidRDefault="00B00375" w:rsidP="00430220"/>
    <w:p w:rsidR="00B00375" w:rsidRDefault="00B00375" w:rsidP="00430220"/>
    <w:p w:rsidR="00B00375" w:rsidRDefault="00B00375" w:rsidP="00430220"/>
    <w:p w:rsidR="00B00375" w:rsidRDefault="00B00375" w:rsidP="00430220"/>
    <w:p w:rsidR="00B00375" w:rsidRDefault="00B00375" w:rsidP="00430220"/>
    <w:p w:rsidR="00B00375" w:rsidRDefault="00B00375" w:rsidP="00430220"/>
    <w:p w:rsidR="00B00375" w:rsidRDefault="00B00375"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3" w:name="_Toc109116971"/>
      <w:r>
        <w:rPr>
          <w:rFonts w:ascii="Arial" w:hAnsi="Arial" w:cs="Arial"/>
          <w:sz w:val="24"/>
          <w:szCs w:val="24"/>
        </w:rPr>
        <w:t>GENERAL CONDITIONS OF CONTRACT</w:t>
      </w:r>
      <w:bookmarkEnd w:id="13"/>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lastRenderedPageBreak/>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Pr="00162035" w:rsidRDefault="00430220" w:rsidP="00162035">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design, materials, or workmanship (except when the </w:t>
      </w:r>
      <w:r w:rsidRPr="00E52D11">
        <w:rPr>
          <w:rFonts w:ascii="Arial" w:hAnsi="Arial" w:cs="Arial"/>
          <w:color w:val="000000"/>
          <w:sz w:val="22"/>
          <w:szCs w:val="22"/>
          <w:lang w:eastAsia="en-ZA"/>
        </w:rPr>
        <w:lastRenderedPageBreak/>
        <w:t>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deems appropriate, goods, works or services similar to </w:t>
      </w:r>
      <w:r w:rsidRPr="00E52D11">
        <w:rPr>
          <w:rFonts w:ascii="Arial" w:hAnsi="Arial" w:cs="Arial"/>
          <w:color w:val="000000"/>
          <w:sz w:val="22"/>
          <w:szCs w:val="22"/>
          <w:lang w:eastAsia="en-ZA"/>
        </w:rPr>
        <w:lastRenderedPageBreak/>
        <w:t>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430220" w:rsidRPr="00AD0773" w:rsidRDefault="00430220" w:rsidP="00F06061">
      <w:pPr>
        <w:sectPr w:rsidR="00430220" w:rsidRPr="00AD0773" w:rsidSect="00430220">
          <w:headerReference w:type="default" r:id="rId15"/>
          <w:footerReference w:type="default" r:id="rId16"/>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002A32" w:rsidRDefault="00002A32" w:rsidP="00162035">
      <w:pPr>
        <w:tabs>
          <w:tab w:val="left" w:pos="4560"/>
        </w:tabs>
      </w:pPr>
    </w:p>
    <w:sectPr w:rsidR="00002A32" w:rsidSect="00226FEC">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98" w:rsidRDefault="00B94098">
      <w:r>
        <w:separator/>
      </w:r>
    </w:p>
  </w:endnote>
  <w:endnote w:type="continuationSeparator" w:id="0">
    <w:p w:rsidR="00B94098" w:rsidRDefault="00B9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5" w:rsidRDefault="00EF3EC5">
    <w:pPr>
      <w:pStyle w:val="Footer"/>
      <w:rPr>
        <w:rFonts w:ascii="Arial" w:hAnsi="Arial" w:cs="Arial"/>
        <w:sz w:val="16"/>
        <w:szCs w:val="16"/>
      </w:rPr>
    </w:pPr>
    <w:r>
      <w:rPr>
        <w:rFonts w:ascii="Arial" w:hAnsi="Arial" w:cs="Arial"/>
        <w:sz w:val="16"/>
        <w:szCs w:val="16"/>
      </w:rPr>
      <w:pict>
        <v:rect id="_x0000_i1029" style="width:0;height:1.5pt" o:hralign="center" o:hrstd="t" o:hr="t" fillcolor="#aca899" stroked="f"/>
      </w:pict>
    </w:r>
  </w:p>
  <w:p w:rsidR="00EF3EC5" w:rsidRPr="001732F5" w:rsidRDefault="00EF3EC5"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C924E1">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EF3EC5" w:rsidRDefault="00EF3E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98" w:rsidRDefault="00B94098">
      <w:r>
        <w:separator/>
      </w:r>
    </w:p>
  </w:footnote>
  <w:footnote w:type="continuationSeparator" w:id="0">
    <w:p w:rsidR="00B94098" w:rsidRDefault="00B94098">
      <w:r>
        <w:continuationSeparator/>
      </w:r>
    </w:p>
  </w:footnote>
  <w:footnote w:id="1">
    <w:p w:rsidR="00EF3EC5" w:rsidRDefault="00EF3EC5" w:rsidP="003B72E5">
      <w:pPr>
        <w:pStyle w:val="FootnoteText"/>
      </w:pPr>
      <w:r>
        <w:rPr>
          <w:rStyle w:val="FootnoteReference"/>
        </w:rPr>
        <w:footnoteRef/>
      </w:r>
      <w:r>
        <w:t xml:space="preserve"> </w:t>
      </w:r>
      <w:proofErr w:type="gramStart"/>
      <w:r>
        <w:t>the</w:t>
      </w:r>
      <w:proofErr w:type="gramEnd"/>
      <w:r>
        <w:t xml:space="preserve"> power, by one person or a group of persons holding the majority of the equity of an enterprise, alternatively, the person/s having the deciding vote or power to influence or to direct the course and decisions of the enterprise.</w:t>
      </w:r>
    </w:p>
    <w:p w:rsidR="00EF3EC5" w:rsidRDefault="00EF3EC5" w:rsidP="003B72E5">
      <w:pPr>
        <w:pStyle w:val="FootnoteText"/>
      </w:pPr>
    </w:p>
    <w:p w:rsidR="00EF3EC5" w:rsidRDefault="00EF3EC5" w:rsidP="003B72E5">
      <w:pPr>
        <w:pStyle w:val="FootnoteText"/>
      </w:pPr>
    </w:p>
  </w:footnote>
  <w:footnote w:id="2">
    <w:p w:rsidR="00EF3EC5" w:rsidRDefault="00EF3EC5"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EF3EC5" w:rsidRPr="00B677D5" w:rsidTr="001B1D22">
      <w:trPr>
        <w:trHeight w:val="240"/>
      </w:trPr>
      <w:tc>
        <w:tcPr>
          <w:tcW w:w="4408" w:type="dxa"/>
        </w:tcPr>
        <w:p w:rsidR="00EF3EC5" w:rsidRPr="00B677D5" w:rsidRDefault="00EF3EC5" w:rsidP="001B1D22">
          <w:pPr>
            <w:pStyle w:val="Header"/>
            <w:rPr>
              <w:rFonts w:ascii="Arial" w:hAnsi="Arial" w:cs="Arial"/>
              <w:sz w:val="18"/>
              <w:szCs w:val="18"/>
            </w:rPr>
          </w:pPr>
          <w:r>
            <w:rPr>
              <w:noProof/>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EF3EC5" w:rsidRDefault="00EF3EC5" w:rsidP="00CD59BC">
          <w:pPr>
            <w:tabs>
              <w:tab w:val="left" w:pos="990"/>
              <w:tab w:val="left" w:pos="1170"/>
            </w:tabs>
            <w:contextualSpacing/>
            <w:rPr>
              <w:rFonts w:ascii="Arial Narrow" w:eastAsia="Arial Unicode MS" w:hAnsi="Arial Narrow" w:cs="Arial Unicode MS"/>
              <w:b/>
              <w:bCs/>
              <w:sz w:val="12"/>
              <w:szCs w:val="12"/>
            </w:rPr>
          </w:pPr>
        </w:p>
        <w:p w:rsidR="00EF3EC5" w:rsidRPr="00EF3EC5" w:rsidRDefault="00EF3EC5" w:rsidP="00EF3EC5">
          <w:pPr>
            <w:tabs>
              <w:tab w:val="left" w:pos="990"/>
              <w:tab w:val="left" w:pos="1170"/>
            </w:tabs>
            <w:contextualSpacing/>
            <w:rPr>
              <w:rFonts w:ascii="Arial Narrow" w:eastAsia="Calibri" w:hAnsi="Arial Narrow" w:cs="Arial"/>
              <w:b/>
              <w:sz w:val="22"/>
              <w:szCs w:val="22"/>
              <w:lang w:val="en-ZA"/>
            </w:rPr>
          </w:pPr>
          <w:r w:rsidRPr="00EF3EC5">
            <w:rPr>
              <w:rFonts w:ascii="Arial Narrow" w:eastAsia="Arial Unicode MS" w:hAnsi="Arial Narrow" w:cs="Arial Unicode MS"/>
              <w:b/>
              <w:bCs/>
              <w:sz w:val="22"/>
              <w:szCs w:val="22"/>
            </w:rPr>
            <w:t>RFQ 1702996/22_23</w:t>
          </w:r>
          <w:r w:rsidRPr="00EF3EC5">
            <w:rPr>
              <w:rFonts w:ascii="Arial Narrow" w:eastAsia="Arial Unicode MS" w:hAnsi="Arial Narrow" w:cs="Arial Unicode MS"/>
              <w:b/>
              <w:sz w:val="22"/>
              <w:szCs w:val="22"/>
            </w:rPr>
            <w:t xml:space="preserve"> </w:t>
          </w:r>
          <w:r w:rsidRPr="00EF3EC5">
            <w:rPr>
              <w:rFonts w:ascii="Arial Narrow" w:eastAsia="Arial Unicode MS" w:hAnsi="Arial Narrow" w:cs="Tahoma"/>
              <w:b/>
              <w:sz w:val="22"/>
              <w:szCs w:val="22"/>
            </w:rPr>
            <w:t>PROVISION OF COMPLETE AND COMPREHENSIVE GENERAL WASTE MANAGEMENT SERVICES FOR A PERIOD OF 1 YEAR AT NICD, SANDRINGHAM CAMPUS</w:t>
          </w:r>
        </w:p>
      </w:tc>
    </w:tr>
  </w:tbl>
  <w:p w:rsidR="00EF3EC5" w:rsidRPr="00A90F6B" w:rsidRDefault="00EF3EC5" w:rsidP="00A90F6B">
    <w:pPr>
      <w:pStyle w:val="Header"/>
      <w:rPr>
        <w:sz w:val="16"/>
        <w:szCs w:val="16"/>
      </w:rPr>
    </w:pPr>
    <w:r>
      <w:rPr>
        <w:rFonts w:ascii="Arial" w:hAnsi="Arial" w:cs="Arial"/>
        <w:sz w:val="16"/>
        <w:szCs w:val="16"/>
      </w:rPr>
      <w:pict>
        <v:rect id="_x0000_i1028"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946E2E"/>
    <w:multiLevelType w:val="hybridMultilevel"/>
    <w:tmpl w:val="4CB892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43A7EF7"/>
    <w:multiLevelType w:val="hybridMultilevel"/>
    <w:tmpl w:val="35009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40A6C19"/>
    <w:multiLevelType w:val="hybridMultilevel"/>
    <w:tmpl w:val="B7C81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1"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
  </w:num>
  <w:num w:numId="3">
    <w:abstractNumId w:val="11"/>
  </w:num>
  <w:num w:numId="4">
    <w:abstractNumId w:val="30"/>
  </w:num>
  <w:num w:numId="5">
    <w:abstractNumId w:val="7"/>
  </w:num>
  <w:num w:numId="6">
    <w:abstractNumId w:val="8"/>
  </w:num>
  <w:num w:numId="7">
    <w:abstractNumId w:val="12"/>
  </w:num>
  <w:num w:numId="8">
    <w:abstractNumId w:val="24"/>
  </w:num>
  <w:num w:numId="9">
    <w:abstractNumId w:val="16"/>
  </w:num>
  <w:num w:numId="10">
    <w:abstractNumId w:val="17"/>
  </w:num>
  <w:num w:numId="11">
    <w:abstractNumId w:val="26"/>
  </w:num>
  <w:num w:numId="12">
    <w:abstractNumId w:val="25"/>
  </w:num>
  <w:num w:numId="13">
    <w:abstractNumId w:val="22"/>
  </w:num>
  <w:num w:numId="14">
    <w:abstractNumId w:val="2"/>
  </w:num>
  <w:num w:numId="15">
    <w:abstractNumId w:val="32"/>
  </w:num>
  <w:num w:numId="16">
    <w:abstractNumId w:val="19"/>
  </w:num>
  <w:num w:numId="17">
    <w:abstractNumId w:val="20"/>
  </w:num>
  <w:num w:numId="18">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28"/>
  </w:num>
  <w:num w:numId="25">
    <w:abstractNumId w:val="18"/>
  </w:num>
  <w:num w:numId="26">
    <w:abstractNumId w:val="3"/>
  </w:num>
  <w:num w:numId="27">
    <w:abstractNumId w:val="0"/>
  </w:num>
  <w:num w:numId="28">
    <w:abstractNumId w:val="33"/>
  </w:num>
  <w:num w:numId="29">
    <w:abstractNumId w:val="9"/>
  </w:num>
  <w:num w:numId="30">
    <w:abstractNumId w:val="31"/>
  </w:num>
  <w:num w:numId="31">
    <w:abstractNumId w:val="23"/>
  </w:num>
  <w:num w:numId="32">
    <w:abstractNumId w:val="14"/>
  </w:num>
  <w:num w:numId="33">
    <w:abstractNumId w:val="13"/>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26C8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538B"/>
    <w:rsid w:val="00096C64"/>
    <w:rsid w:val="00097ADB"/>
    <w:rsid w:val="000A0949"/>
    <w:rsid w:val="000A2572"/>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C7D92"/>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40ED0"/>
    <w:rsid w:val="00144F6C"/>
    <w:rsid w:val="0014790B"/>
    <w:rsid w:val="00152193"/>
    <w:rsid w:val="001527F9"/>
    <w:rsid w:val="001529E1"/>
    <w:rsid w:val="0015446F"/>
    <w:rsid w:val="00157222"/>
    <w:rsid w:val="00160FC6"/>
    <w:rsid w:val="00162035"/>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24A"/>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6FEC"/>
    <w:rsid w:val="00231301"/>
    <w:rsid w:val="00236F21"/>
    <w:rsid w:val="00237696"/>
    <w:rsid w:val="002427EC"/>
    <w:rsid w:val="00244571"/>
    <w:rsid w:val="00244E87"/>
    <w:rsid w:val="002453C1"/>
    <w:rsid w:val="00246150"/>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09B"/>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A68"/>
    <w:rsid w:val="00424E56"/>
    <w:rsid w:val="00425B87"/>
    <w:rsid w:val="00426BC5"/>
    <w:rsid w:val="0042779A"/>
    <w:rsid w:val="00430220"/>
    <w:rsid w:val="004316DA"/>
    <w:rsid w:val="00437EB2"/>
    <w:rsid w:val="0044096E"/>
    <w:rsid w:val="00441E51"/>
    <w:rsid w:val="00442CFC"/>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2DAF"/>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C7297"/>
    <w:rsid w:val="004D042F"/>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25843"/>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60B1"/>
    <w:rsid w:val="005775C8"/>
    <w:rsid w:val="00580939"/>
    <w:rsid w:val="00582338"/>
    <w:rsid w:val="00590123"/>
    <w:rsid w:val="00590206"/>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11E5"/>
    <w:rsid w:val="006916BE"/>
    <w:rsid w:val="0069297E"/>
    <w:rsid w:val="00692EE8"/>
    <w:rsid w:val="00693A1D"/>
    <w:rsid w:val="0069517D"/>
    <w:rsid w:val="0069539E"/>
    <w:rsid w:val="0069607C"/>
    <w:rsid w:val="006970C7"/>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875"/>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2C2E"/>
    <w:rsid w:val="00763CE4"/>
    <w:rsid w:val="007643A7"/>
    <w:rsid w:val="00770DFA"/>
    <w:rsid w:val="00770FF5"/>
    <w:rsid w:val="00771BDD"/>
    <w:rsid w:val="007744D5"/>
    <w:rsid w:val="00774F8E"/>
    <w:rsid w:val="00775806"/>
    <w:rsid w:val="007800F0"/>
    <w:rsid w:val="00780764"/>
    <w:rsid w:val="00780FCC"/>
    <w:rsid w:val="007856C5"/>
    <w:rsid w:val="007856C6"/>
    <w:rsid w:val="0078570A"/>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6CE"/>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A92"/>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69D0"/>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3A7"/>
    <w:rsid w:val="00986414"/>
    <w:rsid w:val="009874FA"/>
    <w:rsid w:val="00991AA0"/>
    <w:rsid w:val="009923FA"/>
    <w:rsid w:val="0099241C"/>
    <w:rsid w:val="0099246A"/>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6A66"/>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375"/>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311C0"/>
    <w:rsid w:val="00B33693"/>
    <w:rsid w:val="00B342CE"/>
    <w:rsid w:val="00B3489F"/>
    <w:rsid w:val="00B352CC"/>
    <w:rsid w:val="00B35FD4"/>
    <w:rsid w:val="00B37BBF"/>
    <w:rsid w:val="00B37F47"/>
    <w:rsid w:val="00B40971"/>
    <w:rsid w:val="00B42F94"/>
    <w:rsid w:val="00B447EE"/>
    <w:rsid w:val="00B454DC"/>
    <w:rsid w:val="00B4749F"/>
    <w:rsid w:val="00B503E8"/>
    <w:rsid w:val="00B506FA"/>
    <w:rsid w:val="00B50812"/>
    <w:rsid w:val="00B52D46"/>
    <w:rsid w:val="00B52D9F"/>
    <w:rsid w:val="00B5344C"/>
    <w:rsid w:val="00B564C3"/>
    <w:rsid w:val="00B56FB6"/>
    <w:rsid w:val="00B572B8"/>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87C72"/>
    <w:rsid w:val="00B91843"/>
    <w:rsid w:val="00B91CDD"/>
    <w:rsid w:val="00B94098"/>
    <w:rsid w:val="00B949EE"/>
    <w:rsid w:val="00B960A6"/>
    <w:rsid w:val="00B96A84"/>
    <w:rsid w:val="00BA11E2"/>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4E1"/>
    <w:rsid w:val="00C928B4"/>
    <w:rsid w:val="00C92CB1"/>
    <w:rsid w:val="00C94EB9"/>
    <w:rsid w:val="00C97254"/>
    <w:rsid w:val="00CA184D"/>
    <w:rsid w:val="00CB3A1F"/>
    <w:rsid w:val="00CB3E17"/>
    <w:rsid w:val="00CB607C"/>
    <w:rsid w:val="00CC01F1"/>
    <w:rsid w:val="00CC3D6B"/>
    <w:rsid w:val="00CC5029"/>
    <w:rsid w:val="00CC63A0"/>
    <w:rsid w:val="00CC7012"/>
    <w:rsid w:val="00CC72FF"/>
    <w:rsid w:val="00CD2802"/>
    <w:rsid w:val="00CD3E64"/>
    <w:rsid w:val="00CD59BC"/>
    <w:rsid w:val="00CD676F"/>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546"/>
    <w:rsid w:val="00DF06C0"/>
    <w:rsid w:val="00DF0E9A"/>
    <w:rsid w:val="00DF3679"/>
    <w:rsid w:val="00DF4608"/>
    <w:rsid w:val="00DF5525"/>
    <w:rsid w:val="00E02149"/>
    <w:rsid w:val="00E03366"/>
    <w:rsid w:val="00E047AB"/>
    <w:rsid w:val="00E06131"/>
    <w:rsid w:val="00E066D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3BCA"/>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570D"/>
    <w:rsid w:val="00EE79F9"/>
    <w:rsid w:val="00EF3EC5"/>
    <w:rsid w:val="00EF75DF"/>
    <w:rsid w:val="00F001AF"/>
    <w:rsid w:val="00F00C38"/>
    <w:rsid w:val="00F0214E"/>
    <w:rsid w:val="00F02E80"/>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3201"/>
    <w:rsid w:val="00F942B4"/>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E76F7"/>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3A8B481"/>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B0EC1"/>
    <w:pPr>
      <w:keepNext/>
      <w:numPr>
        <w:ilvl w:val="2"/>
        <w:numId w:val="1"/>
      </w:numPr>
      <w:outlineLvl w:val="2"/>
    </w:pPr>
    <w:rPr>
      <w:i/>
      <w:iCs/>
      <w:lang w:val="en-ZA"/>
    </w:rPr>
  </w:style>
  <w:style w:type="paragraph" w:styleId="Heading4">
    <w:name w:val="heading 4"/>
    <w:basedOn w:val="Normal"/>
    <w:next w:val="Normal"/>
    <w:link w:val="Heading4Char"/>
    <w:uiPriority w:val="99"/>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A054BA"/>
    <w:rPr>
      <w:rFonts w:ascii="Cambria" w:hAnsi="Cambria"/>
      <w:b/>
      <w:bCs/>
      <w:kern w:val="32"/>
      <w:sz w:val="32"/>
      <w:szCs w:val="32"/>
      <w:lang w:val="en-US" w:eastAsia="en-US"/>
    </w:rPr>
  </w:style>
  <w:style w:type="character" w:customStyle="1" w:styleId="Heading2Char">
    <w:name w:val="Heading 2 Char"/>
    <w:link w:val="Heading2"/>
    <w:uiPriority w:val="99"/>
    <w:rsid w:val="00A054BA"/>
    <w:rPr>
      <w:rFonts w:ascii="Cambria" w:hAnsi="Cambria"/>
      <w:b/>
      <w:bCs/>
      <w:i/>
      <w:iCs/>
      <w:sz w:val="28"/>
      <w:szCs w:val="28"/>
      <w:lang w:val="en-US" w:eastAsia="en-US"/>
    </w:rPr>
  </w:style>
  <w:style w:type="character" w:customStyle="1" w:styleId="Heading4Char">
    <w:name w:val="Heading 4 Char"/>
    <w:link w:val="Heading4"/>
    <w:uiPriority w:val="99"/>
    <w:rsid w:val="00A054BA"/>
    <w:rPr>
      <w:rFonts w:ascii="Calibri" w:hAnsi="Calibri"/>
      <w:b/>
      <w:bCs/>
      <w:sz w:val="28"/>
      <w:szCs w:val="28"/>
      <w:lang w:val="en-US" w:eastAsia="en-US"/>
    </w:rPr>
  </w:style>
  <w:style w:type="character" w:customStyle="1" w:styleId="Heading5Char">
    <w:name w:val="Heading 5 Char"/>
    <w:link w:val="Heading5"/>
    <w:uiPriority w:val="99"/>
    <w:rsid w:val="00A054BA"/>
    <w:rPr>
      <w:rFonts w:ascii="Calibri" w:hAnsi="Calibri"/>
      <w:b/>
      <w:bCs/>
      <w:i/>
      <w:iCs/>
      <w:sz w:val="26"/>
      <w:szCs w:val="26"/>
      <w:lang w:val="en-US" w:eastAsia="en-US"/>
    </w:rPr>
  </w:style>
  <w:style w:type="character" w:customStyle="1" w:styleId="Heading6Char">
    <w:name w:val="Heading 6 Char"/>
    <w:link w:val="Heading6"/>
    <w:uiPriority w:val="99"/>
    <w:rsid w:val="00A054BA"/>
    <w:rPr>
      <w:rFonts w:ascii="Calibri" w:hAnsi="Calibri"/>
      <w:b/>
      <w:bCs/>
      <w:sz w:val="22"/>
      <w:szCs w:val="22"/>
      <w:lang w:val="en-US" w:eastAsia="en-US"/>
    </w:rPr>
  </w:style>
  <w:style w:type="character" w:customStyle="1" w:styleId="Heading7Char">
    <w:name w:val="Heading 7 Char"/>
    <w:link w:val="Heading7"/>
    <w:uiPriority w:val="99"/>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uiPriority w:val="99"/>
    <w:rsid w:val="001732F5"/>
    <w:pPr>
      <w:tabs>
        <w:tab w:val="center" w:pos="4320"/>
        <w:tab w:val="right" w:pos="8640"/>
      </w:tabs>
    </w:pPr>
  </w:style>
  <w:style w:type="paragraph" w:styleId="Footer">
    <w:name w:val="footer"/>
    <w:basedOn w:val="Normal"/>
    <w:link w:val="FooterChar"/>
    <w:uiPriority w:val="99"/>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9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uiPriority w:val="99"/>
    <w:rsid w:val="00B342CE"/>
    <w:pPr>
      <w:spacing w:after="120"/>
      <w:ind w:left="360"/>
    </w:pPr>
  </w:style>
  <w:style w:type="character" w:customStyle="1" w:styleId="BodyTextIndentChar">
    <w:name w:val="Body Text Indent Char"/>
    <w:basedOn w:val="DefaultParagraphFont"/>
    <w:link w:val="BodyTextIndent"/>
    <w:uiPriority w:val="99"/>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3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iPriority w:val="99"/>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uiPriority w:val="99"/>
    <w:rsid w:val="006E6280"/>
    <w:rPr>
      <w:sz w:val="24"/>
      <w:szCs w:val="24"/>
      <w:lang w:val="en-US" w:eastAsia="en-US"/>
    </w:rPr>
  </w:style>
  <w:style w:type="paragraph" w:customStyle="1" w:styleId="Specification">
    <w:name w:val="Specification"/>
    <w:basedOn w:val="ListParagraph"/>
    <w:qFormat/>
    <w:rsid w:val="002934E2"/>
    <w:pPr>
      <w:numPr>
        <w:numId w:val="21"/>
      </w:numPr>
      <w:tabs>
        <w:tab w:val="clear" w:pos="567"/>
        <w:tab w:val="num" w:pos="360"/>
      </w:tabs>
      <w:spacing w:after="120"/>
      <w:ind w:left="720" w:firstLine="0"/>
    </w:pPr>
    <w:rPr>
      <w:rFonts w:ascii="Calibri" w:hAnsi="Calibri"/>
      <w:lang w:val="en-ZA" w:eastAsia="en-ZA"/>
    </w:rPr>
  </w:style>
  <w:style w:type="character" w:customStyle="1" w:styleId="Heading3Char">
    <w:name w:val="Heading 3 Char"/>
    <w:basedOn w:val="DefaultParagraphFont"/>
    <w:link w:val="Heading3"/>
    <w:uiPriority w:val="99"/>
    <w:locked/>
    <w:rsid w:val="00B33693"/>
    <w:rPr>
      <w:i/>
      <w:iCs/>
      <w:sz w:val="24"/>
      <w:szCs w:val="24"/>
      <w:lang w:eastAsia="en-US"/>
    </w:rPr>
  </w:style>
  <w:style w:type="paragraph" w:styleId="Caption">
    <w:name w:val="caption"/>
    <w:basedOn w:val="Normal"/>
    <w:next w:val="Normal"/>
    <w:uiPriority w:val="99"/>
    <w:qFormat/>
    <w:rsid w:val="00B33693"/>
    <w:pPr>
      <w:jc w:val="center"/>
    </w:pPr>
    <w:rPr>
      <w:b/>
      <w:bCs/>
    </w:rPr>
  </w:style>
  <w:style w:type="character" w:customStyle="1" w:styleId="BalloonTextChar">
    <w:name w:val="Balloon Text Char"/>
    <w:basedOn w:val="DefaultParagraphFont"/>
    <w:link w:val="BalloonText"/>
    <w:uiPriority w:val="99"/>
    <w:semiHidden/>
    <w:locked/>
    <w:rsid w:val="00B3369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33693"/>
    <w:rPr>
      <w:sz w:val="16"/>
      <w:szCs w:val="16"/>
    </w:rPr>
  </w:style>
  <w:style w:type="paragraph" w:styleId="CommentText">
    <w:name w:val="annotation text"/>
    <w:basedOn w:val="Normal"/>
    <w:link w:val="CommentTextChar"/>
    <w:uiPriority w:val="99"/>
    <w:semiHidden/>
    <w:unhideWhenUsed/>
    <w:rsid w:val="00B33693"/>
    <w:rPr>
      <w:sz w:val="20"/>
      <w:szCs w:val="20"/>
    </w:rPr>
  </w:style>
  <w:style w:type="character" w:customStyle="1" w:styleId="CommentTextChar">
    <w:name w:val="Comment Text Char"/>
    <w:basedOn w:val="DefaultParagraphFont"/>
    <w:link w:val="CommentText"/>
    <w:uiPriority w:val="99"/>
    <w:semiHidden/>
    <w:rsid w:val="00B33693"/>
    <w:rPr>
      <w:lang w:val="en-US" w:eastAsia="en-US"/>
    </w:rPr>
  </w:style>
  <w:style w:type="paragraph" w:styleId="CommentSubject">
    <w:name w:val="annotation subject"/>
    <w:basedOn w:val="CommentText"/>
    <w:next w:val="CommentText"/>
    <w:link w:val="CommentSubjectChar"/>
    <w:uiPriority w:val="99"/>
    <w:semiHidden/>
    <w:unhideWhenUsed/>
    <w:rsid w:val="00B33693"/>
    <w:rPr>
      <w:b/>
      <w:bCs/>
    </w:rPr>
  </w:style>
  <w:style w:type="character" w:customStyle="1" w:styleId="CommentSubjectChar">
    <w:name w:val="Comment Subject Char"/>
    <w:basedOn w:val="CommentTextChar"/>
    <w:link w:val="CommentSubject"/>
    <w:uiPriority w:val="99"/>
    <w:semiHidden/>
    <w:rsid w:val="00B33693"/>
    <w:rPr>
      <w:b/>
      <w:bCs/>
      <w:lang w:val="en-US" w:eastAsia="en-US"/>
    </w:rPr>
  </w:style>
  <w:style w:type="character" w:customStyle="1" w:styleId="ilfuvd">
    <w:name w:val="ilfuvd"/>
    <w:basedOn w:val="DefaultParagraphFont"/>
    <w:rsid w:val="00B33693"/>
  </w:style>
  <w:style w:type="character" w:customStyle="1" w:styleId="st1">
    <w:name w:val="st1"/>
    <w:basedOn w:val="DefaultParagraphFont"/>
    <w:rsid w:val="00B33693"/>
  </w:style>
  <w:style w:type="character" w:customStyle="1" w:styleId="FooterChar">
    <w:name w:val="Footer Char"/>
    <w:basedOn w:val="DefaultParagraphFont"/>
    <w:link w:val="Footer"/>
    <w:uiPriority w:val="99"/>
    <w:rsid w:val="00B336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5698-DE0B-44C9-98A0-2328F12D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15072</Words>
  <Characters>85914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100785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Nandipha Mabutya</cp:lastModifiedBy>
  <cp:revision>2</cp:revision>
  <cp:lastPrinted>2022-08-12T10:20:00Z</cp:lastPrinted>
  <dcterms:created xsi:type="dcterms:W3CDTF">2022-08-15T12:29:00Z</dcterms:created>
  <dcterms:modified xsi:type="dcterms:W3CDTF">2022-08-15T12:29:00Z</dcterms:modified>
</cp:coreProperties>
</file>