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F0" w:rsidRPr="00556A7F" w:rsidRDefault="00F00339">
      <w:pPr>
        <w:tabs>
          <w:tab w:val="center" w:pos="1631"/>
          <w:tab w:val="center" w:pos="4578"/>
        </w:tabs>
        <w:spacing w:after="0" w:line="259" w:lineRule="auto"/>
        <w:rPr>
          <w:rFonts w:cstheme="minorHAnsi"/>
          <w:sz w:val="24"/>
          <w:szCs w:val="24"/>
        </w:rPr>
      </w:pPr>
      <w:r w:rsidRPr="00556A7F">
        <w:rPr>
          <w:rFonts w:cstheme="minorHAnsi"/>
          <w:sz w:val="24"/>
          <w:szCs w:val="24"/>
        </w:rPr>
        <w:tab/>
      </w:r>
      <w:r w:rsidRPr="00556A7F">
        <w:rPr>
          <w:rFonts w:cstheme="minorHAnsi"/>
          <w:noProof/>
          <w:sz w:val="24"/>
          <w:szCs w:val="24"/>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r w:rsidRPr="00556A7F">
        <w:rPr>
          <w:rFonts w:cstheme="minorHAnsi"/>
          <w:b/>
          <w:sz w:val="24"/>
          <w:szCs w:val="24"/>
        </w:rPr>
        <w:t xml:space="preserve"> </w:t>
      </w:r>
      <w:r w:rsidRPr="00556A7F">
        <w:rPr>
          <w:rFonts w:cstheme="minorHAnsi"/>
          <w:b/>
          <w:sz w:val="24"/>
          <w:szCs w:val="24"/>
        </w:rPr>
        <w:tab/>
        <w:t xml:space="preserve"> </w:t>
      </w:r>
    </w:p>
    <w:p w:rsidR="008538F0" w:rsidRPr="00556A7F" w:rsidRDefault="00F00339">
      <w:pPr>
        <w:spacing w:after="0" w:line="259"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3154" w:right="41"/>
        <w:rPr>
          <w:rFonts w:cstheme="minorHAnsi"/>
          <w:sz w:val="24"/>
          <w:szCs w:val="24"/>
        </w:rPr>
      </w:pPr>
      <w:r w:rsidRPr="00556A7F">
        <w:rPr>
          <w:rFonts w:cstheme="minorHAnsi"/>
          <w:b/>
          <w:sz w:val="24"/>
          <w:szCs w:val="24"/>
        </w:rPr>
        <w:t xml:space="preserve">NATIONAL HEALTH LABORATORY SERVICE (NHLS) </w:t>
      </w:r>
    </w:p>
    <w:p w:rsidR="008538F0" w:rsidRPr="00556A7F" w:rsidRDefault="00F00339" w:rsidP="000117A0">
      <w:pPr>
        <w:spacing w:line="240" w:lineRule="auto"/>
        <w:ind w:left="39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pStyle w:val="Heading1"/>
        <w:spacing w:after="200"/>
        <w:ind w:left="291"/>
        <w:rPr>
          <w:rFonts w:asciiTheme="minorHAnsi" w:hAnsiTheme="minorHAnsi" w:cstheme="minorHAnsi"/>
          <w:sz w:val="24"/>
          <w:szCs w:val="24"/>
        </w:rPr>
      </w:pPr>
      <w:r w:rsidRPr="00556A7F">
        <w:rPr>
          <w:rFonts w:asciiTheme="minorHAnsi" w:hAnsiTheme="minorHAnsi" w:cstheme="minorHAnsi"/>
          <w:sz w:val="24"/>
          <w:szCs w:val="24"/>
        </w:rPr>
        <w:t xml:space="preserve">REQUEST FOR QUOTATIONS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pBdr>
          <w:top w:val="single" w:sz="7" w:space="0" w:color="000000"/>
          <w:left w:val="single" w:sz="7" w:space="0" w:color="000000"/>
          <w:bottom w:val="single" w:sz="7" w:space="0" w:color="000000"/>
          <w:right w:val="single" w:sz="7" w:space="0" w:color="000000"/>
        </w:pBdr>
        <w:spacing w:line="240" w:lineRule="auto"/>
        <w:ind w:left="1795" w:right="1410"/>
        <w:rPr>
          <w:rFonts w:cstheme="minorHAnsi"/>
          <w:sz w:val="24"/>
          <w:szCs w:val="24"/>
        </w:rPr>
      </w:pPr>
      <w:r w:rsidRPr="00556A7F">
        <w:rPr>
          <w:rFonts w:cstheme="minorHAnsi"/>
          <w:b/>
          <w:sz w:val="24"/>
          <w:szCs w:val="24"/>
        </w:rPr>
        <w:t xml:space="preserve">You are hereby invited to submit Quotation for the requirements </w:t>
      </w:r>
      <w:r w:rsidR="007E511E" w:rsidRPr="00556A7F">
        <w:rPr>
          <w:rFonts w:cstheme="minorHAnsi"/>
          <w:b/>
          <w:sz w:val="24"/>
          <w:szCs w:val="24"/>
        </w:rPr>
        <w:t>of National</w:t>
      </w:r>
      <w:r w:rsidRPr="00556A7F">
        <w:rPr>
          <w:rFonts w:cstheme="minorHAnsi"/>
          <w:b/>
          <w:sz w:val="24"/>
          <w:szCs w:val="24"/>
        </w:rPr>
        <w:t xml:space="preserve"> Health Laboratory service </w:t>
      </w: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tbl>
      <w:tblPr>
        <w:tblStyle w:val="TableGrid"/>
        <w:tblW w:w="9722" w:type="dxa"/>
        <w:tblInd w:w="739" w:type="dxa"/>
        <w:tblCellMar>
          <w:top w:w="53" w:type="dxa"/>
          <w:left w:w="106" w:type="dxa"/>
          <w:right w:w="115" w:type="dxa"/>
        </w:tblCellMar>
        <w:tblLook w:val="04A0" w:firstRow="1" w:lastRow="0" w:firstColumn="1" w:lastColumn="0" w:noHBand="0" w:noVBand="1"/>
      </w:tblPr>
      <w:tblGrid>
        <w:gridCol w:w="3442"/>
        <w:gridCol w:w="1135"/>
        <w:gridCol w:w="1064"/>
        <w:gridCol w:w="4081"/>
      </w:tblGrid>
      <w:tr w:rsidR="008538F0" w:rsidRPr="00556A7F" w:rsidTr="00FF3B83">
        <w:trPr>
          <w:trHeight w:val="629"/>
        </w:trPr>
        <w:tc>
          <w:tcPr>
            <w:tcW w:w="344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RFQ number:</w:t>
            </w:r>
            <w:r w:rsidRPr="00556A7F">
              <w:rPr>
                <w:rFonts w:cstheme="minorHAnsi"/>
                <w:sz w:val="24"/>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556A7F" w:rsidRDefault="00556A7F" w:rsidP="000117A0">
            <w:pPr>
              <w:ind w:left="2"/>
              <w:rPr>
                <w:rFonts w:cstheme="minorHAnsi"/>
                <w:sz w:val="24"/>
                <w:szCs w:val="24"/>
              </w:rPr>
            </w:pPr>
            <w:r w:rsidRPr="00556A7F">
              <w:rPr>
                <w:rFonts w:cstheme="minorHAnsi"/>
                <w:b/>
                <w:sz w:val="24"/>
                <w:szCs w:val="24"/>
              </w:rPr>
              <w:t>RFQ NO 1</w:t>
            </w:r>
            <w:r w:rsidR="00521617">
              <w:rPr>
                <w:rFonts w:cstheme="minorHAnsi"/>
                <w:b/>
                <w:sz w:val="24"/>
                <w:szCs w:val="24"/>
              </w:rPr>
              <w:t>940128</w:t>
            </w:r>
            <w:r w:rsidRPr="00556A7F">
              <w:rPr>
                <w:rFonts w:cstheme="minorHAnsi"/>
                <w:b/>
                <w:sz w:val="24"/>
                <w:szCs w:val="24"/>
              </w:rPr>
              <w:t xml:space="preserve"> –SUPPLY </w:t>
            </w:r>
            <w:r w:rsidR="00C52D67">
              <w:rPr>
                <w:rFonts w:cstheme="minorHAnsi"/>
                <w:b/>
                <w:sz w:val="24"/>
                <w:szCs w:val="24"/>
              </w:rPr>
              <w:t>A</w:t>
            </w:r>
            <w:r w:rsidR="00521617">
              <w:rPr>
                <w:rFonts w:cstheme="minorHAnsi"/>
                <w:b/>
                <w:sz w:val="24"/>
                <w:szCs w:val="24"/>
              </w:rPr>
              <w:t>ND DELIVERY OF 50PPM DIESEL FOR THE GENERATORS AT SANDRINGHAM CAMPUS FOR A PERIOD OF 12 MONTHS CONTRACT, ON AND AS WHEN NEEDED BASIS.</w:t>
            </w:r>
            <w:r w:rsidRPr="00556A7F">
              <w:rPr>
                <w:rFonts w:cstheme="minorHAnsi"/>
                <w:b/>
                <w:sz w:val="24"/>
                <w:szCs w:val="24"/>
              </w:rPr>
              <w:t xml:space="preserve">  </w:t>
            </w:r>
          </w:p>
        </w:tc>
      </w:tr>
      <w:tr w:rsidR="008538F0" w:rsidRPr="00556A7F">
        <w:trPr>
          <w:trHeight w:val="530"/>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530"/>
        </w:trPr>
        <w:tc>
          <w:tcPr>
            <w:tcW w:w="344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Closing date:</w:t>
            </w:r>
            <w:r w:rsidRPr="00556A7F">
              <w:rPr>
                <w:rFonts w:cstheme="minorHAnsi"/>
                <w:sz w:val="24"/>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556A7F" w:rsidRDefault="00A176FA" w:rsidP="000117A0">
            <w:pPr>
              <w:ind w:left="2"/>
              <w:rPr>
                <w:rFonts w:cstheme="minorHAnsi"/>
                <w:sz w:val="24"/>
                <w:szCs w:val="24"/>
              </w:rPr>
            </w:pPr>
            <w:r>
              <w:rPr>
                <w:rFonts w:cstheme="minorHAnsi"/>
                <w:b/>
                <w:sz w:val="24"/>
                <w:szCs w:val="24"/>
              </w:rPr>
              <w:t>1</w:t>
            </w:r>
            <w:r w:rsidR="00521617">
              <w:rPr>
                <w:rFonts w:cstheme="minorHAnsi"/>
                <w:b/>
                <w:sz w:val="24"/>
                <w:szCs w:val="24"/>
              </w:rPr>
              <w:t>3</w:t>
            </w:r>
            <w:r>
              <w:rPr>
                <w:rFonts w:cstheme="minorHAnsi"/>
                <w:b/>
                <w:sz w:val="24"/>
                <w:szCs w:val="24"/>
              </w:rPr>
              <w:t xml:space="preserve"> </w:t>
            </w:r>
            <w:r w:rsidR="00521617">
              <w:rPr>
                <w:rFonts w:cstheme="minorHAnsi"/>
                <w:b/>
                <w:sz w:val="24"/>
                <w:szCs w:val="24"/>
              </w:rPr>
              <w:t>MAY</w:t>
            </w:r>
            <w:r>
              <w:rPr>
                <w:rFonts w:cstheme="minorHAnsi"/>
                <w:b/>
                <w:sz w:val="24"/>
                <w:szCs w:val="24"/>
              </w:rPr>
              <w:t xml:space="preserve"> 202</w:t>
            </w:r>
            <w:r w:rsidR="00521617">
              <w:rPr>
                <w:rFonts w:cstheme="minorHAnsi"/>
                <w:b/>
                <w:sz w:val="24"/>
                <w:szCs w:val="24"/>
              </w:rPr>
              <w:t>2</w:t>
            </w:r>
            <w:r w:rsidR="00F00339" w:rsidRPr="00556A7F">
              <w:rPr>
                <w:rFonts w:cstheme="minorHAnsi"/>
                <w:sz w:val="24"/>
                <w:szCs w:val="24"/>
              </w:rPr>
              <w:t xml:space="preserve"> </w:t>
            </w:r>
          </w:p>
        </w:tc>
      </w:tr>
      <w:tr w:rsidR="008538F0" w:rsidRPr="00556A7F">
        <w:trPr>
          <w:trHeight w:val="528"/>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531"/>
        </w:trPr>
        <w:tc>
          <w:tcPr>
            <w:tcW w:w="344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Closing time:</w:t>
            </w:r>
            <w:r w:rsidRPr="00556A7F">
              <w:rPr>
                <w:rFonts w:cstheme="minorHAnsi"/>
                <w:sz w:val="24"/>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11:00AM</w:t>
            </w:r>
            <w:r w:rsidRPr="00556A7F">
              <w:rPr>
                <w:rFonts w:cstheme="minorHAnsi"/>
                <w:sz w:val="24"/>
                <w:szCs w:val="24"/>
              </w:rPr>
              <w:t xml:space="preserve"> </w:t>
            </w:r>
          </w:p>
        </w:tc>
      </w:tr>
      <w:tr w:rsidR="008538F0" w:rsidRPr="00556A7F">
        <w:trPr>
          <w:trHeight w:val="528"/>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530"/>
        </w:trPr>
        <w:tc>
          <w:tcPr>
            <w:tcW w:w="344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RFQ validity period:</w:t>
            </w:r>
            <w:r w:rsidRPr="00556A7F">
              <w:rPr>
                <w:rFonts w:cstheme="minorHAnsi"/>
                <w:sz w:val="24"/>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30 days (commencing from the RFQ Closing Date)</w:t>
            </w:r>
            <w:r w:rsidRPr="00556A7F">
              <w:rPr>
                <w:rFonts w:cstheme="minorHAnsi"/>
                <w:sz w:val="24"/>
                <w:szCs w:val="24"/>
              </w:rPr>
              <w:t xml:space="preserve"> </w:t>
            </w:r>
          </w:p>
        </w:tc>
      </w:tr>
      <w:tr w:rsidR="008538F0" w:rsidRPr="00556A7F">
        <w:trPr>
          <w:trHeight w:val="530"/>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528"/>
        </w:trPr>
        <w:tc>
          <w:tcPr>
            <w:tcW w:w="344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Important </w:t>
            </w:r>
            <w:r w:rsidRPr="00556A7F">
              <w:rPr>
                <w:rFonts w:cstheme="minorHAnsi"/>
                <w:sz w:val="24"/>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556A7F" w:rsidRDefault="008538F0" w:rsidP="000117A0">
            <w:pPr>
              <w:ind w:left="2"/>
              <w:rPr>
                <w:rFonts w:cstheme="minorHAnsi"/>
                <w:sz w:val="24"/>
                <w:szCs w:val="24"/>
              </w:rPr>
            </w:pPr>
          </w:p>
        </w:tc>
      </w:tr>
      <w:tr w:rsidR="008538F0" w:rsidRPr="00556A7F">
        <w:trPr>
          <w:trHeight w:val="530"/>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rsidTr="00FF3B83">
        <w:trPr>
          <w:trHeight w:val="560"/>
        </w:trPr>
        <w:tc>
          <w:tcPr>
            <w:tcW w:w="344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RFQ Description:</w:t>
            </w:r>
            <w:r w:rsidRPr="00556A7F">
              <w:rPr>
                <w:rFonts w:cstheme="minorHAnsi"/>
                <w:sz w:val="24"/>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556A7F" w:rsidRDefault="00521617" w:rsidP="000117A0">
            <w:pPr>
              <w:ind w:left="2"/>
              <w:rPr>
                <w:rFonts w:cstheme="minorHAnsi"/>
                <w:sz w:val="24"/>
                <w:szCs w:val="24"/>
              </w:rPr>
            </w:pPr>
            <w:r w:rsidRPr="00556A7F">
              <w:rPr>
                <w:rFonts w:cstheme="minorHAnsi"/>
                <w:b/>
                <w:sz w:val="24"/>
                <w:szCs w:val="24"/>
              </w:rPr>
              <w:t>RFQ NO 1</w:t>
            </w:r>
            <w:r>
              <w:rPr>
                <w:rFonts w:cstheme="minorHAnsi"/>
                <w:b/>
                <w:sz w:val="24"/>
                <w:szCs w:val="24"/>
              </w:rPr>
              <w:t>940128</w:t>
            </w:r>
            <w:r w:rsidRPr="00556A7F">
              <w:rPr>
                <w:rFonts w:cstheme="minorHAnsi"/>
                <w:b/>
                <w:sz w:val="24"/>
                <w:szCs w:val="24"/>
              </w:rPr>
              <w:t xml:space="preserve"> –SUPPLY </w:t>
            </w:r>
            <w:r>
              <w:rPr>
                <w:rFonts w:cstheme="minorHAnsi"/>
                <w:b/>
                <w:sz w:val="24"/>
                <w:szCs w:val="24"/>
              </w:rPr>
              <w:t>AND DELIVERY OF 50PPM DIESEL FOR THE GENERATORS AT SANDRINGHAM CAMPUS FOR A PERIOD OF 12 MONTHS CONTRACT, ON AND AS WHEN NEEDED BASIS.</w:t>
            </w:r>
            <w:r w:rsidRPr="00556A7F">
              <w:rPr>
                <w:rFonts w:cstheme="minorHAnsi"/>
                <w:b/>
                <w:sz w:val="24"/>
                <w:szCs w:val="24"/>
              </w:rPr>
              <w:t xml:space="preserve">  </w:t>
            </w:r>
          </w:p>
        </w:tc>
      </w:tr>
      <w:tr w:rsidR="008538F0" w:rsidRPr="00556A7F">
        <w:trPr>
          <w:trHeight w:val="530"/>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528"/>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135" w:type="dxa"/>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Hand Delivered at:</w:t>
            </w:r>
            <w:r w:rsidRPr="00556A7F">
              <w:rPr>
                <w:rFonts w:cstheme="minorHAnsi"/>
                <w:sz w:val="24"/>
                <w:szCs w:val="24"/>
              </w:rPr>
              <w:t xml:space="preserve"> </w:t>
            </w:r>
          </w:p>
        </w:tc>
      </w:tr>
      <w:tr w:rsidR="008538F0" w:rsidRPr="00556A7F">
        <w:trPr>
          <w:trHeight w:val="1851"/>
        </w:trPr>
        <w:tc>
          <w:tcPr>
            <w:tcW w:w="3443"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135" w:type="dxa"/>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408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01 MODDERFONTEIN ROAD, </w:t>
            </w:r>
          </w:p>
          <w:p w:rsidR="008538F0" w:rsidRPr="00556A7F" w:rsidRDefault="00F00339" w:rsidP="000117A0">
            <w:pPr>
              <w:rPr>
                <w:rFonts w:cstheme="minorHAnsi"/>
                <w:sz w:val="24"/>
                <w:szCs w:val="24"/>
              </w:rPr>
            </w:pPr>
            <w:r w:rsidRPr="00556A7F">
              <w:rPr>
                <w:rFonts w:cstheme="minorHAnsi"/>
                <w:b/>
                <w:sz w:val="24"/>
                <w:szCs w:val="24"/>
              </w:rPr>
              <w:t xml:space="preserve">SANDRINGHAM, AT NHLS RECEPTION </w:t>
            </w:r>
          </w:p>
          <w:p w:rsidR="008538F0" w:rsidRPr="00556A7F" w:rsidRDefault="00F16F54" w:rsidP="000117A0">
            <w:pPr>
              <w:rPr>
                <w:rFonts w:cstheme="minorHAnsi"/>
                <w:sz w:val="24"/>
                <w:szCs w:val="24"/>
              </w:rPr>
            </w:pPr>
            <w:r w:rsidRPr="00556A7F">
              <w:rPr>
                <w:rFonts w:cstheme="minorHAnsi"/>
                <w:b/>
                <w:sz w:val="24"/>
                <w:szCs w:val="24"/>
              </w:rPr>
              <w:t xml:space="preserve">IN </w:t>
            </w:r>
            <w:r w:rsidR="00556A7F" w:rsidRPr="00556A7F">
              <w:rPr>
                <w:rFonts w:cstheme="minorHAnsi"/>
                <w:b/>
                <w:sz w:val="24"/>
                <w:szCs w:val="24"/>
              </w:rPr>
              <w:t xml:space="preserve">THE QUOTE BOX ON THE </w:t>
            </w:r>
            <w:r w:rsidR="00521617">
              <w:rPr>
                <w:rFonts w:cstheme="minorHAnsi"/>
                <w:b/>
                <w:sz w:val="24"/>
                <w:szCs w:val="24"/>
              </w:rPr>
              <w:t>13 MAY</w:t>
            </w:r>
            <w:r w:rsidR="00113C76" w:rsidRPr="00556A7F">
              <w:rPr>
                <w:rFonts w:cstheme="minorHAnsi"/>
                <w:b/>
                <w:sz w:val="24"/>
                <w:szCs w:val="24"/>
              </w:rPr>
              <w:t xml:space="preserve"> 202</w:t>
            </w:r>
            <w:r w:rsidR="00521617">
              <w:rPr>
                <w:rFonts w:cstheme="minorHAnsi"/>
                <w:b/>
                <w:sz w:val="24"/>
                <w:szCs w:val="24"/>
              </w:rPr>
              <w:t>2</w:t>
            </w:r>
            <w:r w:rsidR="00F00339" w:rsidRPr="00556A7F">
              <w:rPr>
                <w:rFonts w:cstheme="minorHAnsi"/>
                <w:b/>
                <w:sz w:val="24"/>
                <w:szCs w:val="24"/>
              </w:rPr>
              <w:t xml:space="preserve"> @ 11H00 </w:t>
            </w:r>
          </w:p>
        </w:tc>
      </w:tr>
    </w:tbl>
    <w:p w:rsidR="008538F0" w:rsidRPr="00556A7F" w:rsidRDefault="00C75F0A" w:rsidP="000117A0">
      <w:pPr>
        <w:pStyle w:val="Heading2"/>
        <w:spacing w:after="200"/>
        <w:ind w:left="291" w:right="3"/>
        <w:rPr>
          <w:rFonts w:asciiTheme="minorHAnsi" w:hAnsiTheme="minorHAnsi" w:cstheme="minorHAnsi"/>
          <w:sz w:val="24"/>
          <w:szCs w:val="24"/>
        </w:rPr>
      </w:pPr>
      <w:r w:rsidRPr="00556A7F">
        <w:rPr>
          <w:rFonts w:asciiTheme="minorHAnsi" w:hAnsiTheme="minorHAnsi" w:cstheme="minorHAnsi"/>
          <w:color w:val="000000"/>
          <w:sz w:val="24"/>
          <w:szCs w:val="24"/>
        </w:rPr>
        <w:t>david.ntsooe</w:t>
      </w:r>
      <w:r w:rsidR="00F00339" w:rsidRPr="00556A7F">
        <w:rPr>
          <w:rFonts w:asciiTheme="minorHAnsi" w:hAnsiTheme="minorHAnsi" w:cstheme="minorHAnsi"/>
          <w:color w:val="000000"/>
          <w:sz w:val="24"/>
          <w:szCs w:val="24"/>
        </w:rPr>
        <w:t xml:space="preserve">@nhls.ac.za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This RFQ is subject to the general conditions of the RFQ, National Treasury’s general conditions of contract</w:t>
      </w:r>
      <w:r w:rsidRPr="00556A7F">
        <w:rPr>
          <w:rFonts w:cstheme="minorHAnsi"/>
          <w:sz w:val="24"/>
          <w:szCs w:val="24"/>
        </w:rPr>
        <w:t xml:space="preserve"> (</w:t>
      </w:r>
      <w:r w:rsidRPr="00556A7F">
        <w:rPr>
          <w:rFonts w:cstheme="minorHAnsi"/>
          <w:b/>
          <w:sz w:val="24"/>
          <w:szCs w:val="24"/>
        </w:rPr>
        <w:t>GCC</w:t>
      </w:r>
      <w:r w:rsidRPr="00556A7F">
        <w:rPr>
          <w:rFonts w:cstheme="minorHAnsi"/>
          <w:sz w:val="24"/>
          <w:szCs w:val="24"/>
        </w:rPr>
        <w:t xml:space="preserve">) </w:t>
      </w:r>
      <w:r w:rsidRPr="00556A7F">
        <w:rPr>
          <w:rFonts w:cstheme="minorHAnsi"/>
          <w:b/>
          <w:sz w:val="24"/>
          <w:szCs w:val="24"/>
        </w:rPr>
        <w:t>and, if applicable, any other special conditions of contract (SCC)</w:t>
      </w:r>
      <w:r w:rsidRPr="00556A7F">
        <w:rPr>
          <w:rFonts w:cstheme="minorHAnsi"/>
          <w:sz w:val="24"/>
          <w:szCs w:val="24"/>
        </w:rPr>
        <w:t xml:space="preserve">. </w:t>
      </w:r>
      <w:r w:rsidR="0099715B" w:rsidRPr="00556A7F">
        <w:rPr>
          <w:rFonts w:cstheme="minorHAnsi"/>
          <w:sz w:val="24"/>
          <w:szCs w:val="24"/>
        </w:rPr>
        <w:t xml:space="preserve"> </w:t>
      </w:r>
    </w:p>
    <w:p w:rsidR="008538F0" w:rsidRPr="00556A7F" w:rsidRDefault="00F00339" w:rsidP="000117A0">
      <w:pPr>
        <w:pBdr>
          <w:top w:val="single" w:sz="4" w:space="0" w:color="000000"/>
          <w:left w:val="single" w:sz="4" w:space="0" w:color="000000"/>
          <w:bottom w:val="single" w:sz="4" w:space="0" w:color="000000"/>
          <w:right w:val="single" w:sz="4" w:space="0" w:color="000000"/>
        </w:pBdr>
        <w:spacing w:line="240" w:lineRule="auto"/>
        <w:ind w:left="2820"/>
        <w:rPr>
          <w:rFonts w:cstheme="minorHAnsi"/>
          <w:sz w:val="24"/>
          <w:szCs w:val="24"/>
        </w:rPr>
      </w:pPr>
      <w:r w:rsidRPr="00556A7F">
        <w:rPr>
          <w:rFonts w:cstheme="minorHAnsi"/>
          <w:b/>
          <w:sz w:val="24"/>
          <w:szCs w:val="24"/>
        </w:rPr>
        <w:t xml:space="preserve">The following particulars must be furnished </w:t>
      </w: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Information of the Bidder</w:t>
      </w:r>
      <w:r w:rsidRPr="00556A7F">
        <w:rPr>
          <w:rFonts w:cstheme="minorHAnsi"/>
          <w:sz w:val="24"/>
          <w:szCs w:val="24"/>
        </w:rPr>
        <w:t xml:space="preserve"> </w:t>
      </w:r>
    </w:p>
    <w:tbl>
      <w:tblPr>
        <w:tblStyle w:val="TableGrid"/>
        <w:tblW w:w="9747" w:type="dxa"/>
        <w:tblInd w:w="426" w:type="dxa"/>
        <w:tblCellMar>
          <w:top w:w="52" w:type="dxa"/>
          <w:left w:w="107" w:type="dxa"/>
          <w:right w:w="115" w:type="dxa"/>
        </w:tblCellMar>
        <w:tblLook w:val="04A0" w:firstRow="1" w:lastRow="0" w:firstColumn="1" w:lastColumn="0" w:noHBand="0" w:noVBand="1"/>
      </w:tblPr>
      <w:tblGrid>
        <w:gridCol w:w="2940"/>
        <w:gridCol w:w="6807"/>
      </w:tblGrid>
      <w:tr w:rsidR="008538F0" w:rsidRPr="00556A7F">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Name of bidder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Registration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VAT registration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51"/>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Contact person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Telephone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Cell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E-mail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51"/>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Postal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8"/>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Physical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I certify that the information furnished on this form is true and correct.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I further accept that, in addition to cancellation of a contract, action may be taken against me should this declaration prove to be false.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9A45A7" w:rsidRDefault="00F00339" w:rsidP="000117A0">
      <w:pPr>
        <w:spacing w:line="240" w:lineRule="auto"/>
        <w:ind w:right="41"/>
        <w:rPr>
          <w:rFonts w:cstheme="minorHAnsi"/>
          <w:b/>
          <w:sz w:val="24"/>
          <w:szCs w:val="24"/>
        </w:rPr>
      </w:pPr>
      <w:r w:rsidRPr="00556A7F">
        <w:rPr>
          <w:rFonts w:cstheme="minorHAnsi"/>
          <w:b/>
          <w:sz w:val="24"/>
          <w:szCs w:val="24"/>
        </w:rPr>
        <w:t xml:space="preserve">_________________________________________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Name of bidder (duly authorised)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_________________________________________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Signature of bidder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________________________________________ </w:t>
      </w:r>
    </w:p>
    <w:p w:rsidR="008538F0" w:rsidRPr="00556A7F" w:rsidRDefault="00F00339" w:rsidP="000117A0">
      <w:pPr>
        <w:tabs>
          <w:tab w:val="center" w:pos="661"/>
          <w:tab w:val="center" w:pos="4206"/>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Date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9A45A7" w:rsidRDefault="00F00339" w:rsidP="000117A0">
      <w:pPr>
        <w:spacing w:line="240" w:lineRule="auto"/>
        <w:ind w:right="41"/>
        <w:rPr>
          <w:rFonts w:cstheme="minorHAnsi"/>
          <w:b/>
          <w:sz w:val="24"/>
          <w:szCs w:val="24"/>
        </w:rPr>
      </w:pPr>
      <w:r w:rsidRPr="00556A7F">
        <w:rPr>
          <w:rFonts w:cstheme="minorHAnsi"/>
          <w:b/>
          <w:sz w:val="24"/>
          <w:szCs w:val="24"/>
        </w:rPr>
        <w:t xml:space="preserve">_________________________________________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Capacity under which this RFQ is signed  </w:t>
      </w:r>
    </w:p>
    <w:p w:rsidR="008538F0" w:rsidRPr="00556A7F" w:rsidRDefault="00F00339" w:rsidP="000117A0">
      <w:pPr>
        <w:spacing w:line="240" w:lineRule="auto"/>
        <w:ind w:right="88"/>
        <w:rPr>
          <w:rFonts w:cstheme="minorHAnsi"/>
          <w:sz w:val="24"/>
          <w:szCs w:val="24"/>
        </w:rPr>
      </w:pPr>
      <w:r w:rsidRPr="00556A7F">
        <w:rPr>
          <w:rFonts w:cstheme="minorHAnsi"/>
          <w:b/>
          <w:sz w:val="24"/>
          <w:szCs w:val="24"/>
        </w:rPr>
        <w:t xml:space="preserve"> </w:t>
      </w:r>
    </w:p>
    <w:tbl>
      <w:tblPr>
        <w:tblStyle w:val="TableGrid"/>
        <w:tblW w:w="10094" w:type="dxa"/>
        <w:tblInd w:w="373" w:type="dxa"/>
        <w:tblCellMar>
          <w:top w:w="47" w:type="dxa"/>
          <w:left w:w="49" w:type="dxa"/>
          <w:right w:w="115" w:type="dxa"/>
        </w:tblCellMar>
        <w:tblLook w:val="04A0" w:firstRow="1" w:lastRow="0" w:firstColumn="1" w:lastColumn="0" w:noHBand="0" w:noVBand="1"/>
      </w:tblPr>
      <w:tblGrid>
        <w:gridCol w:w="10094"/>
      </w:tblGrid>
      <w:tr w:rsidR="008538F0" w:rsidRPr="00556A7F">
        <w:trPr>
          <w:trHeight w:val="1132"/>
        </w:trPr>
        <w:tc>
          <w:tcPr>
            <w:tcW w:w="10094" w:type="dxa"/>
            <w:tcBorders>
              <w:top w:val="single" w:sz="2" w:space="0" w:color="000000"/>
              <w:left w:val="single" w:sz="2" w:space="0" w:color="000000"/>
              <w:bottom w:val="single" w:sz="8" w:space="0" w:color="000080"/>
              <w:right w:val="single" w:sz="2" w:space="0" w:color="000000"/>
            </w:tcBorders>
          </w:tcPr>
          <w:p w:rsidR="008538F0" w:rsidRPr="00556A7F" w:rsidRDefault="00F00339" w:rsidP="000117A0">
            <w:pPr>
              <w:rPr>
                <w:rFonts w:cstheme="minorHAnsi"/>
                <w:sz w:val="24"/>
                <w:szCs w:val="24"/>
              </w:rPr>
            </w:pPr>
            <w:r w:rsidRPr="00556A7F">
              <w:rPr>
                <w:rFonts w:cstheme="minorHAnsi"/>
                <w:b/>
                <w:color w:val="000080"/>
                <w:sz w:val="24"/>
                <w:szCs w:val="24"/>
              </w:rPr>
              <w:t xml:space="preserve">   </w:t>
            </w:r>
          </w:p>
          <w:p w:rsidR="008538F0" w:rsidRPr="00556A7F" w:rsidRDefault="00F00339" w:rsidP="000117A0">
            <w:pPr>
              <w:tabs>
                <w:tab w:val="center" w:pos="1844"/>
              </w:tabs>
              <w:rPr>
                <w:rFonts w:cstheme="minorHAnsi"/>
                <w:sz w:val="24"/>
                <w:szCs w:val="24"/>
              </w:rPr>
            </w:pPr>
            <w:r w:rsidRPr="00556A7F">
              <w:rPr>
                <w:rFonts w:cstheme="minorHAnsi"/>
                <w:b/>
                <w:color w:val="000080"/>
                <w:sz w:val="24"/>
                <w:szCs w:val="24"/>
              </w:rPr>
              <w:t xml:space="preserve">Contents </w:t>
            </w:r>
            <w:r w:rsidRPr="00556A7F">
              <w:rPr>
                <w:rFonts w:cstheme="minorHAnsi"/>
                <w:b/>
                <w:color w:val="000080"/>
                <w:sz w:val="24"/>
                <w:szCs w:val="24"/>
              </w:rPr>
              <w:tab/>
            </w:r>
            <w:r w:rsidRPr="00556A7F">
              <w:rPr>
                <w:rFonts w:cstheme="minorHAnsi"/>
                <w:sz w:val="24"/>
                <w:szCs w:val="24"/>
              </w:rPr>
              <w:t xml:space="preserve"> </w:t>
            </w:r>
          </w:p>
        </w:tc>
      </w:tr>
      <w:tr w:rsidR="008538F0" w:rsidRPr="00556A7F">
        <w:trPr>
          <w:trHeight w:val="4315"/>
        </w:trPr>
        <w:tc>
          <w:tcPr>
            <w:tcW w:w="10094" w:type="dxa"/>
            <w:tcBorders>
              <w:top w:val="single" w:sz="8" w:space="0" w:color="000080"/>
              <w:left w:val="single" w:sz="2" w:space="0" w:color="000000"/>
              <w:bottom w:val="single" w:sz="2" w:space="0" w:color="000000"/>
              <w:right w:val="single" w:sz="2" w:space="0" w:color="000000"/>
            </w:tcBorders>
          </w:tcPr>
          <w:p w:rsidR="008538F0" w:rsidRPr="00556A7F" w:rsidRDefault="00F00339" w:rsidP="000117A0">
            <w:pPr>
              <w:numPr>
                <w:ilvl w:val="0"/>
                <w:numId w:val="33"/>
              </w:numPr>
              <w:ind w:hanging="720"/>
              <w:rPr>
                <w:rFonts w:cstheme="minorHAnsi"/>
                <w:sz w:val="24"/>
                <w:szCs w:val="24"/>
              </w:rPr>
            </w:pPr>
            <w:r w:rsidRPr="00556A7F">
              <w:rPr>
                <w:rFonts w:cstheme="minorHAnsi"/>
                <w:b/>
                <w:sz w:val="24"/>
                <w:szCs w:val="24"/>
                <w:u w:val="single" w:color="000000"/>
              </w:rPr>
              <w:t>Terms and conditions of Request for Quotation (RFQ)</w:t>
            </w:r>
            <w:r w:rsidRPr="00556A7F">
              <w:rPr>
                <w:rFonts w:cstheme="minorHAnsi"/>
                <w:b/>
                <w:sz w:val="24"/>
                <w:szCs w:val="24"/>
              </w:rPr>
              <w:t>.................................................. 5</w:t>
            </w:r>
            <w:r w:rsidRPr="00556A7F">
              <w:rPr>
                <w:rFonts w:cstheme="minorHAnsi"/>
                <w:sz w:val="24"/>
                <w:szCs w:val="24"/>
              </w:rPr>
              <w:t xml:space="preserve"> </w:t>
            </w:r>
          </w:p>
          <w:p w:rsidR="008538F0" w:rsidRPr="00556A7F" w:rsidRDefault="00F00339" w:rsidP="000117A0">
            <w:pPr>
              <w:numPr>
                <w:ilvl w:val="0"/>
                <w:numId w:val="33"/>
              </w:numPr>
              <w:ind w:hanging="720"/>
              <w:rPr>
                <w:rFonts w:cstheme="minorHAnsi"/>
                <w:sz w:val="24"/>
                <w:szCs w:val="24"/>
              </w:rPr>
            </w:pPr>
            <w:r w:rsidRPr="00556A7F">
              <w:rPr>
                <w:rFonts w:cstheme="minorHAnsi"/>
                <w:b/>
                <w:sz w:val="24"/>
                <w:szCs w:val="24"/>
                <w:u w:val="single" w:color="000000"/>
              </w:rPr>
              <w:t>Response format</w:t>
            </w:r>
            <w:r w:rsidRPr="00556A7F">
              <w:rPr>
                <w:rFonts w:cstheme="minorHAnsi"/>
                <w:b/>
                <w:sz w:val="24"/>
                <w:szCs w:val="24"/>
              </w:rPr>
              <w:t xml:space="preserve"> ......................................................................................................... 5</w:t>
            </w:r>
            <w:r w:rsidRPr="00556A7F">
              <w:rPr>
                <w:rFonts w:cstheme="minorHAnsi"/>
                <w:sz w:val="24"/>
                <w:szCs w:val="24"/>
              </w:rPr>
              <w:t xml:space="preserve"> </w:t>
            </w:r>
          </w:p>
          <w:p w:rsidR="008538F0" w:rsidRPr="00556A7F" w:rsidRDefault="00F00339" w:rsidP="000117A0">
            <w:pPr>
              <w:tabs>
                <w:tab w:val="center" w:pos="2305"/>
              </w:tabs>
              <w:rPr>
                <w:rFonts w:cstheme="minorHAnsi"/>
                <w:sz w:val="24"/>
                <w:szCs w:val="24"/>
              </w:rPr>
            </w:pPr>
            <w:r w:rsidRPr="00556A7F">
              <w:rPr>
                <w:rFonts w:cstheme="minorHAnsi"/>
                <w:b/>
                <w:sz w:val="24"/>
                <w:szCs w:val="24"/>
                <w:u w:val="single" w:color="000000"/>
              </w:rPr>
              <w:t>Annex A:</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rPr>
              <w:t>Response format</w:t>
            </w:r>
            <w:r w:rsidRPr="00556A7F">
              <w:rPr>
                <w:rFonts w:cstheme="minorHAnsi"/>
                <w:sz w:val="24"/>
                <w:szCs w:val="24"/>
              </w:rPr>
              <w:t xml:space="preserve"> </w:t>
            </w:r>
          </w:p>
          <w:p w:rsidR="008538F0" w:rsidRPr="00556A7F" w:rsidRDefault="00F00339" w:rsidP="000117A0">
            <w:pPr>
              <w:tabs>
                <w:tab w:val="center" w:pos="3712"/>
                <w:tab w:val="center" w:pos="6600"/>
              </w:tabs>
              <w:rPr>
                <w:rFonts w:cstheme="minorHAnsi"/>
                <w:sz w:val="24"/>
                <w:szCs w:val="24"/>
              </w:rPr>
            </w:pPr>
            <w:r w:rsidRPr="00556A7F">
              <w:rPr>
                <w:rFonts w:cstheme="minorHAnsi"/>
                <w:b/>
                <w:sz w:val="24"/>
                <w:szCs w:val="24"/>
                <w:u w:val="single" w:color="000000"/>
              </w:rPr>
              <w:t>Annex B:</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Preferential Procurement Claim form SBD 6.1</w:t>
            </w:r>
            <w:r w:rsidRPr="00556A7F">
              <w:rPr>
                <w:rFonts w:cstheme="minorHAnsi"/>
                <w:b/>
                <w:sz w:val="24"/>
                <w:szCs w:val="24"/>
              </w:rPr>
              <w:t xml:space="preserve"> </w:t>
            </w:r>
            <w:r w:rsidRPr="00556A7F">
              <w:rPr>
                <w:rFonts w:cstheme="minorHAnsi"/>
                <w:b/>
                <w:sz w:val="24"/>
                <w:szCs w:val="24"/>
              </w:rPr>
              <w:tab/>
              <w:t>8</w:t>
            </w:r>
            <w:r w:rsidRPr="00556A7F">
              <w:rPr>
                <w:rFonts w:cstheme="minorHAnsi"/>
                <w:sz w:val="24"/>
                <w:szCs w:val="24"/>
              </w:rPr>
              <w:t xml:space="preserve"> </w:t>
            </w:r>
          </w:p>
          <w:p w:rsidR="008538F0" w:rsidRPr="00556A7F" w:rsidRDefault="00F00339" w:rsidP="000117A0">
            <w:pPr>
              <w:tabs>
                <w:tab w:val="center" w:pos="3152"/>
                <w:tab w:val="center" w:pos="5221"/>
              </w:tabs>
              <w:rPr>
                <w:rFonts w:cstheme="minorHAnsi"/>
                <w:sz w:val="24"/>
                <w:szCs w:val="24"/>
              </w:rPr>
            </w:pPr>
            <w:r w:rsidRPr="00556A7F">
              <w:rPr>
                <w:rFonts w:cstheme="minorHAnsi"/>
                <w:b/>
                <w:sz w:val="24"/>
                <w:szCs w:val="24"/>
                <w:u w:val="single" w:color="000000"/>
              </w:rPr>
              <w:t>Annex C:</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Tax clearance requirements SBD 2</w:t>
            </w:r>
            <w:r w:rsidRPr="00556A7F">
              <w:rPr>
                <w:rFonts w:cstheme="minorHAnsi"/>
                <w:b/>
                <w:sz w:val="24"/>
                <w:szCs w:val="24"/>
              </w:rPr>
              <w:t xml:space="preserve"> </w:t>
            </w:r>
            <w:r w:rsidRPr="00556A7F">
              <w:rPr>
                <w:rFonts w:cstheme="minorHAnsi"/>
                <w:b/>
                <w:sz w:val="24"/>
                <w:szCs w:val="24"/>
              </w:rPr>
              <w:tab/>
              <w:t>15</w:t>
            </w:r>
            <w:r w:rsidRPr="00556A7F">
              <w:rPr>
                <w:rFonts w:cstheme="minorHAnsi"/>
                <w:sz w:val="24"/>
                <w:szCs w:val="24"/>
              </w:rPr>
              <w:t xml:space="preserve"> </w:t>
            </w:r>
          </w:p>
          <w:p w:rsidR="008538F0" w:rsidRPr="00556A7F" w:rsidRDefault="00F00339" w:rsidP="000117A0">
            <w:pPr>
              <w:tabs>
                <w:tab w:val="center" w:pos="2950"/>
                <w:tab w:val="center" w:pos="5221"/>
              </w:tabs>
              <w:rPr>
                <w:rFonts w:cstheme="minorHAnsi"/>
                <w:sz w:val="24"/>
                <w:szCs w:val="24"/>
              </w:rPr>
            </w:pPr>
            <w:r w:rsidRPr="00556A7F">
              <w:rPr>
                <w:rFonts w:cstheme="minorHAnsi"/>
                <w:b/>
                <w:sz w:val="24"/>
                <w:szCs w:val="24"/>
                <w:u w:val="single" w:color="000000"/>
              </w:rPr>
              <w:t>Annex D:</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Declaration of Interest   SBD 4</w:t>
            </w:r>
            <w:r w:rsidRPr="00556A7F">
              <w:rPr>
                <w:rFonts w:cstheme="minorHAnsi"/>
                <w:b/>
                <w:sz w:val="24"/>
                <w:szCs w:val="24"/>
              </w:rPr>
              <w:t xml:space="preserve"> </w:t>
            </w:r>
            <w:r w:rsidRPr="00556A7F">
              <w:rPr>
                <w:rFonts w:cstheme="minorHAnsi"/>
                <w:b/>
                <w:sz w:val="24"/>
                <w:szCs w:val="24"/>
              </w:rPr>
              <w:tab/>
              <w:t>18</w:t>
            </w:r>
            <w:r w:rsidRPr="00556A7F">
              <w:rPr>
                <w:rFonts w:cstheme="minorHAnsi"/>
                <w:sz w:val="24"/>
                <w:szCs w:val="24"/>
              </w:rPr>
              <w:t xml:space="preserve"> </w:t>
            </w:r>
          </w:p>
          <w:p w:rsidR="008538F0" w:rsidRPr="00556A7F" w:rsidRDefault="00F00339" w:rsidP="000117A0">
            <w:pPr>
              <w:tabs>
                <w:tab w:val="center" w:pos="4372"/>
                <w:tab w:val="center" w:pos="8101"/>
              </w:tabs>
              <w:rPr>
                <w:rFonts w:cstheme="minorHAnsi"/>
                <w:sz w:val="24"/>
                <w:szCs w:val="24"/>
              </w:rPr>
            </w:pPr>
            <w:r w:rsidRPr="00556A7F">
              <w:rPr>
                <w:rFonts w:cstheme="minorHAnsi"/>
                <w:b/>
                <w:sz w:val="24"/>
                <w:szCs w:val="24"/>
                <w:u w:val="single" w:color="000000"/>
              </w:rPr>
              <w:t>Annex E:</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Declaration of Bidders Past Supply Chain Practices     SBD 8</w:t>
            </w:r>
            <w:r w:rsidRPr="00556A7F">
              <w:rPr>
                <w:rFonts w:cstheme="minorHAnsi"/>
                <w:b/>
                <w:sz w:val="24"/>
                <w:szCs w:val="24"/>
              </w:rPr>
              <w:t xml:space="preserve"> </w:t>
            </w:r>
            <w:r w:rsidRPr="00556A7F">
              <w:rPr>
                <w:rFonts w:cstheme="minorHAnsi"/>
                <w:b/>
                <w:sz w:val="24"/>
                <w:szCs w:val="24"/>
              </w:rPr>
              <w:tab/>
              <w:t>23</w:t>
            </w:r>
            <w:r w:rsidRPr="00556A7F">
              <w:rPr>
                <w:rFonts w:cstheme="minorHAnsi"/>
                <w:sz w:val="24"/>
                <w:szCs w:val="24"/>
              </w:rPr>
              <w:t xml:space="preserve"> </w:t>
            </w:r>
          </w:p>
          <w:p w:rsidR="008538F0" w:rsidRPr="00556A7F" w:rsidRDefault="00F00339" w:rsidP="000117A0">
            <w:pPr>
              <w:tabs>
                <w:tab w:val="center" w:pos="4475"/>
                <w:tab w:val="center" w:pos="8101"/>
              </w:tabs>
              <w:rPr>
                <w:rFonts w:cstheme="minorHAnsi"/>
                <w:sz w:val="24"/>
                <w:szCs w:val="24"/>
              </w:rPr>
            </w:pPr>
            <w:r w:rsidRPr="00556A7F">
              <w:rPr>
                <w:rFonts w:cstheme="minorHAnsi"/>
                <w:b/>
                <w:sz w:val="24"/>
                <w:szCs w:val="24"/>
                <w:u w:val="single" w:color="000000"/>
              </w:rPr>
              <w:t>Annex F:</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CERTIFICATE OF INDEPENDENT BID DETERMINATION    SBD 9</w:t>
            </w:r>
            <w:r w:rsidRPr="00556A7F">
              <w:rPr>
                <w:rFonts w:cstheme="minorHAnsi"/>
                <w:b/>
                <w:sz w:val="24"/>
                <w:szCs w:val="24"/>
              </w:rPr>
              <w:t xml:space="preserve"> </w:t>
            </w:r>
            <w:r w:rsidRPr="00556A7F">
              <w:rPr>
                <w:rFonts w:cstheme="minorHAnsi"/>
                <w:b/>
                <w:sz w:val="24"/>
                <w:szCs w:val="24"/>
              </w:rPr>
              <w:tab/>
              <w:t>25</w:t>
            </w:r>
            <w:r w:rsidRPr="00556A7F">
              <w:rPr>
                <w:rFonts w:cstheme="minorHAnsi"/>
                <w:sz w:val="24"/>
                <w:szCs w:val="24"/>
              </w:rPr>
              <w:t xml:space="preserve"> </w:t>
            </w:r>
          </w:p>
          <w:p w:rsidR="008538F0" w:rsidRPr="00556A7F" w:rsidRDefault="00F00339" w:rsidP="000117A0">
            <w:pPr>
              <w:tabs>
                <w:tab w:val="center" w:pos="4942"/>
                <w:tab w:val="center" w:pos="8822"/>
              </w:tabs>
              <w:rPr>
                <w:rFonts w:cstheme="minorHAnsi"/>
                <w:sz w:val="24"/>
                <w:szCs w:val="24"/>
              </w:rPr>
            </w:pPr>
            <w:r w:rsidRPr="00556A7F">
              <w:rPr>
                <w:rFonts w:cstheme="minorHAnsi"/>
                <w:b/>
                <w:sz w:val="24"/>
                <w:szCs w:val="24"/>
                <w:u w:val="single" w:color="000000"/>
              </w:rPr>
              <w:t>Annex G:</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Government Procurement: General Conditions of Contract – July 2011</w:t>
            </w:r>
            <w:r w:rsidRPr="00556A7F">
              <w:rPr>
                <w:rFonts w:cstheme="minorHAnsi"/>
                <w:b/>
                <w:sz w:val="24"/>
                <w:szCs w:val="24"/>
              </w:rPr>
              <w:t xml:space="preserve"> </w:t>
            </w:r>
            <w:r w:rsidRPr="00556A7F">
              <w:rPr>
                <w:rFonts w:cstheme="minorHAnsi"/>
                <w:b/>
                <w:sz w:val="24"/>
                <w:szCs w:val="24"/>
              </w:rPr>
              <w:tab/>
              <w:t xml:space="preserve">28 </w:t>
            </w:r>
          </w:p>
          <w:p w:rsidR="008538F0" w:rsidRPr="00556A7F" w:rsidRDefault="00F00339" w:rsidP="000117A0">
            <w:pPr>
              <w:ind w:left="58"/>
              <w:rPr>
                <w:rFonts w:cstheme="minorHAnsi"/>
                <w:sz w:val="24"/>
                <w:szCs w:val="24"/>
              </w:rPr>
            </w:pPr>
            <w:r w:rsidRPr="00556A7F">
              <w:rPr>
                <w:rFonts w:cstheme="minorHAnsi"/>
                <w:b/>
                <w:sz w:val="24"/>
                <w:szCs w:val="24"/>
              </w:rPr>
              <w:t xml:space="preserve">Annex H:     </w:t>
            </w:r>
            <w:r w:rsidRPr="00556A7F">
              <w:rPr>
                <w:rFonts w:cstheme="minorHAnsi"/>
                <w:b/>
                <w:sz w:val="24"/>
                <w:szCs w:val="24"/>
                <w:u w:val="single" w:color="000000"/>
              </w:rPr>
              <w:t>Local Content Declaration of the Local Content designated (SBD 6.2)</w:t>
            </w:r>
            <w:r w:rsidRPr="00556A7F">
              <w:rPr>
                <w:rFonts w:cstheme="minorHAnsi"/>
                <w:b/>
                <w:sz w:val="24"/>
                <w:szCs w:val="24"/>
              </w:rPr>
              <w:t xml:space="preserve"> </w:t>
            </w:r>
          </w:p>
          <w:p w:rsidR="008538F0" w:rsidRPr="00556A7F" w:rsidRDefault="00F00339" w:rsidP="000117A0">
            <w:pPr>
              <w:ind w:left="58"/>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TERMS AND CONDITIONS OF REQUEST FOR QUOTATION (RFQ)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This document may contain confidential information that is the property of the NHLS and the Client. NHLS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No part of the contents may be used, copied, disclosed or conveyed in whole or in part to any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party in any manner whatsoever other than for preparing a proposal in response to this Bid, without prior written permission from NHLS Ltd and the Client.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All Copyright and Intellectual Property herein vests with NHLS and its Client.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Late and incomplete submissions will not be accepted.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Price Declaration must be completed, and Should the total RFQ prices differ, the one indicated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above shall be considered the correct price. </w:t>
      </w:r>
    </w:p>
    <w:p w:rsidR="009A45A7" w:rsidRDefault="00F00339" w:rsidP="000117A0">
      <w:pPr>
        <w:numPr>
          <w:ilvl w:val="0"/>
          <w:numId w:val="1"/>
        </w:numPr>
        <w:spacing w:line="240" w:lineRule="auto"/>
        <w:ind w:left="1333" w:right="50" w:hanging="908"/>
        <w:rPr>
          <w:rFonts w:cstheme="minorHAnsi"/>
          <w:sz w:val="24"/>
          <w:szCs w:val="24"/>
        </w:rPr>
      </w:pPr>
      <w:r w:rsidRPr="009A45A7">
        <w:rPr>
          <w:rFonts w:cstheme="minorHAnsi"/>
          <w:sz w:val="24"/>
          <w:szCs w:val="24"/>
        </w:rPr>
        <w:t xml:space="preserve">Any bidder who has reasons to believe that the RFQ specification is based on a specific brand must inform NHLS before RFQ closing date. </w:t>
      </w:r>
    </w:p>
    <w:p w:rsidR="008538F0" w:rsidRPr="009A45A7" w:rsidRDefault="00F00339" w:rsidP="000117A0">
      <w:pPr>
        <w:numPr>
          <w:ilvl w:val="0"/>
          <w:numId w:val="1"/>
        </w:numPr>
        <w:spacing w:line="240" w:lineRule="auto"/>
        <w:ind w:left="1333" w:right="50" w:hanging="908"/>
        <w:rPr>
          <w:rFonts w:cstheme="minorHAnsi"/>
          <w:sz w:val="24"/>
          <w:szCs w:val="24"/>
        </w:rPr>
      </w:pPr>
      <w:r w:rsidRPr="009A45A7">
        <w:rPr>
          <w:rFonts w:cstheme="minorHAnsi"/>
          <w:sz w:val="24"/>
          <w:szCs w:val="24"/>
        </w:rPr>
        <w:t xml:space="preserve">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8538F0" w:rsidRPr="00556A7F" w:rsidRDefault="00F00339" w:rsidP="000117A0">
      <w:pPr>
        <w:spacing w:line="240" w:lineRule="auto"/>
        <w:ind w:left="10" w:right="296"/>
        <w:rPr>
          <w:rFonts w:cstheme="minorHAnsi"/>
          <w:sz w:val="24"/>
          <w:szCs w:val="24"/>
        </w:rPr>
      </w:pPr>
      <w:r w:rsidRPr="00556A7F">
        <w:rPr>
          <w:rFonts w:cstheme="minorHAnsi"/>
          <w:sz w:val="24"/>
          <w:szCs w:val="24"/>
        </w:rPr>
        <w:t xml:space="preserve">It is the responsibility of the bidder to ensure that NHLS is in possession of the bidder’s valid </w:t>
      </w:r>
      <w:r w:rsidR="009A45A7">
        <w:rPr>
          <w:rFonts w:cstheme="minorHAnsi"/>
          <w:sz w:val="24"/>
          <w:szCs w:val="24"/>
        </w:rPr>
        <w:t>t</w:t>
      </w:r>
      <w:r w:rsidRPr="00556A7F">
        <w:rPr>
          <w:rFonts w:cstheme="minorHAnsi"/>
          <w:sz w:val="24"/>
          <w:szCs w:val="24"/>
        </w:rPr>
        <w:t xml:space="preserve">ax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Clearance certificate. The onus is on the bidder to ensure that NHLS receives a valid Tax Certificate as soon as the validity of the said certificate expires. </w:t>
      </w:r>
    </w:p>
    <w:p w:rsidR="008538F0" w:rsidRPr="009A45A7" w:rsidRDefault="00F00339" w:rsidP="000117A0">
      <w:pPr>
        <w:numPr>
          <w:ilvl w:val="0"/>
          <w:numId w:val="1"/>
        </w:numPr>
        <w:spacing w:line="240" w:lineRule="auto"/>
        <w:ind w:left="1133" w:right="144" w:hanging="567"/>
        <w:rPr>
          <w:rFonts w:cstheme="minorHAnsi"/>
          <w:sz w:val="24"/>
          <w:szCs w:val="24"/>
        </w:rPr>
      </w:pPr>
      <w:r w:rsidRPr="009A45A7">
        <w:rPr>
          <w:rFonts w:cstheme="minorHAnsi"/>
          <w:sz w:val="24"/>
          <w:szCs w:val="24"/>
        </w:rPr>
        <w:t xml:space="preserve">A compulsory/non-compulsory pre-proposal RFP/site meeting will be conducted at </w:t>
      </w:r>
      <w:r w:rsidRPr="009A45A7">
        <w:rPr>
          <w:rFonts w:cstheme="minorHAnsi"/>
          <w:b/>
          <w:i/>
          <w:color w:val="FF0000"/>
          <w:sz w:val="24"/>
          <w:szCs w:val="24"/>
        </w:rPr>
        <w:t xml:space="preserve">[] </w:t>
      </w:r>
      <w:r w:rsidRPr="009A45A7">
        <w:rPr>
          <w:rFonts w:cstheme="minorHAnsi"/>
          <w:i/>
          <w:sz w:val="24"/>
          <w:szCs w:val="24"/>
        </w:rPr>
        <w:t xml:space="preserve">on the </w:t>
      </w:r>
      <w:r w:rsidRPr="009A45A7">
        <w:rPr>
          <w:rFonts w:cstheme="minorHAnsi"/>
          <w:b/>
          <w:i/>
          <w:color w:val="FF0000"/>
          <w:sz w:val="24"/>
          <w:szCs w:val="24"/>
        </w:rPr>
        <w:t>[]</w:t>
      </w:r>
      <w:r w:rsidRPr="009A45A7">
        <w:rPr>
          <w:rFonts w:cstheme="minorHAnsi"/>
          <w:b/>
          <w:i/>
          <w:sz w:val="24"/>
          <w:szCs w:val="24"/>
        </w:rPr>
        <w:t xml:space="preserve">, </w:t>
      </w:r>
      <w:r w:rsidRPr="009A45A7">
        <w:rPr>
          <w:rFonts w:cstheme="minorHAnsi"/>
          <w:i/>
          <w:sz w:val="24"/>
          <w:szCs w:val="24"/>
        </w:rPr>
        <w:t xml:space="preserve">at </w:t>
      </w:r>
      <w:r w:rsidRPr="009A45A7">
        <w:rPr>
          <w:rFonts w:cstheme="minorHAnsi"/>
          <w:b/>
          <w:i/>
          <w:color w:val="FF0000"/>
          <w:sz w:val="24"/>
          <w:szCs w:val="24"/>
        </w:rPr>
        <w:t>[]</w:t>
      </w:r>
      <w:r w:rsidRPr="009A45A7">
        <w:rPr>
          <w:rFonts w:cstheme="minorHAnsi"/>
          <w:b/>
          <w:color w:val="FF0000"/>
          <w:sz w:val="24"/>
          <w:szCs w:val="24"/>
        </w:rPr>
        <w:t xml:space="preserve"> </w:t>
      </w:r>
      <w:r w:rsidRPr="009A45A7">
        <w:rPr>
          <w:rFonts w:cstheme="minorHAnsi"/>
          <w:sz w:val="24"/>
          <w:szCs w:val="24"/>
        </w:rPr>
        <w:t>for a period of ± hours. The briefing session will start punctually and information will not be repeated for the benefit of Respondents arriving late.</w:t>
      </w:r>
      <w:r w:rsidRPr="009A45A7">
        <w:rPr>
          <w:rFonts w:cstheme="minorHAnsi"/>
          <w:b/>
          <w:i/>
          <w:color w:val="FF0000"/>
          <w:sz w:val="24"/>
          <w:szCs w:val="24"/>
        </w:rPr>
        <w:t xml:space="preserve"> </w:t>
      </w:r>
      <w:r w:rsidRPr="009A45A7">
        <w:rPr>
          <w:rFonts w:eastAsia="Segoe UI Symbol" w:cstheme="minorHAnsi"/>
          <w:sz w:val="24"/>
          <w:szCs w:val="24"/>
        </w:rPr>
        <w:t></w:t>
      </w:r>
      <w:r w:rsidRPr="009A45A7">
        <w:rPr>
          <w:rFonts w:eastAsia="Arial" w:cstheme="minorHAnsi"/>
          <w:sz w:val="24"/>
          <w:szCs w:val="24"/>
        </w:rPr>
        <w:t xml:space="preserve"> </w:t>
      </w:r>
      <w:r w:rsidRPr="009A45A7">
        <w:rPr>
          <w:rFonts w:cstheme="minorHAnsi"/>
          <w:sz w:val="24"/>
          <w:szCs w:val="24"/>
        </w:rPr>
        <w:t>A Certificate of Attendance in the form attached hereto must be completed and submitted with your Proposal as proof of attendance is required for a compulsory site meeting and/or RFQ briefing</w:t>
      </w:r>
      <w:r w:rsidRPr="009A45A7">
        <w:rPr>
          <w:rFonts w:cstheme="minorHAnsi"/>
          <w:b/>
          <w: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Respondents</w:t>
      </w:r>
      <w:r w:rsidRPr="00556A7F">
        <w:rPr>
          <w:rFonts w:cstheme="minorHAnsi"/>
          <w:color w:val="1F497D"/>
          <w:sz w:val="24"/>
          <w:szCs w:val="24"/>
        </w:rPr>
        <w:t xml:space="preserve"> </w:t>
      </w:r>
      <w:r w:rsidRPr="00556A7F">
        <w:rPr>
          <w:rFonts w:cstheme="minorHAnsi"/>
          <w:sz w:val="24"/>
          <w:szCs w:val="24"/>
        </w:rPr>
        <w:t>arriving after the allocated time of the briefing session</w:t>
      </w:r>
      <w:r w:rsidRPr="00556A7F">
        <w:rPr>
          <w:rFonts w:cstheme="minorHAnsi"/>
          <w:color w:val="1F497D"/>
          <w:sz w:val="24"/>
          <w:szCs w:val="24"/>
        </w:rPr>
        <w:t xml:space="preserve"> </w:t>
      </w:r>
      <w:r w:rsidRPr="00556A7F">
        <w:rPr>
          <w:rFonts w:cstheme="minorHAnsi"/>
          <w:color w:val="FF0000"/>
          <w:sz w:val="24"/>
          <w:szCs w:val="24"/>
          <w:u w:val="single" w:color="FF0000"/>
        </w:rPr>
        <w:t>and</w:t>
      </w:r>
      <w:r w:rsidRPr="00556A7F">
        <w:rPr>
          <w:rFonts w:cstheme="minorHAnsi"/>
          <w:color w:val="1F497D"/>
          <w:sz w:val="24"/>
          <w:szCs w:val="24"/>
        </w:rPr>
        <w:t xml:space="preserve"> </w:t>
      </w:r>
      <w:r w:rsidRPr="00556A7F">
        <w:rPr>
          <w:rFonts w:cstheme="minorHAnsi"/>
          <w:sz w:val="24"/>
          <w:szCs w:val="24"/>
        </w:rPr>
        <w:t xml:space="preserve">failing to attend the compulsory RFQ/Site briefing will be disqualified </w:t>
      </w:r>
    </w:p>
    <w:p w:rsidR="008538F0" w:rsidRPr="00556A7F" w:rsidRDefault="00F00339" w:rsidP="000117A0">
      <w:pPr>
        <w:numPr>
          <w:ilvl w:val="0"/>
          <w:numId w:val="2"/>
        </w:numPr>
        <w:spacing w:line="240" w:lineRule="auto"/>
        <w:ind w:right="50" w:hanging="567"/>
        <w:rPr>
          <w:rFonts w:cstheme="minorHAnsi"/>
          <w:sz w:val="24"/>
          <w:szCs w:val="24"/>
        </w:rPr>
      </w:pPr>
      <w:r w:rsidRPr="00556A7F">
        <w:rPr>
          <w:rFonts w:cstheme="minorHAnsi"/>
          <w:sz w:val="24"/>
          <w:szCs w:val="24"/>
        </w:rPr>
        <w:t xml:space="preserve">No services must be rendered or goods delivered before an official NHLS Purchase Order form has been received. </w:t>
      </w:r>
    </w:p>
    <w:p w:rsidR="008538F0" w:rsidRPr="00556A7F" w:rsidRDefault="00F00339" w:rsidP="000117A0">
      <w:pPr>
        <w:numPr>
          <w:ilvl w:val="0"/>
          <w:numId w:val="2"/>
        </w:numPr>
        <w:spacing w:line="240" w:lineRule="auto"/>
        <w:ind w:right="50" w:hanging="567"/>
        <w:rPr>
          <w:rFonts w:cstheme="minorHAnsi"/>
          <w:sz w:val="24"/>
          <w:szCs w:val="24"/>
        </w:rPr>
      </w:pPr>
      <w:r w:rsidRPr="00556A7F">
        <w:rPr>
          <w:rFonts w:cstheme="minorHAnsi"/>
          <w:sz w:val="24"/>
          <w:szCs w:val="24"/>
        </w:rPr>
        <w:t xml:space="preserve">This RFQ will be evaluated in terms of the 80/20 preference point system prescribed by the Preferential Procurement Regulations, 2011. </w:t>
      </w:r>
    </w:p>
    <w:p w:rsidR="008538F0" w:rsidRPr="00556A7F" w:rsidRDefault="00F00339" w:rsidP="000117A0">
      <w:pPr>
        <w:numPr>
          <w:ilvl w:val="0"/>
          <w:numId w:val="2"/>
        </w:numPr>
        <w:spacing w:line="240" w:lineRule="auto"/>
        <w:ind w:right="50" w:hanging="567"/>
        <w:rPr>
          <w:rFonts w:cstheme="minorHAnsi"/>
          <w:sz w:val="24"/>
          <w:szCs w:val="24"/>
        </w:rPr>
      </w:pPr>
      <w:r w:rsidRPr="00556A7F">
        <w:rPr>
          <w:rFonts w:cstheme="minorHAnsi"/>
          <w:sz w:val="24"/>
          <w:szCs w:val="24"/>
        </w:rPr>
        <w:t xml:space="preserve">All questions regarding this RFQ must be forwarded to the buyer within 24 hours after the RFQ has been issued. </w:t>
      </w:r>
    </w:p>
    <w:p w:rsidR="00676711" w:rsidRPr="00676711" w:rsidRDefault="00F00339" w:rsidP="000117A0">
      <w:pPr>
        <w:numPr>
          <w:ilvl w:val="0"/>
          <w:numId w:val="2"/>
        </w:numPr>
        <w:spacing w:line="240" w:lineRule="auto"/>
        <w:ind w:left="425" w:right="50" w:hanging="567"/>
        <w:rPr>
          <w:rFonts w:cstheme="minorHAnsi"/>
          <w:color w:val="C00000"/>
          <w:sz w:val="24"/>
          <w:szCs w:val="24"/>
        </w:rPr>
      </w:pPr>
      <w:r w:rsidRPr="00676711">
        <w:rPr>
          <w:rFonts w:cstheme="minorHAnsi"/>
          <w:sz w:val="24"/>
          <w:szCs w:val="24"/>
        </w:rPr>
        <w:t xml:space="preserve">It is the responsibility of the bidder to ensure that its response reaches NHLS on or before the closing date and time of the RFQ.  </w:t>
      </w:r>
    </w:p>
    <w:p w:rsidR="0071120A" w:rsidRPr="00676711" w:rsidRDefault="00F00339" w:rsidP="000117A0">
      <w:pPr>
        <w:spacing w:line="240" w:lineRule="auto"/>
        <w:ind w:right="50"/>
        <w:rPr>
          <w:rFonts w:cstheme="minorHAnsi"/>
          <w:color w:val="C00000"/>
          <w:sz w:val="24"/>
          <w:szCs w:val="24"/>
        </w:rPr>
      </w:pPr>
      <w:r w:rsidRPr="00676711">
        <w:rPr>
          <w:rFonts w:cstheme="minorHAnsi"/>
          <w:sz w:val="24"/>
          <w:szCs w:val="24"/>
        </w:rPr>
        <w:tab/>
      </w:r>
    </w:p>
    <w:p w:rsidR="0071120A" w:rsidRPr="0071120A" w:rsidRDefault="0071120A" w:rsidP="000117A0">
      <w:pPr>
        <w:spacing w:line="240" w:lineRule="auto"/>
        <w:ind w:left="425"/>
        <w:rPr>
          <w:rFonts w:cstheme="minorHAnsi"/>
          <w:color w:val="C00000"/>
          <w:sz w:val="24"/>
          <w:szCs w:val="24"/>
        </w:rPr>
      </w:pPr>
    </w:p>
    <w:p w:rsidR="008538F0" w:rsidRPr="00556A7F" w:rsidRDefault="0071120A" w:rsidP="000117A0">
      <w:pPr>
        <w:spacing w:line="240" w:lineRule="auto"/>
        <w:ind w:left="425"/>
        <w:rPr>
          <w:rFonts w:cstheme="minorHAnsi"/>
          <w:sz w:val="24"/>
          <w:szCs w:val="24"/>
        </w:rPr>
      </w:pPr>
      <w:r>
        <w:rPr>
          <w:rFonts w:cstheme="minorHAnsi"/>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FOR HAND DELIVERIES OF RESPONSES, PLEASE SUBMIT THE RFQ DOCUMENT TO NHLS MAIN RECEPTION IN THE RFQ BOX</w:t>
      </w:r>
      <w:r w:rsidRPr="00556A7F">
        <w:rPr>
          <w:rFonts w:cstheme="minorHAnsi"/>
          <w:b/>
          <w:sz w:val="24"/>
          <w:szCs w:val="24"/>
          <w:u w:val="single" w:color="000000"/>
        </w:rPr>
        <w:t>.</w:t>
      </w: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color w:val="FF0000"/>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PLEASE DO NOT SUBMIT RFQ RESPONSES IN THE TENDER BOX AS THE RFQ RESPONSES DEPOSITED IN THE TENDER BOX SHALL NOT BE CONSIDERED. </w:t>
      </w:r>
    </w:p>
    <w:tbl>
      <w:tblPr>
        <w:tblStyle w:val="TableGrid"/>
        <w:tblW w:w="9748" w:type="dxa"/>
        <w:tblInd w:w="425" w:type="dxa"/>
        <w:tblCellMar>
          <w:top w:w="55" w:type="dxa"/>
          <w:left w:w="108" w:type="dxa"/>
          <w:right w:w="61" w:type="dxa"/>
        </w:tblCellMar>
        <w:tblLook w:val="04A0" w:firstRow="1" w:lastRow="0" w:firstColumn="1" w:lastColumn="0" w:noHBand="0" w:noVBand="1"/>
      </w:tblPr>
      <w:tblGrid>
        <w:gridCol w:w="6709"/>
        <w:gridCol w:w="1200"/>
        <w:gridCol w:w="1839"/>
      </w:tblGrid>
      <w:tr w:rsidR="008538F0" w:rsidRPr="00556A7F">
        <w:trPr>
          <w:trHeight w:val="305"/>
        </w:trPr>
        <w:tc>
          <w:tcPr>
            <w:tcW w:w="6709" w:type="dxa"/>
            <w:vMerge w:val="restart"/>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The Bidder accepts the above terms and conditions and the General Conditions of Contract attached in </w:t>
            </w:r>
            <w:r w:rsidRPr="00556A7F">
              <w:rPr>
                <w:rFonts w:cstheme="minorHAnsi"/>
                <w:b/>
                <w:sz w:val="24"/>
                <w:szCs w:val="24"/>
              </w:rPr>
              <w:t>Annex G</w:t>
            </w:r>
            <w:r w:rsidRPr="00556A7F">
              <w:rPr>
                <w:rFonts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49"/>
              <w:rPr>
                <w:rFonts w:cstheme="minorHAnsi"/>
                <w:sz w:val="24"/>
                <w:szCs w:val="24"/>
              </w:rPr>
            </w:pPr>
            <w:r w:rsidRPr="00556A7F">
              <w:rPr>
                <w:rFonts w:cstheme="minorHAnsi"/>
                <w:b/>
                <w:sz w:val="24"/>
                <w:szCs w:val="24"/>
              </w:rPr>
              <w:t>Accept</w:t>
            </w:r>
            <w:r w:rsidRPr="00556A7F">
              <w:rPr>
                <w:rFonts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47"/>
              <w:rPr>
                <w:rFonts w:cstheme="minorHAnsi"/>
                <w:sz w:val="24"/>
                <w:szCs w:val="24"/>
              </w:rPr>
            </w:pPr>
            <w:r w:rsidRPr="00556A7F">
              <w:rPr>
                <w:rFonts w:cstheme="minorHAnsi"/>
                <w:b/>
                <w:sz w:val="24"/>
                <w:szCs w:val="24"/>
              </w:rPr>
              <w:t>Do not accept</w:t>
            </w:r>
            <w:r w:rsidRPr="00556A7F">
              <w:rPr>
                <w:rFonts w:cstheme="minorHAnsi"/>
                <w:sz w:val="24"/>
                <w:szCs w:val="24"/>
              </w:rPr>
              <w:t xml:space="preserve"> </w:t>
            </w:r>
          </w:p>
        </w:tc>
      </w:tr>
      <w:tr w:rsidR="008538F0" w:rsidRPr="00556A7F">
        <w:trPr>
          <w:trHeight w:val="586"/>
        </w:trPr>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7"/>
              <w:rPr>
                <w:rFonts w:cstheme="minorHAnsi"/>
                <w:sz w:val="24"/>
                <w:szCs w:val="24"/>
              </w:rPr>
            </w:pPr>
            <w:r w:rsidRPr="00556A7F">
              <w:rPr>
                <w:rFonts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8"/>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numPr>
          <w:ilvl w:val="0"/>
          <w:numId w:val="3"/>
        </w:numPr>
        <w:spacing w:line="240" w:lineRule="auto"/>
        <w:ind w:right="41" w:hanging="242"/>
        <w:rPr>
          <w:rFonts w:cstheme="minorHAnsi"/>
          <w:sz w:val="24"/>
          <w:szCs w:val="24"/>
        </w:rPr>
      </w:pPr>
      <w:r w:rsidRPr="00556A7F">
        <w:rPr>
          <w:rFonts w:cstheme="minorHAnsi"/>
          <w:b/>
          <w:sz w:val="24"/>
          <w:szCs w:val="24"/>
        </w:rPr>
        <w:t xml:space="preserve">RESPONSE FORMAT </w:t>
      </w:r>
    </w:p>
    <w:p w:rsidR="008538F0" w:rsidRPr="00521617" w:rsidRDefault="00F00339" w:rsidP="000117A0">
      <w:pPr>
        <w:numPr>
          <w:ilvl w:val="1"/>
          <w:numId w:val="3"/>
        </w:numPr>
        <w:spacing w:line="240" w:lineRule="auto"/>
        <w:ind w:right="21" w:hanging="1440"/>
        <w:rPr>
          <w:rFonts w:cstheme="minorHAnsi"/>
          <w:sz w:val="24"/>
          <w:szCs w:val="24"/>
        </w:rPr>
      </w:pPr>
      <w:r w:rsidRPr="00521617">
        <w:rPr>
          <w:rFonts w:cstheme="minorHAnsi"/>
          <w:b/>
          <w:color w:val="FF0000"/>
          <w:sz w:val="24"/>
          <w:szCs w:val="24"/>
        </w:rPr>
        <w:t xml:space="preserve">BIDDERS SHALL SUBMIT PROPOSED RESPONSE IN ACCORDANCE </w:t>
      </w:r>
      <w:r w:rsidR="00521617">
        <w:rPr>
          <w:rFonts w:cstheme="minorHAnsi"/>
          <w:b/>
          <w:color w:val="FF0000"/>
          <w:sz w:val="24"/>
          <w:szCs w:val="24"/>
        </w:rPr>
        <w:t>W</w:t>
      </w:r>
      <w:r w:rsidRPr="00521617">
        <w:rPr>
          <w:rFonts w:cstheme="minorHAnsi"/>
          <w:b/>
          <w:color w:val="FF0000"/>
          <w:sz w:val="24"/>
          <w:szCs w:val="24"/>
        </w:rPr>
        <w:t xml:space="preserve">ITH THE SPECIFIED BELOW. </w:t>
      </w:r>
    </w:p>
    <w:p w:rsidR="008538F0" w:rsidRPr="00556A7F" w:rsidRDefault="00F00339" w:rsidP="000117A0">
      <w:pPr>
        <w:spacing w:line="240" w:lineRule="auto"/>
        <w:ind w:left="1155"/>
        <w:rPr>
          <w:rFonts w:cstheme="minorHAnsi"/>
          <w:sz w:val="24"/>
          <w:szCs w:val="24"/>
        </w:rPr>
      </w:pPr>
      <w:r w:rsidRPr="00556A7F">
        <w:rPr>
          <w:rFonts w:cstheme="minorHAnsi"/>
          <w:b/>
          <w:color w:val="FF0000"/>
          <w:sz w:val="24"/>
          <w:szCs w:val="24"/>
        </w:rPr>
        <w:t xml:space="preserve">FAILURE TO DO SO SHALL RESULT DISQULIFICATION THE BIDDER’S RESPONSE. </w:t>
      </w:r>
    </w:p>
    <w:p w:rsidR="008538F0" w:rsidRPr="00556A7F" w:rsidRDefault="00F00339" w:rsidP="000117A0">
      <w:pPr>
        <w:numPr>
          <w:ilvl w:val="1"/>
          <w:numId w:val="3"/>
        </w:numPr>
        <w:spacing w:line="240" w:lineRule="auto"/>
        <w:ind w:right="21" w:hanging="1440"/>
        <w:rPr>
          <w:rFonts w:cstheme="minorHAnsi"/>
          <w:sz w:val="24"/>
          <w:szCs w:val="24"/>
        </w:rPr>
      </w:pPr>
      <w:r w:rsidRPr="00556A7F">
        <w:rPr>
          <w:rFonts w:cstheme="minorHAnsi"/>
          <w:b/>
          <w:sz w:val="24"/>
          <w:szCs w:val="24"/>
        </w:rPr>
        <w:t xml:space="preserve">Schedule Index </w:t>
      </w:r>
    </w:p>
    <w:p w:rsidR="008538F0" w:rsidRPr="00556A7F" w:rsidRDefault="00F00339" w:rsidP="000117A0">
      <w:pPr>
        <w:tabs>
          <w:tab w:val="center" w:pos="668"/>
          <w:tab w:val="center" w:pos="2415"/>
          <w:tab w:val="center" w:pos="4033"/>
        </w:tabs>
        <w:spacing w:line="240" w:lineRule="auto"/>
        <w:rPr>
          <w:rFonts w:cstheme="minorHAnsi"/>
          <w:sz w:val="24"/>
          <w:szCs w:val="24"/>
        </w:rPr>
      </w:pPr>
      <w:r w:rsidRPr="00556A7F">
        <w:rPr>
          <w:rFonts w:cstheme="minorHAnsi"/>
          <w:sz w:val="24"/>
          <w:szCs w:val="24"/>
        </w:rPr>
        <w:tab/>
        <w:t>2.2.1</w:t>
      </w:r>
      <w:r w:rsidRPr="00556A7F">
        <w:rPr>
          <w:rFonts w:cstheme="minorHAnsi"/>
          <w:b/>
          <w:sz w:val="24"/>
          <w:szCs w:val="24"/>
        </w:rPr>
        <w:t xml:space="preserve"> </w:t>
      </w:r>
      <w:r w:rsidRPr="00556A7F">
        <w:rPr>
          <w:rFonts w:cstheme="minorHAnsi"/>
          <w:b/>
          <w:sz w:val="24"/>
          <w:szCs w:val="24"/>
        </w:rPr>
        <w:tab/>
        <w:t>Schedule 1</w:t>
      </w:r>
      <w:r w:rsidRPr="00556A7F">
        <w:rPr>
          <w:rFonts w:cstheme="minorHAnsi"/>
          <w:sz w:val="24"/>
          <w:szCs w:val="24"/>
        </w:rPr>
        <w:t xml:space="preserve">: </w:t>
      </w:r>
      <w:r w:rsidRPr="00556A7F">
        <w:rPr>
          <w:rFonts w:cstheme="minorHAnsi"/>
          <w:sz w:val="24"/>
          <w:szCs w:val="24"/>
        </w:rPr>
        <w:tab/>
        <w:t>RFQ document</w:t>
      </w:r>
      <w:r w:rsidRPr="00556A7F">
        <w:rPr>
          <w:rFonts w:cstheme="minorHAnsi"/>
          <w:b/>
          <w:sz w:val="24"/>
          <w:szCs w:val="24"/>
        </w:rPr>
        <w:t xml:space="preserve"> </w:t>
      </w:r>
    </w:p>
    <w:p w:rsidR="008538F0" w:rsidRPr="00556A7F" w:rsidRDefault="00F00339" w:rsidP="000117A0">
      <w:pPr>
        <w:tabs>
          <w:tab w:val="center" w:pos="728"/>
          <w:tab w:val="center" w:pos="2415"/>
          <w:tab w:val="center" w:pos="6016"/>
        </w:tabs>
        <w:spacing w:line="240" w:lineRule="auto"/>
        <w:rPr>
          <w:rFonts w:cstheme="minorHAnsi"/>
          <w:sz w:val="24"/>
          <w:szCs w:val="24"/>
        </w:rPr>
      </w:pPr>
      <w:r w:rsidRPr="00556A7F">
        <w:rPr>
          <w:rFonts w:cstheme="minorHAnsi"/>
          <w:sz w:val="24"/>
          <w:szCs w:val="24"/>
        </w:rPr>
        <w:tab/>
        <w:t>2.2.2*</w:t>
      </w:r>
      <w:r w:rsidRPr="00556A7F">
        <w:rPr>
          <w:rFonts w:cstheme="minorHAnsi"/>
          <w:b/>
          <w:sz w:val="24"/>
          <w:szCs w:val="24"/>
        </w:rPr>
        <w:t xml:space="preserve"> </w:t>
      </w:r>
      <w:r w:rsidRPr="00556A7F">
        <w:rPr>
          <w:rFonts w:cstheme="minorHAnsi"/>
          <w:b/>
          <w:sz w:val="24"/>
          <w:szCs w:val="24"/>
        </w:rPr>
        <w:tab/>
        <w:t xml:space="preserve">Schedule 2: </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rPr>
        <w:t xml:space="preserve">valid Tax Clearance Certificate and Tax verification PIN  </w:t>
      </w:r>
    </w:p>
    <w:p w:rsidR="008538F0" w:rsidRPr="00556A7F" w:rsidRDefault="00F00339" w:rsidP="000117A0">
      <w:pPr>
        <w:tabs>
          <w:tab w:val="center" w:pos="668"/>
          <w:tab w:val="center" w:pos="4664"/>
        </w:tabs>
        <w:spacing w:line="240" w:lineRule="auto"/>
        <w:rPr>
          <w:rFonts w:cstheme="minorHAnsi"/>
          <w:sz w:val="24"/>
          <w:szCs w:val="24"/>
        </w:rPr>
      </w:pPr>
      <w:r w:rsidRPr="00556A7F">
        <w:rPr>
          <w:rFonts w:cstheme="minorHAnsi"/>
          <w:sz w:val="24"/>
          <w:szCs w:val="24"/>
        </w:rPr>
        <w:tab/>
        <w:t xml:space="preserve">2.2.3 </w:t>
      </w:r>
      <w:r w:rsidRPr="00556A7F">
        <w:rPr>
          <w:rFonts w:cstheme="minorHAnsi"/>
          <w:sz w:val="24"/>
          <w:szCs w:val="24"/>
        </w:rPr>
        <w:tab/>
      </w:r>
      <w:r w:rsidRPr="00556A7F">
        <w:rPr>
          <w:rFonts w:cstheme="minorHAnsi"/>
          <w:b/>
          <w:sz w:val="24"/>
          <w:szCs w:val="24"/>
        </w:rPr>
        <w:t>Schedule 3</w:t>
      </w:r>
      <w:r w:rsidRPr="00556A7F">
        <w:rPr>
          <w:rFonts w:cstheme="minorHAnsi"/>
          <w:sz w:val="24"/>
          <w:szCs w:val="24"/>
        </w:rPr>
        <w:t xml:space="preserve">: Price (Submit the price </w:t>
      </w:r>
      <w:r w:rsidRPr="00556A7F">
        <w:rPr>
          <w:rFonts w:cstheme="minorHAnsi"/>
          <w:b/>
          <w:sz w:val="24"/>
          <w:szCs w:val="24"/>
        </w:rPr>
        <w:t xml:space="preserve">in a sealed envelope.) </w:t>
      </w:r>
      <w:r w:rsidRPr="00556A7F">
        <w:rPr>
          <w:rFonts w:cstheme="minorHAnsi"/>
          <w:b/>
          <w:color w:val="FF0000"/>
          <w:sz w:val="24"/>
          <w:szCs w:val="24"/>
        </w:rPr>
        <w:t xml:space="preserve"> </w:t>
      </w:r>
    </w:p>
    <w:p w:rsidR="008538F0" w:rsidRPr="00556A7F" w:rsidRDefault="00F00339" w:rsidP="000117A0">
      <w:pPr>
        <w:spacing w:line="240" w:lineRule="auto"/>
        <w:ind w:left="1844" w:right="41" w:hanging="1419"/>
        <w:rPr>
          <w:rFonts w:cstheme="minorHAnsi"/>
          <w:sz w:val="24"/>
          <w:szCs w:val="24"/>
        </w:rPr>
      </w:pPr>
      <w:r w:rsidRPr="00556A7F">
        <w:rPr>
          <w:rFonts w:cstheme="minorHAnsi"/>
          <w:sz w:val="24"/>
          <w:szCs w:val="24"/>
        </w:rPr>
        <w:t>2.2.4</w:t>
      </w:r>
      <w:r w:rsidRPr="00556A7F">
        <w:rPr>
          <w:rFonts w:cstheme="minorHAnsi"/>
          <w:b/>
          <w:sz w:val="24"/>
          <w:szCs w:val="24"/>
        </w:rPr>
        <w:t xml:space="preserve"> Schedule 4</w:t>
      </w:r>
      <w:r w:rsidRPr="00556A7F">
        <w:rPr>
          <w:rFonts w:cstheme="minorHAnsi"/>
          <w:sz w:val="24"/>
          <w:szCs w:val="24"/>
        </w:rPr>
        <w:t xml:space="preserve">: Preferential Procurement Claim form and the </w:t>
      </w:r>
      <w:r w:rsidRPr="00556A7F">
        <w:rPr>
          <w:rFonts w:cstheme="minorHAnsi"/>
          <w:b/>
          <w:sz w:val="24"/>
          <w:szCs w:val="24"/>
        </w:rPr>
        <w:t>Certified copy of the B-BBEE Status Level Verification Certificate (SBD 6)</w:t>
      </w:r>
      <w:r w:rsidRPr="00556A7F">
        <w:rPr>
          <w:rFonts w:cstheme="minorHAnsi"/>
          <w:sz w:val="24"/>
          <w:szCs w:val="24"/>
        </w:rPr>
        <w:t xml:space="preserve"> </w:t>
      </w:r>
    </w:p>
    <w:p w:rsidR="008538F0" w:rsidRPr="00556A7F" w:rsidRDefault="00F00339" w:rsidP="000117A0">
      <w:pPr>
        <w:tabs>
          <w:tab w:val="center" w:pos="668"/>
          <w:tab w:val="center" w:pos="3928"/>
        </w:tabs>
        <w:spacing w:line="240" w:lineRule="auto"/>
        <w:rPr>
          <w:rFonts w:cstheme="minorHAnsi"/>
          <w:sz w:val="24"/>
          <w:szCs w:val="24"/>
        </w:rPr>
      </w:pPr>
      <w:r w:rsidRPr="00556A7F">
        <w:rPr>
          <w:rFonts w:cstheme="minorHAnsi"/>
          <w:sz w:val="24"/>
          <w:szCs w:val="24"/>
        </w:rPr>
        <w:tab/>
        <w:t>2.2.5</w:t>
      </w:r>
      <w:r w:rsidRPr="00556A7F">
        <w:rPr>
          <w:rFonts w:cstheme="minorHAnsi"/>
          <w:b/>
          <w:sz w:val="24"/>
          <w:szCs w:val="24"/>
        </w:rPr>
        <w:t xml:space="preserve"> </w:t>
      </w:r>
      <w:r w:rsidRPr="00556A7F">
        <w:rPr>
          <w:rFonts w:cstheme="minorHAnsi"/>
          <w:b/>
          <w:sz w:val="24"/>
          <w:szCs w:val="24"/>
        </w:rPr>
        <w:tab/>
        <w:t>Schedule 5:</w:t>
      </w:r>
      <w:r w:rsidRPr="00556A7F">
        <w:rPr>
          <w:rFonts w:cstheme="minorHAnsi"/>
          <w:sz w:val="24"/>
          <w:szCs w:val="24"/>
        </w:rPr>
        <w:t xml:space="preserve"> Declaration of interest </w:t>
      </w:r>
      <w:r w:rsidRPr="00556A7F">
        <w:rPr>
          <w:rFonts w:cstheme="minorHAnsi"/>
          <w:b/>
          <w:sz w:val="24"/>
          <w:szCs w:val="24"/>
        </w:rPr>
        <w:t>(SBD 4)</w:t>
      </w:r>
      <w:r w:rsidRPr="00556A7F">
        <w:rPr>
          <w:rFonts w:cstheme="minorHAnsi"/>
          <w:sz w:val="24"/>
          <w:szCs w:val="24"/>
        </w:rPr>
        <w:t xml:space="preserve"> </w:t>
      </w:r>
    </w:p>
    <w:p w:rsidR="008538F0" w:rsidRPr="00556A7F" w:rsidRDefault="00F00339" w:rsidP="000117A0">
      <w:pPr>
        <w:tabs>
          <w:tab w:val="center" w:pos="668"/>
          <w:tab w:val="center" w:pos="5281"/>
        </w:tabs>
        <w:spacing w:line="240" w:lineRule="auto"/>
        <w:rPr>
          <w:rFonts w:cstheme="minorHAnsi"/>
          <w:sz w:val="24"/>
          <w:szCs w:val="24"/>
        </w:rPr>
      </w:pPr>
      <w:r w:rsidRPr="00556A7F">
        <w:rPr>
          <w:rFonts w:cstheme="minorHAnsi"/>
          <w:sz w:val="24"/>
          <w:szCs w:val="24"/>
        </w:rPr>
        <w:tab/>
        <w:t xml:space="preserve">2.2.6 </w:t>
      </w:r>
      <w:r w:rsidRPr="00556A7F">
        <w:rPr>
          <w:rFonts w:cstheme="minorHAnsi"/>
          <w:sz w:val="24"/>
          <w:szCs w:val="24"/>
        </w:rPr>
        <w:tab/>
      </w:r>
      <w:r w:rsidRPr="00556A7F">
        <w:rPr>
          <w:rFonts w:cstheme="minorHAnsi"/>
          <w:b/>
          <w:sz w:val="24"/>
          <w:szCs w:val="24"/>
        </w:rPr>
        <w:t>Schedule 8:</w:t>
      </w:r>
      <w:r w:rsidRPr="00556A7F">
        <w:rPr>
          <w:rFonts w:cstheme="minorHAnsi"/>
          <w:sz w:val="24"/>
          <w:szCs w:val="24"/>
        </w:rPr>
        <w:t xml:space="preserve"> Declaration of Bidders’ past supply chain practices </w:t>
      </w:r>
      <w:r w:rsidRPr="00556A7F">
        <w:rPr>
          <w:rFonts w:cstheme="minorHAnsi"/>
          <w:b/>
          <w:sz w:val="24"/>
          <w:szCs w:val="24"/>
        </w:rPr>
        <w:t>(SBD 8)</w:t>
      </w:r>
      <w:r w:rsidRPr="00556A7F">
        <w:rPr>
          <w:rFonts w:cstheme="minorHAnsi"/>
          <w:sz w:val="24"/>
          <w:szCs w:val="24"/>
        </w:rPr>
        <w:t xml:space="preserve"> </w:t>
      </w:r>
    </w:p>
    <w:p w:rsidR="008538F0" w:rsidRPr="00556A7F" w:rsidRDefault="00F00339" w:rsidP="000117A0">
      <w:pPr>
        <w:tabs>
          <w:tab w:val="center" w:pos="668"/>
          <w:tab w:val="center" w:pos="5029"/>
        </w:tabs>
        <w:spacing w:line="240" w:lineRule="auto"/>
        <w:rPr>
          <w:rFonts w:cstheme="minorHAnsi"/>
          <w:sz w:val="24"/>
          <w:szCs w:val="24"/>
        </w:rPr>
      </w:pPr>
      <w:r w:rsidRPr="00556A7F">
        <w:rPr>
          <w:rFonts w:cstheme="minorHAnsi"/>
          <w:sz w:val="24"/>
          <w:szCs w:val="24"/>
        </w:rPr>
        <w:tab/>
        <w:t xml:space="preserve">2.2.7 </w:t>
      </w:r>
      <w:r w:rsidRPr="00556A7F">
        <w:rPr>
          <w:rFonts w:cstheme="minorHAnsi"/>
          <w:sz w:val="24"/>
          <w:szCs w:val="24"/>
        </w:rPr>
        <w:tab/>
      </w:r>
      <w:r w:rsidRPr="00556A7F">
        <w:rPr>
          <w:rFonts w:cstheme="minorHAnsi"/>
          <w:b/>
          <w:sz w:val="24"/>
          <w:szCs w:val="24"/>
        </w:rPr>
        <w:t>Schedule 7:</w:t>
      </w:r>
      <w:r w:rsidRPr="00556A7F">
        <w:rPr>
          <w:rFonts w:cstheme="minorHAnsi"/>
          <w:sz w:val="24"/>
          <w:szCs w:val="24"/>
        </w:rPr>
        <w:t xml:space="preserve"> Certificate of independent bid determination </w:t>
      </w:r>
      <w:r w:rsidRPr="00556A7F">
        <w:rPr>
          <w:rFonts w:cstheme="minorHAnsi"/>
          <w:b/>
          <w:sz w:val="24"/>
          <w:szCs w:val="24"/>
        </w:rPr>
        <w:t xml:space="preserve">(SBD 9) </w:t>
      </w:r>
    </w:p>
    <w:p w:rsidR="008538F0" w:rsidRPr="00556A7F" w:rsidRDefault="00F00339" w:rsidP="000117A0">
      <w:pPr>
        <w:tabs>
          <w:tab w:val="center" w:pos="668"/>
          <w:tab w:val="center" w:pos="3950"/>
        </w:tabs>
        <w:spacing w:line="240" w:lineRule="auto"/>
        <w:rPr>
          <w:rFonts w:cstheme="minorHAnsi"/>
          <w:sz w:val="24"/>
          <w:szCs w:val="24"/>
        </w:rPr>
      </w:pPr>
      <w:r w:rsidRPr="00556A7F">
        <w:rPr>
          <w:rFonts w:cstheme="minorHAnsi"/>
          <w:sz w:val="24"/>
          <w:szCs w:val="24"/>
        </w:rPr>
        <w:tab/>
        <w:t xml:space="preserve">2.2.8 </w:t>
      </w:r>
      <w:r w:rsidRPr="00556A7F">
        <w:rPr>
          <w:rFonts w:cstheme="minorHAnsi"/>
          <w:sz w:val="24"/>
          <w:szCs w:val="24"/>
        </w:rPr>
        <w:tab/>
      </w:r>
      <w:r w:rsidRPr="00556A7F">
        <w:rPr>
          <w:rFonts w:cstheme="minorHAnsi"/>
          <w:b/>
          <w:sz w:val="24"/>
          <w:szCs w:val="24"/>
        </w:rPr>
        <w:t>Schedule 8:</w:t>
      </w:r>
      <w:r w:rsidRPr="00556A7F">
        <w:rPr>
          <w:rFonts w:cstheme="minorHAnsi"/>
          <w:sz w:val="24"/>
          <w:szCs w:val="24"/>
        </w:rPr>
        <w:t xml:space="preserve"> General Conditions of Contract </w:t>
      </w:r>
    </w:p>
    <w:p w:rsidR="008538F0" w:rsidRPr="00556A7F" w:rsidRDefault="00F00339" w:rsidP="000117A0">
      <w:pPr>
        <w:tabs>
          <w:tab w:val="center" w:pos="668"/>
          <w:tab w:val="center" w:pos="5766"/>
        </w:tabs>
        <w:spacing w:line="240" w:lineRule="auto"/>
        <w:rPr>
          <w:rFonts w:cstheme="minorHAnsi"/>
          <w:sz w:val="24"/>
          <w:szCs w:val="24"/>
        </w:rPr>
      </w:pPr>
      <w:r w:rsidRPr="00556A7F">
        <w:rPr>
          <w:rFonts w:cstheme="minorHAnsi"/>
          <w:sz w:val="24"/>
          <w:szCs w:val="24"/>
        </w:rPr>
        <w:tab/>
      </w:r>
      <w:r w:rsidR="00113C76" w:rsidRPr="00556A7F">
        <w:rPr>
          <w:rFonts w:cstheme="minorHAnsi"/>
          <w:sz w:val="24"/>
          <w:szCs w:val="24"/>
        </w:rPr>
        <w:t xml:space="preserve">2.2.9 </w:t>
      </w:r>
      <w:r w:rsidR="00113C76" w:rsidRPr="00556A7F">
        <w:rPr>
          <w:rFonts w:cstheme="minorHAnsi"/>
          <w:sz w:val="24"/>
          <w:szCs w:val="24"/>
        </w:rPr>
        <w:tab/>
      </w:r>
      <w:r w:rsidRPr="00556A7F">
        <w:rPr>
          <w:rFonts w:cstheme="minorHAnsi"/>
          <w:b/>
          <w:sz w:val="24"/>
          <w:szCs w:val="24"/>
        </w:rPr>
        <w:t>Schedule 9:</w:t>
      </w:r>
      <w:r w:rsidRPr="00556A7F">
        <w:rPr>
          <w:rFonts w:cstheme="minorHAnsi"/>
          <w:sz w:val="24"/>
          <w:szCs w:val="24"/>
        </w:rPr>
        <w:t xml:space="preserve"> Local Content Declaration of the Local Content designated </w:t>
      </w:r>
      <w:r w:rsidRPr="00556A7F">
        <w:rPr>
          <w:rFonts w:cstheme="minorHAnsi"/>
          <w:b/>
          <w:sz w:val="24"/>
          <w:szCs w:val="24"/>
        </w:rPr>
        <w:t xml:space="preserve">(SBD 6.2)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4"/>
        </w:numPr>
        <w:spacing w:line="240" w:lineRule="auto"/>
        <w:ind w:right="41" w:hanging="720"/>
        <w:rPr>
          <w:rFonts w:cstheme="minorHAnsi"/>
          <w:sz w:val="24"/>
          <w:szCs w:val="24"/>
        </w:rPr>
      </w:pPr>
      <w:r w:rsidRPr="00556A7F">
        <w:rPr>
          <w:rFonts w:cstheme="minorHAnsi"/>
          <w:b/>
          <w:sz w:val="24"/>
          <w:szCs w:val="24"/>
        </w:rPr>
        <w:t xml:space="preserve">Administrative Compliance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The following will be used to evaluate bids administratively: </w:t>
      </w:r>
      <w:r w:rsidRPr="00556A7F">
        <w:rPr>
          <w:rFonts w:cstheme="minorHAnsi"/>
          <w:i/>
          <w:color w:val="FF0000"/>
          <w:sz w:val="24"/>
          <w:szCs w:val="24"/>
        </w:rPr>
        <w:t xml:space="preserve">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Fully completed and signed SBD4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Submission of and valid tax clearance and Tax Verification Pin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Proof of registration on Central Supplier Database (CSD)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Preferential Procurement Claim form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Copy of the B-BBEE Verification Certificate(s) issued by an authorised body or person, or a sworn affidavit prescribed by the B-BBEE Codes of Good Practice.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The service providers to have agree with NHLS general contract terms conditions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4"/>
        </w:numPr>
        <w:spacing w:line="240" w:lineRule="auto"/>
        <w:ind w:right="50" w:hanging="708"/>
        <w:rPr>
          <w:rFonts w:cstheme="minorHAnsi"/>
          <w:sz w:val="24"/>
          <w:szCs w:val="24"/>
        </w:rPr>
      </w:pPr>
      <w:r w:rsidRPr="00556A7F">
        <w:rPr>
          <w:rFonts w:cstheme="minorHAnsi"/>
          <w:sz w:val="24"/>
          <w:szCs w:val="24"/>
        </w:rPr>
        <w:t>Next step of evaluation is the “technical” or so called “functional” evaluation which is purely based on NHLS specifications and Scope of Work. NHLS end-user department (who</w:t>
      </w:r>
      <w:r w:rsidRPr="00556A7F">
        <w:rPr>
          <w:rFonts w:cstheme="minorHAnsi"/>
          <w:i/>
          <w:sz w:val="24"/>
          <w:szCs w:val="24"/>
        </w:rPr>
        <w:t xml:space="preserve"> requested the RFQ</w:t>
      </w:r>
      <w:r w:rsidRPr="00556A7F">
        <w:rPr>
          <w:rFonts w:cstheme="minorHAnsi"/>
          <w:sz w:val="24"/>
          <w:szCs w:val="24"/>
        </w:rPr>
        <w:t xml:space="preserve">), Procurement Services, Finance and subject specialists are part of the Cross Functional Evaluation Team (CFET) meeting which is chaired by the Procurement Officer </w:t>
      </w:r>
      <w:r w:rsidRPr="00556A7F">
        <w:rPr>
          <w:rFonts w:cstheme="minorHAnsi"/>
          <w:b/>
          <w:sz w:val="24"/>
          <w:szCs w:val="24"/>
        </w:rPr>
        <w:t>F</w:t>
      </w:r>
      <w:r w:rsidRPr="00556A7F">
        <w:rPr>
          <w:rFonts w:cstheme="minorHAnsi"/>
          <w:sz w:val="24"/>
          <w:szCs w:val="24"/>
        </w:rPr>
        <w:t>unctionality is the technical evaluation of the bidders’ proposal.</w:t>
      </w:r>
      <w:r w:rsidRPr="00556A7F">
        <w:rPr>
          <w:rFonts w:cstheme="minorHAnsi"/>
          <w:color w:val="FF0000"/>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Should functionality be included in the RFQ as a threshold, the RFQ document must clearly state the minimum score to be achieved if bidders are to be further evaluated on price and preference. </w:t>
      </w:r>
    </w:p>
    <w:p w:rsidR="008538F0" w:rsidRPr="00556A7F" w:rsidRDefault="00F00339" w:rsidP="000117A0">
      <w:pPr>
        <w:spacing w:line="240" w:lineRule="auto"/>
        <w:ind w:left="1143" w:right="1661"/>
        <w:rPr>
          <w:rFonts w:cstheme="minorHAnsi"/>
          <w:sz w:val="24"/>
          <w:szCs w:val="24"/>
        </w:rPr>
      </w:pPr>
      <w:r w:rsidRPr="00556A7F">
        <w:rPr>
          <w:rFonts w:cstheme="minorHAnsi"/>
          <w:sz w:val="24"/>
          <w:szCs w:val="24"/>
        </w:rPr>
        <w:t xml:space="preserve">Responses that do not meet the threshold for technical will not progress further. </w:t>
      </w:r>
      <w:r w:rsidRPr="00556A7F">
        <w:rPr>
          <w:rFonts w:cstheme="minorHAnsi"/>
          <w:color w:val="FF0000"/>
          <w:sz w:val="24"/>
          <w:szCs w:val="24"/>
        </w:rPr>
        <w:t xml:space="preserve"> (if applicable)</w:t>
      </w: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4"/>
        </w:numPr>
        <w:spacing w:line="240" w:lineRule="auto"/>
        <w:ind w:right="50" w:hanging="708"/>
        <w:rPr>
          <w:rFonts w:cstheme="minorHAnsi"/>
          <w:sz w:val="24"/>
          <w:szCs w:val="24"/>
        </w:rPr>
      </w:pPr>
      <w:r w:rsidRPr="00556A7F">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8538F0" w:rsidRPr="00556A7F" w:rsidRDefault="00F00339" w:rsidP="000117A0">
      <w:pPr>
        <w:tabs>
          <w:tab w:val="center" w:pos="1377"/>
          <w:tab w:val="center" w:pos="6039"/>
        </w:tabs>
        <w:spacing w:line="240" w:lineRule="auto"/>
        <w:ind w:left="227"/>
        <w:rPr>
          <w:rFonts w:cstheme="minorHAnsi"/>
          <w:sz w:val="24"/>
          <w:szCs w:val="24"/>
        </w:rPr>
      </w:pPr>
      <w:r w:rsidRPr="00556A7F">
        <w:rPr>
          <w:rFonts w:cstheme="minorHAnsi"/>
          <w:sz w:val="24"/>
          <w:szCs w:val="24"/>
        </w:rPr>
        <w:tab/>
        <w:t xml:space="preserve">1.3.1 </w:t>
      </w:r>
      <w:r w:rsidRPr="00556A7F">
        <w:rPr>
          <w:rFonts w:cstheme="minorHAnsi"/>
          <w:sz w:val="24"/>
          <w:szCs w:val="24"/>
        </w:rPr>
        <w:tab/>
        <w:t xml:space="preserve">The evaluation of the Proposal shall be based on the price and B-BBEE scorecard </w:t>
      </w:r>
    </w:p>
    <w:tbl>
      <w:tblPr>
        <w:tblStyle w:val="TableGrid"/>
        <w:tblpPr w:vertAnchor="text" w:tblpX="176" w:tblpY="-106"/>
        <w:tblOverlap w:val="never"/>
        <w:tblW w:w="9847" w:type="dxa"/>
        <w:tblInd w:w="0" w:type="dxa"/>
        <w:tblCellMar>
          <w:top w:w="103" w:type="dxa"/>
          <w:left w:w="22" w:type="dxa"/>
          <w:right w:w="115" w:type="dxa"/>
        </w:tblCellMar>
        <w:tblLook w:val="04A0" w:firstRow="1" w:lastRow="0" w:firstColumn="1" w:lastColumn="0" w:noHBand="0" w:noVBand="1"/>
      </w:tblPr>
      <w:tblGrid>
        <w:gridCol w:w="5853"/>
        <w:gridCol w:w="3994"/>
      </w:tblGrid>
      <w:tr w:rsidR="008538F0" w:rsidRPr="00556A7F" w:rsidTr="007150CB">
        <w:trPr>
          <w:trHeight w:val="276"/>
        </w:trPr>
        <w:tc>
          <w:tcPr>
            <w:tcW w:w="585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9"/>
              <w:rPr>
                <w:rFonts w:cstheme="minorHAnsi"/>
                <w:sz w:val="24"/>
                <w:szCs w:val="24"/>
              </w:rPr>
            </w:pPr>
            <w:r w:rsidRPr="00556A7F">
              <w:rPr>
                <w:rFonts w:cstheme="minorHAnsi"/>
                <w:sz w:val="24"/>
                <w:szCs w:val="24"/>
              </w:rPr>
              <w:t xml:space="preserve"> Price points </w:t>
            </w:r>
          </w:p>
        </w:tc>
        <w:tc>
          <w:tcPr>
            <w:tcW w:w="399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1"/>
              <w:rPr>
                <w:rFonts w:cstheme="minorHAnsi"/>
                <w:sz w:val="24"/>
                <w:szCs w:val="24"/>
              </w:rPr>
            </w:pPr>
            <w:r w:rsidRPr="00556A7F">
              <w:rPr>
                <w:rFonts w:cstheme="minorHAnsi"/>
                <w:sz w:val="24"/>
                <w:szCs w:val="24"/>
              </w:rPr>
              <w:t xml:space="preserve">80  </w:t>
            </w:r>
          </w:p>
        </w:tc>
      </w:tr>
      <w:tr w:rsidR="008538F0" w:rsidRPr="00556A7F" w:rsidTr="007150CB">
        <w:trPr>
          <w:trHeight w:val="274"/>
        </w:trPr>
        <w:tc>
          <w:tcPr>
            <w:tcW w:w="585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B-BBEE status level contribution </w:t>
            </w:r>
          </w:p>
        </w:tc>
        <w:tc>
          <w:tcPr>
            <w:tcW w:w="399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1"/>
              <w:rPr>
                <w:rFonts w:cstheme="minorHAnsi"/>
                <w:sz w:val="24"/>
                <w:szCs w:val="24"/>
              </w:rPr>
            </w:pPr>
            <w:r w:rsidRPr="00556A7F">
              <w:rPr>
                <w:rFonts w:cstheme="minorHAnsi"/>
                <w:sz w:val="24"/>
                <w:szCs w:val="24"/>
              </w:rPr>
              <w:t xml:space="preserve">20  </w:t>
            </w:r>
          </w:p>
        </w:tc>
      </w:tr>
      <w:tr w:rsidR="008538F0" w:rsidRPr="00556A7F" w:rsidTr="007150CB">
        <w:trPr>
          <w:trHeight w:val="276"/>
        </w:trPr>
        <w:tc>
          <w:tcPr>
            <w:tcW w:w="585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Total </w:t>
            </w:r>
          </w:p>
        </w:tc>
        <w:tc>
          <w:tcPr>
            <w:tcW w:w="399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47"/>
              <w:rPr>
                <w:rFonts w:cstheme="minorHAnsi"/>
                <w:sz w:val="24"/>
                <w:szCs w:val="24"/>
              </w:rPr>
            </w:pPr>
            <w:r w:rsidRPr="00556A7F">
              <w:rPr>
                <w:rFonts w:cstheme="minorHAnsi"/>
                <w:b/>
                <w:sz w:val="24"/>
                <w:szCs w:val="24"/>
              </w:rPr>
              <w:t xml:space="preserve">100 points </w:t>
            </w:r>
          </w:p>
        </w:tc>
      </w:tr>
    </w:tbl>
    <w:p w:rsidR="008538F0" w:rsidRDefault="008538F0" w:rsidP="000117A0">
      <w:pPr>
        <w:spacing w:line="240" w:lineRule="auto"/>
        <w:ind w:right="50"/>
        <w:rPr>
          <w:rFonts w:cstheme="minorHAnsi"/>
          <w:sz w:val="24"/>
          <w:szCs w:val="24"/>
        </w:rPr>
      </w:pPr>
    </w:p>
    <w:p w:rsidR="009C39A0" w:rsidRDefault="009C39A0" w:rsidP="000117A0">
      <w:pPr>
        <w:spacing w:line="240" w:lineRule="auto"/>
        <w:ind w:right="50"/>
        <w:rPr>
          <w:rFonts w:cstheme="minorHAnsi"/>
          <w:sz w:val="24"/>
          <w:szCs w:val="24"/>
        </w:rPr>
      </w:pPr>
    </w:p>
    <w:p w:rsidR="009C39A0" w:rsidRDefault="009C39A0" w:rsidP="000117A0">
      <w:pPr>
        <w:spacing w:line="240" w:lineRule="auto"/>
        <w:ind w:right="50"/>
        <w:rPr>
          <w:rFonts w:cstheme="minorHAnsi"/>
          <w:sz w:val="24"/>
          <w:szCs w:val="24"/>
        </w:rPr>
      </w:pPr>
    </w:p>
    <w:p w:rsidR="009C39A0" w:rsidRPr="009C39A0" w:rsidRDefault="009C39A0" w:rsidP="000117A0">
      <w:pPr>
        <w:spacing w:line="240" w:lineRule="auto"/>
        <w:ind w:right="50"/>
        <w:rPr>
          <w:rFonts w:cstheme="minorHAnsi"/>
          <w:b/>
          <w:sz w:val="28"/>
          <w:szCs w:val="28"/>
        </w:rPr>
      </w:pPr>
      <w:r w:rsidRPr="009C39A0">
        <w:rPr>
          <w:rFonts w:cstheme="minorHAnsi"/>
          <w:b/>
          <w:sz w:val="28"/>
          <w:szCs w:val="28"/>
        </w:rPr>
        <w:t>COSTING TEMPLATE</w:t>
      </w:r>
      <w:r>
        <w:rPr>
          <w:rFonts w:cstheme="minorHAnsi"/>
          <w:b/>
          <w:sz w:val="28"/>
          <w:szCs w:val="28"/>
        </w:rPr>
        <w:t>:</w:t>
      </w:r>
    </w:p>
    <w:p w:rsidR="009C39A0" w:rsidRPr="00556A7F" w:rsidRDefault="009C39A0" w:rsidP="000117A0">
      <w:pPr>
        <w:spacing w:line="240" w:lineRule="auto"/>
        <w:ind w:right="50"/>
        <w:rPr>
          <w:rFonts w:cstheme="minorHAnsi"/>
          <w:sz w:val="24"/>
          <w:szCs w:val="24"/>
        </w:rPr>
      </w:pPr>
    </w:p>
    <w:tbl>
      <w:tblPr>
        <w:tblStyle w:val="TableGrid0"/>
        <w:tblW w:w="9923" w:type="dxa"/>
        <w:tblInd w:w="137" w:type="dxa"/>
        <w:tblLook w:val="04A0" w:firstRow="1" w:lastRow="0" w:firstColumn="1" w:lastColumn="0" w:noHBand="0" w:noVBand="1"/>
      </w:tblPr>
      <w:tblGrid>
        <w:gridCol w:w="705"/>
        <w:gridCol w:w="3122"/>
        <w:gridCol w:w="993"/>
        <w:gridCol w:w="1275"/>
        <w:gridCol w:w="1418"/>
        <w:gridCol w:w="2410"/>
      </w:tblGrid>
      <w:tr w:rsidR="009C39A0" w:rsidTr="007F7CC4">
        <w:trPr>
          <w:trHeight w:val="390"/>
        </w:trPr>
        <w:tc>
          <w:tcPr>
            <w:tcW w:w="705" w:type="dxa"/>
          </w:tcPr>
          <w:p w:rsidR="009C39A0" w:rsidRPr="009C39A0" w:rsidRDefault="009C39A0" w:rsidP="000117A0">
            <w:pPr>
              <w:rPr>
                <w:rFonts w:cstheme="minorHAnsi"/>
                <w:b/>
                <w:sz w:val="24"/>
                <w:szCs w:val="24"/>
              </w:rPr>
            </w:pPr>
            <w:r w:rsidRPr="009C39A0">
              <w:rPr>
                <w:rFonts w:cstheme="minorHAnsi"/>
                <w:b/>
                <w:sz w:val="24"/>
                <w:szCs w:val="24"/>
              </w:rPr>
              <w:t>NO</w:t>
            </w:r>
          </w:p>
        </w:tc>
        <w:tc>
          <w:tcPr>
            <w:tcW w:w="3122" w:type="dxa"/>
          </w:tcPr>
          <w:p w:rsidR="009C39A0" w:rsidRPr="009C39A0" w:rsidRDefault="009C39A0" w:rsidP="000117A0">
            <w:pPr>
              <w:rPr>
                <w:rFonts w:cstheme="minorHAnsi"/>
                <w:b/>
                <w:sz w:val="24"/>
                <w:szCs w:val="24"/>
              </w:rPr>
            </w:pPr>
            <w:r w:rsidRPr="009C39A0">
              <w:rPr>
                <w:rFonts w:cstheme="minorHAnsi"/>
                <w:b/>
                <w:sz w:val="24"/>
                <w:szCs w:val="24"/>
              </w:rPr>
              <w:t>DESCRIPTION</w:t>
            </w:r>
          </w:p>
        </w:tc>
        <w:tc>
          <w:tcPr>
            <w:tcW w:w="993" w:type="dxa"/>
          </w:tcPr>
          <w:p w:rsidR="009C39A0" w:rsidRPr="009C39A0" w:rsidRDefault="009C39A0" w:rsidP="000117A0">
            <w:pPr>
              <w:rPr>
                <w:rFonts w:cstheme="minorHAnsi"/>
                <w:b/>
                <w:sz w:val="24"/>
                <w:szCs w:val="24"/>
              </w:rPr>
            </w:pPr>
            <w:r w:rsidRPr="009C39A0">
              <w:rPr>
                <w:rFonts w:cstheme="minorHAnsi"/>
                <w:b/>
                <w:sz w:val="24"/>
                <w:szCs w:val="24"/>
              </w:rPr>
              <w:t>UNIT</w:t>
            </w:r>
          </w:p>
        </w:tc>
        <w:tc>
          <w:tcPr>
            <w:tcW w:w="1275" w:type="dxa"/>
          </w:tcPr>
          <w:p w:rsidR="009C39A0" w:rsidRPr="009C39A0" w:rsidRDefault="009C39A0" w:rsidP="000117A0">
            <w:pPr>
              <w:rPr>
                <w:rFonts w:cstheme="minorHAnsi"/>
                <w:b/>
                <w:sz w:val="24"/>
                <w:szCs w:val="24"/>
              </w:rPr>
            </w:pPr>
            <w:r w:rsidRPr="009C39A0">
              <w:rPr>
                <w:rFonts w:cstheme="minorHAnsi"/>
                <w:b/>
                <w:sz w:val="24"/>
                <w:szCs w:val="24"/>
              </w:rPr>
              <w:t>QUANTITY</w:t>
            </w:r>
          </w:p>
        </w:tc>
        <w:tc>
          <w:tcPr>
            <w:tcW w:w="1418" w:type="dxa"/>
          </w:tcPr>
          <w:p w:rsidR="009C39A0" w:rsidRPr="009C39A0" w:rsidRDefault="009C39A0" w:rsidP="000117A0">
            <w:pPr>
              <w:rPr>
                <w:rFonts w:cstheme="minorHAnsi"/>
                <w:b/>
                <w:sz w:val="24"/>
                <w:szCs w:val="24"/>
              </w:rPr>
            </w:pPr>
            <w:r w:rsidRPr="009C39A0">
              <w:rPr>
                <w:rFonts w:cstheme="minorHAnsi"/>
                <w:b/>
                <w:sz w:val="24"/>
                <w:szCs w:val="24"/>
              </w:rPr>
              <w:t>RATE</w:t>
            </w:r>
          </w:p>
        </w:tc>
        <w:tc>
          <w:tcPr>
            <w:tcW w:w="2410" w:type="dxa"/>
          </w:tcPr>
          <w:p w:rsidR="009C39A0" w:rsidRPr="009C39A0" w:rsidRDefault="009C39A0" w:rsidP="000117A0">
            <w:pPr>
              <w:rPr>
                <w:rFonts w:cstheme="minorHAnsi"/>
                <w:b/>
                <w:sz w:val="24"/>
                <w:szCs w:val="24"/>
              </w:rPr>
            </w:pPr>
            <w:r w:rsidRPr="009C39A0">
              <w:rPr>
                <w:rFonts w:cstheme="minorHAnsi"/>
                <w:b/>
                <w:sz w:val="24"/>
                <w:szCs w:val="24"/>
              </w:rPr>
              <w:t>PRICE EXCL VAT</w:t>
            </w:r>
          </w:p>
        </w:tc>
      </w:tr>
      <w:tr w:rsidR="009C39A0" w:rsidTr="007F7CC4">
        <w:trPr>
          <w:trHeight w:val="390"/>
        </w:trPr>
        <w:tc>
          <w:tcPr>
            <w:tcW w:w="705" w:type="dxa"/>
          </w:tcPr>
          <w:p w:rsidR="009C39A0" w:rsidRDefault="009C39A0" w:rsidP="000117A0">
            <w:pPr>
              <w:rPr>
                <w:rFonts w:cstheme="minorHAnsi"/>
                <w:sz w:val="24"/>
                <w:szCs w:val="24"/>
              </w:rPr>
            </w:pPr>
            <w:r>
              <w:rPr>
                <w:rFonts w:cstheme="minorHAnsi"/>
                <w:sz w:val="24"/>
                <w:szCs w:val="24"/>
              </w:rPr>
              <w:t>1</w:t>
            </w:r>
          </w:p>
        </w:tc>
        <w:tc>
          <w:tcPr>
            <w:tcW w:w="3122" w:type="dxa"/>
          </w:tcPr>
          <w:p w:rsidR="009C39A0" w:rsidRDefault="009C39A0" w:rsidP="000117A0">
            <w:pPr>
              <w:rPr>
                <w:rFonts w:cstheme="minorHAnsi"/>
                <w:sz w:val="24"/>
                <w:szCs w:val="24"/>
              </w:rPr>
            </w:pPr>
            <w:r>
              <w:rPr>
                <w:rFonts w:cstheme="minorHAnsi"/>
                <w:sz w:val="24"/>
                <w:szCs w:val="24"/>
              </w:rPr>
              <w:t>50 PPM DIESEL CURRENT GRID OR WHOLESALE PRICE</w:t>
            </w:r>
          </w:p>
        </w:tc>
        <w:tc>
          <w:tcPr>
            <w:tcW w:w="993" w:type="dxa"/>
          </w:tcPr>
          <w:p w:rsidR="009C39A0" w:rsidRDefault="009C39A0" w:rsidP="000117A0">
            <w:pPr>
              <w:rPr>
                <w:rFonts w:cstheme="minorHAnsi"/>
                <w:sz w:val="24"/>
                <w:szCs w:val="24"/>
              </w:rPr>
            </w:pPr>
            <w:r>
              <w:rPr>
                <w:rFonts w:cstheme="minorHAnsi"/>
                <w:sz w:val="24"/>
                <w:szCs w:val="24"/>
              </w:rPr>
              <w:t>LITRE</w:t>
            </w:r>
          </w:p>
        </w:tc>
        <w:tc>
          <w:tcPr>
            <w:tcW w:w="1275" w:type="dxa"/>
          </w:tcPr>
          <w:p w:rsidR="009C39A0" w:rsidRDefault="009C39A0" w:rsidP="000117A0">
            <w:pPr>
              <w:rPr>
                <w:rFonts w:cstheme="minorHAnsi"/>
                <w:sz w:val="24"/>
                <w:szCs w:val="24"/>
              </w:rPr>
            </w:pPr>
            <w:r>
              <w:rPr>
                <w:rFonts w:cstheme="minorHAnsi"/>
                <w:sz w:val="24"/>
                <w:szCs w:val="24"/>
              </w:rPr>
              <w:t>1</w:t>
            </w:r>
          </w:p>
        </w:tc>
        <w:tc>
          <w:tcPr>
            <w:tcW w:w="1418" w:type="dxa"/>
          </w:tcPr>
          <w:p w:rsidR="009C39A0" w:rsidRDefault="009C39A0" w:rsidP="000117A0">
            <w:pPr>
              <w:rPr>
                <w:rFonts w:cstheme="minorHAnsi"/>
                <w:sz w:val="24"/>
                <w:szCs w:val="24"/>
              </w:rPr>
            </w:pPr>
          </w:p>
        </w:tc>
        <w:tc>
          <w:tcPr>
            <w:tcW w:w="2410" w:type="dxa"/>
          </w:tcPr>
          <w:p w:rsidR="009C39A0" w:rsidRDefault="009C39A0" w:rsidP="000117A0">
            <w:pPr>
              <w:rPr>
                <w:rFonts w:cstheme="minorHAnsi"/>
                <w:sz w:val="24"/>
                <w:szCs w:val="24"/>
              </w:rPr>
            </w:pPr>
          </w:p>
        </w:tc>
      </w:tr>
      <w:tr w:rsidR="009C39A0" w:rsidTr="007F7CC4">
        <w:trPr>
          <w:trHeight w:val="379"/>
        </w:trPr>
        <w:tc>
          <w:tcPr>
            <w:tcW w:w="705" w:type="dxa"/>
          </w:tcPr>
          <w:p w:rsidR="009C39A0" w:rsidRDefault="009C39A0" w:rsidP="000117A0">
            <w:pPr>
              <w:rPr>
                <w:rFonts w:cstheme="minorHAnsi"/>
                <w:sz w:val="24"/>
                <w:szCs w:val="24"/>
              </w:rPr>
            </w:pPr>
            <w:r>
              <w:rPr>
                <w:rFonts w:cstheme="minorHAnsi"/>
                <w:sz w:val="24"/>
                <w:szCs w:val="24"/>
              </w:rPr>
              <w:t>2</w:t>
            </w:r>
          </w:p>
        </w:tc>
        <w:tc>
          <w:tcPr>
            <w:tcW w:w="3122" w:type="dxa"/>
          </w:tcPr>
          <w:p w:rsidR="009C39A0" w:rsidRDefault="009C39A0" w:rsidP="000117A0">
            <w:pPr>
              <w:rPr>
                <w:rFonts w:cstheme="minorHAnsi"/>
                <w:sz w:val="24"/>
                <w:szCs w:val="24"/>
              </w:rPr>
            </w:pPr>
            <w:r>
              <w:rPr>
                <w:rFonts w:cstheme="minorHAnsi"/>
                <w:sz w:val="24"/>
                <w:szCs w:val="24"/>
              </w:rPr>
              <w:t>SUPPLIER MARK-UP</w:t>
            </w:r>
          </w:p>
        </w:tc>
        <w:tc>
          <w:tcPr>
            <w:tcW w:w="993" w:type="dxa"/>
          </w:tcPr>
          <w:p w:rsidR="009C39A0" w:rsidRDefault="009C39A0" w:rsidP="000117A0">
            <w:pPr>
              <w:rPr>
                <w:rFonts w:cstheme="minorHAnsi"/>
                <w:sz w:val="24"/>
                <w:szCs w:val="24"/>
              </w:rPr>
            </w:pPr>
            <w:r>
              <w:rPr>
                <w:rFonts w:cstheme="minorHAnsi"/>
                <w:sz w:val="24"/>
                <w:szCs w:val="24"/>
              </w:rPr>
              <w:t>LITRE</w:t>
            </w:r>
          </w:p>
        </w:tc>
        <w:tc>
          <w:tcPr>
            <w:tcW w:w="1275" w:type="dxa"/>
          </w:tcPr>
          <w:p w:rsidR="009C39A0" w:rsidRDefault="009C39A0" w:rsidP="000117A0">
            <w:pPr>
              <w:rPr>
                <w:rFonts w:cstheme="minorHAnsi"/>
                <w:sz w:val="24"/>
                <w:szCs w:val="24"/>
              </w:rPr>
            </w:pPr>
            <w:r>
              <w:rPr>
                <w:rFonts w:cstheme="minorHAnsi"/>
                <w:sz w:val="24"/>
                <w:szCs w:val="24"/>
              </w:rPr>
              <w:t>1</w:t>
            </w:r>
          </w:p>
        </w:tc>
        <w:tc>
          <w:tcPr>
            <w:tcW w:w="1418" w:type="dxa"/>
          </w:tcPr>
          <w:p w:rsidR="009C39A0" w:rsidRDefault="009C39A0" w:rsidP="000117A0">
            <w:pPr>
              <w:rPr>
                <w:rFonts w:cstheme="minorHAnsi"/>
                <w:sz w:val="24"/>
                <w:szCs w:val="24"/>
              </w:rPr>
            </w:pPr>
          </w:p>
        </w:tc>
        <w:tc>
          <w:tcPr>
            <w:tcW w:w="2410" w:type="dxa"/>
          </w:tcPr>
          <w:p w:rsidR="009C39A0" w:rsidRDefault="009C39A0" w:rsidP="000117A0">
            <w:pPr>
              <w:rPr>
                <w:rFonts w:cstheme="minorHAnsi"/>
                <w:sz w:val="24"/>
                <w:szCs w:val="24"/>
              </w:rPr>
            </w:pPr>
          </w:p>
        </w:tc>
      </w:tr>
      <w:tr w:rsidR="009C39A0" w:rsidTr="007F7CC4">
        <w:trPr>
          <w:trHeight w:val="390"/>
        </w:trPr>
        <w:tc>
          <w:tcPr>
            <w:tcW w:w="705" w:type="dxa"/>
          </w:tcPr>
          <w:p w:rsidR="009C39A0" w:rsidRDefault="009C39A0" w:rsidP="000117A0">
            <w:pPr>
              <w:rPr>
                <w:rFonts w:cstheme="minorHAnsi"/>
                <w:sz w:val="24"/>
                <w:szCs w:val="24"/>
              </w:rPr>
            </w:pPr>
            <w:r>
              <w:rPr>
                <w:rFonts w:cstheme="minorHAnsi"/>
                <w:sz w:val="24"/>
                <w:szCs w:val="24"/>
              </w:rPr>
              <w:t>3</w:t>
            </w:r>
          </w:p>
        </w:tc>
        <w:tc>
          <w:tcPr>
            <w:tcW w:w="3122" w:type="dxa"/>
          </w:tcPr>
          <w:p w:rsidR="009C39A0" w:rsidRDefault="009C39A0" w:rsidP="000117A0">
            <w:pPr>
              <w:rPr>
                <w:rFonts w:cstheme="minorHAnsi"/>
                <w:sz w:val="24"/>
                <w:szCs w:val="24"/>
              </w:rPr>
            </w:pPr>
            <w:r>
              <w:rPr>
                <w:rFonts w:cstheme="minorHAnsi"/>
                <w:sz w:val="24"/>
                <w:szCs w:val="24"/>
              </w:rPr>
              <w:t>DELIVERY FEES</w:t>
            </w:r>
          </w:p>
        </w:tc>
        <w:tc>
          <w:tcPr>
            <w:tcW w:w="993" w:type="dxa"/>
          </w:tcPr>
          <w:p w:rsidR="009C39A0" w:rsidRDefault="009C39A0" w:rsidP="000117A0">
            <w:pPr>
              <w:rPr>
                <w:rFonts w:cstheme="minorHAnsi"/>
                <w:sz w:val="24"/>
                <w:szCs w:val="24"/>
              </w:rPr>
            </w:pPr>
            <w:r>
              <w:rPr>
                <w:rFonts w:cstheme="minorHAnsi"/>
                <w:sz w:val="24"/>
                <w:szCs w:val="24"/>
              </w:rPr>
              <w:t>LITRE</w:t>
            </w:r>
          </w:p>
        </w:tc>
        <w:tc>
          <w:tcPr>
            <w:tcW w:w="1275" w:type="dxa"/>
          </w:tcPr>
          <w:p w:rsidR="009C39A0" w:rsidRDefault="009C39A0" w:rsidP="000117A0">
            <w:pPr>
              <w:rPr>
                <w:rFonts w:cstheme="minorHAnsi"/>
                <w:sz w:val="24"/>
                <w:szCs w:val="24"/>
              </w:rPr>
            </w:pPr>
            <w:r>
              <w:rPr>
                <w:rFonts w:cstheme="minorHAnsi"/>
                <w:sz w:val="24"/>
                <w:szCs w:val="24"/>
              </w:rPr>
              <w:t>1</w:t>
            </w:r>
          </w:p>
        </w:tc>
        <w:tc>
          <w:tcPr>
            <w:tcW w:w="1418" w:type="dxa"/>
          </w:tcPr>
          <w:p w:rsidR="009C39A0" w:rsidRDefault="009C39A0" w:rsidP="000117A0">
            <w:pPr>
              <w:rPr>
                <w:rFonts w:cstheme="minorHAnsi"/>
                <w:sz w:val="24"/>
                <w:szCs w:val="24"/>
              </w:rPr>
            </w:pPr>
          </w:p>
        </w:tc>
        <w:tc>
          <w:tcPr>
            <w:tcW w:w="2410" w:type="dxa"/>
          </w:tcPr>
          <w:p w:rsidR="009C39A0" w:rsidRDefault="009C39A0" w:rsidP="000117A0">
            <w:pPr>
              <w:rPr>
                <w:rFonts w:cstheme="minorHAnsi"/>
                <w:sz w:val="24"/>
                <w:szCs w:val="24"/>
              </w:rPr>
            </w:pPr>
          </w:p>
        </w:tc>
      </w:tr>
      <w:tr w:rsidR="009C39A0" w:rsidTr="007F7CC4">
        <w:trPr>
          <w:trHeight w:val="390"/>
        </w:trPr>
        <w:tc>
          <w:tcPr>
            <w:tcW w:w="705" w:type="dxa"/>
          </w:tcPr>
          <w:p w:rsidR="009C39A0" w:rsidRDefault="009C39A0" w:rsidP="000117A0">
            <w:pPr>
              <w:rPr>
                <w:rFonts w:cstheme="minorHAnsi"/>
                <w:sz w:val="24"/>
                <w:szCs w:val="24"/>
              </w:rPr>
            </w:pPr>
          </w:p>
        </w:tc>
        <w:tc>
          <w:tcPr>
            <w:tcW w:w="3122" w:type="dxa"/>
          </w:tcPr>
          <w:p w:rsidR="009C39A0" w:rsidRDefault="009C39A0" w:rsidP="000117A0">
            <w:pPr>
              <w:rPr>
                <w:rFonts w:cstheme="minorHAnsi"/>
                <w:sz w:val="24"/>
                <w:szCs w:val="24"/>
              </w:rPr>
            </w:pPr>
          </w:p>
        </w:tc>
        <w:tc>
          <w:tcPr>
            <w:tcW w:w="993" w:type="dxa"/>
          </w:tcPr>
          <w:p w:rsidR="009C39A0" w:rsidRDefault="009C39A0" w:rsidP="000117A0">
            <w:pPr>
              <w:rPr>
                <w:rFonts w:cstheme="minorHAnsi"/>
                <w:sz w:val="24"/>
                <w:szCs w:val="24"/>
              </w:rPr>
            </w:pPr>
          </w:p>
        </w:tc>
        <w:tc>
          <w:tcPr>
            <w:tcW w:w="1275" w:type="dxa"/>
          </w:tcPr>
          <w:p w:rsidR="009C39A0" w:rsidRDefault="009C39A0" w:rsidP="000117A0">
            <w:pPr>
              <w:rPr>
                <w:rFonts w:cstheme="minorHAnsi"/>
                <w:sz w:val="24"/>
                <w:szCs w:val="24"/>
              </w:rPr>
            </w:pPr>
          </w:p>
        </w:tc>
        <w:tc>
          <w:tcPr>
            <w:tcW w:w="1418" w:type="dxa"/>
          </w:tcPr>
          <w:p w:rsidR="009C39A0" w:rsidRDefault="009C39A0" w:rsidP="000117A0">
            <w:pPr>
              <w:rPr>
                <w:rFonts w:cstheme="minorHAnsi"/>
                <w:sz w:val="24"/>
                <w:szCs w:val="24"/>
              </w:rPr>
            </w:pPr>
          </w:p>
        </w:tc>
        <w:tc>
          <w:tcPr>
            <w:tcW w:w="2410" w:type="dxa"/>
          </w:tcPr>
          <w:p w:rsidR="009C39A0" w:rsidRDefault="009C39A0" w:rsidP="000117A0">
            <w:pPr>
              <w:rPr>
                <w:rFonts w:cstheme="minorHAnsi"/>
                <w:sz w:val="24"/>
                <w:szCs w:val="24"/>
              </w:rPr>
            </w:pPr>
          </w:p>
        </w:tc>
      </w:tr>
    </w:tbl>
    <w:p w:rsidR="007150CB" w:rsidRDefault="007150CB" w:rsidP="000117A0">
      <w:pPr>
        <w:spacing w:line="240" w:lineRule="auto"/>
        <w:ind w:left="1424"/>
        <w:rPr>
          <w:rFonts w:cstheme="minorHAnsi"/>
          <w:sz w:val="24"/>
          <w:szCs w:val="24"/>
        </w:rPr>
      </w:pPr>
    </w:p>
    <w:p w:rsidR="007150CB" w:rsidRDefault="007150CB" w:rsidP="000117A0">
      <w:pPr>
        <w:spacing w:line="240" w:lineRule="auto"/>
        <w:ind w:left="1424"/>
        <w:rPr>
          <w:rFonts w:cstheme="minorHAnsi"/>
          <w:sz w:val="24"/>
          <w:szCs w:val="24"/>
        </w:rPr>
      </w:pPr>
    </w:p>
    <w:p w:rsidR="007150CB" w:rsidRDefault="007150CB" w:rsidP="000117A0">
      <w:pPr>
        <w:spacing w:line="240" w:lineRule="auto"/>
        <w:ind w:left="1424"/>
        <w:rPr>
          <w:rFonts w:cstheme="minorHAnsi"/>
          <w:sz w:val="24"/>
          <w:szCs w:val="24"/>
        </w:rPr>
      </w:pPr>
    </w:p>
    <w:p w:rsidR="00D82010" w:rsidRPr="00DA3D78" w:rsidRDefault="00D82010" w:rsidP="000117A0">
      <w:pPr>
        <w:spacing w:line="240" w:lineRule="auto"/>
        <w:ind w:left="425"/>
        <w:rPr>
          <w:rFonts w:cstheme="minorHAnsi"/>
          <w:sz w:val="24"/>
          <w:szCs w:val="24"/>
        </w:rPr>
      </w:pPr>
    </w:p>
    <w:p w:rsidR="00EE79EC" w:rsidRDefault="00521617" w:rsidP="000117A0">
      <w:pPr>
        <w:framePr w:hSpace="180" w:wrap="around" w:vAnchor="text" w:hAnchor="text" w:y="389"/>
        <w:spacing w:line="240" w:lineRule="auto"/>
        <w:rPr>
          <w:rFonts w:cstheme="minorHAnsi"/>
          <w:b/>
          <w:sz w:val="24"/>
          <w:szCs w:val="24"/>
        </w:rPr>
      </w:pPr>
      <w:r w:rsidRPr="00556A7F">
        <w:rPr>
          <w:rFonts w:cstheme="minorHAnsi"/>
          <w:b/>
          <w:sz w:val="24"/>
          <w:szCs w:val="24"/>
        </w:rPr>
        <w:t>RFQ NO 1</w:t>
      </w:r>
      <w:r>
        <w:rPr>
          <w:rFonts w:cstheme="minorHAnsi"/>
          <w:b/>
          <w:sz w:val="24"/>
          <w:szCs w:val="24"/>
        </w:rPr>
        <w:t>940128</w:t>
      </w:r>
      <w:r w:rsidRPr="00556A7F">
        <w:rPr>
          <w:rFonts w:cstheme="minorHAnsi"/>
          <w:b/>
          <w:sz w:val="24"/>
          <w:szCs w:val="24"/>
        </w:rPr>
        <w:t xml:space="preserve"> –SUPPLY </w:t>
      </w:r>
      <w:r>
        <w:rPr>
          <w:rFonts w:cstheme="minorHAnsi"/>
          <w:b/>
          <w:sz w:val="24"/>
          <w:szCs w:val="24"/>
        </w:rPr>
        <w:t>AND DELIVERY OF 50PPM DIESEL FOR THE GENERATORS AT SANDRINGHAM CAMPUS FOR A PERIOD OF 12 MONTHS CONTRACT, ON AND AS WHEN NEEDED BASIS.</w:t>
      </w:r>
      <w:r w:rsidRPr="00556A7F">
        <w:rPr>
          <w:rFonts w:cstheme="minorHAnsi"/>
          <w:b/>
          <w:sz w:val="24"/>
          <w:szCs w:val="24"/>
        </w:rPr>
        <w:t xml:space="preserve">  </w:t>
      </w:r>
    </w:p>
    <w:p w:rsidR="004440D7" w:rsidRDefault="004440D7" w:rsidP="000117A0">
      <w:pPr>
        <w:framePr w:hSpace="180" w:wrap="around" w:vAnchor="text" w:hAnchor="text" w:y="389"/>
        <w:spacing w:line="240" w:lineRule="auto"/>
        <w:rPr>
          <w:rFonts w:cstheme="minorHAnsi"/>
          <w:b/>
          <w:sz w:val="24"/>
          <w:szCs w:val="24"/>
        </w:rPr>
      </w:pPr>
    </w:p>
    <w:p w:rsidR="00DA3D78" w:rsidRDefault="00DA3D78" w:rsidP="000117A0">
      <w:pPr>
        <w:spacing w:line="240" w:lineRule="auto"/>
        <w:rPr>
          <w:rFonts w:cstheme="minorHAnsi"/>
          <w:b/>
          <w:sz w:val="24"/>
          <w:szCs w:val="24"/>
        </w:rPr>
      </w:pPr>
    </w:p>
    <w:p w:rsidR="007F7CC4" w:rsidRDefault="007F7CC4" w:rsidP="000117A0">
      <w:pPr>
        <w:spacing w:line="240" w:lineRule="auto"/>
        <w:rPr>
          <w:rFonts w:cstheme="minorHAnsi"/>
          <w:b/>
          <w:sz w:val="24"/>
          <w:szCs w:val="24"/>
        </w:rPr>
      </w:pPr>
    </w:p>
    <w:p w:rsidR="007F7CC4" w:rsidRPr="007F7CC4" w:rsidRDefault="007F7CC4" w:rsidP="000117A0">
      <w:pPr>
        <w:spacing w:line="240" w:lineRule="auto"/>
        <w:rPr>
          <w:rFonts w:cstheme="minorHAnsi"/>
          <w:sz w:val="24"/>
          <w:szCs w:val="24"/>
        </w:rPr>
      </w:pPr>
    </w:p>
    <w:p w:rsidR="007F7CC4" w:rsidRPr="007F7CC4" w:rsidRDefault="007F7CC4" w:rsidP="000117A0">
      <w:pPr>
        <w:spacing w:line="240" w:lineRule="auto"/>
        <w:rPr>
          <w:rFonts w:cstheme="minorHAnsi"/>
          <w:sz w:val="24"/>
          <w:szCs w:val="24"/>
        </w:rPr>
      </w:pPr>
    </w:p>
    <w:p w:rsidR="008538F0" w:rsidRPr="00556A7F" w:rsidRDefault="008538F0" w:rsidP="000117A0">
      <w:pPr>
        <w:spacing w:line="240" w:lineRule="auto"/>
        <w:rPr>
          <w:rFonts w:cstheme="minorHAnsi"/>
          <w:sz w:val="24"/>
          <w:szCs w:val="24"/>
        </w:rPr>
      </w:pPr>
    </w:p>
    <w:p w:rsidR="008538F0" w:rsidRPr="00556A7F" w:rsidRDefault="008538F0" w:rsidP="000117A0">
      <w:pPr>
        <w:spacing w:line="240" w:lineRule="auto"/>
        <w:ind w:left="425"/>
        <w:rPr>
          <w:rFonts w:cstheme="minorHAnsi"/>
          <w:sz w:val="24"/>
          <w:szCs w:val="24"/>
        </w:rPr>
      </w:pPr>
    </w:p>
    <w:p w:rsidR="008538F0" w:rsidRPr="00556A7F" w:rsidRDefault="00F00339" w:rsidP="000117A0">
      <w:pPr>
        <w:pStyle w:val="Heading2"/>
        <w:tabs>
          <w:tab w:val="center" w:pos="480"/>
          <w:tab w:val="center" w:pos="1418"/>
        </w:tabs>
        <w:spacing w:after="200"/>
        <w:rPr>
          <w:rFonts w:asciiTheme="minorHAnsi" w:hAnsiTheme="minorHAnsi" w:cstheme="minorHAnsi"/>
          <w:sz w:val="24"/>
          <w:szCs w:val="24"/>
        </w:rPr>
      </w:pPr>
      <w:r w:rsidRPr="00556A7F">
        <w:rPr>
          <w:rFonts w:asciiTheme="minorHAnsi" w:hAnsiTheme="minorHAnsi" w:cstheme="minorHAnsi"/>
          <w:color w:val="000000"/>
          <w:sz w:val="24"/>
          <w:szCs w:val="24"/>
        </w:rPr>
        <w:tab/>
      </w:r>
      <w:r w:rsidRPr="00556A7F">
        <w:rPr>
          <w:rFonts w:asciiTheme="minorHAnsi" w:eastAsia="Arial" w:hAnsiTheme="minorHAnsi" w:cstheme="minorHAnsi"/>
          <w:sz w:val="24"/>
          <w:szCs w:val="24"/>
        </w:rPr>
        <w:tab/>
      </w:r>
      <w:r w:rsidRPr="00556A7F">
        <w:rPr>
          <w:rFonts w:asciiTheme="minorHAnsi" w:hAnsiTheme="minorHAnsi" w:cstheme="minorHAnsi"/>
          <w:sz w:val="24"/>
          <w:szCs w:val="24"/>
        </w:rPr>
        <w:t xml:space="preserve">PRICE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INSTRUCTION TO BIDDERS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795" w:right="50"/>
        <w:rPr>
          <w:rFonts w:cstheme="minorHAnsi"/>
          <w:sz w:val="24"/>
          <w:szCs w:val="24"/>
        </w:rPr>
      </w:pPr>
      <w:r w:rsidRPr="00556A7F">
        <w:rPr>
          <w:rFonts w:eastAsia="Segoe UI Symbol" w:cstheme="minorHAnsi"/>
          <w:sz w:val="24"/>
          <w:szCs w:val="24"/>
        </w:rPr>
        <w:t></w:t>
      </w:r>
      <w:r w:rsidRPr="00556A7F">
        <w:rPr>
          <w:rFonts w:eastAsia="Arial" w:cstheme="minorHAnsi"/>
          <w:sz w:val="24"/>
          <w:szCs w:val="24"/>
        </w:rPr>
        <w:t xml:space="preserve"> </w:t>
      </w:r>
      <w:r w:rsidRPr="00556A7F">
        <w:rPr>
          <w:rFonts w:cstheme="minorHAnsi"/>
          <w:sz w:val="24"/>
          <w:szCs w:val="24"/>
        </w:rPr>
        <w:t xml:space="preserve">The cost of delivery etc. must be included in this proposal.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155" w:right="50"/>
        <w:rPr>
          <w:rFonts w:cstheme="minorHAnsi"/>
          <w:sz w:val="24"/>
          <w:szCs w:val="24"/>
        </w:rPr>
      </w:pPr>
      <w:r w:rsidRPr="00556A7F">
        <w:rPr>
          <w:rFonts w:cstheme="minorHAnsi"/>
          <w:b/>
          <w:sz w:val="24"/>
          <w:szCs w:val="24"/>
        </w:rPr>
        <w:t>RFQ Number</w:t>
      </w:r>
      <w:r w:rsidRPr="00556A7F">
        <w:rPr>
          <w:rFonts w:cstheme="minorHAnsi"/>
          <w:sz w:val="24"/>
          <w:szCs w:val="24"/>
        </w:rPr>
        <w:t xml:space="preserve">......................................... </w:t>
      </w:r>
    </w:p>
    <w:p w:rsidR="008538F0" w:rsidRPr="00556A7F" w:rsidRDefault="00F00339" w:rsidP="000117A0">
      <w:pPr>
        <w:spacing w:line="240" w:lineRule="auto"/>
        <w:ind w:left="114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155" w:right="50"/>
        <w:rPr>
          <w:rFonts w:cstheme="minorHAnsi"/>
          <w:sz w:val="24"/>
          <w:szCs w:val="24"/>
        </w:rPr>
      </w:pPr>
      <w:r w:rsidRPr="00556A7F">
        <w:rPr>
          <w:rFonts w:cstheme="minorHAnsi"/>
          <w:b/>
          <w:sz w:val="24"/>
          <w:szCs w:val="24"/>
        </w:rPr>
        <w:t>Name of bidder</w:t>
      </w:r>
      <w:r w:rsidRPr="00556A7F">
        <w:rPr>
          <w:rFonts w:cstheme="minorHAnsi"/>
          <w:sz w:val="24"/>
          <w:szCs w:val="24"/>
        </w:rPr>
        <w:t xml:space="preserve">............................................................................................................ </w:t>
      </w:r>
    </w:p>
    <w:p w:rsidR="008538F0" w:rsidRPr="00556A7F" w:rsidRDefault="00F00339" w:rsidP="000117A0">
      <w:pPr>
        <w:spacing w:line="240" w:lineRule="auto"/>
        <w:ind w:left="114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55" w:right="50"/>
        <w:rPr>
          <w:rFonts w:cstheme="minorHAnsi"/>
          <w:sz w:val="24"/>
          <w:szCs w:val="24"/>
        </w:rPr>
      </w:pPr>
      <w:r w:rsidRPr="00556A7F">
        <w:rPr>
          <w:rFonts w:cstheme="minorHAnsi"/>
          <w:b/>
          <w:sz w:val="24"/>
          <w:szCs w:val="24"/>
        </w:rPr>
        <w:t>Total RFQ Price (VAT Inclusive)</w:t>
      </w:r>
      <w:r w:rsidRPr="00556A7F">
        <w:rPr>
          <w:rFonts w:cstheme="minorHAnsi"/>
          <w:sz w:val="24"/>
          <w:szCs w:val="24"/>
        </w:rPr>
        <w:t xml:space="preserve"> .................................................................................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r w:rsidRPr="00556A7F">
        <w:rPr>
          <w:rFonts w:cstheme="minorHAnsi"/>
          <w:sz w:val="24"/>
          <w:szCs w:val="24"/>
        </w:rPr>
        <w:br w:type="page"/>
      </w:r>
    </w:p>
    <w:tbl>
      <w:tblPr>
        <w:tblStyle w:val="TableGrid"/>
        <w:tblW w:w="10020" w:type="dxa"/>
        <w:tblInd w:w="588" w:type="dxa"/>
        <w:tblCellMar>
          <w:top w:w="50" w:type="dxa"/>
          <w:left w:w="108" w:type="dxa"/>
          <w:right w:w="57" w:type="dxa"/>
        </w:tblCellMar>
        <w:tblLook w:val="04A0" w:firstRow="1" w:lastRow="0" w:firstColumn="1" w:lastColumn="0" w:noHBand="0" w:noVBand="1"/>
      </w:tblPr>
      <w:tblGrid>
        <w:gridCol w:w="711"/>
        <w:gridCol w:w="4277"/>
        <w:gridCol w:w="2516"/>
        <w:gridCol w:w="2516"/>
      </w:tblGrid>
      <w:tr w:rsidR="008538F0" w:rsidRPr="00556A7F">
        <w:trPr>
          <w:trHeight w:val="487"/>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Not Comply </w:t>
            </w:r>
          </w:p>
        </w:tc>
      </w:tr>
      <w:tr w:rsidR="008538F0" w:rsidRPr="00556A7F">
        <w:trPr>
          <w:trHeight w:val="485"/>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88"/>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802"/>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Tax Clearance Certificate and/or TAX </w:t>
            </w:r>
          </w:p>
          <w:p w:rsidR="008538F0" w:rsidRPr="00556A7F" w:rsidRDefault="00F00339" w:rsidP="000117A0">
            <w:pPr>
              <w:rPr>
                <w:rFonts w:cstheme="minorHAnsi"/>
                <w:sz w:val="24"/>
                <w:szCs w:val="24"/>
              </w:rPr>
            </w:pPr>
            <w:r w:rsidRPr="00556A7F">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1752"/>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r w:rsidR="009712D0">
              <w:rPr>
                <w:rFonts w:cstheme="minorHAnsi"/>
                <w:sz w:val="24"/>
                <w:szCs w:val="24"/>
              </w:rPr>
              <w:t>4</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9712D0" w:rsidP="000117A0">
            <w:pPr>
              <w:rPr>
                <w:rFonts w:cstheme="minorHAnsi"/>
                <w:sz w:val="24"/>
                <w:szCs w:val="24"/>
              </w:rPr>
            </w:pPr>
            <w:r>
              <w:rPr>
                <w:rFonts w:cstheme="minorHAnsi"/>
                <w:sz w:val="24"/>
                <w:szCs w:val="24"/>
              </w:rPr>
              <w:t xml:space="preserve">Petroleum licence must be comply with department of minerals and energy regulations </w:t>
            </w:r>
            <w:r w:rsidR="00F00339"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2384"/>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r w:rsidR="009712D0">
              <w:rPr>
                <w:rFonts w:cstheme="minorHAnsi"/>
                <w:sz w:val="24"/>
                <w:szCs w:val="24"/>
              </w:rPr>
              <w:t>5</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9712D0" w:rsidP="000117A0">
            <w:pPr>
              <w:rPr>
                <w:rFonts w:cstheme="minorHAnsi"/>
                <w:sz w:val="24"/>
                <w:szCs w:val="24"/>
              </w:rPr>
            </w:pPr>
            <w:r>
              <w:rPr>
                <w:rFonts w:cstheme="minorHAnsi"/>
                <w:sz w:val="24"/>
                <w:szCs w:val="24"/>
              </w:rPr>
              <w:t xml:space="preserve">Manufacture or wholesale licence </w:t>
            </w:r>
          </w:p>
          <w:p w:rsidR="008538F0" w:rsidRPr="00556A7F" w:rsidRDefault="00F00339" w:rsidP="000117A0">
            <w:pPr>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2698"/>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r w:rsidR="009712D0">
              <w:rPr>
                <w:rFonts w:cstheme="minorHAnsi"/>
                <w:sz w:val="24"/>
                <w:szCs w:val="24"/>
              </w:rPr>
              <w:t>6</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9712D0" w:rsidP="000117A0">
            <w:pPr>
              <w:ind w:right="28"/>
              <w:rPr>
                <w:rFonts w:cstheme="minorHAnsi"/>
                <w:sz w:val="24"/>
                <w:szCs w:val="24"/>
              </w:rPr>
            </w:pPr>
            <w:r>
              <w:rPr>
                <w:rFonts w:cstheme="minorHAnsi"/>
                <w:sz w:val="24"/>
                <w:szCs w:val="24"/>
              </w:rPr>
              <w:t>Quote on official letter head.</w:t>
            </w:r>
            <w:r w:rsidR="00F00339" w:rsidRPr="00556A7F">
              <w:rPr>
                <w:rFonts w:cstheme="minorHAnsi"/>
                <w:sz w:val="24"/>
                <w:szCs w:val="24"/>
              </w:rPr>
              <w:t xml:space="preserve"> </w:t>
            </w:r>
            <w:r w:rsidR="00F00339" w:rsidRPr="00556A7F">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2384"/>
        </w:trPr>
        <w:tc>
          <w:tcPr>
            <w:tcW w:w="71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r w:rsidR="009712D0">
              <w:rPr>
                <w:rFonts w:cstheme="minorHAnsi"/>
                <w:sz w:val="24"/>
                <w:szCs w:val="24"/>
              </w:rPr>
              <w:t>7</w:t>
            </w:r>
          </w:p>
        </w:tc>
        <w:tc>
          <w:tcPr>
            <w:tcW w:w="4277" w:type="dxa"/>
            <w:tcBorders>
              <w:top w:val="single" w:sz="4" w:space="0" w:color="000000"/>
              <w:left w:val="single" w:sz="4" w:space="0" w:color="000000"/>
              <w:bottom w:val="single" w:sz="4" w:space="0" w:color="000000"/>
              <w:right w:val="single" w:sz="4" w:space="0" w:color="000000"/>
            </w:tcBorders>
          </w:tcPr>
          <w:p w:rsidR="008538F0" w:rsidRPr="00556A7F" w:rsidRDefault="009712D0" w:rsidP="000117A0">
            <w:pPr>
              <w:rPr>
                <w:rFonts w:cstheme="minorHAnsi"/>
                <w:sz w:val="24"/>
                <w:szCs w:val="24"/>
              </w:rPr>
            </w:pPr>
            <w:r>
              <w:rPr>
                <w:rFonts w:cstheme="minorHAnsi"/>
                <w:sz w:val="24"/>
                <w:szCs w:val="24"/>
              </w:rPr>
              <w:t>Fully completed RFQ document</w:t>
            </w:r>
            <w:r w:rsidR="00F00339"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pStyle w:val="Heading2"/>
        <w:spacing w:after="200"/>
        <w:ind w:left="420"/>
        <w:rPr>
          <w:rFonts w:asciiTheme="minorHAnsi" w:hAnsiTheme="minorHAnsi" w:cstheme="minorHAnsi"/>
          <w:sz w:val="24"/>
          <w:szCs w:val="24"/>
        </w:rPr>
      </w:pPr>
      <w:r w:rsidRPr="00556A7F">
        <w:rPr>
          <w:rFonts w:asciiTheme="minorHAnsi" w:hAnsiTheme="minorHAnsi" w:cstheme="minorHAnsi"/>
          <w:sz w:val="24"/>
          <w:szCs w:val="24"/>
        </w:rPr>
        <w:t xml:space="preserve">5.PREFERENTIAL PROCUREMENT CLAIM FORM SBD 6.1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PREFERENCE POINTS CLAIM FORM IN TERMS OF THE PREFERENTIAL PROCUREMENT REGULATIONS 2011 </w:t>
      </w:r>
    </w:p>
    <w:p w:rsidR="008538F0" w:rsidRPr="00556A7F" w:rsidRDefault="00F00339" w:rsidP="000117A0">
      <w:pPr>
        <w:tabs>
          <w:tab w:val="center" w:pos="485"/>
          <w:tab w:val="center" w:pos="1505"/>
        </w:tabs>
        <w:spacing w:line="240" w:lineRule="auto"/>
        <w:rPr>
          <w:rFonts w:cstheme="minorHAnsi"/>
          <w:sz w:val="24"/>
          <w:szCs w:val="24"/>
        </w:rPr>
      </w:pPr>
      <w:r w:rsidRPr="00556A7F">
        <w:rPr>
          <w:rFonts w:cstheme="minorHAnsi"/>
          <w:sz w:val="24"/>
          <w:szCs w:val="24"/>
        </w:rPr>
        <w:tab/>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b/>
          <w:sz w:val="24"/>
          <w:szCs w:val="24"/>
        </w:rPr>
        <w:t xml:space="preserve"> </w:t>
      </w:r>
    </w:p>
    <w:p w:rsidR="008538F0" w:rsidRPr="00556A7F" w:rsidRDefault="00F00339" w:rsidP="000117A0">
      <w:pPr>
        <w:spacing w:line="240" w:lineRule="auto"/>
        <w:ind w:right="144"/>
        <w:rPr>
          <w:rFonts w:cstheme="minorHAnsi"/>
          <w:sz w:val="24"/>
          <w:szCs w:val="24"/>
        </w:rPr>
      </w:pPr>
      <w:r w:rsidRPr="00556A7F">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9712D0" w:rsidRPr="00556A7F" w:rsidRDefault="00F00339" w:rsidP="000117A0">
      <w:pPr>
        <w:tabs>
          <w:tab w:val="center" w:pos="604"/>
          <w:tab w:val="right" w:pos="10918"/>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NB: Prior to completing this form, bidders must study the general conditions, definitions and </w:t>
      </w:r>
    </w:p>
    <w:p w:rsidR="008538F0" w:rsidRPr="00556A7F" w:rsidRDefault="00F00339" w:rsidP="000117A0">
      <w:pPr>
        <w:spacing w:line="240" w:lineRule="auto"/>
        <w:ind w:left="1335" w:right="41"/>
        <w:rPr>
          <w:rFonts w:cstheme="minorHAnsi"/>
          <w:sz w:val="24"/>
          <w:szCs w:val="24"/>
        </w:rPr>
      </w:pPr>
      <w:r w:rsidRPr="00556A7F">
        <w:rPr>
          <w:rFonts w:cstheme="minorHAnsi"/>
          <w:b/>
          <w:sz w:val="24"/>
          <w:szCs w:val="24"/>
        </w:rPr>
        <w:t>directives applicable in respect of B-BBEE, as prescribed in the preferential procurement regulations, 2011.</w:t>
      </w:r>
      <w:r w:rsidRPr="00556A7F">
        <w:rPr>
          <w:rFonts w:cstheme="minorHAnsi"/>
          <w:sz w:val="24"/>
          <w:szCs w:val="24"/>
        </w:rPr>
        <w:t xml:space="preserve"> </w:t>
      </w:r>
    </w:p>
    <w:p w:rsidR="008538F0" w:rsidRPr="00556A7F" w:rsidRDefault="00F00339" w:rsidP="000117A0">
      <w:pPr>
        <w:tabs>
          <w:tab w:val="center" w:pos="1325"/>
          <w:tab w:val="center" w:pos="4436"/>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 </w:t>
      </w:r>
      <w:r w:rsidRPr="00556A7F">
        <w:rPr>
          <w:rFonts w:cstheme="minorHAnsi"/>
          <w:b/>
          <w:sz w:val="24"/>
          <w:szCs w:val="24"/>
        </w:rPr>
        <w:tab/>
        <w:t xml:space="preserve">GENERAL CONDITIONS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The following preference point systems are applicable to all Bids: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577"/>
          <w:tab w:val="center" w:pos="4491"/>
        </w:tabs>
        <w:spacing w:line="240" w:lineRule="auto"/>
        <w:rPr>
          <w:rFonts w:cstheme="minorHAnsi"/>
          <w:sz w:val="24"/>
          <w:szCs w:val="24"/>
        </w:rPr>
      </w:pPr>
      <w:r w:rsidRPr="00556A7F">
        <w:rPr>
          <w:rFonts w:cstheme="minorHAnsi"/>
          <w:sz w:val="24"/>
          <w:szCs w:val="24"/>
        </w:rPr>
        <w:tab/>
        <w:t xml:space="preserve">1.1 </w:t>
      </w:r>
      <w:r w:rsidRPr="00556A7F">
        <w:rPr>
          <w:rFonts w:cstheme="minorHAnsi"/>
          <w:sz w:val="24"/>
          <w:szCs w:val="24"/>
        </w:rPr>
        <w:tab/>
        <w:t xml:space="preserve">The following preference point systems are applicable to all bids: </w:t>
      </w:r>
    </w:p>
    <w:p w:rsidR="008538F0" w:rsidRPr="00556A7F" w:rsidRDefault="00F00339" w:rsidP="000117A0">
      <w:pPr>
        <w:spacing w:line="240" w:lineRule="auto"/>
        <w:ind w:left="234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577"/>
          <w:tab w:val="center" w:pos="4489"/>
        </w:tabs>
        <w:spacing w:line="240" w:lineRule="auto"/>
        <w:rPr>
          <w:rFonts w:cstheme="minorHAnsi"/>
          <w:sz w:val="24"/>
          <w:szCs w:val="24"/>
        </w:rPr>
      </w:pPr>
      <w:r w:rsidRPr="00556A7F">
        <w:rPr>
          <w:rFonts w:cstheme="minorHAnsi"/>
          <w:sz w:val="24"/>
          <w:szCs w:val="24"/>
        </w:rPr>
        <w:tab/>
        <w:t xml:space="preserve">1.1 </w:t>
      </w:r>
      <w:r w:rsidRPr="00556A7F">
        <w:rPr>
          <w:rFonts w:cstheme="minorHAnsi"/>
          <w:sz w:val="24"/>
          <w:szCs w:val="24"/>
        </w:rPr>
        <w:tab/>
        <w:t xml:space="preserve">The following preference point systems are applicable to all bids: </w:t>
      </w:r>
    </w:p>
    <w:p w:rsidR="008538F0" w:rsidRPr="00556A7F" w:rsidRDefault="00F00339" w:rsidP="000117A0">
      <w:pPr>
        <w:spacing w:line="240" w:lineRule="auto"/>
        <w:ind w:left="234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515" w:right="50"/>
        <w:rPr>
          <w:rFonts w:cstheme="minorHAnsi"/>
          <w:sz w:val="24"/>
          <w:szCs w:val="24"/>
        </w:rPr>
      </w:pPr>
      <w:r w:rsidRPr="00556A7F">
        <w:rPr>
          <w:rFonts w:cstheme="minorHAnsi"/>
          <w:sz w:val="24"/>
          <w:szCs w:val="24"/>
        </w:rPr>
        <w:t xml:space="preserve">the 80/20 system for requirements with a Rand value equal to above R30 000 and up to R50 million </w:t>
      </w:r>
    </w:p>
    <w:p w:rsidR="008538F0" w:rsidRPr="00556A7F" w:rsidRDefault="00F00339" w:rsidP="000117A0">
      <w:pPr>
        <w:spacing w:line="240" w:lineRule="auto"/>
        <w:ind w:left="150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220" w:right="50" w:firstLine="285"/>
        <w:rPr>
          <w:rFonts w:cstheme="minorHAnsi"/>
          <w:sz w:val="24"/>
          <w:szCs w:val="24"/>
        </w:rPr>
      </w:pPr>
      <w:r w:rsidRPr="00556A7F">
        <w:rPr>
          <w:rFonts w:cstheme="minorHAnsi"/>
          <w:sz w:val="24"/>
          <w:szCs w:val="24"/>
        </w:rPr>
        <w:t xml:space="preserve">the 90/10 system for requirements with a Rand value above R50 million and above including taxes: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577"/>
          <w:tab w:val="center" w:pos="3799"/>
        </w:tabs>
        <w:spacing w:line="240" w:lineRule="auto"/>
        <w:rPr>
          <w:rFonts w:cstheme="minorHAnsi"/>
          <w:sz w:val="24"/>
          <w:szCs w:val="24"/>
        </w:rPr>
      </w:pPr>
      <w:r w:rsidRPr="00556A7F">
        <w:rPr>
          <w:rFonts w:cstheme="minorHAnsi"/>
          <w:sz w:val="24"/>
          <w:szCs w:val="24"/>
        </w:rPr>
        <w:tab/>
        <w:t xml:space="preserve">1.3 </w:t>
      </w:r>
      <w:r w:rsidRPr="00556A7F">
        <w:rPr>
          <w:rFonts w:cstheme="minorHAnsi"/>
          <w:sz w:val="24"/>
          <w:szCs w:val="24"/>
        </w:rPr>
        <w:tab/>
        <w:t xml:space="preserve">Preference points for this bid shall be awarded for:  </w:t>
      </w:r>
    </w:p>
    <w:p w:rsidR="003F5528"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Price; and Specific contract participation goals, as specified in the attached forms. </w:t>
      </w:r>
    </w:p>
    <w:p w:rsidR="008538F0" w:rsidRPr="00556A7F" w:rsidRDefault="00F00339" w:rsidP="000117A0">
      <w:pPr>
        <w:spacing w:line="240" w:lineRule="auto"/>
        <w:ind w:left="425" w:right="9538"/>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33" w:right="149" w:hanging="708"/>
        <w:rPr>
          <w:rFonts w:cstheme="minorHAnsi"/>
          <w:sz w:val="24"/>
          <w:szCs w:val="24"/>
        </w:rPr>
      </w:pPr>
      <w:r w:rsidRPr="00556A7F">
        <w:rPr>
          <w:rFonts w:cstheme="minorHAnsi"/>
          <w:sz w:val="24"/>
          <w:szCs w:val="24"/>
        </w:rPr>
        <w:t xml:space="preserve">1.5. The purchaser reserves the right to require of a bidder, either before a Bid is adjudicated or at any time subsequently, to substantiate any claim in regard to preferences, in any manner required by the purchaser.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7"/>
        </w:numPr>
        <w:spacing w:line="240" w:lineRule="auto"/>
        <w:ind w:right="41" w:hanging="852"/>
        <w:rPr>
          <w:rFonts w:cstheme="minorHAnsi"/>
          <w:sz w:val="24"/>
          <w:szCs w:val="24"/>
        </w:rPr>
      </w:pPr>
      <w:r w:rsidRPr="00556A7F">
        <w:rPr>
          <w:rFonts w:cstheme="minorHAnsi"/>
          <w:b/>
          <w:sz w:val="24"/>
          <w:szCs w:val="24"/>
        </w:rPr>
        <w:t xml:space="preserve">Definitions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all applicable taxes</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includes value-added tax, pay as you earn, income tax, unemployment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insurance fund contributions and skills development levies;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b/>
          <w:sz w:val="24"/>
          <w:szCs w:val="24"/>
        </w:rPr>
        <w:t>“B-BBEE”</w:t>
      </w:r>
      <w:r w:rsidRPr="00556A7F">
        <w:rPr>
          <w:rFonts w:cstheme="minorHAnsi"/>
          <w:sz w:val="24"/>
          <w:szCs w:val="24"/>
        </w:rPr>
        <w:t xml:space="preserve"> means broad-based black economic empowerment as defined in section 1 of the Broad-Based Black Economic Empowerment Act;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 xml:space="preserve">B-BBEE status level of contributor” </w:t>
      </w:r>
      <w:r w:rsidRPr="00556A7F">
        <w:rPr>
          <w:rFonts w:cstheme="minorHAnsi"/>
          <w:sz w:val="24"/>
          <w:szCs w:val="24"/>
        </w:rPr>
        <w:t xml:space="preserve">means the B-BBEE status received by a measured entity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based on its overall performance using the relevant scorecard contained in the Codes of Good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Practice on Black Economic Empowerment, issued in terms of section 9(1) of the Broad-Based Black Economic Empowerment Act;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bid</w:t>
      </w:r>
      <w:r w:rsidRPr="00556A7F">
        <w:rPr>
          <w:rFonts w:cstheme="minorHAnsi"/>
          <w:sz w:val="24"/>
          <w:szCs w:val="24"/>
        </w:rPr>
        <w:t xml:space="preserve">” means a written offer in a prescribed or stipulated form in response to an invitation by an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organ of state for the provision of services, works or goods, through price quotations, advertised competitive bidding processes or proposals;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Broad-Based Black Economic Empowerment Act</w:t>
      </w:r>
      <w:r w:rsidRPr="00556A7F">
        <w:rPr>
          <w:rFonts w:cstheme="minorHAnsi"/>
          <w:sz w:val="24"/>
          <w:szCs w:val="24"/>
        </w:rPr>
        <w:t xml:space="preserve">” means the Broad-Based Black Economic Empowerment Act, 2003 (Act No. 53 of 2003);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comparative price</w:t>
      </w:r>
      <w:r w:rsidRPr="00556A7F">
        <w:rPr>
          <w:rFonts w:cstheme="minorHAnsi"/>
          <w:sz w:val="24"/>
          <w:szCs w:val="24"/>
        </w:rPr>
        <w:t xml:space="preserve">” means the price after the factors of a non-firm price and all unconditional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discounts that can be utilised have been taken into consideration;</w:t>
      </w:r>
      <w:r w:rsidRPr="00556A7F">
        <w:rPr>
          <w:rFonts w:cstheme="minorHAnsi"/>
          <w:b/>
          <w:sz w:val="24"/>
          <w:szCs w:val="24"/>
        </w:rPr>
        <w:t xml:space="preserve">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consortium or joint venture</w:t>
      </w:r>
      <w:r w:rsidRPr="00556A7F">
        <w:rPr>
          <w:rFonts w:cstheme="minorHAnsi"/>
          <w:sz w:val="24"/>
          <w:szCs w:val="24"/>
        </w:rPr>
        <w:t xml:space="preserve">” means an association of persons for the purpose of combining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their expertise, property, capital, efforts, skill and knowledge in an activity for the execution of a contract;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contract</w:t>
      </w:r>
      <w:r w:rsidRPr="00556A7F">
        <w:rPr>
          <w:rFonts w:cstheme="minorHAnsi"/>
          <w:sz w:val="24"/>
          <w:szCs w:val="24"/>
        </w:rPr>
        <w:t xml:space="preserve">” means the agreement that results from the acceptance of a bid by an organ of state;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EME</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means any enterprise with annual total revenue of R5 million or less;</w:t>
      </w:r>
      <w:r w:rsidRPr="00556A7F">
        <w:rPr>
          <w:rFonts w:cstheme="minorHAnsi"/>
          <w:b/>
          <w:sz w:val="24"/>
          <w:szCs w:val="24"/>
        </w:rPr>
        <w:t xml:space="preserve">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Firm price</w:t>
      </w:r>
      <w:r w:rsidRPr="00556A7F">
        <w:rPr>
          <w:rFonts w:cstheme="minorHAnsi"/>
          <w:sz w:val="24"/>
          <w:szCs w:val="24"/>
        </w:rPr>
        <w:t xml:space="preserve">” means the price that is only subject to adjustments in accordance with the actual </w:t>
      </w:r>
    </w:p>
    <w:p w:rsidR="008538F0" w:rsidRPr="00556A7F" w:rsidRDefault="00F00339" w:rsidP="000117A0">
      <w:pPr>
        <w:spacing w:line="240" w:lineRule="auto"/>
        <w:ind w:left="1287" w:right="144"/>
        <w:rPr>
          <w:rFonts w:cstheme="minorHAnsi"/>
          <w:sz w:val="24"/>
          <w:szCs w:val="24"/>
        </w:rPr>
      </w:pPr>
      <w:r w:rsidRPr="00556A7F">
        <w:rPr>
          <w:rFonts w:cstheme="minorHAnsi"/>
          <w:sz w:val="24"/>
          <w:szCs w:val="24"/>
        </w:rPr>
        <w:t xml:space="preserve">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functionality</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means the measurement according to predetermined norms, as set out in the bid </w:t>
      </w:r>
    </w:p>
    <w:p w:rsidR="008538F0" w:rsidRPr="00556A7F" w:rsidRDefault="00F00339" w:rsidP="000117A0">
      <w:pPr>
        <w:spacing w:line="240" w:lineRule="auto"/>
        <w:ind w:left="1287" w:right="145"/>
        <w:rPr>
          <w:rFonts w:cstheme="minorHAnsi"/>
          <w:sz w:val="24"/>
          <w:szCs w:val="24"/>
        </w:rPr>
      </w:pPr>
      <w:r w:rsidRPr="00556A7F">
        <w:rPr>
          <w:rFonts w:cstheme="minorHAnsi"/>
          <w:sz w:val="24"/>
          <w:szCs w:val="24"/>
        </w:rPr>
        <w:t xml:space="preserve">documents, of a service or commodity that is designed to be practical and useful, working </w:t>
      </w:r>
      <w:r w:rsidR="00A271FB" w:rsidRPr="00556A7F">
        <w:rPr>
          <w:rFonts w:cstheme="minorHAnsi"/>
          <w:sz w:val="24"/>
          <w:szCs w:val="24"/>
        </w:rPr>
        <w:t>or operating</w:t>
      </w:r>
      <w:r w:rsidRPr="00556A7F">
        <w:rPr>
          <w:rFonts w:cstheme="minorHAnsi"/>
          <w:sz w:val="24"/>
          <w:szCs w:val="24"/>
        </w:rPr>
        <w:t xml:space="preserve">, taking into account, among other factors, the quality, reliability, viability and durability of </w:t>
      </w:r>
      <w:r w:rsidR="00A271FB" w:rsidRPr="00556A7F">
        <w:rPr>
          <w:rFonts w:cstheme="minorHAnsi"/>
          <w:sz w:val="24"/>
          <w:szCs w:val="24"/>
        </w:rPr>
        <w:t>a service</w:t>
      </w:r>
      <w:r w:rsidRPr="00556A7F">
        <w:rPr>
          <w:rFonts w:cstheme="minorHAnsi"/>
          <w:sz w:val="24"/>
          <w:szCs w:val="24"/>
        </w:rPr>
        <w:t xml:space="preserve"> and the technical capacity and ability of a bidder;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non-firm prices</w:t>
      </w:r>
      <w:r w:rsidRPr="00556A7F">
        <w:rPr>
          <w:rFonts w:cstheme="minorHAnsi"/>
          <w:sz w:val="24"/>
          <w:szCs w:val="24"/>
        </w:rPr>
        <w:t xml:space="preserve">” means all prices other than “firm” prices;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person</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includes a juristic person;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rand value</w:t>
      </w:r>
      <w:r w:rsidRPr="00556A7F">
        <w:rPr>
          <w:rFonts w:cstheme="minorHAnsi"/>
          <w:sz w:val="24"/>
          <w:szCs w:val="24"/>
        </w:rPr>
        <w:t xml:space="preserve">” means the total estimated value of a contract in South African currency, calculated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at the time of bid invitations, and includes all applicable taxes and excise duties;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i/>
          <w:sz w:val="24"/>
          <w:szCs w:val="24"/>
        </w:rPr>
        <w:t>“</w:t>
      </w:r>
      <w:r w:rsidRPr="00556A7F">
        <w:rPr>
          <w:rFonts w:cstheme="minorHAnsi"/>
          <w:b/>
          <w:i/>
          <w:sz w:val="24"/>
          <w:szCs w:val="24"/>
        </w:rPr>
        <w:t>sub-contract</w:t>
      </w:r>
      <w:r w:rsidRPr="00556A7F">
        <w:rPr>
          <w:rFonts w:cstheme="minorHAnsi"/>
          <w:sz w:val="24"/>
          <w:szCs w:val="24"/>
        </w:rPr>
        <w:t>”</w:t>
      </w:r>
      <w:r w:rsidRPr="00556A7F">
        <w:rPr>
          <w:rFonts w:cstheme="minorHAnsi"/>
          <w:b/>
          <w:i/>
          <w:sz w:val="24"/>
          <w:szCs w:val="24"/>
        </w:rPr>
        <w:t xml:space="preserve"> </w:t>
      </w:r>
      <w:r w:rsidRPr="00556A7F">
        <w:rPr>
          <w:rFonts w:cstheme="minorHAnsi"/>
          <w:i/>
          <w:sz w:val="24"/>
          <w:szCs w:val="24"/>
        </w:rPr>
        <w:t xml:space="preserve">means the primary contractor’s assigning, leasing, making out work to, or </w:t>
      </w:r>
    </w:p>
    <w:p w:rsidR="008538F0" w:rsidRPr="00556A7F" w:rsidRDefault="00F00339" w:rsidP="000117A0">
      <w:pPr>
        <w:spacing w:line="240" w:lineRule="auto"/>
        <w:ind w:left="1287"/>
        <w:rPr>
          <w:rFonts w:cstheme="minorHAnsi"/>
          <w:sz w:val="24"/>
          <w:szCs w:val="24"/>
        </w:rPr>
      </w:pPr>
      <w:r w:rsidRPr="00556A7F">
        <w:rPr>
          <w:rFonts w:cstheme="minorHAnsi"/>
          <w:i/>
          <w:sz w:val="24"/>
          <w:szCs w:val="24"/>
        </w:rPr>
        <w:t xml:space="preserve">employing, another person to support such primary contractor in the execution of part of a project in terms of the contract;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total revenue</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bears the same meaning assigned to this expression in the Codes of Good Practice on Black Economic Empowerment, issued in terms of section 9(1) of the Broad-Based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Black Economic Empowerment Act and promulgated in the Government Gazette on 9 February 2007;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trust</w:t>
      </w:r>
      <w:r w:rsidRPr="00556A7F">
        <w:rPr>
          <w:rFonts w:cstheme="minorHAnsi"/>
          <w:sz w:val="24"/>
          <w:szCs w:val="24"/>
        </w:rPr>
        <w:t xml:space="preserve">” means the arrangement through which the property of one person is made over or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bequeathed to a trustee to administer such property for the benefit of another person; and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trustee</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means any person, including the founder of a trust, to whom property is bequeathed in </w:t>
      </w:r>
    </w:p>
    <w:p w:rsidR="008538F0" w:rsidRPr="00556A7F" w:rsidRDefault="00F00339" w:rsidP="000117A0">
      <w:pPr>
        <w:tabs>
          <w:tab w:val="center" w:pos="1277"/>
          <w:tab w:val="center" w:pos="5633"/>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order for such property to be administered for the benefit of another person.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numPr>
          <w:ilvl w:val="0"/>
          <w:numId w:val="7"/>
        </w:numPr>
        <w:spacing w:line="240" w:lineRule="auto"/>
        <w:ind w:right="41" w:hanging="852"/>
        <w:rPr>
          <w:rFonts w:cstheme="minorHAnsi"/>
          <w:sz w:val="24"/>
          <w:szCs w:val="24"/>
        </w:rPr>
      </w:pPr>
      <w:r w:rsidRPr="00556A7F">
        <w:rPr>
          <w:rFonts w:cstheme="minorHAnsi"/>
          <w:b/>
          <w:sz w:val="24"/>
          <w:szCs w:val="24"/>
        </w:rPr>
        <w:t>Adjudication using a point system</w:t>
      </w:r>
      <w:r w:rsidRPr="00556A7F">
        <w:rPr>
          <w:rFonts w:cstheme="minorHAnsi"/>
          <w:sz w:val="24"/>
          <w:szCs w:val="24"/>
        </w:rPr>
        <w:t xml:space="preserve">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 xml:space="preserve">A contract may be awarded to a bidder that did not score the highest points in accordance with Section 2(1)(f) of the PPPFA wherein a bid has been advertised with an objective criterion.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 xml:space="preserve">Preference points shall be calculated after prices have been brought to a comparative basis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taking into account all factors of non-firm prices and all unconditional discounts;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 xml:space="preserve">Points scored must be rounded off to the nearest two (2) decimal places.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 xml:space="preserve">In the event that two or more Bids have scored equal total points, the successful bid must be the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one scoring the highest number of preference points for B-BBEE.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 xml:space="preserve">However, when functionality is part of the evaluation process and two or more Bids have scored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equal points including equal preference points for B-BBEE, the successful bid must be the one scoring the highest score for functionality.  </w:t>
      </w:r>
    </w:p>
    <w:p w:rsidR="008538F0" w:rsidRPr="00556A7F" w:rsidRDefault="00F00339" w:rsidP="000117A0">
      <w:pPr>
        <w:numPr>
          <w:ilvl w:val="1"/>
          <w:numId w:val="7"/>
        </w:numPr>
        <w:spacing w:line="240" w:lineRule="auto"/>
        <w:ind w:left="1333" w:right="50" w:hanging="908"/>
        <w:rPr>
          <w:rFonts w:cstheme="minorHAnsi"/>
          <w:sz w:val="24"/>
          <w:szCs w:val="24"/>
        </w:rPr>
      </w:pPr>
      <w:r w:rsidRPr="00556A7F">
        <w:rPr>
          <w:rFonts w:cstheme="minorHAnsi"/>
          <w:sz w:val="24"/>
          <w:szCs w:val="24"/>
        </w:rPr>
        <w:t xml:space="preserve">Should two or more Bids be equal in all respects; the award shall be decided by the drawing of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lots.  </w:t>
      </w:r>
    </w:p>
    <w:p w:rsidR="008538F0" w:rsidRPr="00556A7F" w:rsidRDefault="00F00339" w:rsidP="000117A0">
      <w:pPr>
        <w:numPr>
          <w:ilvl w:val="0"/>
          <w:numId w:val="7"/>
        </w:numPr>
        <w:spacing w:line="240" w:lineRule="auto"/>
        <w:ind w:right="41" w:hanging="852"/>
        <w:rPr>
          <w:rFonts w:cstheme="minorHAnsi"/>
          <w:sz w:val="24"/>
          <w:szCs w:val="24"/>
        </w:rPr>
      </w:pPr>
      <w:r w:rsidRPr="00556A7F">
        <w:rPr>
          <w:rFonts w:cstheme="minorHAnsi"/>
          <w:sz w:val="24"/>
          <w:szCs w:val="24"/>
        </w:rPr>
        <w:t xml:space="preserve">An EME /QSE that is regarded as a specialized enterprise is required to submit a sworn affidavit </w:t>
      </w:r>
    </w:p>
    <w:p w:rsidR="008538F0" w:rsidRPr="00556A7F" w:rsidRDefault="00F00339" w:rsidP="000117A0">
      <w:pPr>
        <w:spacing w:line="240" w:lineRule="auto"/>
        <w:ind w:left="1287" w:right="138"/>
        <w:rPr>
          <w:rFonts w:cstheme="minorHAnsi"/>
          <w:sz w:val="24"/>
          <w:szCs w:val="24"/>
        </w:rPr>
      </w:pPr>
      <w:r w:rsidRPr="00556A7F">
        <w:rPr>
          <w:rFonts w:cstheme="minorHAnsi"/>
          <w:sz w:val="24"/>
          <w:szCs w:val="24"/>
        </w:rPr>
        <w:t xml:space="preserve">confirming their annual turnover/ budget/ gross receipt and level of percentage of black beneficiaries or a B-BBEE level verification certificate to claim points as prescribed by regulation 6 and 7 of the Preferential Procurement Regulations 2017. </w:t>
      </w:r>
    </w:p>
    <w:p w:rsidR="008538F0" w:rsidRPr="00556A7F" w:rsidRDefault="00F00339" w:rsidP="000117A0">
      <w:pPr>
        <w:numPr>
          <w:ilvl w:val="0"/>
          <w:numId w:val="8"/>
        </w:numPr>
        <w:spacing w:line="240" w:lineRule="auto"/>
        <w:ind w:right="50" w:hanging="852"/>
        <w:rPr>
          <w:rFonts w:cstheme="minorHAnsi"/>
          <w:sz w:val="24"/>
          <w:szCs w:val="24"/>
        </w:rPr>
      </w:pPr>
      <w:r w:rsidRPr="00556A7F">
        <w:rPr>
          <w:rFonts w:cstheme="minorHAnsi"/>
          <w:sz w:val="24"/>
          <w:szCs w:val="24"/>
        </w:rPr>
        <w:t xml:space="preserve">Bidders who qualify as EMEs in terms of the B-BBEE Act must submit a certificate issued by an </w:t>
      </w:r>
    </w:p>
    <w:p w:rsidR="008538F0" w:rsidRPr="00556A7F" w:rsidRDefault="00F00339" w:rsidP="000117A0">
      <w:pPr>
        <w:spacing w:line="240" w:lineRule="auto"/>
        <w:ind w:left="90" w:right="-676"/>
        <w:rPr>
          <w:rFonts w:cstheme="minorHAnsi"/>
          <w:sz w:val="24"/>
          <w:szCs w:val="24"/>
        </w:rPr>
      </w:pPr>
      <w:r w:rsidRPr="00556A7F">
        <w:rPr>
          <w:rFonts w:cstheme="minorHAnsi"/>
          <w:sz w:val="24"/>
          <w:szCs w:val="24"/>
        </w:rPr>
        <w:t>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p>
    <w:p w:rsidR="008538F0" w:rsidRPr="00556A7F" w:rsidRDefault="00F00339" w:rsidP="000117A0">
      <w:pPr>
        <w:spacing w:line="240" w:lineRule="auto"/>
        <w:ind w:left="1277"/>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numPr>
          <w:ilvl w:val="1"/>
          <w:numId w:val="8"/>
        </w:numPr>
        <w:spacing w:line="240" w:lineRule="auto"/>
        <w:ind w:right="50" w:hanging="852"/>
        <w:rPr>
          <w:rFonts w:cstheme="minorHAnsi"/>
          <w:sz w:val="24"/>
          <w:szCs w:val="24"/>
        </w:rPr>
      </w:pPr>
      <w:r w:rsidRPr="00556A7F">
        <w:rPr>
          <w:rFonts w:cstheme="minorHAnsi"/>
          <w:sz w:val="24"/>
          <w:szCs w:val="24"/>
        </w:rPr>
        <w:t xml:space="preserve">Bidders other than EMEs must submit their original and valid B-BBEE status level verification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certificate or a certified copy thereof, substantiating their B-BBEE rating issued by a Registered Auditor approved by IRBA or a Verification Agency accredited by SANAS. </w:t>
      </w:r>
    </w:p>
    <w:p w:rsidR="008538F0" w:rsidRPr="00556A7F" w:rsidRDefault="00F00339" w:rsidP="000117A0">
      <w:pPr>
        <w:numPr>
          <w:ilvl w:val="1"/>
          <w:numId w:val="8"/>
        </w:numPr>
        <w:spacing w:line="240" w:lineRule="auto"/>
        <w:ind w:right="50" w:hanging="852"/>
        <w:rPr>
          <w:rFonts w:cstheme="minorHAnsi"/>
          <w:sz w:val="24"/>
          <w:szCs w:val="24"/>
        </w:rPr>
      </w:pPr>
      <w:r w:rsidRPr="00556A7F">
        <w:rPr>
          <w:rFonts w:cstheme="minorHAnsi"/>
          <w:sz w:val="24"/>
          <w:szCs w:val="24"/>
        </w:rPr>
        <w:t xml:space="preserve">A trust, consortium or joint venture, will qualify for points for their B-BBEE status level as a legal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entity, provided that the entity submits their B-BBEE status level certificate.  </w:t>
      </w:r>
    </w:p>
    <w:p w:rsidR="008538F0" w:rsidRPr="00556A7F" w:rsidRDefault="00F00339" w:rsidP="000117A0">
      <w:pPr>
        <w:numPr>
          <w:ilvl w:val="1"/>
          <w:numId w:val="8"/>
        </w:numPr>
        <w:spacing w:line="240" w:lineRule="auto"/>
        <w:ind w:right="50" w:hanging="852"/>
        <w:rPr>
          <w:rFonts w:cstheme="minorHAnsi"/>
          <w:sz w:val="24"/>
          <w:szCs w:val="24"/>
        </w:rPr>
      </w:pPr>
      <w:r w:rsidRPr="00556A7F">
        <w:rPr>
          <w:rFonts w:cstheme="minorHAnsi"/>
          <w:sz w:val="24"/>
          <w:szCs w:val="24"/>
        </w:rPr>
        <w:t xml:space="preserve">A trust, consortium or joint venture will qualify for points for their B-BBEE status level as an </w:t>
      </w:r>
    </w:p>
    <w:p w:rsidR="008538F0" w:rsidRPr="00556A7F" w:rsidRDefault="00F00339" w:rsidP="000117A0">
      <w:pPr>
        <w:spacing w:line="240" w:lineRule="auto"/>
        <w:ind w:left="1287" w:right="140"/>
        <w:rPr>
          <w:rFonts w:cstheme="minorHAnsi"/>
          <w:sz w:val="24"/>
          <w:szCs w:val="24"/>
        </w:rPr>
      </w:pPr>
      <w:r w:rsidRPr="00556A7F">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8538F0" w:rsidRPr="00556A7F" w:rsidRDefault="00F00339" w:rsidP="000117A0">
      <w:pPr>
        <w:numPr>
          <w:ilvl w:val="0"/>
          <w:numId w:val="8"/>
        </w:numPr>
        <w:spacing w:line="240" w:lineRule="auto"/>
        <w:ind w:right="50" w:hanging="852"/>
        <w:rPr>
          <w:rFonts w:cstheme="minorHAnsi"/>
          <w:sz w:val="24"/>
          <w:szCs w:val="24"/>
        </w:rPr>
      </w:pPr>
      <w:r w:rsidRPr="00556A7F">
        <w:rPr>
          <w:rFonts w:cstheme="minorHAnsi"/>
          <w:sz w:val="24"/>
          <w:szCs w:val="24"/>
        </w:rPr>
        <w:t xml:space="preserve">Tertiary institutions and public entities will be required to submit their B-BBEE status level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certificates in terms of the specialised scorecard contained in the B-BBEE Codes of Good Practice. </w:t>
      </w:r>
    </w:p>
    <w:p w:rsidR="008538F0" w:rsidRPr="00556A7F" w:rsidRDefault="00F00339" w:rsidP="000117A0">
      <w:pPr>
        <w:numPr>
          <w:ilvl w:val="1"/>
          <w:numId w:val="8"/>
        </w:numPr>
        <w:spacing w:line="240" w:lineRule="auto"/>
        <w:ind w:right="50" w:hanging="852"/>
        <w:rPr>
          <w:rFonts w:cstheme="minorHAnsi"/>
          <w:sz w:val="24"/>
          <w:szCs w:val="24"/>
        </w:rPr>
      </w:pPr>
      <w:r w:rsidRPr="00556A7F">
        <w:rPr>
          <w:rFonts w:cstheme="minorHAnsi"/>
          <w:sz w:val="24"/>
          <w:szCs w:val="24"/>
        </w:rPr>
        <w:t xml:space="preserve">A person will not be awarded points for B-BBEE status level if it is indicated in the bid documents </w:t>
      </w:r>
    </w:p>
    <w:p w:rsidR="008538F0" w:rsidRPr="00556A7F" w:rsidRDefault="00F00339" w:rsidP="000117A0">
      <w:pPr>
        <w:spacing w:line="240" w:lineRule="auto"/>
        <w:ind w:left="1287" w:right="142"/>
        <w:rPr>
          <w:rFonts w:cstheme="minorHAnsi"/>
          <w:sz w:val="24"/>
          <w:szCs w:val="24"/>
        </w:rPr>
      </w:pPr>
      <w:r w:rsidRPr="00556A7F">
        <w:rPr>
          <w:rFonts w:cstheme="minorHAnsi"/>
          <w:sz w:val="24"/>
          <w:szCs w:val="24"/>
        </w:rPr>
        <w:t>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556A7F">
        <w:rPr>
          <w:rFonts w:cstheme="minorHAnsi"/>
          <w:b/>
          <w:sz w:val="24"/>
          <w:szCs w:val="24"/>
        </w:rPr>
        <w:t xml:space="preserve"> </w:t>
      </w:r>
      <w:r w:rsidRPr="00556A7F">
        <w:rPr>
          <w:rFonts w:cstheme="minorHAnsi"/>
          <w:sz w:val="24"/>
          <w:szCs w:val="24"/>
        </w:rPr>
        <w:t xml:space="preserve"> </w:t>
      </w:r>
    </w:p>
    <w:p w:rsidR="008538F0" w:rsidRPr="00556A7F" w:rsidRDefault="00F00339" w:rsidP="000117A0">
      <w:pPr>
        <w:numPr>
          <w:ilvl w:val="1"/>
          <w:numId w:val="8"/>
        </w:numPr>
        <w:spacing w:line="240" w:lineRule="auto"/>
        <w:ind w:right="50" w:hanging="852"/>
        <w:rPr>
          <w:rFonts w:cstheme="minorHAnsi"/>
          <w:sz w:val="24"/>
          <w:szCs w:val="24"/>
        </w:rPr>
      </w:pPr>
      <w:r w:rsidRPr="00556A7F">
        <w:rPr>
          <w:rFonts w:cstheme="minorHAnsi"/>
          <w:sz w:val="24"/>
          <w:szCs w:val="24"/>
        </w:rPr>
        <w:t xml:space="preserve">A person awarded a contract may not sub-contract more than 25% of the value of the contract to </w:t>
      </w:r>
    </w:p>
    <w:p w:rsidR="008538F0" w:rsidRPr="00556A7F" w:rsidRDefault="00F00339" w:rsidP="000117A0">
      <w:pPr>
        <w:spacing w:line="240" w:lineRule="auto"/>
        <w:ind w:left="1287" w:right="147"/>
        <w:rPr>
          <w:rFonts w:cstheme="minorHAnsi"/>
          <w:sz w:val="24"/>
          <w:szCs w:val="24"/>
        </w:rPr>
      </w:pPr>
      <w:r w:rsidRPr="00556A7F">
        <w:rPr>
          <w:rFonts w:cstheme="minorHAnsi"/>
          <w:sz w:val="24"/>
          <w:szCs w:val="24"/>
        </w:rPr>
        <w:t>any other enterprise that does not have an equal or higher B-BBEE status level than the person concerned, unless the contract is sub-contracted to an EME that has the capability and ability to execute the sub-contract</w:t>
      </w:r>
      <w:r w:rsidRPr="00556A7F">
        <w:rPr>
          <w:rFonts w:cstheme="minorHAnsi"/>
          <w:b/>
          <w:sz w:val="24"/>
          <w:szCs w:val="24"/>
        </w:rPr>
        <w:t xml:space="preserve">  </w:t>
      </w:r>
    </w:p>
    <w:p w:rsidR="008538F0" w:rsidRPr="00556A7F" w:rsidRDefault="00F00339" w:rsidP="000117A0">
      <w:pPr>
        <w:numPr>
          <w:ilvl w:val="0"/>
          <w:numId w:val="9"/>
        </w:numPr>
        <w:spacing w:line="240" w:lineRule="auto"/>
        <w:ind w:right="41" w:hanging="852"/>
        <w:rPr>
          <w:rFonts w:cstheme="minorHAnsi"/>
          <w:sz w:val="24"/>
          <w:szCs w:val="24"/>
        </w:rPr>
      </w:pPr>
      <w:r w:rsidRPr="00556A7F">
        <w:rPr>
          <w:rFonts w:cstheme="minorHAnsi"/>
          <w:b/>
          <w:sz w:val="24"/>
          <w:szCs w:val="24"/>
        </w:rPr>
        <w:t xml:space="preserve">Bid declaration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Bidders who claim points in respect of B-BBEE status level of contribution must complete the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following: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numPr>
          <w:ilvl w:val="0"/>
          <w:numId w:val="9"/>
        </w:numPr>
        <w:spacing w:line="240" w:lineRule="auto"/>
        <w:ind w:right="41" w:hanging="852"/>
        <w:rPr>
          <w:rFonts w:cstheme="minorHAnsi"/>
          <w:sz w:val="24"/>
          <w:szCs w:val="24"/>
        </w:rPr>
      </w:pPr>
      <w:r w:rsidRPr="00556A7F">
        <w:rPr>
          <w:rFonts w:cstheme="minorHAnsi"/>
          <w:b/>
          <w:sz w:val="24"/>
          <w:szCs w:val="24"/>
        </w:rPr>
        <w:t xml:space="preserve">B-BBEE status level of contribution claimed in terms of paragraphs 1.3.1.2 and 5.1  </w:t>
      </w:r>
      <w:r w:rsidRPr="00556A7F">
        <w:rPr>
          <w:rFonts w:cstheme="minorHAnsi"/>
          <w:b/>
          <w:sz w:val="24"/>
          <w:szCs w:val="24"/>
        </w:rPr>
        <w:tab/>
        <w:t xml:space="preserve"> </w:t>
      </w:r>
      <w:r w:rsidRPr="00556A7F">
        <w:rPr>
          <w:rFonts w:cstheme="minorHAnsi"/>
          <w:b/>
          <w:sz w:val="24"/>
          <w:szCs w:val="24"/>
        </w:rPr>
        <w:tab/>
        <w:t xml:space="preserve">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B-BBEE Status Level of Contribution: ___________ = ________ (maximum of 20 points)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            (Points claimed in respect of paragraph 7.1 must be in accordance with the table reflected in </w:t>
      </w:r>
    </w:p>
    <w:p w:rsidR="008538F0" w:rsidRPr="00556A7F" w:rsidRDefault="00F00339" w:rsidP="000117A0">
      <w:pPr>
        <w:spacing w:line="240" w:lineRule="auto"/>
        <w:ind w:left="1287" w:right="141"/>
        <w:rPr>
          <w:rFonts w:cstheme="minorHAnsi"/>
          <w:sz w:val="24"/>
          <w:szCs w:val="24"/>
        </w:rPr>
      </w:pPr>
      <w:r w:rsidRPr="00556A7F">
        <w:rPr>
          <w:rFonts w:cstheme="minorHAnsi"/>
          <w:sz w:val="24"/>
          <w:szCs w:val="24"/>
        </w:rPr>
        <w:t xml:space="preserve">paragraph 5.1 and must be substantiated by means of a B-BBEE certificate issued by a Verification Agency accredited by SANAS or a Registered Auditor approved by IRBA or an Accounting Officer as contemplated in the CCA). </w:t>
      </w:r>
    </w:p>
    <w:p w:rsidR="008538F0" w:rsidRPr="00556A7F" w:rsidRDefault="00F00339" w:rsidP="000117A0">
      <w:pPr>
        <w:numPr>
          <w:ilvl w:val="0"/>
          <w:numId w:val="9"/>
        </w:numPr>
        <w:spacing w:line="240" w:lineRule="auto"/>
        <w:ind w:right="41" w:hanging="852"/>
        <w:rPr>
          <w:rFonts w:cstheme="minorHAnsi"/>
          <w:sz w:val="24"/>
          <w:szCs w:val="24"/>
        </w:rPr>
      </w:pPr>
      <w:r w:rsidRPr="00556A7F">
        <w:rPr>
          <w:rFonts w:cstheme="minorHAnsi"/>
          <w:b/>
          <w:sz w:val="24"/>
          <w:szCs w:val="24"/>
        </w:rPr>
        <w:t>Sub-contracting</w:t>
      </w:r>
      <w:r w:rsidRPr="00556A7F">
        <w:rPr>
          <w:rFonts w:cstheme="minorHAnsi"/>
          <w:sz w:val="24"/>
          <w:szCs w:val="24"/>
        </w:rPr>
        <w:t xml:space="preserve"> (</w:t>
      </w:r>
      <w:r w:rsidRPr="00556A7F">
        <w:rPr>
          <w:rFonts w:cstheme="minorHAnsi"/>
          <w:b/>
          <w:sz w:val="24"/>
          <w:szCs w:val="24"/>
        </w:rPr>
        <w:t xml:space="preserve">Refer to paragraphs 5.7 and 5.8 above)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Will any portion of the contract be sub-contracted?     YES / NO (delete which is not applicable) </w:t>
      </w:r>
    </w:p>
    <w:p w:rsidR="008538F0" w:rsidRPr="00556A7F" w:rsidRDefault="00F00339" w:rsidP="000117A0">
      <w:pPr>
        <w:spacing w:line="240" w:lineRule="auto"/>
        <w:ind w:left="1277"/>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 </w:t>
      </w:r>
    </w:p>
    <w:p w:rsidR="008538F0" w:rsidRPr="00556A7F" w:rsidRDefault="00F00339" w:rsidP="000117A0">
      <w:pPr>
        <w:numPr>
          <w:ilvl w:val="2"/>
          <w:numId w:val="9"/>
        </w:numPr>
        <w:spacing w:line="240" w:lineRule="auto"/>
        <w:ind w:right="50" w:hanging="1419"/>
        <w:rPr>
          <w:rFonts w:cstheme="minorHAnsi"/>
          <w:sz w:val="24"/>
          <w:szCs w:val="24"/>
        </w:rPr>
      </w:pPr>
      <w:r w:rsidRPr="00556A7F">
        <w:rPr>
          <w:rFonts w:cstheme="minorHAnsi"/>
          <w:sz w:val="24"/>
          <w:szCs w:val="24"/>
        </w:rPr>
        <w:t xml:space="preserve">If yes, indicate: </w:t>
      </w:r>
    </w:p>
    <w:p w:rsidR="008538F0" w:rsidRPr="00556A7F" w:rsidRDefault="00F00339" w:rsidP="000117A0">
      <w:pPr>
        <w:numPr>
          <w:ilvl w:val="3"/>
          <w:numId w:val="9"/>
        </w:numPr>
        <w:spacing w:line="240" w:lineRule="auto"/>
        <w:ind w:right="50" w:hanging="1985"/>
        <w:rPr>
          <w:rFonts w:cstheme="minorHAnsi"/>
          <w:sz w:val="24"/>
          <w:szCs w:val="24"/>
        </w:rPr>
      </w:pPr>
      <w:r w:rsidRPr="00556A7F">
        <w:rPr>
          <w:rFonts w:cstheme="minorHAnsi"/>
          <w:sz w:val="24"/>
          <w:szCs w:val="24"/>
        </w:rPr>
        <w:t>what percentage of the contract will be subcontracted?</w:t>
      </w:r>
    </w:p>
    <w:p w:rsidR="000117A0" w:rsidRDefault="00F00339" w:rsidP="000117A0">
      <w:pPr>
        <w:spacing w:line="240" w:lineRule="auto"/>
        <w:ind w:left="425" w:right="4091" w:firstLine="1985"/>
        <w:rPr>
          <w:rFonts w:cstheme="minorHAnsi"/>
          <w:sz w:val="24"/>
          <w:szCs w:val="24"/>
        </w:rPr>
      </w:pPr>
      <w:r w:rsidRPr="00556A7F">
        <w:rPr>
          <w:rFonts w:cstheme="minorHAnsi"/>
          <w:sz w:val="24"/>
          <w:szCs w:val="24"/>
        </w:rPr>
        <w:t xml:space="preserve"> ____________________________% </w:t>
      </w:r>
    </w:p>
    <w:p w:rsidR="008538F0" w:rsidRPr="00556A7F" w:rsidRDefault="00F00339" w:rsidP="000117A0">
      <w:pPr>
        <w:spacing w:line="240" w:lineRule="auto"/>
        <w:ind w:left="425" w:right="4091" w:firstLine="1985"/>
        <w:rPr>
          <w:rFonts w:cstheme="minorHAnsi"/>
          <w:sz w:val="24"/>
          <w:szCs w:val="24"/>
        </w:rPr>
      </w:pPr>
      <w:r w:rsidRPr="00556A7F">
        <w:rPr>
          <w:rFonts w:cstheme="minorHAnsi"/>
          <w:sz w:val="24"/>
          <w:szCs w:val="24"/>
        </w:rPr>
        <w:t xml:space="preserve">8.1.1.2 </w:t>
      </w:r>
      <w:r w:rsidR="000117A0">
        <w:rPr>
          <w:rFonts w:cstheme="minorHAnsi"/>
          <w:sz w:val="24"/>
          <w:szCs w:val="24"/>
        </w:rPr>
        <w:tab/>
        <w:t>the name of the sub-contractor</w:t>
      </w:r>
    </w:p>
    <w:p w:rsidR="008538F0" w:rsidRPr="00556A7F" w:rsidRDefault="00F00339" w:rsidP="000117A0">
      <w:pPr>
        <w:spacing w:line="240" w:lineRule="auto"/>
        <w:ind w:left="2420" w:right="50"/>
        <w:rPr>
          <w:rFonts w:cstheme="minorHAnsi"/>
          <w:sz w:val="24"/>
          <w:szCs w:val="24"/>
        </w:rPr>
      </w:pPr>
      <w:r w:rsidRPr="00556A7F">
        <w:rPr>
          <w:rFonts w:cstheme="minorHAnsi"/>
          <w:sz w:val="24"/>
          <w:szCs w:val="24"/>
        </w:rPr>
        <w:t xml:space="preserve"> ______________________________________________ </w:t>
      </w:r>
    </w:p>
    <w:p w:rsidR="008538F0" w:rsidRPr="00556A7F" w:rsidRDefault="00F00339" w:rsidP="000117A0">
      <w:pPr>
        <w:numPr>
          <w:ilvl w:val="3"/>
          <w:numId w:val="10"/>
        </w:numPr>
        <w:spacing w:line="240" w:lineRule="auto"/>
        <w:ind w:right="50" w:hanging="1985"/>
        <w:rPr>
          <w:rFonts w:cstheme="minorHAnsi"/>
          <w:sz w:val="24"/>
          <w:szCs w:val="24"/>
        </w:rPr>
      </w:pPr>
      <w:r w:rsidRPr="00556A7F">
        <w:rPr>
          <w:rFonts w:cstheme="minorHAnsi"/>
          <w:sz w:val="24"/>
          <w:szCs w:val="24"/>
        </w:rPr>
        <w:t xml:space="preserve">the B-BBEE status level of the subcontractor? </w:t>
      </w:r>
    </w:p>
    <w:p w:rsidR="008538F0" w:rsidRPr="00556A7F" w:rsidRDefault="00F00339" w:rsidP="000117A0">
      <w:pPr>
        <w:tabs>
          <w:tab w:val="center" w:pos="425"/>
          <w:tab w:val="center" w:pos="4501"/>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___________________________________ </w:t>
      </w:r>
    </w:p>
    <w:p w:rsidR="008538F0" w:rsidRPr="00556A7F" w:rsidRDefault="00F00339" w:rsidP="000117A0">
      <w:pPr>
        <w:numPr>
          <w:ilvl w:val="3"/>
          <w:numId w:val="10"/>
        </w:numPr>
        <w:spacing w:line="240" w:lineRule="auto"/>
        <w:ind w:right="50" w:hanging="1985"/>
        <w:rPr>
          <w:rFonts w:cstheme="minorHAnsi"/>
          <w:sz w:val="24"/>
          <w:szCs w:val="24"/>
        </w:rPr>
      </w:pPr>
      <w:r w:rsidRPr="00556A7F">
        <w:rPr>
          <w:rFonts w:cstheme="minorHAnsi"/>
          <w:sz w:val="24"/>
          <w:szCs w:val="24"/>
        </w:rPr>
        <w:t xml:space="preserve">whether the sub-contractor is an EME? </w:t>
      </w:r>
      <w:r w:rsidRPr="00556A7F">
        <w:rPr>
          <w:rFonts w:cstheme="minorHAnsi"/>
          <w:sz w:val="24"/>
          <w:szCs w:val="24"/>
        </w:rPr>
        <w:tab/>
        <w:t xml:space="preserve">YES / NO (delete which is not </w:t>
      </w:r>
    </w:p>
    <w:p w:rsidR="008538F0" w:rsidRPr="00556A7F" w:rsidRDefault="00F00339" w:rsidP="000117A0">
      <w:pPr>
        <w:spacing w:line="240" w:lineRule="auto"/>
        <w:ind w:left="2420" w:right="50"/>
        <w:rPr>
          <w:rFonts w:cstheme="minorHAnsi"/>
          <w:sz w:val="24"/>
          <w:szCs w:val="24"/>
        </w:rPr>
      </w:pPr>
      <w:r w:rsidRPr="00556A7F">
        <w:rPr>
          <w:rFonts w:cstheme="minorHAnsi"/>
          <w:sz w:val="24"/>
          <w:szCs w:val="24"/>
        </w:rPr>
        <w:t>applicable)</w:t>
      </w: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9"/>
        </w:numPr>
        <w:spacing w:line="240" w:lineRule="auto"/>
        <w:ind w:right="41" w:hanging="852"/>
        <w:rPr>
          <w:rFonts w:cstheme="minorHAnsi"/>
          <w:sz w:val="24"/>
          <w:szCs w:val="24"/>
        </w:rPr>
      </w:pPr>
      <w:r w:rsidRPr="00556A7F">
        <w:rPr>
          <w:rFonts w:cstheme="minorHAnsi"/>
          <w:b/>
          <w:sz w:val="24"/>
          <w:szCs w:val="24"/>
        </w:rPr>
        <w:t>Declaration with regard to company/firm</w:t>
      </w:r>
      <w:r w:rsidRPr="00556A7F">
        <w:rPr>
          <w:rFonts w:cstheme="minorHAnsi"/>
          <w:sz w:val="24"/>
          <w:szCs w:val="24"/>
        </w:rPr>
        <w:t xml:space="preserve">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Name of company/firm </w:t>
      </w:r>
      <w:r w:rsidRPr="00556A7F">
        <w:rPr>
          <w:rFonts w:cstheme="minorHAnsi"/>
          <w:sz w:val="24"/>
          <w:szCs w:val="24"/>
        </w:rPr>
        <w:tab/>
        <w:t xml:space="preserve">___________________________________________________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VAT registration number ____________________________________________________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Company registration number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Type of company/ firm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Partnership/Joint Venture / Consortium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One-person business/sole propriety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Close corporation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Company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(Pty) Limited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[Tick applicable box]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Describe principal business activities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Company classification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Manufacturer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Supplier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Professional service provider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Other service providers, e.g. transporter. </w:t>
      </w:r>
    </w:p>
    <w:p w:rsidR="008538F0" w:rsidRPr="00556A7F" w:rsidRDefault="00F00339" w:rsidP="000117A0">
      <w:pPr>
        <w:tabs>
          <w:tab w:val="center" w:pos="425"/>
          <w:tab w:val="center" w:pos="2111"/>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[Tick applicable box]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Total number of years the company/firm has been in business? …………………………………… </w:t>
      </w:r>
    </w:p>
    <w:p w:rsidR="008538F0" w:rsidRPr="00556A7F" w:rsidRDefault="00F00339" w:rsidP="000117A0">
      <w:pPr>
        <w:numPr>
          <w:ilvl w:val="1"/>
          <w:numId w:val="9"/>
        </w:numPr>
        <w:spacing w:line="240" w:lineRule="auto"/>
        <w:ind w:right="50" w:hanging="852"/>
        <w:rPr>
          <w:rFonts w:cstheme="minorHAnsi"/>
          <w:sz w:val="24"/>
          <w:szCs w:val="24"/>
        </w:rPr>
      </w:pPr>
      <w:r w:rsidRPr="00556A7F">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8538F0" w:rsidRPr="00556A7F" w:rsidRDefault="00F00339" w:rsidP="000117A0">
      <w:pPr>
        <w:numPr>
          <w:ilvl w:val="2"/>
          <w:numId w:val="9"/>
        </w:numPr>
        <w:spacing w:line="240" w:lineRule="auto"/>
        <w:ind w:right="50" w:hanging="1419"/>
        <w:rPr>
          <w:rFonts w:cstheme="minorHAnsi"/>
          <w:sz w:val="24"/>
          <w:szCs w:val="24"/>
        </w:rPr>
      </w:pPr>
      <w:r w:rsidRPr="00556A7F">
        <w:rPr>
          <w:rFonts w:cstheme="minorHAnsi"/>
          <w:sz w:val="24"/>
          <w:szCs w:val="24"/>
        </w:rPr>
        <w:t xml:space="preserve">The information furnished is true and correct; </w:t>
      </w:r>
    </w:p>
    <w:p w:rsidR="008538F0" w:rsidRPr="00556A7F" w:rsidRDefault="00F00339" w:rsidP="000117A0">
      <w:pPr>
        <w:numPr>
          <w:ilvl w:val="2"/>
          <w:numId w:val="9"/>
        </w:numPr>
        <w:spacing w:line="240" w:lineRule="auto"/>
        <w:ind w:right="50" w:hanging="1419"/>
        <w:rPr>
          <w:rFonts w:cstheme="minorHAnsi"/>
          <w:sz w:val="24"/>
          <w:szCs w:val="24"/>
        </w:rPr>
      </w:pPr>
      <w:r w:rsidRPr="00556A7F">
        <w:rPr>
          <w:rFonts w:cstheme="minorHAnsi"/>
          <w:sz w:val="24"/>
          <w:szCs w:val="24"/>
        </w:rPr>
        <w:t xml:space="preserve">The preference points claimed are in accordance with the General Conditions as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indicated in paragraph 1 of this form. </w:t>
      </w:r>
    </w:p>
    <w:p w:rsidR="008538F0" w:rsidRPr="00556A7F" w:rsidRDefault="00F00339" w:rsidP="000117A0">
      <w:pPr>
        <w:numPr>
          <w:ilvl w:val="2"/>
          <w:numId w:val="9"/>
        </w:numPr>
        <w:spacing w:line="240" w:lineRule="auto"/>
        <w:ind w:right="50" w:hanging="1419"/>
        <w:rPr>
          <w:rFonts w:cstheme="minorHAnsi"/>
          <w:sz w:val="24"/>
          <w:szCs w:val="24"/>
        </w:rPr>
      </w:pPr>
      <w:r w:rsidRPr="00556A7F">
        <w:rPr>
          <w:rFonts w:cstheme="minorHAnsi"/>
          <w:sz w:val="24"/>
          <w:szCs w:val="24"/>
        </w:rPr>
        <w:t xml:space="preserve">In the event of a contract being awarded as a result of points claimed as shown in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paragraph 7, the contractor may be required to furnish documentary proof to the satisfaction of the purchaser that the claims are correct;  </w:t>
      </w:r>
    </w:p>
    <w:p w:rsidR="008538F0" w:rsidRPr="00556A7F" w:rsidRDefault="00F00339" w:rsidP="000117A0">
      <w:pPr>
        <w:numPr>
          <w:ilvl w:val="2"/>
          <w:numId w:val="9"/>
        </w:numPr>
        <w:spacing w:line="240" w:lineRule="auto"/>
        <w:ind w:right="50" w:hanging="1419"/>
        <w:rPr>
          <w:rFonts w:cstheme="minorHAnsi"/>
          <w:sz w:val="24"/>
          <w:szCs w:val="24"/>
        </w:rPr>
      </w:pPr>
      <w:r w:rsidRPr="00556A7F">
        <w:rPr>
          <w:rFonts w:cstheme="minorHAnsi"/>
          <w:sz w:val="24"/>
          <w:szCs w:val="24"/>
        </w:rPr>
        <w:t xml:space="preserve">If the B-BBEE status level of contribution has been claimed or obtained on a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fraudulent basis or any of the conditions of contract have not been fulfilled, the purchaser may, in addition to any other remedy it may have – </w:t>
      </w:r>
    </w:p>
    <w:p w:rsidR="008538F0" w:rsidRPr="00556A7F" w:rsidRDefault="00F00339" w:rsidP="000117A0">
      <w:pPr>
        <w:numPr>
          <w:ilvl w:val="3"/>
          <w:numId w:val="9"/>
        </w:numPr>
        <w:spacing w:line="240" w:lineRule="auto"/>
        <w:ind w:right="50" w:hanging="1985"/>
        <w:rPr>
          <w:rFonts w:cstheme="minorHAnsi"/>
          <w:sz w:val="24"/>
          <w:szCs w:val="24"/>
        </w:rPr>
      </w:pPr>
      <w:r w:rsidRPr="00556A7F">
        <w:rPr>
          <w:rFonts w:cstheme="minorHAnsi"/>
          <w:sz w:val="24"/>
          <w:szCs w:val="24"/>
        </w:rPr>
        <w:t xml:space="preserve">disqualify the person from the bidding process; </w:t>
      </w:r>
    </w:p>
    <w:p w:rsidR="008538F0" w:rsidRPr="00556A7F" w:rsidRDefault="00F00339" w:rsidP="000117A0">
      <w:pPr>
        <w:numPr>
          <w:ilvl w:val="3"/>
          <w:numId w:val="9"/>
        </w:numPr>
        <w:spacing w:line="240" w:lineRule="auto"/>
        <w:ind w:right="50" w:hanging="1985"/>
        <w:rPr>
          <w:rFonts w:cstheme="minorHAnsi"/>
          <w:sz w:val="24"/>
          <w:szCs w:val="24"/>
        </w:rPr>
      </w:pPr>
      <w:r w:rsidRPr="00556A7F">
        <w:rPr>
          <w:rFonts w:cstheme="minorHAnsi"/>
          <w:sz w:val="24"/>
          <w:szCs w:val="24"/>
        </w:rPr>
        <w:t xml:space="preserve">recover costs, losses or damages it has incurred or suffered as a result of that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person’s conduct; </w:t>
      </w:r>
    </w:p>
    <w:p w:rsidR="008538F0" w:rsidRPr="00556A7F" w:rsidRDefault="00F00339" w:rsidP="000117A0">
      <w:pPr>
        <w:numPr>
          <w:ilvl w:val="3"/>
          <w:numId w:val="9"/>
        </w:numPr>
        <w:spacing w:line="240" w:lineRule="auto"/>
        <w:ind w:right="50" w:hanging="1985"/>
        <w:rPr>
          <w:rFonts w:cstheme="minorHAnsi"/>
          <w:sz w:val="24"/>
          <w:szCs w:val="24"/>
        </w:rPr>
      </w:pPr>
      <w:r w:rsidRPr="00556A7F">
        <w:rPr>
          <w:rFonts w:cstheme="minorHAnsi"/>
          <w:sz w:val="24"/>
          <w:szCs w:val="24"/>
        </w:rPr>
        <w:t xml:space="preserve">cancel the contract and claim any damages which it has suffered as a result of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having to make less favourable arrangements due to such cancellation; </w:t>
      </w:r>
    </w:p>
    <w:p w:rsidR="008538F0" w:rsidRPr="00556A7F" w:rsidRDefault="00F00339" w:rsidP="000117A0">
      <w:pPr>
        <w:tabs>
          <w:tab w:val="center" w:pos="5935"/>
        </w:tabs>
        <w:spacing w:line="240" w:lineRule="auto"/>
        <w:rPr>
          <w:rFonts w:cstheme="minorHAnsi"/>
          <w:sz w:val="24"/>
          <w:szCs w:val="24"/>
        </w:rPr>
      </w:pPr>
      <w:r w:rsidRPr="00556A7F">
        <w:rPr>
          <w:rFonts w:cstheme="minorHAnsi"/>
          <w:sz w:val="24"/>
          <w:szCs w:val="24"/>
        </w:rPr>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sz w:val="24"/>
          <w:szCs w:val="24"/>
        </w:rPr>
        <w:t xml:space="preserve">restrict the bidder or contractor, its shareholders and directors, or only the </w:t>
      </w:r>
    </w:p>
    <w:p w:rsidR="00A86764" w:rsidRDefault="00F00339" w:rsidP="000117A0">
      <w:pPr>
        <w:spacing w:line="240" w:lineRule="auto"/>
        <w:ind w:left="1854" w:right="892"/>
        <w:rPr>
          <w:rFonts w:cstheme="minorHAnsi"/>
          <w:sz w:val="24"/>
          <w:szCs w:val="24"/>
        </w:rPr>
      </w:pPr>
      <w:r w:rsidRPr="00556A7F">
        <w:rPr>
          <w:rFonts w:cstheme="minorHAnsi"/>
          <w:sz w:val="24"/>
          <w:szCs w:val="24"/>
        </w:rPr>
        <w:t xml:space="preserve">shareholders and directors who acted on a fraudulent basis, from obtaining business from any organ of state for a period not exceeding ten (10) years, after the </w:t>
      </w:r>
      <w:proofErr w:type="spellStart"/>
      <w:r w:rsidRPr="00556A7F">
        <w:rPr>
          <w:rFonts w:cstheme="minorHAnsi"/>
          <w:i/>
          <w:sz w:val="24"/>
          <w:szCs w:val="24"/>
        </w:rPr>
        <w:t>audi</w:t>
      </w:r>
      <w:proofErr w:type="spellEnd"/>
      <w:r w:rsidRPr="00556A7F">
        <w:rPr>
          <w:rFonts w:cstheme="minorHAnsi"/>
          <w:i/>
          <w:sz w:val="24"/>
          <w:szCs w:val="24"/>
        </w:rPr>
        <w:t xml:space="preserve"> </w:t>
      </w:r>
      <w:proofErr w:type="spellStart"/>
      <w:r w:rsidRPr="00556A7F">
        <w:rPr>
          <w:rFonts w:cstheme="minorHAnsi"/>
          <w:i/>
          <w:sz w:val="24"/>
          <w:szCs w:val="24"/>
        </w:rPr>
        <w:t>alteram</w:t>
      </w:r>
      <w:proofErr w:type="spellEnd"/>
      <w:r w:rsidRPr="00556A7F">
        <w:rPr>
          <w:rFonts w:cstheme="minorHAnsi"/>
          <w:i/>
          <w:sz w:val="24"/>
          <w:szCs w:val="24"/>
        </w:rPr>
        <w:t xml:space="preserve"> </w:t>
      </w:r>
      <w:proofErr w:type="spellStart"/>
      <w:r w:rsidRPr="00556A7F">
        <w:rPr>
          <w:rFonts w:cstheme="minorHAnsi"/>
          <w:i/>
          <w:sz w:val="24"/>
          <w:szCs w:val="24"/>
        </w:rPr>
        <w:t>partem</w:t>
      </w:r>
      <w:proofErr w:type="spellEnd"/>
      <w:r w:rsidRPr="00556A7F">
        <w:rPr>
          <w:rFonts w:cstheme="minorHAnsi"/>
          <w:sz w:val="24"/>
          <w:szCs w:val="24"/>
        </w:rPr>
        <w:t xml:space="preserve"> (hear the other side) rule has been applied; and forward the matter for criminal prosecution. </w:t>
      </w:r>
    </w:p>
    <w:p w:rsidR="00A86764" w:rsidRDefault="00A86764" w:rsidP="000117A0">
      <w:pPr>
        <w:spacing w:line="240" w:lineRule="auto"/>
        <w:ind w:left="1854" w:right="892"/>
        <w:rPr>
          <w:rFonts w:cstheme="minorHAnsi"/>
          <w:sz w:val="24"/>
          <w:szCs w:val="24"/>
        </w:rPr>
      </w:pPr>
    </w:p>
    <w:p w:rsidR="00A86764" w:rsidRDefault="00A86764" w:rsidP="000117A0">
      <w:pPr>
        <w:spacing w:line="240" w:lineRule="auto"/>
        <w:ind w:left="1854" w:right="892"/>
        <w:rPr>
          <w:rFonts w:cstheme="minorHAnsi"/>
          <w:sz w:val="24"/>
          <w:szCs w:val="24"/>
        </w:rPr>
      </w:pPr>
    </w:p>
    <w:p w:rsidR="00A86764" w:rsidRPr="00556A7F" w:rsidRDefault="00A86764" w:rsidP="000117A0">
      <w:pPr>
        <w:spacing w:line="240" w:lineRule="auto"/>
        <w:ind w:left="1854" w:right="892"/>
        <w:rPr>
          <w:rFonts w:cstheme="minorHAnsi"/>
          <w:sz w:val="24"/>
          <w:szCs w:val="24"/>
        </w:rPr>
      </w:pPr>
      <w:r w:rsidRPr="00556A7F">
        <w:rPr>
          <w:rFonts w:cstheme="minorHAnsi"/>
          <w:b/>
          <w:sz w:val="24"/>
          <w:szCs w:val="24"/>
        </w:rPr>
        <w:t>_______</w:t>
      </w:r>
      <w:r>
        <w:rPr>
          <w:rFonts w:cstheme="minorHAnsi"/>
          <w:b/>
          <w:sz w:val="24"/>
          <w:szCs w:val="24"/>
        </w:rPr>
        <w:t>____________________</w:t>
      </w:r>
      <w:r>
        <w:rPr>
          <w:rFonts w:cstheme="minorHAnsi"/>
          <w:b/>
          <w:sz w:val="24"/>
          <w:szCs w:val="24"/>
        </w:rPr>
        <w:tab/>
      </w:r>
      <w:r w:rsidRPr="00556A7F">
        <w:rPr>
          <w:rFonts w:cstheme="minorHAnsi"/>
          <w:b/>
          <w:sz w:val="24"/>
          <w:szCs w:val="24"/>
        </w:rPr>
        <w:t>_______</w:t>
      </w:r>
      <w:r>
        <w:rPr>
          <w:rFonts w:cstheme="minorHAnsi"/>
          <w:b/>
          <w:sz w:val="24"/>
          <w:szCs w:val="24"/>
        </w:rPr>
        <w:t>____________________</w:t>
      </w:r>
    </w:p>
    <w:p w:rsidR="00A86764" w:rsidRPr="00556A7F" w:rsidRDefault="00A86764" w:rsidP="000117A0">
      <w:pPr>
        <w:tabs>
          <w:tab w:val="left" w:pos="2820"/>
          <w:tab w:val="left" w:pos="6396"/>
        </w:tabs>
        <w:spacing w:line="240" w:lineRule="auto"/>
        <w:ind w:left="1854" w:right="892"/>
        <w:rPr>
          <w:rFonts w:cstheme="minorHAnsi"/>
          <w:sz w:val="24"/>
          <w:szCs w:val="24"/>
        </w:rPr>
      </w:pPr>
      <w:r>
        <w:rPr>
          <w:rFonts w:cstheme="minorHAnsi"/>
          <w:sz w:val="24"/>
          <w:szCs w:val="24"/>
        </w:rPr>
        <w:tab/>
      </w:r>
      <w:r w:rsidRPr="00556A7F">
        <w:rPr>
          <w:rFonts w:cstheme="minorHAnsi"/>
          <w:b/>
          <w:sz w:val="24"/>
          <w:szCs w:val="24"/>
        </w:rPr>
        <w:t>Witnesses:</w:t>
      </w:r>
      <w:r>
        <w:rPr>
          <w:rFonts w:cstheme="minorHAnsi"/>
          <w:sz w:val="24"/>
          <w:szCs w:val="24"/>
        </w:rPr>
        <w:tab/>
      </w:r>
      <w:r w:rsidRPr="00556A7F">
        <w:rPr>
          <w:rFonts w:cstheme="minorHAnsi"/>
          <w:b/>
          <w:sz w:val="24"/>
          <w:szCs w:val="24"/>
        </w:rPr>
        <w:t>Signature(s) of bidder(s)</w:t>
      </w:r>
    </w:p>
    <w:p w:rsidR="008538F0" w:rsidRPr="00556A7F" w:rsidRDefault="008538F0" w:rsidP="000117A0">
      <w:pPr>
        <w:tabs>
          <w:tab w:val="left" w:pos="7884"/>
        </w:tabs>
        <w:spacing w:line="240" w:lineRule="auto"/>
        <w:ind w:left="425"/>
        <w:rPr>
          <w:rFonts w:cstheme="minorHAnsi"/>
          <w:sz w:val="24"/>
          <w:szCs w:val="24"/>
        </w:rPr>
      </w:pPr>
    </w:p>
    <w:p w:rsidR="00A86764" w:rsidRDefault="007F7CC4" w:rsidP="000117A0">
      <w:pPr>
        <w:spacing w:line="240" w:lineRule="auto"/>
        <w:ind w:right="50"/>
        <w:rPr>
          <w:rFonts w:cstheme="minorHAnsi"/>
          <w:sz w:val="24"/>
          <w:szCs w:val="24"/>
        </w:rPr>
      </w:pPr>
      <w:r>
        <w:rPr>
          <w:rFonts w:cstheme="minorHAnsi"/>
          <w:sz w:val="24"/>
          <w:szCs w:val="24"/>
        </w:rPr>
        <w:tab/>
      </w:r>
      <w:r w:rsidR="00A86764" w:rsidRPr="00556A7F">
        <w:rPr>
          <w:rFonts w:cstheme="minorHAnsi"/>
          <w:b/>
          <w:sz w:val="24"/>
          <w:szCs w:val="24"/>
        </w:rPr>
        <w:t>Date:</w:t>
      </w:r>
      <w:r>
        <w:rPr>
          <w:rFonts w:cstheme="minorHAnsi"/>
          <w:sz w:val="24"/>
          <w:szCs w:val="24"/>
        </w:rPr>
        <w:tab/>
      </w:r>
      <w:r w:rsidR="00A86764" w:rsidRPr="00556A7F">
        <w:rPr>
          <w:rFonts w:cstheme="minorHAnsi"/>
          <w:b/>
          <w:sz w:val="24"/>
          <w:szCs w:val="24"/>
        </w:rPr>
        <w:t>__________________________</w:t>
      </w:r>
      <w:r w:rsidR="00A86764">
        <w:rPr>
          <w:rFonts w:cstheme="minorHAnsi"/>
          <w:b/>
          <w:sz w:val="24"/>
          <w:szCs w:val="24"/>
        </w:rPr>
        <w:tab/>
      </w:r>
      <w:r w:rsidR="00A86764" w:rsidRPr="00556A7F">
        <w:rPr>
          <w:rFonts w:cstheme="minorHAnsi"/>
          <w:b/>
          <w:sz w:val="24"/>
          <w:szCs w:val="24"/>
        </w:rPr>
        <w:t>Address: __________________________</w:t>
      </w:r>
    </w:p>
    <w:p w:rsidR="00A86764" w:rsidRDefault="00A86764" w:rsidP="000117A0">
      <w:pPr>
        <w:tabs>
          <w:tab w:val="left" w:pos="720"/>
          <w:tab w:val="left" w:pos="1440"/>
          <w:tab w:val="left" w:pos="2160"/>
          <w:tab w:val="left" w:pos="2880"/>
          <w:tab w:val="left" w:pos="3600"/>
          <w:tab w:val="left" w:pos="4320"/>
          <w:tab w:val="left" w:pos="7116"/>
        </w:tabs>
        <w:spacing w:line="240" w:lineRule="auto"/>
        <w:ind w:right="50"/>
        <w:rPr>
          <w:rFonts w:cstheme="minorHAnsi"/>
          <w:sz w:val="24"/>
          <w:szCs w:val="24"/>
        </w:rPr>
      </w:pPr>
    </w:p>
    <w:p w:rsidR="00A86764" w:rsidRPr="00556A7F" w:rsidRDefault="00A86764" w:rsidP="000117A0">
      <w:pPr>
        <w:spacing w:line="240" w:lineRule="auto"/>
        <w:ind w:right="50"/>
        <w:rPr>
          <w:rFonts w:cstheme="minorHAnsi"/>
          <w:sz w:val="24"/>
          <w:szCs w:val="24"/>
        </w:rPr>
      </w:pPr>
    </w:p>
    <w:p w:rsidR="007F7CC4" w:rsidRDefault="00F00339" w:rsidP="000117A0">
      <w:pPr>
        <w:tabs>
          <w:tab w:val="center" w:pos="2866"/>
          <w:tab w:val="left" w:pos="7296"/>
        </w:tabs>
        <w:spacing w:line="240" w:lineRule="auto"/>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p>
    <w:p w:rsidR="008538F0" w:rsidRPr="00556A7F" w:rsidRDefault="00F00339" w:rsidP="000117A0">
      <w:pPr>
        <w:tabs>
          <w:tab w:val="center" w:pos="425"/>
          <w:tab w:val="center" w:pos="3160"/>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 </w:t>
      </w:r>
    </w:p>
    <w:p w:rsidR="008538F0" w:rsidRPr="00556A7F" w:rsidRDefault="00F00339" w:rsidP="000117A0">
      <w:pPr>
        <w:pStyle w:val="Heading2"/>
        <w:spacing w:after="200"/>
        <w:ind w:left="1143"/>
        <w:rPr>
          <w:rFonts w:asciiTheme="minorHAnsi" w:hAnsiTheme="minorHAnsi" w:cstheme="minorHAnsi"/>
          <w:sz w:val="24"/>
          <w:szCs w:val="24"/>
        </w:rPr>
      </w:pPr>
      <w:r w:rsidRPr="00556A7F">
        <w:rPr>
          <w:rFonts w:asciiTheme="minorHAnsi" w:hAnsiTheme="minorHAnsi" w:cstheme="minorHAnsi"/>
          <w:sz w:val="24"/>
          <w:szCs w:val="24"/>
        </w:rPr>
        <w:t>TAX CLEARANCE REQUIREMENTS SBD 2</w:t>
      </w:r>
      <w:r w:rsidRPr="00556A7F">
        <w:rPr>
          <w:rFonts w:asciiTheme="minorHAnsi" w:hAnsiTheme="minorHAnsi" w:cstheme="minorHAnsi"/>
          <w:color w:val="000000"/>
          <w:sz w:val="24"/>
          <w:szCs w:val="24"/>
        </w:rPr>
        <w:t xml:space="preserve">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It is a condition of Bid that the taxes of the successful bidder </w:t>
      </w:r>
      <w:r w:rsidRPr="00556A7F">
        <w:rPr>
          <w:rFonts w:cstheme="minorHAnsi"/>
          <w:sz w:val="24"/>
          <w:szCs w:val="24"/>
          <w:u w:val="single" w:color="000000"/>
        </w:rPr>
        <w:t>must</w:t>
      </w:r>
      <w:r w:rsidRPr="00556A7F">
        <w:rPr>
          <w:rFonts w:cstheme="minorHAnsi"/>
          <w:sz w:val="24"/>
          <w:szCs w:val="24"/>
        </w:rPr>
        <w:t xml:space="preserve"> be in order, or that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satisfactory arrangements have been made with South African Revenue Service (SARS) to meet the bidder’s tax obligations.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SARS shall then furnish the bidder with a tax clearance certificate that shall be valid for a period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of one (1) year from the date of approval.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The original tax clearance certificate must be submitted together with the Bid. Failure to submit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the original and valid tax clearance certificate shall result in the invalidation of the Bid. Certified copies of the tax clearance certificate shall not be acceptable.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In Bids where Consortia / Joint Ventures / subcontractors are involved, each party must submit a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separate tax clearance certificate.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Copies of the TCC 001 “Application for a Tax Clearance Certificate” form are available from any SARS branch office nationally or on the website </w:t>
      </w:r>
      <w:hyperlink r:id="rId8">
        <w:r w:rsidRPr="00556A7F">
          <w:rPr>
            <w:rFonts w:cstheme="minorHAnsi"/>
            <w:color w:val="0000FF"/>
            <w:sz w:val="24"/>
            <w:szCs w:val="24"/>
            <w:u w:val="single" w:color="0000FF"/>
          </w:rPr>
          <w:t>www.sars.gov.za</w:t>
        </w:r>
      </w:hyperlink>
      <w:hyperlink r:id="rId9">
        <w:r w:rsidRPr="00556A7F">
          <w:rPr>
            <w:rFonts w:cstheme="minorHAnsi"/>
            <w:sz w:val="24"/>
            <w:szCs w:val="24"/>
          </w:rPr>
          <w:t>.</w:t>
        </w:r>
      </w:hyperlink>
      <w:r w:rsidRPr="00556A7F">
        <w:rPr>
          <w:rFonts w:cstheme="minorHAnsi"/>
          <w:sz w:val="24"/>
          <w:szCs w:val="24"/>
        </w:rPr>
        <w:t xml:space="preserve">  </w:t>
      </w:r>
    </w:p>
    <w:p w:rsidR="008538F0" w:rsidRPr="00556A7F" w:rsidRDefault="00F00339" w:rsidP="000117A0">
      <w:pPr>
        <w:numPr>
          <w:ilvl w:val="0"/>
          <w:numId w:val="11"/>
        </w:numPr>
        <w:spacing w:line="240" w:lineRule="auto"/>
        <w:ind w:right="50" w:hanging="852"/>
        <w:rPr>
          <w:rFonts w:cstheme="minorHAnsi"/>
          <w:sz w:val="24"/>
          <w:szCs w:val="24"/>
        </w:rPr>
      </w:pPr>
      <w:r w:rsidRPr="00556A7F">
        <w:rPr>
          <w:rFonts w:cstheme="minorHAnsi"/>
          <w:sz w:val="24"/>
          <w:szCs w:val="24"/>
        </w:rPr>
        <w:t xml:space="preserve">Applications for the tax clearance certificates may also be made via </w:t>
      </w:r>
      <w:proofErr w:type="spellStart"/>
      <w:r w:rsidRPr="00556A7F">
        <w:rPr>
          <w:rFonts w:cstheme="minorHAnsi"/>
          <w:sz w:val="24"/>
          <w:szCs w:val="24"/>
        </w:rPr>
        <w:t>eFiling</w:t>
      </w:r>
      <w:proofErr w:type="spellEnd"/>
      <w:r w:rsidRPr="00556A7F">
        <w:rPr>
          <w:rFonts w:cstheme="minorHAnsi"/>
          <w:sz w:val="24"/>
          <w:szCs w:val="24"/>
        </w:rPr>
        <w:t xml:space="preserve">. In order to use this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provision, taxpayers shall need to register with SARS as </w:t>
      </w:r>
      <w:proofErr w:type="spellStart"/>
      <w:r w:rsidRPr="00556A7F">
        <w:rPr>
          <w:rFonts w:cstheme="minorHAnsi"/>
          <w:sz w:val="24"/>
          <w:szCs w:val="24"/>
        </w:rPr>
        <w:t>eFilers</w:t>
      </w:r>
      <w:proofErr w:type="spellEnd"/>
      <w:r w:rsidRPr="00556A7F">
        <w:rPr>
          <w:rFonts w:cstheme="minorHAnsi"/>
          <w:sz w:val="24"/>
          <w:szCs w:val="24"/>
        </w:rPr>
        <w:t xml:space="preserve"> through the website </w:t>
      </w:r>
      <w:hyperlink r:id="rId10">
        <w:r w:rsidRPr="00556A7F">
          <w:rPr>
            <w:rFonts w:cstheme="minorHAnsi"/>
            <w:color w:val="0000FF"/>
            <w:sz w:val="24"/>
            <w:szCs w:val="24"/>
            <w:u w:val="single" w:color="0000FF"/>
          </w:rPr>
          <w:t>www.sars.gov.za</w:t>
        </w:r>
      </w:hyperlink>
      <w:hyperlink r:id="rId11">
        <w:r w:rsidRPr="00556A7F">
          <w:rPr>
            <w:rFonts w:cstheme="minorHAnsi"/>
            <w:sz w:val="24"/>
            <w:szCs w:val="24"/>
          </w:rPr>
          <w:t>.</w:t>
        </w:r>
      </w:hyperlink>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pStyle w:val="Heading2"/>
        <w:spacing w:after="200"/>
        <w:ind w:left="420"/>
        <w:rPr>
          <w:rFonts w:asciiTheme="minorHAnsi" w:hAnsiTheme="minorHAnsi" w:cstheme="minorHAnsi"/>
          <w:sz w:val="24"/>
          <w:szCs w:val="24"/>
        </w:rPr>
      </w:pPr>
      <w:r w:rsidRPr="00556A7F">
        <w:rPr>
          <w:rFonts w:asciiTheme="minorHAnsi" w:hAnsiTheme="minorHAnsi" w:cstheme="minorHAnsi"/>
          <w:sz w:val="24"/>
          <w:szCs w:val="24"/>
        </w:rPr>
        <w:t xml:space="preserve">5.DECLARATION OF INTEREST SBD 4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Declaration of interest</w:t>
      </w:r>
      <w:r w:rsidRPr="00556A7F">
        <w:rPr>
          <w:rFonts w:cstheme="minorHAnsi"/>
          <w:sz w:val="24"/>
          <w:szCs w:val="24"/>
        </w:rPr>
        <w:t xml:space="preserve"> </w:t>
      </w:r>
    </w:p>
    <w:p w:rsidR="008538F0" w:rsidRPr="00556A7F" w:rsidRDefault="00F00339" w:rsidP="000117A0">
      <w:pPr>
        <w:spacing w:line="240" w:lineRule="auto"/>
        <w:ind w:left="420" w:right="1880"/>
        <w:rPr>
          <w:rFonts w:cstheme="minorHAnsi"/>
          <w:sz w:val="24"/>
          <w:szCs w:val="24"/>
        </w:rPr>
      </w:pPr>
      <w:r w:rsidRPr="00556A7F">
        <w:rPr>
          <w:rFonts w:cstheme="minorHAnsi"/>
          <w:sz w:val="24"/>
          <w:szCs w:val="24"/>
        </w:rPr>
        <w:t xml:space="preserve">1.1 Any legal person, including persons employed by the state¹, or persons </w:t>
      </w:r>
      <w:r w:rsidR="00A271FB" w:rsidRPr="00556A7F">
        <w:rPr>
          <w:rFonts w:cstheme="minorHAnsi"/>
          <w:sz w:val="24"/>
          <w:szCs w:val="24"/>
        </w:rPr>
        <w:t>having a</w:t>
      </w:r>
      <w:r w:rsidRPr="00556A7F">
        <w:rPr>
          <w:rFonts w:cstheme="minorHAnsi"/>
          <w:sz w:val="24"/>
          <w:szCs w:val="24"/>
        </w:rPr>
        <w:t xml:space="preserve"> kinship with persons employed by the state, including a blood relationship, may </w:t>
      </w:r>
      <w:r w:rsidR="00A271FB" w:rsidRPr="00556A7F">
        <w:rPr>
          <w:rFonts w:cstheme="minorHAnsi"/>
          <w:sz w:val="24"/>
          <w:szCs w:val="24"/>
        </w:rPr>
        <w:t>make an</w:t>
      </w:r>
      <w:r w:rsidRPr="00556A7F">
        <w:rPr>
          <w:rFonts w:cstheme="minorHAnsi"/>
          <w:sz w:val="24"/>
          <w:szCs w:val="24"/>
        </w:rPr>
        <w:t xml:space="preserve"> offer or offers in terms of this invitation to bid (includes a price quotation, </w:t>
      </w:r>
      <w:r w:rsidR="00A271FB" w:rsidRPr="00556A7F">
        <w:rPr>
          <w:rFonts w:cstheme="minorHAnsi"/>
          <w:sz w:val="24"/>
          <w:szCs w:val="24"/>
        </w:rPr>
        <w:t>advertised competitive</w:t>
      </w:r>
      <w:r w:rsidRPr="00556A7F">
        <w:rPr>
          <w:rFonts w:cstheme="minorHAnsi"/>
          <w:sz w:val="24"/>
          <w:szCs w:val="24"/>
        </w:rPr>
        <w:t xml:space="preserve"> bid, limited bid or proposal).  In view of possible allegations of </w:t>
      </w:r>
      <w:r w:rsidR="00A271FB" w:rsidRPr="00556A7F">
        <w:rPr>
          <w:rFonts w:cstheme="minorHAnsi"/>
          <w:sz w:val="24"/>
          <w:szCs w:val="24"/>
        </w:rPr>
        <w:t>favouritism, should</w:t>
      </w:r>
      <w:r w:rsidRPr="00556A7F">
        <w:rPr>
          <w:rFonts w:cstheme="minorHAnsi"/>
          <w:sz w:val="24"/>
          <w:szCs w:val="24"/>
        </w:rPr>
        <w:t xml:space="preserve"> the resulting bid, or part thereof, be awarded to persons employed by the </w:t>
      </w:r>
      <w:r w:rsidR="00A271FB" w:rsidRPr="00556A7F">
        <w:rPr>
          <w:rFonts w:cstheme="minorHAnsi"/>
          <w:sz w:val="24"/>
          <w:szCs w:val="24"/>
        </w:rPr>
        <w:t>state, or</w:t>
      </w:r>
      <w:r w:rsidRPr="00556A7F">
        <w:rPr>
          <w:rFonts w:cstheme="minorHAnsi"/>
          <w:sz w:val="24"/>
          <w:szCs w:val="24"/>
        </w:rPr>
        <w:t xml:space="preserve"> to persons connected with or related to them, it is required that the bidder or his/</w:t>
      </w:r>
      <w:r w:rsidR="00A271FB" w:rsidRPr="00556A7F">
        <w:rPr>
          <w:rFonts w:cstheme="minorHAnsi"/>
          <w:sz w:val="24"/>
          <w:szCs w:val="24"/>
        </w:rPr>
        <w:t>her authorised</w:t>
      </w:r>
      <w:r w:rsidRPr="00556A7F">
        <w:rPr>
          <w:rFonts w:cstheme="minorHAnsi"/>
          <w:sz w:val="24"/>
          <w:szCs w:val="24"/>
        </w:rPr>
        <w:t xml:space="preserve"> representative declare his/her position</w:t>
      </w:r>
      <w:r w:rsidRPr="00556A7F">
        <w:rPr>
          <w:rFonts w:cstheme="minorHAnsi"/>
          <w:i/>
          <w:sz w:val="24"/>
          <w:szCs w:val="24"/>
        </w:rPr>
        <w:t xml:space="preserve"> </w:t>
      </w:r>
      <w:r w:rsidRPr="00556A7F">
        <w:rPr>
          <w:rFonts w:cstheme="minorHAnsi"/>
          <w:sz w:val="24"/>
          <w:szCs w:val="24"/>
        </w:rPr>
        <w:t xml:space="preserve">in relation to </w:t>
      </w:r>
      <w:r w:rsidR="00A271FB" w:rsidRPr="00556A7F">
        <w:rPr>
          <w:rFonts w:cstheme="minorHAnsi"/>
          <w:sz w:val="24"/>
          <w:szCs w:val="24"/>
        </w:rPr>
        <w:t>the evaluating</w:t>
      </w:r>
      <w:r w:rsidRPr="00556A7F">
        <w:rPr>
          <w:rFonts w:cstheme="minorHAnsi"/>
          <w:sz w:val="24"/>
          <w:szCs w:val="24"/>
        </w:rPr>
        <w:t xml:space="preserve">/adjudicating authority where: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1.1.1 the bidder is employed by the state; and/or </w:t>
      </w:r>
    </w:p>
    <w:p w:rsidR="008538F0" w:rsidRPr="00556A7F" w:rsidRDefault="00F00339" w:rsidP="000117A0">
      <w:pPr>
        <w:spacing w:line="240" w:lineRule="auto"/>
        <w:ind w:left="567" w:right="147" w:hanging="142"/>
        <w:rPr>
          <w:rFonts w:cstheme="minorHAnsi"/>
          <w:sz w:val="24"/>
          <w:szCs w:val="24"/>
        </w:rPr>
      </w:pPr>
      <w:r w:rsidRPr="00556A7F">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387" w:right="41"/>
        <w:rPr>
          <w:rFonts w:cstheme="minorHAnsi"/>
          <w:sz w:val="24"/>
          <w:szCs w:val="24"/>
        </w:rPr>
      </w:pPr>
      <w:r w:rsidRPr="00556A7F">
        <w:rPr>
          <w:rFonts w:cstheme="minorHAnsi"/>
          <w:sz w:val="24"/>
          <w:szCs w:val="24"/>
        </w:rPr>
        <w:t xml:space="preserve">1.2 </w:t>
      </w:r>
      <w:r w:rsidRPr="00556A7F">
        <w:rPr>
          <w:rFonts w:cstheme="minorHAnsi"/>
          <w:b/>
          <w:sz w:val="24"/>
          <w:szCs w:val="24"/>
        </w:rPr>
        <w:t xml:space="preserve">In order to give effect to the above, the following questionnaire must be completed and submitted </w:t>
      </w:r>
    </w:p>
    <w:p w:rsidR="008538F0" w:rsidRPr="00556A7F" w:rsidRDefault="00F00339" w:rsidP="000117A0">
      <w:pPr>
        <w:spacing w:line="240" w:lineRule="auto"/>
        <w:ind w:left="1287" w:right="41"/>
        <w:rPr>
          <w:rFonts w:cstheme="minorHAnsi"/>
          <w:sz w:val="24"/>
          <w:szCs w:val="24"/>
        </w:rPr>
      </w:pPr>
      <w:r w:rsidRPr="00556A7F">
        <w:rPr>
          <w:rFonts w:cstheme="minorHAnsi"/>
          <w:b/>
          <w:sz w:val="24"/>
          <w:szCs w:val="24"/>
        </w:rPr>
        <w:t xml:space="preserve">with the Bid.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Full name of bidder or his or her representative: ____________________________________ </w:t>
      </w:r>
    </w:p>
    <w:p w:rsidR="008538F0" w:rsidRPr="00556A7F" w:rsidRDefault="00F00339" w:rsidP="000117A0">
      <w:pPr>
        <w:tabs>
          <w:tab w:val="center" w:pos="668"/>
          <w:tab w:val="center" w:pos="6099"/>
        </w:tabs>
        <w:spacing w:line="240" w:lineRule="auto"/>
        <w:rPr>
          <w:rFonts w:cstheme="minorHAnsi"/>
          <w:sz w:val="24"/>
          <w:szCs w:val="24"/>
        </w:rPr>
      </w:pPr>
      <w:r w:rsidRPr="00556A7F">
        <w:rPr>
          <w:rFonts w:cstheme="minorHAnsi"/>
          <w:sz w:val="24"/>
          <w:szCs w:val="24"/>
        </w:rPr>
        <w:tab/>
        <w:t xml:space="preserve">1.2.2 </w:t>
      </w:r>
      <w:r w:rsidRPr="00556A7F">
        <w:rPr>
          <w:rFonts w:cstheme="minorHAnsi"/>
          <w:sz w:val="24"/>
          <w:szCs w:val="24"/>
        </w:rPr>
        <w:tab/>
        <w:t xml:space="preserve">Identity number: _________________________________________________________ </w:t>
      </w:r>
    </w:p>
    <w:p w:rsidR="008538F0" w:rsidRPr="00556A7F" w:rsidRDefault="00F00339" w:rsidP="000117A0">
      <w:pPr>
        <w:tabs>
          <w:tab w:val="center" w:pos="668"/>
          <w:tab w:val="center" w:pos="2238"/>
          <w:tab w:val="center" w:pos="3494"/>
          <w:tab w:val="center" w:pos="4445"/>
          <w:tab w:val="center" w:pos="5119"/>
          <w:tab w:val="center" w:pos="6149"/>
          <w:tab w:val="center" w:pos="7469"/>
          <w:tab w:val="center" w:pos="8724"/>
          <w:tab w:val="right" w:pos="10918"/>
        </w:tabs>
        <w:spacing w:line="240" w:lineRule="auto"/>
        <w:rPr>
          <w:rFonts w:cstheme="minorHAnsi"/>
          <w:sz w:val="24"/>
          <w:szCs w:val="24"/>
        </w:rPr>
      </w:pPr>
      <w:r w:rsidRPr="00556A7F">
        <w:rPr>
          <w:rFonts w:cstheme="minorHAnsi"/>
          <w:sz w:val="24"/>
          <w:szCs w:val="24"/>
        </w:rPr>
        <w:tab/>
        <w:t xml:space="preserve">1.2.3 </w:t>
      </w:r>
      <w:r w:rsidRPr="00556A7F">
        <w:rPr>
          <w:rFonts w:cstheme="minorHAnsi"/>
          <w:sz w:val="24"/>
          <w:szCs w:val="24"/>
        </w:rPr>
        <w:tab/>
        <w:t xml:space="preserve">Position </w:t>
      </w:r>
      <w:r w:rsidRPr="00556A7F">
        <w:rPr>
          <w:rFonts w:cstheme="minorHAnsi"/>
          <w:sz w:val="24"/>
          <w:szCs w:val="24"/>
        </w:rPr>
        <w:tab/>
        <w:t xml:space="preserve">occupied </w:t>
      </w:r>
      <w:r w:rsidRPr="00556A7F">
        <w:rPr>
          <w:rFonts w:cstheme="minorHAnsi"/>
          <w:sz w:val="24"/>
          <w:szCs w:val="24"/>
        </w:rPr>
        <w:tab/>
        <w:t xml:space="preserve">in </w:t>
      </w:r>
      <w:r w:rsidRPr="00556A7F">
        <w:rPr>
          <w:rFonts w:cstheme="minorHAnsi"/>
          <w:sz w:val="24"/>
          <w:szCs w:val="24"/>
        </w:rPr>
        <w:tab/>
        <w:t xml:space="preserve">the </w:t>
      </w:r>
      <w:r w:rsidRPr="00556A7F">
        <w:rPr>
          <w:rFonts w:cstheme="minorHAnsi"/>
          <w:sz w:val="24"/>
          <w:szCs w:val="24"/>
        </w:rPr>
        <w:tab/>
        <w:t xml:space="preserve">company </w:t>
      </w:r>
      <w:r w:rsidRPr="00556A7F">
        <w:rPr>
          <w:rFonts w:cstheme="minorHAnsi"/>
          <w:sz w:val="24"/>
          <w:szCs w:val="24"/>
        </w:rPr>
        <w:tab/>
        <w:t xml:space="preserve">(director, </w:t>
      </w:r>
      <w:r w:rsidRPr="00556A7F">
        <w:rPr>
          <w:rFonts w:cstheme="minorHAnsi"/>
          <w:sz w:val="24"/>
          <w:szCs w:val="24"/>
        </w:rPr>
        <w:tab/>
        <w:t xml:space="preserve">trustee, </w:t>
      </w:r>
      <w:r w:rsidRPr="00556A7F">
        <w:rPr>
          <w:rFonts w:cstheme="minorHAnsi"/>
          <w:sz w:val="24"/>
          <w:szCs w:val="24"/>
        </w:rPr>
        <w:tab/>
        <w:t xml:space="preserve">shareholder)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Company registration number ______________________________________________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Tax reference number _____________________________________________________ </w:t>
      </w:r>
    </w:p>
    <w:p w:rsidR="008538F0" w:rsidRPr="00556A7F" w:rsidRDefault="00F00339" w:rsidP="000117A0">
      <w:pPr>
        <w:spacing w:line="240" w:lineRule="auto"/>
        <w:ind w:left="425" w:right="150" w:firstLine="1419"/>
        <w:rPr>
          <w:rFonts w:cstheme="minorHAnsi"/>
          <w:sz w:val="24"/>
          <w:szCs w:val="24"/>
        </w:rPr>
      </w:pPr>
      <w:r w:rsidRPr="00556A7F">
        <w:rPr>
          <w:rFonts w:cstheme="minorHAnsi"/>
          <w:sz w:val="24"/>
          <w:szCs w:val="24"/>
        </w:rPr>
        <w:t xml:space="preserve">VAT registration number ___________________________________________________ The names of all directors / trustees / shareholders / members, their individual identity numbers, tax reference numbers and, if applicable, employee / </w:t>
      </w:r>
      <w:proofErr w:type="spellStart"/>
      <w:r w:rsidRPr="00556A7F">
        <w:rPr>
          <w:rFonts w:cstheme="minorHAnsi"/>
          <w:sz w:val="24"/>
          <w:szCs w:val="24"/>
        </w:rPr>
        <w:t>persal</w:t>
      </w:r>
      <w:proofErr w:type="spellEnd"/>
      <w:r w:rsidRPr="00556A7F">
        <w:rPr>
          <w:rFonts w:cstheme="minorHAnsi"/>
          <w:sz w:val="24"/>
          <w:szCs w:val="24"/>
        </w:rPr>
        <w:t xml:space="preserve"> numbers must be indicated in paragraph 3 below. _______________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“State” means: </w:t>
      </w:r>
    </w:p>
    <w:p w:rsidR="008538F0" w:rsidRPr="00556A7F" w:rsidRDefault="00F00339" w:rsidP="000117A0">
      <w:pPr>
        <w:numPr>
          <w:ilvl w:val="0"/>
          <w:numId w:val="12"/>
        </w:numPr>
        <w:spacing w:line="240" w:lineRule="auto"/>
        <w:ind w:right="153" w:hanging="567"/>
        <w:rPr>
          <w:rFonts w:cstheme="minorHAnsi"/>
          <w:sz w:val="24"/>
          <w:szCs w:val="24"/>
        </w:rPr>
      </w:pPr>
      <w:r w:rsidRPr="00556A7F">
        <w:rPr>
          <w:rFonts w:cstheme="minorHAnsi"/>
          <w:sz w:val="24"/>
          <w:szCs w:val="24"/>
        </w:rPr>
        <w:t>any national or provincial department, national or provincial public entity or constitutional institution within the meaning of the Public Finance Management Act, 1999 (Act No. 1 of 1999</w:t>
      </w:r>
      <w:r w:rsidR="00A271FB" w:rsidRPr="00556A7F">
        <w:rPr>
          <w:rFonts w:cstheme="minorHAnsi"/>
          <w:sz w:val="24"/>
          <w:szCs w:val="24"/>
        </w:rPr>
        <w:t>); •</w:t>
      </w:r>
      <w:r w:rsidRPr="00556A7F">
        <w:rPr>
          <w:rFonts w:eastAsia="Arial" w:cstheme="minorHAnsi"/>
          <w:sz w:val="24"/>
          <w:szCs w:val="24"/>
        </w:rPr>
        <w:t xml:space="preserve"> </w:t>
      </w:r>
      <w:r w:rsidRPr="00556A7F">
        <w:rPr>
          <w:rFonts w:cstheme="minorHAnsi"/>
          <w:sz w:val="24"/>
          <w:szCs w:val="24"/>
        </w:rPr>
        <w:t xml:space="preserve">any municipality or municipal entity;   </w:t>
      </w:r>
    </w:p>
    <w:p w:rsidR="008538F0" w:rsidRPr="00556A7F" w:rsidRDefault="00F00339" w:rsidP="000117A0">
      <w:pPr>
        <w:numPr>
          <w:ilvl w:val="0"/>
          <w:numId w:val="12"/>
        </w:numPr>
        <w:spacing w:line="240" w:lineRule="auto"/>
        <w:ind w:right="153" w:hanging="567"/>
        <w:rPr>
          <w:rFonts w:cstheme="minorHAnsi"/>
          <w:sz w:val="24"/>
          <w:szCs w:val="24"/>
        </w:rPr>
      </w:pPr>
      <w:r w:rsidRPr="00556A7F">
        <w:rPr>
          <w:rFonts w:cstheme="minorHAnsi"/>
          <w:sz w:val="24"/>
          <w:szCs w:val="24"/>
        </w:rPr>
        <w:t xml:space="preserve">provincial legislature;  </w:t>
      </w:r>
    </w:p>
    <w:p w:rsidR="008538F0" w:rsidRPr="00556A7F" w:rsidRDefault="00F00339" w:rsidP="000117A0">
      <w:pPr>
        <w:numPr>
          <w:ilvl w:val="0"/>
          <w:numId w:val="12"/>
        </w:numPr>
        <w:spacing w:line="240" w:lineRule="auto"/>
        <w:ind w:right="153" w:hanging="567"/>
        <w:rPr>
          <w:rFonts w:cstheme="minorHAnsi"/>
          <w:sz w:val="24"/>
          <w:szCs w:val="24"/>
        </w:rPr>
      </w:pPr>
      <w:r w:rsidRPr="00556A7F">
        <w:rPr>
          <w:rFonts w:cstheme="minorHAnsi"/>
          <w:sz w:val="24"/>
          <w:szCs w:val="24"/>
        </w:rPr>
        <w:t>national Assembly or the national Council of provinces; or    •</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sz w:val="24"/>
          <w:szCs w:val="24"/>
        </w:rPr>
        <w:t xml:space="preserve">Parliament.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273" w:right="50"/>
        <w:rPr>
          <w:rFonts w:cstheme="minorHAnsi"/>
          <w:sz w:val="24"/>
          <w:szCs w:val="24"/>
        </w:rPr>
      </w:pPr>
      <w:r w:rsidRPr="00556A7F">
        <w:rPr>
          <w:rFonts w:cstheme="minorHAnsi"/>
          <w:sz w:val="24"/>
          <w:szCs w:val="24"/>
        </w:rPr>
        <w:t xml:space="preserve">          1.2.6.2 Any legal person, including persons employed by the state, or  </w:t>
      </w:r>
    </w:p>
    <w:p w:rsidR="008538F0" w:rsidRPr="00556A7F" w:rsidRDefault="00F00339" w:rsidP="000117A0">
      <w:pPr>
        <w:spacing w:line="240" w:lineRule="auto"/>
        <w:ind w:left="420" w:right="1880"/>
        <w:rPr>
          <w:rFonts w:cstheme="minorHAnsi"/>
          <w:sz w:val="24"/>
          <w:szCs w:val="24"/>
        </w:rPr>
      </w:pPr>
      <w:r w:rsidRPr="00556A7F">
        <w:rPr>
          <w:rFonts w:cstheme="minorHAnsi"/>
          <w:sz w:val="24"/>
          <w:szCs w:val="24"/>
        </w:rPr>
        <w:t xml:space="preserve">persons having a kinship with persons employed by the State, including a </w:t>
      </w:r>
      <w:r w:rsidR="00A271FB" w:rsidRPr="00556A7F">
        <w:rPr>
          <w:rFonts w:cstheme="minorHAnsi"/>
          <w:sz w:val="24"/>
          <w:szCs w:val="24"/>
        </w:rPr>
        <w:t>blood relationship</w:t>
      </w:r>
      <w:r w:rsidRPr="00556A7F">
        <w:rPr>
          <w:rFonts w:cstheme="minorHAnsi"/>
          <w:sz w:val="24"/>
          <w:szCs w:val="24"/>
        </w:rPr>
        <w:t xml:space="preserve">, may make an offer or offers in terms of this invitation to bid (includes </w:t>
      </w:r>
      <w:r w:rsidR="00A271FB" w:rsidRPr="00556A7F">
        <w:rPr>
          <w:rFonts w:cstheme="minorHAnsi"/>
          <w:sz w:val="24"/>
          <w:szCs w:val="24"/>
        </w:rPr>
        <w:t>a price</w:t>
      </w:r>
      <w:r w:rsidRPr="00556A7F">
        <w:rPr>
          <w:rFonts w:cstheme="minorHAnsi"/>
          <w:sz w:val="24"/>
          <w:szCs w:val="24"/>
        </w:rPr>
        <w:t xml:space="preserve"> quotation, advertised competitive bid, limited bid or proposal). In view of </w:t>
      </w:r>
      <w:r w:rsidR="00A271FB" w:rsidRPr="00556A7F">
        <w:rPr>
          <w:rFonts w:cstheme="minorHAnsi"/>
          <w:sz w:val="24"/>
          <w:szCs w:val="24"/>
        </w:rPr>
        <w:t>possible allegations</w:t>
      </w:r>
      <w:r w:rsidRPr="00556A7F">
        <w:rPr>
          <w:rFonts w:cstheme="minorHAnsi"/>
          <w:sz w:val="24"/>
          <w:szCs w:val="24"/>
        </w:rPr>
        <w:t xml:space="preserve"> of favouritism, should the resulting Bid, or part thereof, be awarded </w:t>
      </w:r>
      <w:r w:rsidR="00A271FB" w:rsidRPr="00556A7F">
        <w:rPr>
          <w:rFonts w:cstheme="minorHAnsi"/>
          <w:sz w:val="24"/>
          <w:szCs w:val="24"/>
        </w:rPr>
        <w:t>to persons</w:t>
      </w:r>
      <w:r w:rsidRPr="00556A7F">
        <w:rPr>
          <w:rFonts w:cstheme="minorHAnsi"/>
          <w:sz w:val="24"/>
          <w:szCs w:val="24"/>
        </w:rPr>
        <w:t xml:space="preserve"> employed by the State, or to persons connected with or related to them, it </w:t>
      </w:r>
      <w:r w:rsidR="00A271FB" w:rsidRPr="00556A7F">
        <w:rPr>
          <w:rFonts w:cstheme="minorHAnsi"/>
          <w:sz w:val="24"/>
          <w:szCs w:val="24"/>
        </w:rPr>
        <w:t>is required</w:t>
      </w:r>
      <w:r w:rsidRPr="00556A7F">
        <w:rPr>
          <w:rFonts w:cstheme="minorHAnsi"/>
          <w:sz w:val="24"/>
          <w:szCs w:val="24"/>
        </w:rPr>
        <w:t xml:space="preserve"> that the bidder or his/her authorised representative declare his/her position</w:t>
      </w:r>
      <w:r w:rsidRPr="00556A7F">
        <w:rPr>
          <w:rFonts w:cstheme="minorHAnsi"/>
          <w:i/>
          <w:sz w:val="24"/>
          <w:szCs w:val="24"/>
        </w:rPr>
        <w:t xml:space="preserve"> </w:t>
      </w:r>
      <w:r w:rsidR="00A271FB" w:rsidRPr="00556A7F">
        <w:rPr>
          <w:rFonts w:cstheme="minorHAnsi"/>
          <w:sz w:val="24"/>
          <w:szCs w:val="24"/>
        </w:rPr>
        <w:t>in relation</w:t>
      </w:r>
      <w:r w:rsidRPr="00556A7F">
        <w:rPr>
          <w:rFonts w:cstheme="minorHAnsi"/>
          <w:sz w:val="24"/>
          <w:szCs w:val="24"/>
        </w:rPr>
        <w:t xml:space="preserve"> to the evaluating/adjudicating authority where: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1.2.6.2.1 the bidder is employed by the state; and/or </w:t>
      </w:r>
    </w:p>
    <w:p w:rsidR="008538F0" w:rsidRPr="00556A7F" w:rsidRDefault="00F00339" w:rsidP="000117A0">
      <w:pPr>
        <w:spacing w:line="240" w:lineRule="auto"/>
        <w:ind w:left="420" w:right="1880"/>
        <w:rPr>
          <w:rFonts w:cstheme="minorHAnsi"/>
          <w:sz w:val="24"/>
          <w:szCs w:val="24"/>
        </w:rPr>
      </w:pPr>
      <w:r w:rsidRPr="00556A7F">
        <w:rPr>
          <w:rFonts w:cstheme="minorHAnsi"/>
          <w:sz w:val="24"/>
          <w:szCs w:val="24"/>
        </w:rPr>
        <w:t xml:space="preserve">1.2.6.2.2the legal person on whose behalf the bidding document is signed, has </w:t>
      </w:r>
      <w:r w:rsidR="00A271FB" w:rsidRPr="00556A7F">
        <w:rPr>
          <w:rFonts w:cstheme="minorHAnsi"/>
          <w:sz w:val="24"/>
          <w:szCs w:val="24"/>
        </w:rPr>
        <w:t>a relationship</w:t>
      </w:r>
      <w:r w:rsidRPr="00556A7F">
        <w:rPr>
          <w:rFonts w:cstheme="minorHAnsi"/>
          <w:sz w:val="24"/>
          <w:szCs w:val="24"/>
        </w:rPr>
        <w:t xml:space="preserve"> with persons/a person who are/is involved in the evaluation and/</w:t>
      </w:r>
      <w:r w:rsidR="00A271FB" w:rsidRPr="00556A7F">
        <w:rPr>
          <w:rFonts w:cstheme="minorHAnsi"/>
          <w:sz w:val="24"/>
          <w:szCs w:val="24"/>
        </w:rPr>
        <w:t>or adjudication</w:t>
      </w:r>
      <w:r w:rsidRPr="00556A7F">
        <w:rPr>
          <w:rFonts w:cstheme="minorHAnsi"/>
          <w:sz w:val="24"/>
          <w:szCs w:val="24"/>
        </w:rPr>
        <w:t xml:space="preserve"> of the Bid(s), or where it is known that such a relationship exists </w:t>
      </w:r>
      <w:r w:rsidR="00A271FB" w:rsidRPr="00556A7F">
        <w:rPr>
          <w:rFonts w:cstheme="minorHAnsi"/>
          <w:sz w:val="24"/>
          <w:szCs w:val="24"/>
        </w:rPr>
        <w:t>between the</w:t>
      </w:r>
      <w:r w:rsidRPr="00556A7F">
        <w:rPr>
          <w:rFonts w:cstheme="minorHAnsi"/>
          <w:sz w:val="24"/>
          <w:szCs w:val="24"/>
        </w:rPr>
        <w:t xml:space="preserve"> person or persons for or on whose behalf the declarant acts and persons who </w:t>
      </w:r>
      <w:r w:rsidR="00A271FB" w:rsidRPr="00556A7F">
        <w:rPr>
          <w:rFonts w:cstheme="minorHAnsi"/>
          <w:sz w:val="24"/>
          <w:szCs w:val="24"/>
        </w:rPr>
        <w:t>are involved</w:t>
      </w:r>
      <w:r w:rsidRPr="00556A7F">
        <w:rPr>
          <w:rFonts w:cstheme="minorHAnsi"/>
          <w:sz w:val="24"/>
          <w:szCs w:val="24"/>
        </w:rPr>
        <w:t xml:space="preserve"> with the evaluation and/or adjudication of the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567" w:right="41" w:hanging="142"/>
        <w:rPr>
          <w:rFonts w:cstheme="minorHAnsi"/>
          <w:sz w:val="24"/>
          <w:szCs w:val="24"/>
        </w:rPr>
      </w:pPr>
      <w:r w:rsidRPr="00556A7F">
        <w:rPr>
          <w:rFonts w:cstheme="minorHAnsi"/>
          <w:sz w:val="24"/>
          <w:szCs w:val="24"/>
        </w:rPr>
        <w:t xml:space="preserve">2. </w:t>
      </w:r>
      <w:r w:rsidRPr="00556A7F">
        <w:rPr>
          <w:rFonts w:cstheme="minorHAnsi"/>
          <w:b/>
          <w:sz w:val="24"/>
          <w:szCs w:val="24"/>
        </w:rPr>
        <w:t xml:space="preserve">In order to give effect to the above, the following questionnaire must be completed and submitted with the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13"/>
        </w:numPr>
        <w:spacing w:line="240" w:lineRule="auto"/>
        <w:ind w:right="50" w:hanging="852"/>
        <w:rPr>
          <w:rFonts w:cstheme="minorHAnsi"/>
          <w:sz w:val="24"/>
          <w:szCs w:val="24"/>
        </w:rPr>
      </w:pPr>
      <w:r w:rsidRPr="00556A7F">
        <w:rPr>
          <w:rFonts w:cstheme="minorHAnsi"/>
          <w:sz w:val="24"/>
          <w:szCs w:val="24"/>
        </w:rPr>
        <w:t xml:space="preserve">Full name of the bidder or his or her representative:  …………………………………………………………. </w:t>
      </w:r>
    </w:p>
    <w:p w:rsidR="008538F0" w:rsidRPr="00556A7F" w:rsidRDefault="00F00339" w:rsidP="000117A0">
      <w:pPr>
        <w:numPr>
          <w:ilvl w:val="0"/>
          <w:numId w:val="13"/>
        </w:numPr>
        <w:spacing w:line="240" w:lineRule="auto"/>
        <w:ind w:right="50" w:hanging="852"/>
        <w:rPr>
          <w:rFonts w:cstheme="minorHAnsi"/>
          <w:sz w:val="24"/>
          <w:szCs w:val="24"/>
        </w:rPr>
      </w:pPr>
      <w:r w:rsidRPr="00556A7F">
        <w:rPr>
          <w:rFonts w:cstheme="minorHAnsi"/>
          <w:sz w:val="24"/>
          <w:szCs w:val="24"/>
        </w:rPr>
        <w:t xml:space="preserve">Identity number: …………………………………………………………………………………………………............. </w:t>
      </w:r>
    </w:p>
    <w:p w:rsidR="008538F0" w:rsidRPr="00556A7F" w:rsidRDefault="00F00339" w:rsidP="000117A0">
      <w:pPr>
        <w:numPr>
          <w:ilvl w:val="0"/>
          <w:numId w:val="13"/>
        </w:numPr>
        <w:spacing w:line="240" w:lineRule="auto"/>
        <w:ind w:right="50" w:hanging="852"/>
        <w:rPr>
          <w:rFonts w:cstheme="minorHAnsi"/>
          <w:sz w:val="24"/>
          <w:szCs w:val="24"/>
        </w:rPr>
      </w:pPr>
      <w:r w:rsidRPr="00556A7F">
        <w:rPr>
          <w:rFonts w:cstheme="minorHAnsi"/>
          <w:sz w:val="24"/>
          <w:szCs w:val="24"/>
        </w:rPr>
        <w:t xml:space="preserve">Position occupied in the company (director, trustee, shareholder²): ………………………………… </w:t>
      </w:r>
    </w:p>
    <w:p w:rsidR="008538F0" w:rsidRPr="00556A7F" w:rsidRDefault="00F00339" w:rsidP="000117A0">
      <w:pPr>
        <w:numPr>
          <w:ilvl w:val="0"/>
          <w:numId w:val="13"/>
        </w:numPr>
        <w:spacing w:line="240" w:lineRule="auto"/>
        <w:ind w:right="50" w:hanging="852"/>
        <w:rPr>
          <w:rFonts w:cstheme="minorHAnsi"/>
          <w:sz w:val="24"/>
          <w:szCs w:val="24"/>
        </w:rPr>
      </w:pPr>
      <w:r w:rsidRPr="00556A7F">
        <w:rPr>
          <w:rFonts w:cstheme="minorHAnsi"/>
          <w:sz w:val="24"/>
          <w:szCs w:val="24"/>
        </w:rPr>
        <w:t>Company registration number:  ……………………………………………………………………</w:t>
      </w:r>
      <w:r w:rsidR="00A271FB" w:rsidRPr="00556A7F">
        <w:rPr>
          <w:rFonts w:cstheme="minorHAnsi"/>
          <w:sz w:val="24"/>
          <w:szCs w:val="24"/>
        </w:rPr>
        <w:t>….</w:t>
      </w:r>
      <w:r w:rsidRPr="00556A7F">
        <w:rPr>
          <w:rFonts w:cstheme="minorHAnsi"/>
          <w:sz w:val="24"/>
          <w:szCs w:val="24"/>
        </w:rPr>
        <w:t xml:space="preserve">……. </w:t>
      </w:r>
    </w:p>
    <w:p w:rsidR="008538F0" w:rsidRPr="00556A7F" w:rsidRDefault="00F00339" w:rsidP="000117A0">
      <w:pPr>
        <w:numPr>
          <w:ilvl w:val="0"/>
          <w:numId w:val="13"/>
        </w:numPr>
        <w:spacing w:line="240" w:lineRule="auto"/>
        <w:ind w:right="50" w:hanging="852"/>
        <w:rPr>
          <w:rFonts w:cstheme="minorHAnsi"/>
          <w:sz w:val="24"/>
          <w:szCs w:val="24"/>
        </w:rPr>
      </w:pPr>
      <w:r w:rsidRPr="00556A7F">
        <w:rPr>
          <w:rFonts w:cstheme="minorHAnsi"/>
          <w:sz w:val="24"/>
          <w:szCs w:val="24"/>
        </w:rPr>
        <w:t xml:space="preserve">Tax Reference Number: ………………………………………………………………………………….……… </w:t>
      </w:r>
    </w:p>
    <w:p w:rsidR="008538F0" w:rsidRPr="00556A7F" w:rsidRDefault="00F00339" w:rsidP="000117A0">
      <w:pPr>
        <w:tabs>
          <w:tab w:val="center" w:pos="577"/>
          <w:tab w:val="center" w:pos="5182"/>
        </w:tabs>
        <w:spacing w:line="240" w:lineRule="auto"/>
        <w:rPr>
          <w:rFonts w:cstheme="minorHAnsi"/>
          <w:sz w:val="24"/>
          <w:szCs w:val="24"/>
        </w:rPr>
      </w:pPr>
      <w:r w:rsidRPr="00556A7F">
        <w:rPr>
          <w:rFonts w:cstheme="minorHAnsi"/>
          <w:sz w:val="24"/>
          <w:szCs w:val="24"/>
        </w:rPr>
        <w:tab/>
        <w:t xml:space="preserve">2.6 </w:t>
      </w:r>
      <w:r w:rsidRPr="00556A7F">
        <w:rPr>
          <w:rFonts w:cstheme="minorHAnsi"/>
          <w:sz w:val="24"/>
          <w:szCs w:val="24"/>
        </w:rPr>
        <w:tab/>
        <w:t xml:space="preserve">VAT Registration Number: ……………………………………………………………………………….... </w:t>
      </w:r>
    </w:p>
    <w:p w:rsidR="008538F0" w:rsidRPr="00556A7F" w:rsidRDefault="00F00339" w:rsidP="000117A0">
      <w:pPr>
        <w:tabs>
          <w:tab w:val="center" w:pos="668"/>
          <w:tab w:val="center" w:pos="6095"/>
        </w:tabs>
        <w:spacing w:line="240" w:lineRule="auto"/>
        <w:rPr>
          <w:rFonts w:cstheme="minorHAnsi"/>
          <w:sz w:val="24"/>
          <w:szCs w:val="24"/>
        </w:rPr>
      </w:pPr>
      <w:r w:rsidRPr="00556A7F">
        <w:rPr>
          <w:rFonts w:cstheme="minorHAnsi"/>
          <w:sz w:val="24"/>
          <w:szCs w:val="24"/>
        </w:rPr>
        <w:tab/>
        <w:t xml:space="preserve">2.6.1 </w:t>
      </w:r>
      <w:r w:rsidRPr="00556A7F">
        <w:rPr>
          <w:rFonts w:cstheme="minorHAnsi"/>
          <w:sz w:val="24"/>
          <w:szCs w:val="24"/>
        </w:rPr>
        <w:tab/>
        <w:t xml:space="preserve">The names of all directors / trustees / shareholders / members, their individual identity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numbers, tax reference numbers and, if applicable, employee / </w:t>
      </w:r>
      <w:proofErr w:type="spellStart"/>
      <w:r w:rsidRPr="00556A7F">
        <w:rPr>
          <w:rFonts w:cstheme="minorHAnsi"/>
          <w:sz w:val="24"/>
          <w:szCs w:val="24"/>
        </w:rPr>
        <w:t>persal</w:t>
      </w:r>
      <w:proofErr w:type="spellEnd"/>
      <w:r w:rsidRPr="00556A7F">
        <w:rPr>
          <w:rFonts w:cstheme="minorHAnsi"/>
          <w:sz w:val="24"/>
          <w:szCs w:val="24"/>
        </w:rPr>
        <w:t xml:space="preserve"> numbers must be indicated in paragraph 3 below. </w:t>
      </w:r>
    </w:p>
    <w:p w:rsidR="008538F0" w:rsidRPr="00556A7F" w:rsidRDefault="00F00339" w:rsidP="000117A0">
      <w:pPr>
        <w:tabs>
          <w:tab w:val="center" w:pos="577"/>
          <w:tab w:val="center" w:pos="3673"/>
          <w:tab w:val="center" w:pos="8224"/>
          <w:tab w:val="center" w:pos="9511"/>
        </w:tabs>
        <w:spacing w:line="240" w:lineRule="auto"/>
        <w:rPr>
          <w:rFonts w:cstheme="minorHAnsi"/>
          <w:sz w:val="24"/>
          <w:szCs w:val="24"/>
        </w:rPr>
      </w:pPr>
      <w:r w:rsidRPr="00556A7F">
        <w:rPr>
          <w:rFonts w:cstheme="minorHAnsi"/>
          <w:sz w:val="24"/>
          <w:szCs w:val="24"/>
        </w:rPr>
        <w:tab/>
        <w:t xml:space="preserve">2.7 </w:t>
      </w:r>
      <w:r w:rsidRPr="00556A7F">
        <w:rPr>
          <w:rFonts w:cstheme="minorHAnsi"/>
          <w:sz w:val="24"/>
          <w:szCs w:val="24"/>
        </w:rPr>
        <w:tab/>
        <w:t xml:space="preserve">Are you or any person connected with the bidder </w:t>
      </w: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YES / NO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presently employed by the state?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668"/>
          <w:tab w:val="center" w:pos="3692"/>
        </w:tabs>
        <w:spacing w:line="240" w:lineRule="auto"/>
        <w:rPr>
          <w:rFonts w:cstheme="minorHAnsi"/>
          <w:sz w:val="24"/>
          <w:szCs w:val="24"/>
        </w:rPr>
      </w:pPr>
      <w:r w:rsidRPr="00556A7F">
        <w:rPr>
          <w:rFonts w:cstheme="minorHAnsi"/>
          <w:sz w:val="24"/>
          <w:szCs w:val="24"/>
        </w:rPr>
        <w:tab/>
        <w:t xml:space="preserve">2.7.1 </w:t>
      </w:r>
      <w:r w:rsidRPr="00556A7F">
        <w:rPr>
          <w:rFonts w:cstheme="minorHAnsi"/>
          <w:sz w:val="24"/>
          <w:szCs w:val="24"/>
        </w:rPr>
        <w:tab/>
        <w:t xml:space="preserve">If so, furnish the following particulars: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Name of person / director / trustee / shareholder/ member: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Name of state institution at which you or the person connected to the bidder is employed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Position occupied in the state institution: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Any other particulars: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______________________________________________________________ </w:t>
      </w:r>
    </w:p>
    <w:p w:rsidR="008538F0" w:rsidRPr="00556A7F" w:rsidRDefault="00F00339" w:rsidP="000117A0">
      <w:pPr>
        <w:spacing w:line="240" w:lineRule="auto"/>
        <w:ind w:left="1844"/>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854" w:right="2480"/>
        <w:rPr>
          <w:rFonts w:cstheme="minorHAnsi"/>
          <w:sz w:val="24"/>
          <w:szCs w:val="24"/>
        </w:rPr>
      </w:pPr>
      <w:r w:rsidRPr="00556A7F">
        <w:rPr>
          <w:rFonts w:cstheme="minorHAnsi"/>
          <w:sz w:val="24"/>
          <w:szCs w:val="24"/>
        </w:rPr>
        <w:t xml:space="preserve">If you are presently employed by the state, did you obtain </w:t>
      </w:r>
      <w:r w:rsidRPr="00556A7F">
        <w:rPr>
          <w:rFonts w:cstheme="minorHAnsi"/>
          <w:b/>
          <w:sz w:val="24"/>
          <w:szCs w:val="24"/>
        </w:rPr>
        <w:t>YES / NO</w:t>
      </w:r>
      <w:r w:rsidRPr="00556A7F">
        <w:rPr>
          <w:rFonts w:cstheme="minorHAnsi"/>
          <w:sz w:val="24"/>
          <w:szCs w:val="24"/>
        </w:rPr>
        <w:t xml:space="preserve"> the appropriate authority to undertake </w:t>
      </w:r>
      <w:r w:rsidR="00A271FB" w:rsidRPr="00556A7F">
        <w:rPr>
          <w:rFonts w:cstheme="minorHAnsi"/>
          <w:sz w:val="24"/>
          <w:szCs w:val="24"/>
        </w:rPr>
        <w:t>remunerative work</w:t>
      </w:r>
      <w:r w:rsidRPr="00556A7F">
        <w:rPr>
          <w:rFonts w:cstheme="minorHAnsi"/>
          <w:sz w:val="24"/>
          <w:szCs w:val="24"/>
        </w:rPr>
        <w:t xml:space="preserve"> outside employment in the public sector?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                    If yes, did you attached proof of such authority to the Bid YES</w:t>
      </w:r>
      <w:r w:rsidRPr="00556A7F">
        <w:rPr>
          <w:rFonts w:cstheme="minorHAnsi"/>
          <w:b/>
          <w:sz w:val="24"/>
          <w:szCs w:val="24"/>
        </w:rPr>
        <w:t xml:space="preserve"> / NO</w:t>
      </w:r>
      <w:r w:rsidRPr="00556A7F">
        <w:rPr>
          <w:rFonts w:cstheme="minorHAnsi"/>
          <w:sz w:val="24"/>
          <w:szCs w:val="24"/>
        </w:rPr>
        <w:t xml:space="preserve"> </w:t>
      </w:r>
    </w:p>
    <w:p w:rsidR="008538F0" w:rsidRPr="00556A7F" w:rsidRDefault="00F00339" w:rsidP="000117A0">
      <w:pPr>
        <w:spacing w:line="240" w:lineRule="auto"/>
        <w:ind w:left="1875" w:right="50"/>
        <w:rPr>
          <w:rFonts w:cstheme="minorHAnsi"/>
          <w:sz w:val="24"/>
          <w:szCs w:val="24"/>
        </w:rPr>
      </w:pPr>
      <w:r w:rsidRPr="00556A7F">
        <w:rPr>
          <w:rFonts w:cstheme="minorHAnsi"/>
          <w:sz w:val="24"/>
          <w:szCs w:val="24"/>
        </w:rPr>
        <w:t xml:space="preserve">document? </w:t>
      </w:r>
    </w:p>
    <w:p w:rsidR="008538F0" w:rsidRPr="00556A7F" w:rsidRDefault="00F00339" w:rsidP="000117A0">
      <w:pPr>
        <w:pStyle w:val="Heading3"/>
        <w:spacing w:after="200"/>
        <w:ind w:left="1875"/>
        <w:rPr>
          <w:rFonts w:asciiTheme="minorHAnsi" w:hAnsiTheme="minorHAnsi" w:cstheme="minorHAnsi"/>
        </w:rPr>
      </w:pPr>
      <w:r w:rsidRPr="00556A7F">
        <w:rPr>
          <w:rFonts w:asciiTheme="minorHAnsi" w:hAnsiTheme="minorHAnsi" w:cstheme="minorHAnsi"/>
          <w:u w:val="single" w:color="000000"/>
        </w:rPr>
        <w:t xml:space="preserve">(NOTE Failure to submit proof of such authority, where </w:t>
      </w:r>
      <w:proofErr w:type="gramStart"/>
      <w:r w:rsidR="00A271FB" w:rsidRPr="00556A7F">
        <w:rPr>
          <w:rFonts w:asciiTheme="minorHAnsi" w:hAnsiTheme="minorHAnsi" w:cstheme="minorHAnsi"/>
          <w:u w:val="single" w:color="000000"/>
        </w:rPr>
        <w:t xml:space="preserve">applicable,  </w:t>
      </w:r>
      <w:r w:rsidRPr="00556A7F">
        <w:rPr>
          <w:rFonts w:asciiTheme="minorHAnsi" w:hAnsiTheme="minorHAnsi" w:cstheme="minorHAnsi"/>
          <w:u w:val="single" w:color="000000"/>
        </w:rPr>
        <w:t xml:space="preserve"> </w:t>
      </w:r>
      <w:proofErr w:type="gramEnd"/>
      <w:r w:rsidRPr="00556A7F">
        <w:rPr>
          <w:rFonts w:asciiTheme="minorHAnsi" w:hAnsiTheme="minorHAnsi" w:cstheme="minorHAnsi"/>
          <w:u w:val="single" w:color="000000"/>
        </w:rPr>
        <w:t xml:space="preserve">    may result in the</w:t>
      </w:r>
      <w:r w:rsidRPr="00556A7F">
        <w:rPr>
          <w:rFonts w:asciiTheme="minorHAnsi" w:hAnsiTheme="minorHAnsi" w:cstheme="minorHAnsi"/>
        </w:rPr>
        <w:t xml:space="preserve"> </w:t>
      </w:r>
      <w:r w:rsidRPr="00556A7F">
        <w:rPr>
          <w:rFonts w:asciiTheme="minorHAnsi" w:hAnsiTheme="minorHAnsi" w:cstheme="minorHAnsi"/>
          <w:u w:val="single" w:color="000000"/>
        </w:rPr>
        <w:t>disqualification of the RFQ.)</w:t>
      </w:r>
      <w:r w:rsidRPr="00556A7F">
        <w:rPr>
          <w:rFonts w:asciiTheme="minorHAnsi" w:hAnsiTheme="minorHAnsi" w:cstheme="minorHAnsi"/>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262" w:right="1308" w:hanging="852"/>
        <w:rPr>
          <w:rFonts w:cstheme="minorHAnsi"/>
          <w:sz w:val="24"/>
          <w:szCs w:val="24"/>
        </w:rPr>
      </w:pPr>
      <w:r w:rsidRPr="00556A7F">
        <w:rPr>
          <w:rFonts w:cstheme="minorHAnsi"/>
          <w:sz w:val="24"/>
          <w:szCs w:val="24"/>
        </w:rPr>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sz w:val="24"/>
          <w:szCs w:val="24"/>
        </w:rPr>
        <w:t xml:space="preserve">If not, furnish reasons for non-submission of such </w:t>
      </w:r>
      <w:r w:rsidR="00A271FB" w:rsidRPr="00556A7F">
        <w:rPr>
          <w:rFonts w:cstheme="minorHAnsi"/>
          <w:sz w:val="24"/>
          <w:szCs w:val="24"/>
        </w:rPr>
        <w:t>proof: _</w:t>
      </w:r>
      <w:r w:rsidRPr="00556A7F">
        <w:rPr>
          <w:rFonts w:cstheme="minorHAnsi"/>
          <w:sz w:val="24"/>
          <w:szCs w:val="24"/>
        </w:rPr>
        <w:t xml:space="preserve">________________________ Did you or your spouse, or any of the company’s directors /     </w:t>
      </w:r>
      <w:r w:rsidRPr="00556A7F">
        <w:rPr>
          <w:rFonts w:cstheme="minorHAnsi"/>
          <w:sz w:val="24"/>
          <w:szCs w:val="24"/>
        </w:rPr>
        <w:tab/>
      </w:r>
      <w:r w:rsidRPr="00556A7F">
        <w:rPr>
          <w:rFonts w:cstheme="minorHAnsi"/>
          <w:b/>
          <w:sz w:val="24"/>
          <w:szCs w:val="24"/>
        </w:rPr>
        <w:t>YES / NO</w:t>
      </w:r>
      <w:r w:rsidRPr="00556A7F">
        <w:rPr>
          <w:rFonts w:cstheme="minorHAnsi"/>
          <w:sz w:val="24"/>
          <w:szCs w:val="24"/>
        </w:rPr>
        <w:t xml:space="preserve"> trustees / shareholders / members or their spouses </w:t>
      </w:r>
      <w:r w:rsidR="00A271FB" w:rsidRPr="00556A7F">
        <w:rPr>
          <w:rFonts w:cstheme="minorHAnsi"/>
          <w:sz w:val="24"/>
          <w:szCs w:val="24"/>
        </w:rPr>
        <w:t>conduct business</w:t>
      </w:r>
      <w:r w:rsidRPr="00556A7F">
        <w:rPr>
          <w:rFonts w:cstheme="minorHAnsi"/>
          <w:sz w:val="24"/>
          <w:szCs w:val="24"/>
        </w:rPr>
        <w:t xml:space="preserve"> with the state in the previous twelve months? </w:t>
      </w:r>
    </w:p>
    <w:p w:rsidR="008538F0" w:rsidRPr="00556A7F" w:rsidRDefault="00F00339" w:rsidP="000117A0">
      <w:pPr>
        <w:tabs>
          <w:tab w:val="center" w:pos="668"/>
          <w:tab w:val="center" w:pos="5765"/>
        </w:tabs>
        <w:spacing w:line="240" w:lineRule="auto"/>
        <w:rPr>
          <w:rFonts w:cstheme="minorHAnsi"/>
          <w:sz w:val="24"/>
          <w:szCs w:val="24"/>
        </w:rPr>
      </w:pPr>
      <w:r w:rsidRPr="00556A7F">
        <w:rPr>
          <w:rFonts w:cstheme="minorHAnsi"/>
          <w:sz w:val="24"/>
          <w:szCs w:val="24"/>
        </w:rPr>
        <w:tab/>
        <w:t xml:space="preserve">2.8.1 </w:t>
      </w:r>
      <w:r w:rsidRPr="00556A7F">
        <w:rPr>
          <w:rFonts w:cstheme="minorHAnsi"/>
          <w:sz w:val="24"/>
          <w:szCs w:val="24"/>
        </w:rPr>
        <w:tab/>
        <w:t xml:space="preserve">If so, furnish other particulars: __________________________________________________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__________________________________________________________________________ </w:t>
      </w:r>
    </w:p>
    <w:p w:rsidR="008538F0" w:rsidRPr="00556A7F" w:rsidRDefault="00F00339" w:rsidP="000117A0">
      <w:pPr>
        <w:tabs>
          <w:tab w:val="center" w:pos="3961"/>
          <w:tab w:val="center" w:pos="8668"/>
        </w:tabs>
        <w:spacing w:line="240" w:lineRule="auto"/>
        <w:rPr>
          <w:rFonts w:cstheme="minorHAnsi"/>
          <w:sz w:val="24"/>
          <w:szCs w:val="24"/>
        </w:rPr>
      </w:pPr>
      <w:r w:rsidRPr="00556A7F">
        <w:rPr>
          <w:rFonts w:cstheme="minorHAnsi"/>
          <w:sz w:val="24"/>
          <w:szCs w:val="24"/>
        </w:rPr>
        <w:tab/>
        <w:t xml:space="preserve">Do you, or any person connected with the bidder, have </w:t>
      </w:r>
      <w:r w:rsidRPr="00556A7F">
        <w:rPr>
          <w:rFonts w:cstheme="minorHAnsi"/>
          <w:sz w:val="24"/>
          <w:szCs w:val="24"/>
        </w:rPr>
        <w:tab/>
      </w:r>
      <w:r w:rsidRPr="00556A7F">
        <w:rPr>
          <w:rFonts w:cstheme="minorHAnsi"/>
          <w:b/>
          <w:sz w:val="24"/>
          <w:szCs w:val="24"/>
        </w:rPr>
        <w:t>YES / NO</w:t>
      </w:r>
      <w:r w:rsidRPr="00556A7F">
        <w:rPr>
          <w:rFonts w:cstheme="minorHAnsi"/>
          <w:sz w:val="24"/>
          <w:szCs w:val="24"/>
        </w:rPr>
        <w:t xml:space="preserve"> </w:t>
      </w:r>
    </w:p>
    <w:p w:rsidR="008538F0" w:rsidRPr="00556A7F" w:rsidRDefault="00F00339" w:rsidP="000117A0">
      <w:pPr>
        <w:spacing w:line="240" w:lineRule="auto"/>
        <w:ind w:left="1287" w:right="3982"/>
        <w:rPr>
          <w:rFonts w:cstheme="minorHAnsi"/>
          <w:sz w:val="24"/>
          <w:szCs w:val="24"/>
        </w:rPr>
      </w:pPr>
      <w:r w:rsidRPr="00556A7F">
        <w:rPr>
          <w:rFonts w:cstheme="minorHAnsi"/>
          <w:sz w:val="24"/>
          <w:szCs w:val="24"/>
        </w:rPr>
        <w:t xml:space="preserve">any relationship (family, friend, other) with a </w:t>
      </w:r>
      <w:r w:rsidR="00A271FB" w:rsidRPr="00556A7F">
        <w:rPr>
          <w:rFonts w:cstheme="minorHAnsi"/>
          <w:sz w:val="24"/>
          <w:szCs w:val="24"/>
        </w:rPr>
        <w:t xml:space="preserve">person </w:t>
      </w:r>
      <w:r w:rsidR="00A271FB" w:rsidRPr="00556A7F">
        <w:rPr>
          <w:rFonts w:cstheme="minorHAnsi"/>
          <w:sz w:val="24"/>
          <w:szCs w:val="24"/>
        </w:rPr>
        <w:tab/>
      </w:r>
      <w:r w:rsidRPr="00556A7F">
        <w:rPr>
          <w:rFonts w:cstheme="minorHAnsi"/>
          <w:sz w:val="24"/>
          <w:szCs w:val="24"/>
        </w:rPr>
        <w:t xml:space="preserve"> employed by the</w:t>
      </w:r>
      <w:r w:rsidRPr="00556A7F">
        <w:rPr>
          <w:rFonts w:cstheme="minorHAnsi"/>
          <w:b/>
          <w:sz w:val="24"/>
          <w:szCs w:val="24"/>
        </w:rPr>
        <w:t xml:space="preserve"> </w:t>
      </w:r>
      <w:r w:rsidRPr="00556A7F">
        <w:rPr>
          <w:rFonts w:cstheme="minorHAnsi"/>
          <w:sz w:val="24"/>
          <w:szCs w:val="24"/>
        </w:rPr>
        <w:t xml:space="preserve">state and who may be involved </w:t>
      </w:r>
      <w:r w:rsidR="00A271FB" w:rsidRPr="00556A7F">
        <w:rPr>
          <w:rFonts w:cstheme="minorHAnsi"/>
          <w:sz w:val="24"/>
          <w:szCs w:val="24"/>
        </w:rPr>
        <w:t>with the</w:t>
      </w:r>
      <w:r w:rsidRPr="00556A7F">
        <w:rPr>
          <w:rFonts w:cstheme="minorHAnsi"/>
          <w:sz w:val="24"/>
          <w:szCs w:val="24"/>
        </w:rPr>
        <w:t xml:space="preserve"> evaluation and or adjudication of this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668"/>
          <w:tab w:val="center" w:pos="3318"/>
        </w:tabs>
        <w:spacing w:line="240" w:lineRule="auto"/>
        <w:rPr>
          <w:rFonts w:cstheme="minorHAnsi"/>
          <w:sz w:val="24"/>
          <w:szCs w:val="24"/>
        </w:rPr>
      </w:pPr>
      <w:r w:rsidRPr="00556A7F">
        <w:rPr>
          <w:rFonts w:cstheme="minorHAnsi"/>
          <w:sz w:val="24"/>
          <w:szCs w:val="24"/>
        </w:rPr>
        <w:tab/>
        <w:t xml:space="preserve">2.9.1 </w:t>
      </w:r>
      <w:r w:rsidRPr="00556A7F">
        <w:rPr>
          <w:rFonts w:cstheme="minorHAnsi"/>
          <w:sz w:val="24"/>
          <w:szCs w:val="24"/>
        </w:rPr>
        <w:tab/>
        <w:t xml:space="preserve">If so, furnish other particulars: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____________________________________________________________________ </w:t>
      </w:r>
    </w:p>
    <w:p w:rsidR="008538F0" w:rsidRPr="00556A7F" w:rsidRDefault="00F00339" w:rsidP="000117A0">
      <w:pPr>
        <w:tabs>
          <w:tab w:val="center" w:pos="638"/>
          <w:tab w:val="center" w:pos="4152"/>
          <w:tab w:val="center" w:pos="9074"/>
        </w:tabs>
        <w:spacing w:line="240" w:lineRule="auto"/>
        <w:rPr>
          <w:rFonts w:cstheme="minorHAnsi"/>
          <w:sz w:val="24"/>
          <w:szCs w:val="24"/>
        </w:rPr>
      </w:pPr>
      <w:r w:rsidRPr="00556A7F">
        <w:rPr>
          <w:rFonts w:cstheme="minorHAnsi"/>
          <w:sz w:val="24"/>
          <w:szCs w:val="24"/>
        </w:rPr>
        <w:tab/>
        <w:t xml:space="preserve">2.10 </w:t>
      </w:r>
      <w:r w:rsidRPr="00556A7F">
        <w:rPr>
          <w:rFonts w:cstheme="minorHAnsi"/>
          <w:sz w:val="24"/>
          <w:szCs w:val="24"/>
        </w:rPr>
        <w:tab/>
        <w:t xml:space="preserve">Are you, or any person connected with the bidder, </w:t>
      </w:r>
      <w:r w:rsidRPr="00556A7F">
        <w:rPr>
          <w:rFonts w:cstheme="minorHAnsi"/>
          <w:b/>
          <w:sz w:val="24"/>
          <w:szCs w:val="24"/>
        </w:rPr>
        <w:t>YES/NO</w: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1143" w:right="3669"/>
        <w:rPr>
          <w:rFonts w:cstheme="minorHAnsi"/>
          <w:sz w:val="24"/>
          <w:szCs w:val="24"/>
        </w:rPr>
      </w:pPr>
      <w:r w:rsidRPr="00556A7F">
        <w:rPr>
          <w:rFonts w:cstheme="minorHAnsi"/>
          <w:sz w:val="24"/>
          <w:szCs w:val="24"/>
        </w:rPr>
        <w:t xml:space="preserve">  aware of any relationship (family, friend, other) between    any other bidder and any person employed by the state   who may be involved with the evaluation and/or adjudication   of this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2.10.1 If so, furnish other particulars: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_______________________________________________________________________ </w:t>
      </w:r>
    </w:p>
    <w:p w:rsidR="008538F0" w:rsidRPr="00556A7F" w:rsidRDefault="00F00339" w:rsidP="000117A0">
      <w:pPr>
        <w:tabs>
          <w:tab w:val="center" w:pos="638"/>
          <w:tab w:val="center" w:pos="4950"/>
        </w:tabs>
        <w:spacing w:line="240" w:lineRule="auto"/>
        <w:rPr>
          <w:rFonts w:cstheme="minorHAnsi"/>
          <w:sz w:val="24"/>
          <w:szCs w:val="24"/>
        </w:rPr>
      </w:pPr>
      <w:r w:rsidRPr="00556A7F">
        <w:rPr>
          <w:rFonts w:cstheme="minorHAnsi"/>
          <w:sz w:val="24"/>
          <w:szCs w:val="24"/>
        </w:rPr>
        <w:tab/>
        <w:t xml:space="preserve">2.11 </w:t>
      </w:r>
      <w:r w:rsidRPr="00556A7F">
        <w:rPr>
          <w:rFonts w:cstheme="minorHAnsi"/>
          <w:sz w:val="24"/>
          <w:szCs w:val="24"/>
        </w:rPr>
        <w:tab/>
        <w:t xml:space="preserve">Do you or any of the directors / trustees / shareholders / members </w:t>
      </w:r>
      <w:r w:rsidRPr="00556A7F">
        <w:rPr>
          <w:rFonts w:cstheme="minorHAnsi"/>
          <w:b/>
          <w:sz w:val="24"/>
          <w:szCs w:val="24"/>
        </w:rPr>
        <w:t>YES/NO</w:t>
      </w:r>
      <w:r w:rsidRPr="00556A7F">
        <w:rPr>
          <w:rFonts w:cstheme="minorHAnsi"/>
          <w:sz w:val="24"/>
          <w:szCs w:val="24"/>
        </w:rPr>
        <w:t xml:space="preserve"> </w:t>
      </w:r>
    </w:p>
    <w:p w:rsidR="008538F0" w:rsidRPr="00556A7F" w:rsidRDefault="00F00339" w:rsidP="000117A0">
      <w:pPr>
        <w:spacing w:line="240" w:lineRule="auto"/>
        <w:ind w:left="1287" w:right="2341"/>
        <w:rPr>
          <w:rFonts w:cstheme="minorHAnsi"/>
          <w:sz w:val="24"/>
          <w:szCs w:val="24"/>
        </w:rPr>
      </w:pPr>
      <w:r w:rsidRPr="00556A7F">
        <w:rPr>
          <w:rFonts w:cstheme="minorHAnsi"/>
          <w:sz w:val="24"/>
          <w:szCs w:val="24"/>
        </w:rPr>
        <w:t xml:space="preserve">of the company have any interest in any other related </w:t>
      </w:r>
      <w:r w:rsidR="00A271FB" w:rsidRPr="00556A7F">
        <w:rPr>
          <w:rFonts w:cstheme="minorHAnsi"/>
          <w:sz w:val="24"/>
          <w:szCs w:val="24"/>
        </w:rPr>
        <w:t>companies whether</w:t>
      </w:r>
      <w:r w:rsidRPr="00556A7F">
        <w:rPr>
          <w:rFonts w:cstheme="minorHAnsi"/>
          <w:sz w:val="24"/>
          <w:szCs w:val="24"/>
        </w:rPr>
        <w:t xml:space="preserve"> or not they are bidding for this contract?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729"/>
          <w:tab w:val="center" w:pos="2752"/>
        </w:tabs>
        <w:spacing w:line="240" w:lineRule="auto"/>
        <w:rPr>
          <w:rFonts w:cstheme="minorHAnsi"/>
          <w:sz w:val="24"/>
          <w:szCs w:val="24"/>
        </w:rPr>
      </w:pPr>
      <w:r w:rsidRPr="00556A7F">
        <w:rPr>
          <w:rFonts w:cstheme="minorHAnsi"/>
          <w:sz w:val="24"/>
          <w:szCs w:val="24"/>
        </w:rPr>
        <w:tab/>
        <w:t xml:space="preserve">2.11.1 </w:t>
      </w:r>
      <w:r w:rsidRPr="00556A7F">
        <w:rPr>
          <w:rFonts w:cstheme="minorHAnsi"/>
          <w:sz w:val="24"/>
          <w:szCs w:val="24"/>
        </w:rPr>
        <w:tab/>
        <w:t xml:space="preserve">If so, furnish other particulars: </w:t>
      </w:r>
    </w:p>
    <w:p w:rsidR="008538F0" w:rsidRPr="00556A7F" w:rsidRDefault="00F00339" w:rsidP="000117A0">
      <w:pPr>
        <w:spacing w:line="240" w:lineRule="auto"/>
        <w:ind w:left="90" w:right="76"/>
        <w:rPr>
          <w:rFonts w:cstheme="minorHAnsi"/>
          <w:sz w:val="24"/>
          <w:szCs w:val="24"/>
        </w:rPr>
      </w:pPr>
      <w:r w:rsidRPr="00556A7F">
        <w:rPr>
          <w:rFonts w:cstheme="minorHAnsi"/>
          <w:sz w:val="24"/>
          <w:szCs w:val="24"/>
        </w:rPr>
        <w:t xml:space="preserve">______________________________________________________________________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14"/>
        </w:numPr>
        <w:spacing w:line="240" w:lineRule="auto"/>
        <w:ind w:right="41" w:hanging="708"/>
        <w:rPr>
          <w:rFonts w:cstheme="minorHAnsi"/>
          <w:sz w:val="24"/>
          <w:szCs w:val="24"/>
        </w:rPr>
      </w:pPr>
      <w:r w:rsidRPr="00556A7F">
        <w:rPr>
          <w:rFonts w:cstheme="minorHAnsi"/>
          <w:b/>
          <w:sz w:val="24"/>
          <w:szCs w:val="24"/>
        </w:rPr>
        <w:t xml:space="preserve">Full details of directors / trustees / members / shareholders </w:t>
      </w:r>
    </w:p>
    <w:tbl>
      <w:tblPr>
        <w:tblStyle w:val="TableGrid"/>
        <w:tblW w:w="8907" w:type="dxa"/>
        <w:tblInd w:w="426" w:type="dxa"/>
        <w:tblCellMar>
          <w:top w:w="52" w:type="dxa"/>
          <w:left w:w="107" w:type="dxa"/>
          <w:right w:w="115" w:type="dxa"/>
        </w:tblCellMar>
        <w:tblLook w:val="04A0" w:firstRow="1" w:lastRow="0" w:firstColumn="1" w:lastColumn="0" w:noHBand="0" w:noVBand="1"/>
      </w:tblPr>
      <w:tblGrid>
        <w:gridCol w:w="2549"/>
        <w:gridCol w:w="1999"/>
        <w:gridCol w:w="2174"/>
        <w:gridCol w:w="2185"/>
      </w:tblGrid>
      <w:tr w:rsidR="008538F0" w:rsidRPr="00556A7F">
        <w:trPr>
          <w:trHeight w:val="88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556A7F" w:rsidRDefault="00F00339" w:rsidP="000117A0">
            <w:pPr>
              <w:ind w:left="10"/>
              <w:rPr>
                <w:rFonts w:cstheme="minorHAnsi"/>
                <w:sz w:val="24"/>
                <w:szCs w:val="24"/>
              </w:rPr>
            </w:pPr>
            <w:r w:rsidRPr="00556A7F">
              <w:rPr>
                <w:rFonts w:cstheme="minorHAnsi"/>
                <w:b/>
                <w:sz w:val="24"/>
                <w:szCs w:val="24"/>
              </w:rPr>
              <w:t>Full name</w:t>
            </w: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556A7F" w:rsidRDefault="00F00339" w:rsidP="000117A0">
            <w:pPr>
              <w:ind w:left="80"/>
              <w:rPr>
                <w:rFonts w:cstheme="minorHAnsi"/>
                <w:sz w:val="24"/>
                <w:szCs w:val="24"/>
              </w:rPr>
            </w:pPr>
            <w:r w:rsidRPr="00556A7F">
              <w:rPr>
                <w:rFonts w:cstheme="minorHAnsi"/>
                <w:b/>
                <w:sz w:val="24"/>
                <w:szCs w:val="24"/>
              </w:rPr>
              <w:t>Identity number</w:t>
            </w: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556A7F" w:rsidRDefault="00F00339" w:rsidP="000117A0">
            <w:pPr>
              <w:rPr>
                <w:rFonts w:cstheme="minorHAnsi"/>
                <w:sz w:val="24"/>
                <w:szCs w:val="24"/>
              </w:rPr>
            </w:pPr>
            <w:r w:rsidRPr="00556A7F">
              <w:rPr>
                <w:rFonts w:cstheme="minorHAnsi"/>
                <w:b/>
                <w:sz w:val="24"/>
                <w:szCs w:val="24"/>
              </w:rPr>
              <w:t>Personal tax reference number</w:t>
            </w: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State employee number / </w:t>
            </w:r>
            <w:proofErr w:type="spellStart"/>
            <w:r w:rsidRPr="00556A7F">
              <w:rPr>
                <w:rFonts w:cstheme="minorHAnsi"/>
                <w:b/>
                <w:sz w:val="24"/>
                <w:szCs w:val="24"/>
              </w:rPr>
              <w:t>Persal</w:t>
            </w:r>
            <w:proofErr w:type="spellEnd"/>
            <w:r w:rsidRPr="00556A7F">
              <w:rPr>
                <w:rFonts w:cstheme="minorHAnsi"/>
                <w:b/>
                <w:sz w:val="24"/>
                <w:szCs w:val="24"/>
              </w:rPr>
              <w:t xml:space="preserve"> number</w:t>
            </w:r>
            <w:r w:rsidRPr="00556A7F">
              <w:rPr>
                <w:rFonts w:cstheme="minorHAnsi"/>
                <w:sz w:val="24"/>
                <w:szCs w:val="24"/>
              </w:rPr>
              <w:t xml:space="preserve"> </w:t>
            </w:r>
          </w:p>
        </w:tc>
      </w:tr>
      <w:tr w:rsidR="008538F0" w:rsidRPr="00556A7F">
        <w:trPr>
          <w:trHeight w:val="599"/>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trHeight w:val="595"/>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trHeight w:val="595"/>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bl>
    <w:p w:rsidR="008538F0" w:rsidRPr="00556A7F" w:rsidRDefault="00F00339" w:rsidP="000117A0">
      <w:pPr>
        <w:numPr>
          <w:ilvl w:val="0"/>
          <w:numId w:val="14"/>
        </w:numPr>
        <w:spacing w:line="240" w:lineRule="auto"/>
        <w:ind w:right="41" w:hanging="708"/>
        <w:rPr>
          <w:rFonts w:cstheme="minorHAnsi"/>
          <w:sz w:val="24"/>
          <w:szCs w:val="24"/>
        </w:rPr>
      </w:pPr>
      <w:r w:rsidRPr="00556A7F">
        <w:rPr>
          <w:rFonts w:cstheme="minorHAnsi"/>
          <w:b/>
          <w:sz w:val="24"/>
          <w:szCs w:val="24"/>
        </w:rPr>
        <w:t xml:space="preserve">Declaration </w:t>
      </w:r>
    </w:p>
    <w:p w:rsidR="008538F0" w:rsidRPr="00556A7F" w:rsidRDefault="00F00339" w:rsidP="000117A0">
      <w:pPr>
        <w:spacing w:line="240" w:lineRule="auto"/>
        <w:ind w:left="874"/>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I, the undersigned (name) ____________________________________________________ certify that the information furnished in paragraphs 2 and 3 above is correct.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I accept that the State may reject the bid or act against me in terms of paragraph 23 of the GCC should this declaration prove to be false.   </w:t>
      </w:r>
    </w:p>
    <w:p w:rsidR="008538F0" w:rsidRPr="00556A7F" w:rsidRDefault="00F00339" w:rsidP="000117A0">
      <w:pPr>
        <w:tabs>
          <w:tab w:val="center" w:pos="425"/>
          <w:tab w:val="center" w:pos="4386"/>
          <w:tab w:val="center" w:pos="8563"/>
          <w:tab w:val="center" w:pos="10507"/>
        </w:tabs>
        <w:spacing w:line="240" w:lineRule="auto"/>
        <w:rPr>
          <w:rFonts w:cstheme="minorHAnsi"/>
          <w:sz w:val="24"/>
          <w:szCs w:val="24"/>
        </w:rPr>
      </w:pPr>
      <w:r w:rsidRPr="00556A7F">
        <w:rPr>
          <w:rFonts w:cstheme="minorHAnsi"/>
          <w:sz w:val="24"/>
          <w:szCs w:val="24"/>
        </w:rPr>
        <w:tab/>
      </w:r>
      <w:r w:rsidRPr="00556A7F">
        <w:rPr>
          <w:rFonts w:cstheme="minorHAnsi"/>
          <w:b/>
          <w:sz w:val="24"/>
          <w:szCs w:val="24"/>
          <w:u w:val="single" w:color="000000"/>
        </w:rPr>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141474" cy="10668"/>
                <wp:effectExtent l="0" t="0" r="0" b="0"/>
                <wp:docPr id="62222" name="Group 62222"/>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04" name="Shape 75504"/>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903A43" id="Group 62222" o:spid="_x0000_s1026" style="width:168.6pt;height:.85pt;mso-position-horizontal-relative:char;mso-position-vertical-relative:line" coordsize="21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">
                <v:shape id="Shape 75504" o:spid="_x0000_s1027" style="position:absolute;width:21414;height:106;visibility:visible;mso-wrap-style:square;v-text-anchor:top" coordsize="214147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" path="m,l2141474,r,10668l,10668,,e" fillcolor="black" stroked="f" strokeweight="0">
                  <v:stroke miterlimit="83231f" joinstyle="miter"/>
                  <v:path arrowok="t" textboxrect="0,0,2141474,10668"/>
                </v:shape>
                <w10:anchorlock/>
              </v:group>
            </w:pict>
          </mc:Fallback>
        </mc:AlternateConten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tabs>
          <w:tab w:val="center" w:pos="965"/>
          <w:tab w:val="center" w:pos="1982"/>
          <w:tab w:val="center" w:pos="4746"/>
          <w:tab w:val="center" w:pos="8583"/>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Signature </w:t>
      </w:r>
      <w:r w:rsidRPr="00556A7F">
        <w:rPr>
          <w:rFonts w:cstheme="minorHAnsi"/>
          <w:b/>
          <w:sz w:val="24"/>
          <w:szCs w:val="24"/>
        </w:rPr>
        <w:tab/>
        <w:t xml:space="preserve">                           </w:t>
      </w:r>
      <w:r w:rsidRPr="00556A7F">
        <w:rPr>
          <w:rFonts w:cstheme="minorHAnsi"/>
          <w:b/>
          <w:sz w:val="24"/>
          <w:szCs w:val="24"/>
        </w:rPr>
        <w:tab/>
        <w:t xml:space="preserve">Date </w:t>
      </w:r>
    </w:p>
    <w:p w:rsidR="008538F0" w:rsidRPr="00556A7F" w:rsidRDefault="00F00339" w:rsidP="000117A0">
      <w:pPr>
        <w:spacing w:line="240" w:lineRule="auto"/>
        <w:ind w:left="96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425"/>
          <w:tab w:val="center" w:pos="1505"/>
          <w:tab w:val="center" w:pos="4395"/>
          <w:tab w:val="center" w:pos="8683"/>
        </w:tabs>
        <w:spacing w:line="240" w:lineRule="auto"/>
        <w:rPr>
          <w:rFonts w:cstheme="minorHAnsi"/>
          <w:sz w:val="24"/>
          <w:szCs w:val="24"/>
        </w:rPr>
      </w:pPr>
      <w:r w:rsidRPr="00556A7F">
        <w:rPr>
          <w:rFonts w:cstheme="minorHAnsi"/>
          <w:sz w:val="24"/>
          <w:szCs w:val="24"/>
        </w:rPr>
        <w:tab/>
      </w:r>
      <w:r w:rsidRPr="00556A7F">
        <w:rPr>
          <w:rFonts w:cstheme="minorHAnsi"/>
          <w:b/>
          <w:sz w:val="24"/>
          <w:szCs w:val="24"/>
          <w:u w:val="single" w:color="000000"/>
        </w:rPr>
        <w:t xml:space="preserve"> </w:t>
      </w:r>
      <w:r w:rsidRPr="00556A7F">
        <w:rPr>
          <w:rFonts w:cstheme="minorHAnsi"/>
          <w:b/>
          <w:sz w:val="24"/>
          <w:szCs w:val="24"/>
          <w:u w:val="single" w:color="000000"/>
        </w:rPr>
        <w:tab/>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350262" cy="10668"/>
                <wp:effectExtent l="0" t="0" r="0" b="0"/>
                <wp:docPr id="62223" name="Group 62223"/>
                <wp:cNvGraphicFramePr/>
                <a:graphic xmlns:a="http://schemas.openxmlformats.org/drawingml/2006/main">
                  <a:graphicData uri="http://schemas.microsoft.com/office/word/2010/wordprocessingGroup">
                    <wpg:wgp>
                      <wpg:cNvGrpSpPr/>
                      <wpg:grpSpPr>
                        <a:xfrm>
                          <a:off x="0" y="0"/>
                          <a:ext cx="2350262" cy="10668"/>
                          <a:chOff x="0" y="0"/>
                          <a:chExt cx="2350262" cy="10668"/>
                        </a:xfrm>
                      </wpg:grpSpPr>
                      <wps:wsp>
                        <wps:cNvPr id="75506" name="Shape 75506"/>
                        <wps:cNvSpPr/>
                        <wps:spPr>
                          <a:xfrm>
                            <a:off x="0" y="0"/>
                            <a:ext cx="2350262" cy="10668"/>
                          </a:xfrm>
                          <a:custGeom>
                            <a:avLst/>
                            <a:gdLst/>
                            <a:ahLst/>
                            <a:cxnLst/>
                            <a:rect l="0" t="0" r="0" b="0"/>
                            <a:pathLst>
                              <a:path w="2350262" h="10668">
                                <a:moveTo>
                                  <a:pt x="0" y="0"/>
                                </a:moveTo>
                                <a:lnTo>
                                  <a:pt x="2350262" y="0"/>
                                </a:lnTo>
                                <a:lnTo>
                                  <a:pt x="235026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61D301" id="Group 62223" o:spid="_x0000_s1026" style="width:185.05pt;height:.85pt;mso-position-horizontal-relative:char;mso-position-vertical-relative:line" coordsize="235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">
                <v:shape id="Shape 75506" o:spid="_x0000_s1027" style="position:absolute;width:23502;height:106;visibility:visible;mso-wrap-style:square;v-text-anchor:top" coordsize="235026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" path="m,l2350262,r,10668l,10668,,e" fillcolor="black" stroked="f" strokeweight="0">
                  <v:stroke miterlimit="83231f" joinstyle="miter"/>
                  <v:path arrowok="t" textboxrect="0,0,2350262,10668"/>
                </v:shape>
                <w10:anchorlock/>
              </v:group>
            </w:pict>
          </mc:Fallback>
        </mc:AlternateContent>
      </w:r>
      <w:r w:rsidRPr="00556A7F">
        <w:rPr>
          <w:rFonts w:cstheme="minorHAnsi"/>
          <w:sz w:val="24"/>
          <w:szCs w:val="24"/>
        </w:rPr>
        <w:t xml:space="preserve"> </w:t>
      </w:r>
    </w:p>
    <w:p w:rsidR="008538F0" w:rsidRPr="00556A7F" w:rsidRDefault="00F00339" w:rsidP="000117A0">
      <w:pPr>
        <w:tabs>
          <w:tab w:val="center" w:pos="965"/>
          <w:tab w:val="center" w:pos="1911"/>
          <w:tab w:val="center" w:pos="6186"/>
          <w:tab w:val="center" w:pos="7446"/>
          <w:tab w:val="center" w:pos="8717"/>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Position  </w:t>
      </w:r>
      <w:r w:rsidRPr="00556A7F">
        <w:rPr>
          <w:rFonts w:cstheme="minorHAnsi"/>
          <w:b/>
          <w:sz w:val="24"/>
          <w:szCs w:val="24"/>
        </w:rPr>
        <w:tab/>
        <w:t xml:space="preserve"> </w:t>
      </w:r>
      <w:r w:rsidRPr="00556A7F">
        <w:rPr>
          <w:rFonts w:cstheme="minorHAnsi"/>
          <w:b/>
          <w:sz w:val="24"/>
          <w:szCs w:val="24"/>
        </w:rPr>
        <w:tab/>
        <w:t xml:space="preserve"> </w:t>
      </w:r>
      <w:r w:rsidRPr="00556A7F">
        <w:rPr>
          <w:rFonts w:cstheme="minorHAnsi"/>
          <w:b/>
          <w:sz w:val="24"/>
          <w:szCs w:val="24"/>
        </w:rPr>
        <w:tab/>
        <w:t xml:space="preserve">Name of bidder </w:t>
      </w:r>
      <w:r w:rsidRPr="00556A7F">
        <w:rPr>
          <w:rFonts w:cstheme="minorHAnsi"/>
          <w:sz w:val="24"/>
          <w:szCs w:val="24"/>
        </w:rPr>
        <w:br w:type="page"/>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SCHEDULE 9: Declaration Certificate for Local Production and Content for Designated Sectors (SBD 6.2) </w:t>
      </w:r>
    </w:p>
    <w:p w:rsidR="008538F0" w:rsidRPr="00556A7F" w:rsidRDefault="00F00339" w:rsidP="000117A0">
      <w:pPr>
        <w:spacing w:line="240" w:lineRule="auto"/>
        <w:ind w:left="396"/>
        <w:rPr>
          <w:rFonts w:cstheme="minorHAnsi"/>
          <w:sz w:val="24"/>
          <w:szCs w:val="24"/>
        </w:rPr>
      </w:pPr>
      <w:r w:rsidRPr="00556A7F">
        <w:rPr>
          <w:rFonts w:cstheme="minorHAnsi"/>
          <w:noProof/>
          <w:sz w:val="24"/>
          <w:szCs w:val="24"/>
        </w:rPr>
        <mc:AlternateContent>
          <mc:Choice Requires="wpg">
            <w:drawing>
              <wp:inline distT="0" distB="0" distL="0" distR="0">
                <wp:extent cx="6609334" cy="18288"/>
                <wp:effectExtent l="0" t="0" r="0" b="0"/>
                <wp:docPr id="62300" name="Group 623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5508" name="Shape 7550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0A47BF89" id="Group 62300" o:spid="_x0000_s1026" style="width:520.4pt;height:1.45pt;mso-position-horizontal-relative:char;mso-position-vertical-relative:line" coordsize="6609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">
                <v:shape id="Shape 75508" o:spid="_x0000_s1027" style="position:absolute;width:66093;height:182;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" path="m,l6609334,r,18288l,18288,,e" fillcolor="navy" stroked="f" strokeweight="0">
                  <v:stroke miterlimit="83231f" joinstyle="miter"/>
                  <v:path arrowok="t" textboxrect="0,0,6609334,18288"/>
                </v:shape>
                <w10:anchorlock/>
              </v:group>
            </w:pict>
          </mc:Fallback>
        </mc:AlternateContent>
      </w:r>
    </w:p>
    <w:p w:rsidR="008538F0" w:rsidRPr="00556A7F" w:rsidRDefault="00F00339" w:rsidP="000117A0">
      <w:pPr>
        <w:pStyle w:val="Heading1"/>
        <w:spacing w:after="200"/>
        <w:ind w:left="291"/>
        <w:rPr>
          <w:rFonts w:asciiTheme="minorHAnsi" w:hAnsiTheme="minorHAnsi" w:cstheme="minorHAnsi"/>
          <w:sz w:val="24"/>
          <w:szCs w:val="24"/>
        </w:rPr>
      </w:pPr>
      <w:r w:rsidRPr="00556A7F">
        <w:rPr>
          <w:rFonts w:asciiTheme="minorHAnsi" w:hAnsiTheme="minorHAnsi" w:cstheme="minorHAnsi"/>
          <w:sz w:val="24"/>
          <w:szCs w:val="24"/>
        </w:rPr>
        <w:t xml:space="preserve">DECLARATION CERTIFICATE FOR LOCAL PRODUCTION AND CONTENT FOR DESIGNATED SECTORS  </w:t>
      </w:r>
    </w:p>
    <w:p w:rsidR="008538F0" w:rsidRPr="00556A7F" w:rsidRDefault="00F00339" w:rsidP="000117A0">
      <w:pPr>
        <w:spacing w:line="240" w:lineRule="auto"/>
        <w:ind w:right="151"/>
        <w:rPr>
          <w:rFonts w:cstheme="minorHAnsi"/>
          <w:sz w:val="24"/>
          <w:szCs w:val="24"/>
        </w:rPr>
      </w:pPr>
      <w:r w:rsidRPr="00556A7F">
        <w:rPr>
          <w:rFonts w:cstheme="minorHAnsi"/>
          <w:sz w:val="24"/>
          <w:szCs w:val="24"/>
        </w:rPr>
        <w:t xml:space="preserve">This Standard Bidding Document (SBD) must form part of all bids invited. It contains general information and serves as a declaration form for local content (local production and local content are used interchangeably).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right="145"/>
        <w:rPr>
          <w:rFonts w:cstheme="minorHAnsi"/>
          <w:sz w:val="24"/>
          <w:szCs w:val="24"/>
        </w:rPr>
      </w:pPr>
      <w:r w:rsidRPr="00556A7F">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8538F0" w:rsidRPr="00556A7F" w:rsidRDefault="00F00339" w:rsidP="000117A0">
      <w:pPr>
        <w:numPr>
          <w:ilvl w:val="0"/>
          <w:numId w:val="15"/>
        </w:numPr>
        <w:spacing w:line="240" w:lineRule="auto"/>
        <w:ind w:right="46" w:hanging="708"/>
        <w:rPr>
          <w:rFonts w:cstheme="minorHAnsi"/>
          <w:sz w:val="24"/>
          <w:szCs w:val="24"/>
        </w:rPr>
      </w:pPr>
      <w:r w:rsidRPr="00556A7F">
        <w:rPr>
          <w:rFonts w:cstheme="minorHAnsi"/>
          <w:b/>
          <w:sz w:val="24"/>
          <w:szCs w:val="24"/>
        </w:rPr>
        <w:t xml:space="preserve">General Conditions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Preferential Procurement Regulations, 2017 (Regulation 8) make provision for the promotion of </w:t>
      </w:r>
    </w:p>
    <w:p w:rsidR="008538F0" w:rsidRPr="00556A7F" w:rsidRDefault="00F00339" w:rsidP="000117A0">
      <w:pPr>
        <w:spacing w:line="240" w:lineRule="auto"/>
        <w:ind w:left="1155" w:right="50"/>
        <w:rPr>
          <w:rFonts w:cstheme="minorHAnsi"/>
          <w:sz w:val="24"/>
          <w:szCs w:val="24"/>
        </w:rPr>
      </w:pPr>
      <w:r w:rsidRPr="00556A7F">
        <w:rPr>
          <w:rFonts w:cstheme="minorHAnsi"/>
          <w:sz w:val="24"/>
          <w:szCs w:val="24"/>
        </w:rPr>
        <w:t xml:space="preserve">local production and content. </w:t>
      </w:r>
    </w:p>
    <w:p w:rsidR="008538F0" w:rsidRPr="00556A7F" w:rsidRDefault="00F00339" w:rsidP="000117A0">
      <w:pPr>
        <w:spacing w:line="240" w:lineRule="auto"/>
        <w:ind w:left="425"/>
        <w:rPr>
          <w:rFonts w:cstheme="minorHAnsi"/>
          <w:sz w:val="24"/>
          <w:szCs w:val="24"/>
        </w:rPr>
      </w:pPr>
      <w:r w:rsidRPr="00556A7F">
        <w:rPr>
          <w:rFonts w:cstheme="minorHAnsi"/>
          <w:color w:val="FF0000"/>
          <w:sz w:val="24"/>
          <w:szCs w:val="24"/>
        </w:rPr>
        <w:t xml:space="preserve">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The local content (LC) expressed as a percentage of the bid price must be calculated in accordance with the SABS approved technical specification number SATS 1286: 2011 as follows:  LC = [1 - x / y] * 100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Where </w:t>
      </w:r>
    </w:p>
    <w:p w:rsidR="008538F0" w:rsidRPr="00556A7F" w:rsidRDefault="00F00339" w:rsidP="000117A0">
      <w:pPr>
        <w:numPr>
          <w:ilvl w:val="2"/>
          <w:numId w:val="15"/>
        </w:numPr>
        <w:spacing w:line="240" w:lineRule="auto"/>
        <w:ind w:right="50" w:hanging="163"/>
        <w:rPr>
          <w:rFonts w:cstheme="minorHAnsi"/>
          <w:sz w:val="24"/>
          <w:szCs w:val="24"/>
        </w:rPr>
      </w:pPr>
      <w:r w:rsidRPr="00556A7F">
        <w:rPr>
          <w:rFonts w:cstheme="minorHAnsi"/>
          <w:sz w:val="24"/>
          <w:szCs w:val="24"/>
        </w:rPr>
        <w:t xml:space="preserve">= is the imported content in Rand </w:t>
      </w:r>
    </w:p>
    <w:p w:rsidR="008538F0" w:rsidRPr="00556A7F" w:rsidRDefault="00F00339" w:rsidP="000117A0">
      <w:pPr>
        <w:numPr>
          <w:ilvl w:val="2"/>
          <w:numId w:val="15"/>
        </w:numPr>
        <w:spacing w:line="240" w:lineRule="auto"/>
        <w:ind w:right="50" w:hanging="163"/>
        <w:rPr>
          <w:rFonts w:cstheme="minorHAnsi"/>
          <w:sz w:val="24"/>
          <w:szCs w:val="24"/>
        </w:rPr>
      </w:pPr>
      <w:r w:rsidRPr="00556A7F">
        <w:rPr>
          <w:rFonts w:cstheme="minorHAnsi"/>
          <w:sz w:val="24"/>
          <w:szCs w:val="24"/>
        </w:rPr>
        <w:t xml:space="preserve">= is the bid price in Rand excluding value added tax (VAT)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43" w:right="150"/>
        <w:rPr>
          <w:rFonts w:cstheme="minorHAnsi"/>
          <w:sz w:val="24"/>
          <w:szCs w:val="24"/>
        </w:rPr>
      </w:pPr>
      <w:r w:rsidRPr="00556A7F">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8538F0" w:rsidRPr="00556A7F" w:rsidRDefault="00F00339" w:rsidP="000117A0">
      <w:pPr>
        <w:spacing w:line="240" w:lineRule="auto"/>
        <w:ind w:left="1143" w:right="41"/>
        <w:rPr>
          <w:rFonts w:cstheme="minorHAnsi"/>
          <w:sz w:val="24"/>
          <w:szCs w:val="24"/>
        </w:rPr>
      </w:pPr>
      <w:r w:rsidRPr="00556A7F">
        <w:rPr>
          <w:rFonts w:cstheme="minorHAnsi"/>
          <w:b/>
          <w:sz w:val="24"/>
          <w:szCs w:val="24"/>
        </w:rPr>
        <w:t xml:space="preserve">The SABS approved technical specification number SATS 1286:2011 is accessible on </w:t>
      </w:r>
      <w:hyperlink r:id="rId12">
        <w:r w:rsidRPr="00556A7F">
          <w:rPr>
            <w:rFonts w:cstheme="minorHAnsi"/>
            <w:color w:val="0000FF"/>
            <w:sz w:val="24"/>
            <w:szCs w:val="24"/>
            <w:u w:val="single" w:color="0000FF"/>
          </w:rPr>
          <w:t>http://www.thedti.gov.za/industrial_development/ip.jsp</w:t>
        </w:r>
      </w:hyperlink>
      <w:hyperlink r:id="rId13">
        <w:r w:rsidRPr="00556A7F">
          <w:rPr>
            <w:rFonts w:cstheme="minorHAnsi"/>
            <w:b/>
            <w:sz w:val="24"/>
            <w:szCs w:val="24"/>
          </w:rPr>
          <w:t xml:space="preserve"> </w:t>
        </w:r>
      </w:hyperlink>
      <w:r w:rsidRPr="00556A7F">
        <w:rPr>
          <w:rFonts w:cstheme="minorHAnsi"/>
          <w:b/>
          <w:sz w:val="24"/>
          <w:szCs w:val="24"/>
        </w:rPr>
        <w:t xml:space="preserve">at no cost.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A bid may be disqualified if this Declaration Certificate and the Annex C (Local Content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Declaration: Summary Schedule) are not submitted as part of the bid documentation;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15"/>
        </w:numPr>
        <w:spacing w:line="240" w:lineRule="auto"/>
        <w:ind w:right="46" w:hanging="708"/>
        <w:rPr>
          <w:rFonts w:cstheme="minorHAnsi"/>
          <w:sz w:val="24"/>
          <w:szCs w:val="24"/>
        </w:rPr>
      </w:pPr>
      <w:r w:rsidRPr="00556A7F">
        <w:rPr>
          <w:rFonts w:cstheme="minorHAnsi"/>
          <w:b/>
          <w:sz w:val="24"/>
          <w:szCs w:val="24"/>
        </w:rPr>
        <w:t xml:space="preserve">The stipulated minimum threshold(s) for local production and content (refer to Annex A of SATS 1286:2011) for this bid is/are as follows: </w:t>
      </w:r>
    </w:p>
    <w:p w:rsidR="008538F0" w:rsidRPr="00556A7F" w:rsidRDefault="00F00339" w:rsidP="000117A0">
      <w:pPr>
        <w:tabs>
          <w:tab w:val="center" w:pos="3035"/>
          <w:tab w:val="center" w:pos="5466"/>
          <w:tab w:val="center" w:pos="7675"/>
        </w:tabs>
        <w:spacing w:line="240" w:lineRule="auto"/>
        <w:rPr>
          <w:rFonts w:cstheme="minorHAnsi"/>
          <w:sz w:val="24"/>
          <w:szCs w:val="24"/>
        </w:rPr>
      </w:pPr>
      <w:r w:rsidRPr="00556A7F">
        <w:rPr>
          <w:rFonts w:cstheme="minorHAnsi"/>
          <w:sz w:val="24"/>
          <w:szCs w:val="24"/>
        </w:rPr>
        <w:tab/>
      </w:r>
      <w:r w:rsidRPr="00556A7F">
        <w:rPr>
          <w:rFonts w:cstheme="minorHAnsi"/>
          <w:sz w:val="24"/>
          <w:szCs w:val="24"/>
          <w:u w:val="single" w:color="000000"/>
        </w:rPr>
        <w:t xml:space="preserve">Description of services, works or </w:t>
      </w:r>
      <w:r w:rsidR="00875E39" w:rsidRPr="00556A7F">
        <w:rPr>
          <w:rFonts w:cstheme="minorHAnsi"/>
          <w:sz w:val="24"/>
          <w:szCs w:val="24"/>
          <w:u w:val="single" w:color="000000"/>
        </w:rPr>
        <w:t>goods</w:t>
      </w:r>
      <w:r w:rsidR="00875E39" w:rsidRPr="00556A7F">
        <w:rPr>
          <w:rFonts w:cstheme="minorHAnsi"/>
          <w:sz w:val="24"/>
          <w:szCs w:val="24"/>
        </w:rPr>
        <w:t xml:space="preserve"> </w:t>
      </w:r>
      <w:r w:rsidR="00875E39" w:rsidRPr="00556A7F">
        <w:rPr>
          <w:rFonts w:cstheme="minorHAnsi"/>
          <w:sz w:val="24"/>
          <w:szCs w:val="24"/>
        </w:rPr>
        <w:tab/>
      </w:r>
      <w:r w:rsidRPr="00556A7F">
        <w:rPr>
          <w:rFonts w:cstheme="minorHAnsi"/>
          <w:sz w:val="24"/>
          <w:szCs w:val="24"/>
        </w:rPr>
        <w:t xml:space="preserve">     </w:t>
      </w:r>
      <w:r w:rsidRPr="00556A7F">
        <w:rPr>
          <w:rFonts w:cstheme="minorHAnsi"/>
          <w:sz w:val="24"/>
          <w:szCs w:val="24"/>
        </w:rPr>
        <w:tab/>
      </w:r>
      <w:r w:rsidRPr="00556A7F">
        <w:rPr>
          <w:rFonts w:cstheme="minorHAnsi"/>
          <w:sz w:val="24"/>
          <w:szCs w:val="24"/>
          <w:u w:val="single" w:color="000000"/>
        </w:rPr>
        <w:t>Stipulated minimum threshold</w:t>
      </w:r>
      <w:r w:rsidRPr="00556A7F">
        <w:rPr>
          <w:rFonts w:cstheme="minorHAnsi"/>
          <w:sz w:val="24"/>
          <w:szCs w:val="24"/>
        </w:rPr>
        <w:t xml:space="preserve"> </w:t>
      </w:r>
    </w:p>
    <w:p w:rsidR="008538F0" w:rsidRPr="00556A7F" w:rsidRDefault="00F00339" w:rsidP="000117A0">
      <w:pPr>
        <w:tabs>
          <w:tab w:val="left" w:pos="1128"/>
          <w:tab w:val="center" w:pos="2985"/>
          <w:tab w:val="center" w:pos="5466"/>
          <w:tab w:val="center" w:pos="6186"/>
          <w:tab w:val="center" w:pos="7412"/>
        </w:tabs>
        <w:spacing w:line="240" w:lineRule="auto"/>
        <w:rPr>
          <w:rFonts w:cstheme="minorHAnsi"/>
          <w:sz w:val="24"/>
          <w:szCs w:val="24"/>
        </w:rPr>
      </w:pPr>
      <w:r w:rsidRPr="00556A7F">
        <w:rPr>
          <w:rFonts w:cstheme="minorHAnsi"/>
          <w:sz w:val="24"/>
          <w:szCs w:val="24"/>
        </w:rPr>
        <w:tab/>
      </w:r>
    </w:p>
    <w:p w:rsidR="008538F0" w:rsidRPr="00556A7F" w:rsidRDefault="00F00339" w:rsidP="000117A0">
      <w:pPr>
        <w:tabs>
          <w:tab w:val="center" w:pos="2991"/>
          <w:tab w:val="center" w:pos="5466"/>
          <w:tab w:val="center" w:pos="6186"/>
          <w:tab w:val="center" w:pos="7412"/>
        </w:tabs>
        <w:spacing w:line="240" w:lineRule="auto"/>
        <w:rPr>
          <w:rFonts w:cstheme="minorHAnsi"/>
          <w:sz w:val="24"/>
          <w:szCs w:val="24"/>
        </w:rPr>
      </w:pPr>
      <w:r w:rsidRPr="00556A7F">
        <w:rPr>
          <w:rFonts w:cstheme="minorHAnsi"/>
          <w:sz w:val="24"/>
          <w:szCs w:val="24"/>
        </w:rPr>
        <w:tab/>
        <w:t xml:space="preserve"> _______________________________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 </w:t>
      </w:r>
    </w:p>
    <w:p w:rsidR="008538F0" w:rsidRPr="00556A7F" w:rsidRDefault="00F00339" w:rsidP="000117A0">
      <w:pPr>
        <w:tabs>
          <w:tab w:val="center" w:pos="2985"/>
          <w:tab w:val="center" w:pos="5466"/>
          <w:tab w:val="center" w:pos="6186"/>
          <w:tab w:val="center" w:pos="7412"/>
        </w:tabs>
        <w:spacing w:line="240" w:lineRule="auto"/>
        <w:rPr>
          <w:rFonts w:cstheme="minorHAnsi"/>
          <w:sz w:val="24"/>
          <w:szCs w:val="24"/>
        </w:rPr>
      </w:pPr>
      <w:r w:rsidRPr="00556A7F">
        <w:rPr>
          <w:rFonts w:cstheme="minorHAnsi"/>
          <w:sz w:val="24"/>
          <w:szCs w:val="24"/>
        </w:rPr>
        <w:tab/>
        <w:t xml:space="preserve">_______________________________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tbl>
      <w:tblPr>
        <w:tblStyle w:val="TableGrid"/>
        <w:tblpPr w:vertAnchor="text" w:tblpX="1760" w:tblpY="346"/>
        <w:tblOverlap w:val="never"/>
        <w:tblW w:w="3085" w:type="dxa"/>
        <w:tblInd w:w="0" w:type="dxa"/>
        <w:tblCellMar>
          <w:top w:w="70" w:type="dxa"/>
          <w:left w:w="108" w:type="dxa"/>
          <w:right w:w="115" w:type="dxa"/>
        </w:tblCellMar>
        <w:tblLook w:val="04A0" w:firstRow="1" w:lastRow="0" w:firstColumn="1" w:lastColumn="0" w:noHBand="0" w:noVBand="1"/>
      </w:tblPr>
      <w:tblGrid>
        <w:gridCol w:w="675"/>
        <w:gridCol w:w="710"/>
        <w:gridCol w:w="850"/>
        <w:gridCol w:w="850"/>
      </w:tblGrid>
      <w:tr w:rsidR="008538F0" w:rsidRPr="00556A7F">
        <w:trPr>
          <w:trHeight w:val="482"/>
        </w:trPr>
        <w:tc>
          <w:tcPr>
            <w:tcW w:w="674" w:type="dxa"/>
            <w:tcBorders>
              <w:top w:val="single" w:sz="17" w:space="0" w:color="000000"/>
              <w:left w:val="single" w:sz="17" w:space="0" w:color="000000"/>
              <w:bottom w:val="single" w:sz="17" w:space="0" w:color="000000"/>
              <w:right w:val="single" w:sz="17"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bl>
    <w:p w:rsidR="008538F0" w:rsidRPr="00556A7F" w:rsidRDefault="00F00339" w:rsidP="000117A0">
      <w:pPr>
        <w:numPr>
          <w:ilvl w:val="0"/>
          <w:numId w:val="15"/>
        </w:numPr>
        <w:spacing w:line="240" w:lineRule="auto"/>
        <w:ind w:right="46" w:hanging="708"/>
        <w:rPr>
          <w:rFonts w:cstheme="minorHAnsi"/>
          <w:sz w:val="24"/>
          <w:szCs w:val="24"/>
        </w:rPr>
      </w:pPr>
      <w:r w:rsidRPr="00556A7F">
        <w:rPr>
          <w:rFonts w:cstheme="minorHAnsi"/>
          <w:sz w:val="24"/>
          <w:szCs w:val="24"/>
        </w:rPr>
        <w:t xml:space="preserve">Does any portion of the goods or services offered have any imported content?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r>
      <w:r w:rsidRPr="00556A7F">
        <w:rPr>
          <w:rFonts w:cstheme="minorHAnsi"/>
          <w:i/>
          <w:sz w:val="24"/>
          <w:szCs w:val="24"/>
        </w:rPr>
        <w:t xml:space="preserve"> </w:t>
      </w:r>
    </w:p>
    <w:p w:rsidR="008538F0" w:rsidRPr="00556A7F" w:rsidRDefault="00F00339" w:rsidP="000117A0">
      <w:pPr>
        <w:tabs>
          <w:tab w:val="center" w:pos="425"/>
          <w:tab w:val="center" w:pos="1145"/>
          <w:tab w:val="center" w:pos="1865"/>
          <w:tab w:val="center" w:pos="2585"/>
          <w:tab w:val="center" w:pos="3305"/>
          <w:tab w:val="center" w:pos="4026"/>
          <w:tab w:val="center" w:pos="4746"/>
          <w:tab w:val="center" w:pos="5466"/>
          <w:tab w:val="center" w:pos="7177"/>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w:t>
      </w:r>
      <w:r w:rsidRPr="00556A7F">
        <w:rPr>
          <w:rFonts w:cstheme="minorHAnsi"/>
          <w:i/>
          <w:sz w:val="24"/>
          <w:szCs w:val="24"/>
        </w:rPr>
        <w:t>Tick applicable box</w:t>
      </w:r>
      <w:r w:rsidRPr="00556A7F">
        <w:rPr>
          <w:rFonts w:cstheme="minorHAnsi"/>
          <w:sz w:val="24"/>
          <w:szCs w:val="24"/>
        </w:rPr>
        <w:t xml:space="preserve">)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The relevant rates of exchange information is accessible on </w:t>
      </w:r>
      <w:hyperlink r:id="rId14">
        <w:r w:rsidRPr="00556A7F">
          <w:rPr>
            <w:rFonts w:cstheme="minorHAnsi"/>
            <w:color w:val="0000FF"/>
            <w:sz w:val="24"/>
            <w:szCs w:val="24"/>
            <w:u w:val="single" w:color="0000FF"/>
          </w:rPr>
          <w:t>www.resbank.co.za</w:t>
        </w:r>
      </w:hyperlink>
      <w:hyperlink r:id="rId15">
        <w:r w:rsidRPr="00556A7F">
          <w:rPr>
            <w:rFonts w:cstheme="minorHAnsi"/>
            <w:sz w:val="24"/>
            <w:szCs w:val="24"/>
          </w:rPr>
          <w:t>.</w:t>
        </w:r>
      </w:hyperlink>
      <w:r w:rsidRPr="00556A7F">
        <w:rPr>
          <w:rFonts w:cstheme="minorHAnsi"/>
          <w:color w:val="0000FF"/>
          <w:sz w:val="24"/>
          <w:szCs w:val="24"/>
        </w:rPr>
        <w:t xml:space="preserve">  </w:t>
      </w:r>
      <w:r w:rsidRPr="00556A7F">
        <w:rPr>
          <w:rFonts w:cstheme="minorHAnsi"/>
          <w:sz w:val="24"/>
          <w:szCs w:val="24"/>
        </w:rPr>
        <w:t xml:space="preserve"> </w:t>
      </w:r>
    </w:p>
    <w:p w:rsidR="008538F0" w:rsidRPr="00556A7F" w:rsidRDefault="00F00339" w:rsidP="000117A0">
      <w:pPr>
        <w:numPr>
          <w:ilvl w:val="1"/>
          <w:numId w:val="15"/>
        </w:numPr>
        <w:spacing w:line="240" w:lineRule="auto"/>
        <w:ind w:right="144" w:hanging="720"/>
        <w:rPr>
          <w:rFonts w:cstheme="minorHAnsi"/>
          <w:sz w:val="24"/>
          <w:szCs w:val="24"/>
        </w:rPr>
      </w:pPr>
      <w:r w:rsidRPr="00556A7F">
        <w:rPr>
          <w:rFonts w:cstheme="minorHAnsi"/>
          <w:sz w:val="24"/>
          <w:szCs w:val="24"/>
        </w:rPr>
        <w:t xml:space="preserve">Indicate the rate(s) of exchange against the appropriate currency in the table below (refer to Annex A of SATS 1286:2011): </w:t>
      </w:r>
    </w:p>
    <w:tbl>
      <w:tblPr>
        <w:tblStyle w:val="TableGrid"/>
        <w:tblW w:w="8406" w:type="dxa"/>
        <w:tblInd w:w="1020" w:type="dxa"/>
        <w:tblCellMar>
          <w:top w:w="103" w:type="dxa"/>
          <w:left w:w="108" w:type="dxa"/>
          <w:right w:w="115" w:type="dxa"/>
        </w:tblCellMar>
        <w:tblLook w:val="04A0" w:firstRow="1" w:lastRow="0" w:firstColumn="1" w:lastColumn="0" w:noHBand="0" w:noVBand="1"/>
      </w:tblPr>
      <w:tblGrid>
        <w:gridCol w:w="3557"/>
        <w:gridCol w:w="4849"/>
      </w:tblGrid>
      <w:tr w:rsidR="008538F0" w:rsidRPr="00556A7F">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Rates of exchange </w:t>
            </w:r>
          </w:p>
        </w:tc>
      </w:tr>
      <w:tr w:rsidR="008538F0" w:rsidRPr="00556A7F">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06"/>
        </w:trPr>
        <w:tc>
          <w:tcPr>
            <w:tcW w:w="355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Rates of exchange </w:t>
            </w:r>
          </w:p>
        </w:tc>
      </w:tr>
      <w:tr w:rsidR="008538F0" w:rsidRPr="00556A7F">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NB: Bidders must submit proof of the SARB rate (s) of exchange used. </w:t>
      </w:r>
    </w:p>
    <w:p w:rsidR="008538F0" w:rsidRPr="00556A7F" w:rsidRDefault="00F00339" w:rsidP="000117A0">
      <w:pPr>
        <w:numPr>
          <w:ilvl w:val="0"/>
          <w:numId w:val="15"/>
        </w:numPr>
        <w:spacing w:line="240" w:lineRule="auto"/>
        <w:ind w:right="46" w:hanging="708"/>
        <w:rPr>
          <w:rFonts w:cstheme="minorHAnsi"/>
          <w:sz w:val="24"/>
          <w:szCs w:val="24"/>
        </w:rPr>
      </w:pPr>
      <w:r w:rsidRPr="00556A7F">
        <w:rPr>
          <w:rFonts w:cstheme="minorHAnsi"/>
          <w:sz w:val="24"/>
          <w:szCs w:val="24"/>
        </w:rPr>
        <w:t xml:space="preserve">Where, after the award of a bid, challenges are experienced in meeting the stipulated minimum threshold for local content the </w:t>
      </w:r>
      <w:proofErr w:type="spellStart"/>
      <w:r w:rsidRPr="00556A7F">
        <w:rPr>
          <w:rFonts w:cstheme="minorHAnsi"/>
          <w:sz w:val="24"/>
          <w:szCs w:val="24"/>
        </w:rPr>
        <w:t>dti</w:t>
      </w:r>
      <w:proofErr w:type="spellEnd"/>
      <w:r w:rsidRPr="00556A7F">
        <w:rPr>
          <w:rFonts w:cstheme="minorHAnsi"/>
          <w:sz w:val="24"/>
          <w:szCs w:val="24"/>
        </w:rPr>
        <w:t xml:space="preserve"> must be informed accordingly in order for the </w:t>
      </w:r>
      <w:proofErr w:type="spellStart"/>
      <w:r w:rsidRPr="00556A7F">
        <w:rPr>
          <w:rFonts w:cstheme="minorHAnsi"/>
          <w:sz w:val="24"/>
          <w:szCs w:val="24"/>
        </w:rPr>
        <w:t>dti</w:t>
      </w:r>
      <w:proofErr w:type="spellEnd"/>
      <w:r w:rsidRPr="00556A7F">
        <w:rPr>
          <w:rFonts w:cstheme="minorHAnsi"/>
          <w:sz w:val="24"/>
          <w:szCs w:val="24"/>
        </w:rPr>
        <w:t xml:space="preserve"> to verify and in consultation with the AO/AA provide directives in this regard. </w:t>
      </w:r>
    </w:p>
    <w:p w:rsidR="008538F0" w:rsidRPr="00556A7F" w:rsidRDefault="00F00339" w:rsidP="000117A0">
      <w:pPr>
        <w:spacing w:line="240" w:lineRule="auto"/>
        <w:ind w:left="292"/>
        <w:rPr>
          <w:rFonts w:cstheme="minorHAnsi"/>
          <w:sz w:val="24"/>
          <w:szCs w:val="24"/>
        </w:rPr>
      </w:pPr>
      <w:r w:rsidRPr="00556A7F">
        <w:rPr>
          <w:rFonts w:cstheme="minorHAnsi"/>
          <w:b/>
          <w:sz w:val="24"/>
          <w:szCs w:val="24"/>
          <w:u w:val="single" w:color="000000"/>
        </w:rPr>
        <w:t>LOCAL CONTENT DECLARATION</w:t>
      </w:r>
      <w:r w:rsidRPr="00556A7F">
        <w:rPr>
          <w:rFonts w:cstheme="minorHAnsi"/>
          <w:b/>
          <w:sz w:val="24"/>
          <w:szCs w:val="24"/>
        </w:rPr>
        <w:t xml:space="preserve"> </w:t>
      </w:r>
    </w:p>
    <w:p w:rsidR="008538F0" w:rsidRPr="00556A7F" w:rsidRDefault="00F00339" w:rsidP="000117A0">
      <w:pPr>
        <w:spacing w:line="240" w:lineRule="auto"/>
        <w:ind w:left="292" w:right="2"/>
        <w:rPr>
          <w:rFonts w:cstheme="minorHAnsi"/>
          <w:sz w:val="24"/>
          <w:szCs w:val="24"/>
        </w:rPr>
      </w:pPr>
      <w:r w:rsidRPr="00556A7F">
        <w:rPr>
          <w:rFonts w:cstheme="minorHAnsi"/>
          <w:b/>
          <w:sz w:val="24"/>
          <w:szCs w:val="24"/>
          <w:u w:val="single" w:color="000000"/>
        </w:rPr>
        <w:t xml:space="preserve"> (REFER TO ANNEX B OF SATS 1286:2011)</w:t>
      </w:r>
      <w:r w:rsidRPr="00556A7F">
        <w:rPr>
          <w:rFonts w:cstheme="minorHAnsi"/>
          <w:b/>
          <w:sz w:val="24"/>
          <w:szCs w:val="24"/>
        </w:rPr>
        <w:t xml:space="preserve"> </w:t>
      </w:r>
    </w:p>
    <w:tbl>
      <w:tblPr>
        <w:tblStyle w:val="TableGrid"/>
        <w:tblW w:w="9062" w:type="dxa"/>
        <w:tblInd w:w="257" w:type="dxa"/>
        <w:tblCellMar>
          <w:top w:w="50" w:type="dxa"/>
          <w:left w:w="108" w:type="dxa"/>
          <w:right w:w="115" w:type="dxa"/>
        </w:tblCellMar>
        <w:tblLook w:val="04A0" w:firstRow="1" w:lastRow="0" w:firstColumn="1" w:lastColumn="0" w:noHBand="0" w:noVBand="1"/>
      </w:tblPr>
      <w:tblGrid>
        <w:gridCol w:w="9062"/>
      </w:tblGrid>
      <w:tr w:rsidR="008538F0" w:rsidRPr="00556A7F">
        <w:trPr>
          <w:trHeight w:val="610"/>
        </w:trPr>
        <w:tc>
          <w:tcPr>
            <w:tcW w:w="9062"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r>
    </w:tbl>
    <w:p w:rsidR="008538F0" w:rsidRPr="00556A7F" w:rsidRDefault="008538F0" w:rsidP="000117A0">
      <w:pPr>
        <w:spacing w:line="240" w:lineRule="auto"/>
        <w:rPr>
          <w:rFonts w:cstheme="minorHAnsi"/>
          <w:sz w:val="24"/>
          <w:szCs w:val="24"/>
        </w:rPr>
        <w:sectPr w:rsidR="008538F0" w:rsidRPr="00556A7F">
          <w:footerReference w:type="even" r:id="rId16"/>
          <w:footerReference w:type="default" r:id="rId17"/>
          <w:footerReference w:type="first" r:id="rId18"/>
          <w:pgSz w:w="11906" w:h="16834"/>
          <w:pgMar w:top="382" w:right="561" w:bottom="1244" w:left="427" w:header="720" w:footer="720" w:gutter="0"/>
          <w:cols w:space="720"/>
          <w:titlePg/>
        </w:sectPr>
      </w:pPr>
    </w:p>
    <w:p w:rsidR="008538F0" w:rsidRPr="00556A7F" w:rsidRDefault="00F00339" w:rsidP="000117A0">
      <w:pPr>
        <w:spacing w:line="240" w:lineRule="auto"/>
        <w:ind w:left="10" w:right="-13"/>
        <w:rPr>
          <w:rFonts w:cstheme="minorHAnsi"/>
          <w:sz w:val="24"/>
          <w:szCs w:val="24"/>
        </w:rPr>
      </w:pPr>
      <w:r w:rsidRPr="00556A7F">
        <w:rPr>
          <w:rFonts w:cstheme="minorHAnsi"/>
          <w:b/>
          <w:sz w:val="24"/>
          <w:szCs w:val="24"/>
        </w:rPr>
        <w:t xml:space="preserve">SATS 1286.2011 </w:t>
      </w:r>
    </w:p>
    <w:p w:rsidR="008538F0" w:rsidRPr="00556A7F" w:rsidRDefault="00F00339" w:rsidP="000117A0">
      <w:pPr>
        <w:spacing w:line="240" w:lineRule="auto"/>
        <w:ind w:left="6988" w:right="41"/>
        <w:rPr>
          <w:rFonts w:cstheme="minorHAnsi"/>
          <w:sz w:val="24"/>
          <w:szCs w:val="24"/>
        </w:rPr>
      </w:pPr>
      <w:r w:rsidRPr="00556A7F">
        <w:rPr>
          <w:rFonts w:cstheme="minorHAnsi"/>
          <w:b/>
          <w:sz w:val="24"/>
          <w:szCs w:val="24"/>
        </w:rPr>
        <w:t xml:space="preserve">ANNEX C </w:t>
      </w:r>
    </w:p>
    <w:p w:rsidR="008538F0" w:rsidRPr="00556A7F" w:rsidRDefault="00F00339" w:rsidP="000117A0">
      <w:pPr>
        <w:spacing w:line="240" w:lineRule="auto"/>
        <w:ind w:left="10" w:right="-13"/>
        <w:rPr>
          <w:rFonts w:cstheme="minorHAnsi"/>
          <w:sz w:val="24"/>
          <w:szCs w:val="24"/>
        </w:rPr>
      </w:pPr>
      <w:r w:rsidRPr="00556A7F">
        <w:rPr>
          <w:rFonts w:cstheme="minorHAnsi"/>
          <w:b/>
          <w:sz w:val="24"/>
          <w:szCs w:val="24"/>
          <w:u w:val="single" w:color="000000"/>
        </w:rPr>
        <w:t>Note:</w:t>
      </w:r>
      <w:r w:rsidRPr="00556A7F">
        <w:rPr>
          <w:rFonts w:cstheme="minorHAnsi"/>
          <w:b/>
          <w:sz w:val="24"/>
          <w:szCs w:val="24"/>
        </w:rPr>
        <w:t xml:space="preserve"> VAT to be excluded from all calculations </w:t>
      </w:r>
    </w:p>
    <w:tbl>
      <w:tblPr>
        <w:tblStyle w:val="TableGrid"/>
        <w:tblW w:w="15024" w:type="dxa"/>
        <w:tblInd w:w="-108" w:type="dxa"/>
        <w:tblCellMar>
          <w:top w:w="50"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8538F0" w:rsidRPr="00556A7F">
        <w:trPr>
          <w:trHeight w:val="487"/>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 xml:space="preserve">(C1) </w:t>
            </w:r>
          </w:p>
        </w:tc>
        <w:tc>
          <w:tcPr>
            <w:tcW w:w="2568" w:type="dxa"/>
            <w:tcBorders>
              <w:top w:val="single" w:sz="4" w:space="0" w:color="000000"/>
              <w:left w:val="nil"/>
              <w:bottom w:val="single" w:sz="4" w:space="0" w:color="000000"/>
              <w:right w:val="nil"/>
            </w:tcBorders>
          </w:tcPr>
          <w:p w:rsidR="008538F0" w:rsidRPr="00556A7F" w:rsidRDefault="00F00339" w:rsidP="000117A0">
            <w:pPr>
              <w:rPr>
                <w:rFonts w:cstheme="minorHAnsi"/>
                <w:sz w:val="24"/>
                <w:szCs w:val="24"/>
              </w:rPr>
            </w:pPr>
            <w:r w:rsidRPr="00556A7F">
              <w:rPr>
                <w:rFonts w:cstheme="minorHAnsi"/>
                <w:b/>
                <w:sz w:val="24"/>
                <w:szCs w:val="24"/>
              </w:rPr>
              <w:t xml:space="preserve">Tender No.: </w:t>
            </w:r>
          </w:p>
        </w:tc>
        <w:tc>
          <w:tcPr>
            <w:tcW w:w="706" w:type="dxa"/>
            <w:tcBorders>
              <w:top w:val="single" w:sz="4" w:space="0" w:color="000000"/>
              <w:left w:val="nil"/>
              <w:bottom w:val="single" w:sz="4" w:space="0" w:color="000000"/>
              <w:right w:val="nil"/>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485"/>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(C2)</w:t>
            </w:r>
            <w:r w:rsidRPr="00556A7F">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8538F0" w:rsidRPr="00556A7F" w:rsidRDefault="00F00339" w:rsidP="000117A0">
            <w:pPr>
              <w:rPr>
                <w:rFonts w:cstheme="minorHAnsi"/>
                <w:sz w:val="24"/>
                <w:szCs w:val="24"/>
              </w:rPr>
            </w:pPr>
            <w:r w:rsidRPr="00556A7F">
              <w:rPr>
                <w:rFonts w:cstheme="minorHAnsi"/>
                <w:b/>
                <w:sz w:val="24"/>
                <w:szCs w:val="24"/>
              </w:rPr>
              <w:t xml:space="preserve">Tender description: </w:t>
            </w:r>
          </w:p>
        </w:tc>
        <w:tc>
          <w:tcPr>
            <w:tcW w:w="706" w:type="dxa"/>
            <w:tcBorders>
              <w:top w:val="single" w:sz="4" w:space="0" w:color="000000"/>
              <w:left w:val="nil"/>
              <w:bottom w:val="single" w:sz="4" w:space="0" w:color="000000"/>
              <w:right w:val="nil"/>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487"/>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(C3)</w:t>
            </w:r>
            <w:r w:rsidRPr="00556A7F">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8538F0" w:rsidRPr="00556A7F" w:rsidRDefault="00F00339" w:rsidP="000117A0">
            <w:pPr>
              <w:rPr>
                <w:rFonts w:cstheme="minorHAnsi"/>
                <w:sz w:val="24"/>
                <w:szCs w:val="24"/>
              </w:rPr>
            </w:pPr>
            <w:r w:rsidRPr="00556A7F">
              <w:rPr>
                <w:rFonts w:cstheme="minorHAnsi"/>
                <w:b/>
                <w:sz w:val="24"/>
                <w:szCs w:val="24"/>
              </w:rPr>
              <w:t xml:space="preserve">Designated product(s): </w:t>
            </w:r>
          </w:p>
        </w:tc>
        <w:tc>
          <w:tcPr>
            <w:tcW w:w="706" w:type="dxa"/>
            <w:tcBorders>
              <w:top w:val="single" w:sz="4" w:space="0" w:color="000000"/>
              <w:left w:val="nil"/>
              <w:bottom w:val="single" w:sz="4" w:space="0" w:color="000000"/>
              <w:right w:val="nil"/>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485"/>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(C4)</w:t>
            </w:r>
            <w:r w:rsidRPr="00556A7F">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8538F0" w:rsidRPr="00556A7F" w:rsidRDefault="00F00339" w:rsidP="000117A0">
            <w:pPr>
              <w:rPr>
                <w:rFonts w:cstheme="minorHAnsi"/>
                <w:sz w:val="24"/>
                <w:szCs w:val="24"/>
              </w:rPr>
            </w:pPr>
            <w:r w:rsidRPr="00556A7F">
              <w:rPr>
                <w:rFonts w:cstheme="minorHAnsi"/>
                <w:b/>
                <w:sz w:val="24"/>
                <w:szCs w:val="24"/>
              </w:rPr>
              <w:t xml:space="preserve">Tender Authority: </w:t>
            </w:r>
          </w:p>
        </w:tc>
        <w:tc>
          <w:tcPr>
            <w:tcW w:w="706" w:type="dxa"/>
            <w:tcBorders>
              <w:top w:val="single" w:sz="4" w:space="0" w:color="000000"/>
              <w:left w:val="nil"/>
              <w:bottom w:val="single" w:sz="4" w:space="0" w:color="000000"/>
              <w:right w:val="nil"/>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487"/>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(C5)</w:t>
            </w:r>
            <w:r w:rsidRPr="00556A7F">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8538F0" w:rsidRPr="00556A7F" w:rsidRDefault="00F00339" w:rsidP="000117A0">
            <w:pPr>
              <w:rPr>
                <w:rFonts w:cstheme="minorHAnsi"/>
                <w:sz w:val="24"/>
                <w:szCs w:val="24"/>
              </w:rPr>
            </w:pPr>
            <w:r w:rsidRPr="00556A7F">
              <w:rPr>
                <w:rFonts w:cstheme="minorHAnsi"/>
                <w:b/>
                <w:sz w:val="24"/>
                <w:szCs w:val="24"/>
              </w:rPr>
              <w:t xml:space="preserve">Tendering Entity name: </w:t>
            </w:r>
          </w:p>
        </w:tc>
        <w:tc>
          <w:tcPr>
            <w:tcW w:w="706" w:type="dxa"/>
            <w:tcBorders>
              <w:top w:val="single" w:sz="4" w:space="0" w:color="000000"/>
              <w:left w:val="nil"/>
              <w:bottom w:val="single" w:sz="4" w:space="0" w:color="000000"/>
              <w:right w:val="nil"/>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trHeight w:val="487"/>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(C6)</w:t>
            </w:r>
            <w:r w:rsidRPr="00556A7F">
              <w:rPr>
                <w:rFonts w:cstheme="minorHAnsi"/>
                <w:b/>
                <w:sz w:val="24"/>
                <w:szCs w:val="24"/>
              </w:rPr>
              <w:t xml:space="preserve"> </w:t>
            </w:r>
          </w:p>
        </w:tc>
        <w:tc>
          <w:tcPr>
            <w:tcW w:w="2568" w:type="dxa"/>
            <w:tcBorders>
              <w:top w:val="single" w:sz="4" w:space="0" w:color="000000"/>
              <w:left w:val="nil"/>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06"/>
              <w:rPr>
                <w:rFonts w:cstheme="minorHAnsi"/>
                <w:sz w:val="24"/>
                <w:szCs w:val="24"/>
              </w:rPr>
            </w:pPr>
            <w:r w:rsidRPr="00556A7F">
              <w:rPr>
                <w:rFonts w:cstheme="minorHAnsi"/>
                <w:b/>
                <w:sz w:val="24"/>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61"/>
              <w:rPr>
                <w:rFonts w:cstheme="minorHAnsi"/>
                <w:sz w:val="24"/>
                <w:szCs w:val="24"/>
              </w:rPr>
            </w:pPr>
            <w:r w:rsidRPr="00556A7F">
              <w:rPr>
                <w:rFonts w:cstheme="minorHAnsi"/>
                <w:b/>
                <w:sz w:val="24"/>
                <w:szCs w:val="24"/>
              </w:rPr>
              <w:t xml:space="preserve"> </w:t>
            </w:r>
            <w:r w:rsidRPr="00556A7F">
              <w:rPr>
                <w:rFonts w:cstheme="minorHAnsi"/>
                <w:b/>
                <w:sz w:val="24"/>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08"/>
              <w:rPr>
                <w:rFonts w:cstheme="minorHAnsi"/>
                <w:sz w:val="24"/>
                <w:szCs w:val="24"/>
              </w:rPr>
            </w:pPr>
            <w:r w:rsidRPr="00556A7F">
              <w:rPr>
                <w:rFonts w:cstheme="minorHAnsi"/>
                <w:b/>
                <w:sz w:val="24"/>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r w:rsidRPr="00556A7F">
              <w:rPr>
                <w:rFonts w:cstheme="minorHAnsi"/>
                <w:b/>
                <w:sz w:val="24"/>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06"/>
              <w:rPr>
                <w:rFonts w:cstheme="minorHAnsi"/>
                <w:sz w:val="24"/>
                <w:szCs w:val="24"/>
              </w:rPr>
            </w:pPr>
            <w:r w:rsidRPr="00556A7F">
              <w:rPr>
                <w:rFonts w:cstheme="minorHAnsi"/>
                <w:b/>
                <w:sz w:val="24"/>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r>
      <w:tr w:rsidR="008538F0" w:rsidRPr="00556A7F">
        <w:trPr>
          <w:trHeight w:val="802"/>
        </w:trPr>
        <w:tc>
          <w:tcPr>
            <w:tcW w:w="727" w:type="dxa"/>
            <w:tcBorders>
              <w:top w:val="single" w:sz="4" w:space="0" w:color="000000"/>
              <w:left w:val="single" w:sz="4" w:space="0" w:color="000000"/>
              <w:bottom w:val="single" w:sz="4" w:space="0" w:color="000000"/>
              <w:right w:val="nil"/>
            </w:tcBorders>
          </w:tcPr>
          <w:p w:rsidR="008538F0" w:rsidRPr="00556A7F" w:rsidRDefault="00F00339" w:rsidP="000117A0">
            <w:pPr>
              <w:ind w:left="108"/>
              <w:rPr>
                <w:rFonts w:cstheme="minorHAnsi"/>
                <w:sz w:val="24"/>
                <w:szCs w:val="24"/>
              </w:rPr>
            </w:pPr>
            <w:r w:rsidRPr="00556A7F">
              <w:rPr>
                <w:rFonts w:cstheme="minorHAnsi"/>
                <w:b/>
                <w:i/>
                <w:sz w:val="24"/>
                <w:szCs w:val="24"/>
              </w:rPr>
              <w:t>(C7)</w:t>
            </w:r>
            <w:r w:rsidRPr="00556A7F">
              <w:rPr>
                <w:rFonts w:cstheme="minorHAnsi"/>
                <w:b/>
                <w:sz w:val="24"/>
                <w:szCs w:val="24"/>
              </w:rPr>
              <w:t xml:space="preserve"> </w:t>
            </w:r>
          </w:p>
        </w:tc>
        <w:tc>
          <w:tcPr>
            <w:tcW w:w="2568" w:type="dxa"/>
            <w:tcBorders>
              <w:top w:val="single" w:sz="4" w:space="0" w:color="000000"/>
              <w:left w:val="nil"/>
              <w:bottom w:val="single" w:sz="4" w:space="0" w:color="000000"/>
              <w:right w:val="nil"/>
            </w:tcBorders>
          </w:tcPr>
          <w:p w:rsidR="008538F0" w:rsidRPr="00556A7F" w:rsidRDefault="00F00339" w:rsidP="000117A0">
            <w:pPr>
              <w:rPr>
                <w:rFonts w:cstheme="minorHAnsi"/>
                <w:sz w:val="24"/>
                <w:szCs w:val="24"/>
              </w:rPr>
            </w:pPr>
            <w:r w:rsidRPr="00556A7F">
              <w:rPr>
                <w:rFonts w:cstheme="minorHAnsi"/>
                <w:b/>
                <w:sz w:val="24"/>
                <w:szCs w:val="24"/>
              </w:rPr>
              <w:t xml:space="preserve">Specified local content </w:t>
            </w:r>
          </w:p>
          <w:p w:rsidR="008538F0" w:rsidRPr="00556A7F" w:rsidRDefault="00F00339" w:rsidP="000117A0">
            <w:pPr>
              <w:rPr>
                <w:rFonts w:cstheme="minorHAnsi"/>
                <w:sz w:val="24"/>
                <w:szCs w:val="24"/>
              </w:rPr>
            </w:pPr>
            <w:r w:rsidRPr="00556A7F">
              <w:rPr>
                <w:rFonts w:cstheme="minorHAnsi"/>
                <w:b/>
                <w:sz w:val="24"/>
                <w:szCs w:val="24"/>
              </w:rPr>
              <w:t xml:space="preserve">% </w:t>
            </w:r>
          </w:p>
        </w:tc>
        <w:tc>
          <w:tcPr>
            <w:tcW w:w="706" w:type="dxa"/>
            <w:tcBorders>
              <w:top w:val="single" w:sz="4" w:space="0" w:color="000000"/>
              <w:left w:val="nil"/>
              <w:bottom w:val="single" w:sz="4" w:space="0" w:color="000000"/>
              <w:right w:val="nil"/>
            </w:tcBorders>
          </w:tcPr>
          <w:p w:rsidR="008538F0" w:rsidRPr="00556A7F" w:rsidRDefault="00F00339" w:rsidP="000117A0">
            <w:pPr>
              <w:ind w:left="106"/>
              <w:rPr>
                <w:rFonts w:cstheme="minorHAnsi"/>
                <w:sz w:val="24"/>
                <w:szCs w:val="24"/>
              </w:rPr>
            </w:pPr>
            <w:r w:rsidRPr="00556A7F">
              <w:rPr>
                <w:rFonts w:cstheme="minorHAnsi"/>
                <w:b/>
                <w:sz w:val="24"/>
                <w:szCs w:val="24"/>
              </w:rPr>
              <w:t xml:space="preserve"> </w:t>
            </w:r>
          </w:p>
        </w:tc>
        <w:tc>
          <w:tcPr>
            <w:tcW w:w="4383"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6639"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bl>
    <w:p w:rsidR="008538F0" w:rsidRPr="00556A7F" w:rsidRDefault="00F00339" w:rsidP="000117A0">
      <w:pPr>
        <w:spacing w:line="240" w:lineRule="auto"/>
        <w:ind w:left="7425"/>
        <w:rPr>
          <w:rFonts w:cstheme="minorHAnsi"/>
          <w:sz w:val="24"/>
          <w:szCs w:val="24"/>
        </w:rPr>
      </w:pPr>
      <w:r w:rsidRPr="00556A7F">
        <w:rPr>
          <w:rFonts w:cstheme="minorHAnsi"/>
          <w:b/>
          <w:sz w:val="24"/>
          <w:szCs w:val="24"/>
        </w:rPr>
        <w:t xml:space="preserve"> </w:t>
      </w:r>
    </w:p>
    <w:tbl>
      <w:tblPr>
        <w:tblStyle w:val="TableGrid"/>
        <w:tblW w:w="15020" w:type="dxa"/>
        <w:tblInd w:w="-107" w:type="dxa"/>
        <w:tblCellMar>
          <w:top w:w="49" w:type="dxa"/>
          <w:left w:w="107" w:type="dxa"/>
          <w:right w:w="51" w:type="dxa"/>
        </w:tblCellMar>
        <w:tblLook w:val="04A0" w:firstRow="1" w:lastRow="0" w:firstColumn="1" w:lastColumn="0" w:noHBand="0" w:noVBand="1"/>
      </w:tblPr>
      <w:tblGrid>
        <w:gridCol w:w="1297"/>
        <w:gridCol w:w="1767"/>
        <w:gridCol w:w="1151"/>
        <w:gridCol w:w="1334"/>
        <w:gridCol w:w="1331"/>
        <w:gridCol w:w="1279"/>
        <w:gridCol w:w="863"/>
        <w:gridCol w:w="1104"/>
        <w:gridCol w:w="233"/>
        <w:gridCol w:w="998"/>
        <w:gridCol w:w="1054"/>
        <w:gridCol w:w="1331"/>
        <w:gridCol w:w="1278"/>
      </w:tblGrid>
      <w:tr w:rsidR="008538F0" w:rsidRPr="00556A7F">
        <w:trPr>
          <w:trHeight w:val="485"/>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Tender item no's </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1"/>
              <w:rPr>
                <w:rFonts w:cstheme="minorHAnsi"/>
                <w:sz w:val="24"/>
                <w:szCs w:val="24"/>
              </w:rPr>
            </w:pPr>
            <w:r w:rsidRPr="00556A7F">
              <w:rPr>
                <w:rFonts w:cstheme="minorHAnsi"/>
                <w:b/>
                <w:sz w:val="24"/>
                <w:szCs w:val="24"/>
              </w:rPr>
              <w:t xml:space="preserve">List of items </w:t>
            </w:r>
          </w:p>
        </w:tc>
        <w:tc>
          <w:tcPr>
            <w:tcW w:w="1151" w:type="dxa"/>
            <w:tcBorders>
              <w:top w:val="single" w:sz="4" w:space="0" w:color="000000"/>
              <w:left w:val="single" w:sz="4" w:space="0" w:color="000000"/>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3944" w:type="dxa"/>
            <w:gridSpan w:val="3"/>
            <w:tcBorders>
              <w:top w:val="single" w:sz="4" w:space="0" w:color="000000"/>
              <w:left w:val="nil"/>
              <w:bottom w:val="single" w:sz="4" w:space="0" w:color="000000"/>
              <w:right w:val="nil"/>
            </w:tcBorders>
            <w:shd w:val="clear" w:color="auto" w:fill="F2F2F2"/>
          </w:tcPr>
          <w:p w:rsidR="008538F0" w:rsidRPr="00556A7F" w:rsidRDefault="00F00339" w:rsidP="000117A0">
            <w:pPr>
              <w:ind w:right="138"/>
              <w:rPr>
                <w:rFonts w:cstheme="minorHAnsi"/>
                <w:sz w:val="24"/>
                <w:szCs w:val="24"/>
              </w:rPr>
            </w:pPr>
            <w:r w:rsidRPr="00556A7F">
              <w:rPr>
                <w:rFonts w:cstheme="minorHAnsi"/>
                <w:b/>
                <w:sz w:val="24"/>
                <w:szCs w:val="24"/>
              </w:rPr>
              <w:t xml:space="preserve">Calculation of local content </w:t>
            </w:r>
          </w:p>
        </w:tc>
        <w:tc>
          <w:tcPr>
            <w:tcW w:w="863" w:type="dxa"/>
            <w:tcBorders>
              <w:top w:val="single" w:sz="4" w:space="0" w:color="000000"/>
              <w:left w:val="nil"/>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1104" w:type="dxa"/>
            <w:tcBorders>
              <w:top w:val="single" w:sz="4" w:space="0" w:color="000000"/>
              <w:left w:val="nil"/>
              <w:bottom w:val="single" w:sz="4" w:space="0" w:color="000000"/>
              <w:right w:val="single" w:sz="4" w:space="0" w:color="000000"/>
            </w:tcBorders>
            <w:shd w:val="clear" w:color="auto" w:fill="F2F2F2"/>
          </w:tcPr>
          <w:p w:rsidR="008538F0" w:rsidRPr="00556A7F" w:rsidRDefault="008538F0" w:rsidP="000117A0">
            <w:pPr>
              <w:rPr>
                <w:rFonts w:cstheme="minorHAnsi"/>
                <w:sz w:val="24"/>
                <w:szCs w:val="24"/>
              </w:rPr>
            </w:pPr>
          </w:p>
        </w:tc>
        <w:tc>
          <w:tcPr>
            <w:tcW w:w="233" w:type="dxa"/>
            <w:vMerge w:val="restart"/>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2384" w:type="dxa"/>
            <w:gridSpan w:val="2"/>
            <w:tcBorders>
              <w:top w:val="single" w:sz="4" w:space="0" w:color="000000"/>
              <w:left w:val="nil"/>
              <w:bottom w:val="single" w:sz="4" w:space="0" w:color="000000"/>
              <w:right w:val="nil"/>
            </w:tcBorders>
            <w:shd w:val="clear" w:color="auto" w:fill="F2F2F2"/>
          </w:tcPr>
          <w:p w:rsidR="008538F0" w:rsidRPr="00556A7F" w:rsidRDefault="00F00339" w:rsidP="000117A0">
            <w:pPr>
              <w:ind w:left="354"/>
              <w:rPr>
                <w:rFonts w:cstheme="minorHAnsi"/>
                <w:sz w:val="24"/>
                <w:szCs w:val="24"/>
              </w:rPr>
            </w:pPr>
            <w:r w:rsidRPr="00556A7F">
              <w:rPr>
                <w:rFonts w:cstheme="minorHAnsi"/>
                <w:b/>
                <w:sz w:val="24"/>
                <w:szCs w:val="24"/>
              </w:rPr>
              <w:t xml:space="preserve">Tender  summary </w:t>
            </w:r>
          </w:p>
        </w:tc>
        <w:tc>
          <w:tcPr>
            <w:tcW w:w="1278" w:type="dxa"/>
            <w:tcBorders>
              <w:top w:val="single" w:sz="4" w:space="0" w:color="000000"/>
              <w:left w:val="nil"/>
              <w:bottom w:val="single" w:sz="4" w:space="0" w:color="000000"/>
              <w:right w:val="single" w:sz="4" w:space="0" w:color="000000"/>
            </w:tcBorders>
            <w:shd w:val="clear" w:color="auto" w:fill="F2F2F2"/>
          </w:tcPr>
          <w:p w:rsidR="008538F0" w:rsidRPr="00556A7F" w:rsidRDefault="008538F0" w:rsidP="000117A0">
            <w:pPr>
              <w:rPr>
                <w:rFonts w:cstheme="minorHAnsi"/>
                <w:sz w:val="24"/>
                <w:szCs w:val="24"/>
              </w:rPr>
            </w:pPr>
          </w:p>
        </w:tc>
      </w:tr>
      <w:tr w:rsidR="008538F0" w:rsidRPr="00556A7F">
        <w:trPr>
          <w:trHeight w:val="2192"/>
        </w:trPr>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10"/>
              <w:rPr>
                <w:rFonts w:cstheme="minorHAnsi"/>
                <w:sz w:val="24"/>
                <w:szCs w:val="24"/>
              </w:rPr>
            </w:pPr>
            <w:r w:rsidRPr="00556A7F">
              <w:rPr>
                <w:rFonts w:cstheme="minorHAnsi"/>
                <w:b/>
                <w:sz w:val="24"/>
                <w:szCs w:val="24"/>
              </w:rPr>
              <w:t xml:space="preserve">Tender price - </w:t>
            </w:r>
            <w:r w:rsidR="00A271FB" w:rsidRPr="00556A7F">
              <w:rPr>
                <w:rFonts w:cstheme="minorHAnsi"/>
                <w:b/>
                <w:sz w:val="24"/>
                <w:szCs w:val="24"/>
              </w:rPr>
              <w:t>each (</w:t>
            </w:r>
            <w:r w:rsidRPr="00556A7F">
              <w:rPr>
                <w:rFonts w:cstheme="minorHAnsi"/>
                <w:b/>
                <w:sz w:val="24"/>
                <w:szCs w:val="24"/>
              </w:rPr>
              <w:t xml:space="preserve">excl. </w:t>
            </w:r>
          </w:p>
          <w:p w:rsidR="008538F0" w:rsidRPr="00556A7F" w:rsidRDefault="00F00339" w:rsidP="000117A0">
            <w:pPr>
              <w:ind w:right="42"/>
              <w:rPr>
                <w:rFonts w:cstheme="minorHAnsi"/>
                <w:sz w:val="24"/>
                <w:szCs w:val="24"/>
              </w:rPr>
            </w:pPr>
            <w:r w:rsidRPr="00556A7F">
              <w:rPr>
                <w:rFonts w:cstheme="minorHAnsi"/>
                <w:b/>
                <w:sz w:val="24"/>
                <w:szCs w:val="24"/>
              </w:rPr>
              <w:t xml:space="preserve">VAT)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Exempted imported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Tender </w:t>
            </w:r>
            <w:r w:rsidR="00A271FB" w:rsidRPr="00556A7F">
              <w:rPr>
                <w:rFonts w:cstheme="minorHAnsi"/>
                <w:b/>
                <w:sz w:val="24"/>
                <w:szCs w:val="24"/>
              </w:rPr>
              <w:t>value</w:t>
            </w:r>
            <w:r w:rsidR="00A271FB" w:rsidRPr="00556A7F">
              <w:rPr>
                <w:rFonts w:cstheme="minorHAnsi"/>
                <w:b/>
                <w:strike/>
                <w:sz w:val="24"/>
                <w:szCs w:val="24"/>
              </w:rPr>
              <w:t xml:space="preserve"> </w:t>
            </w:r>
            <w:r w:rsidR="00A271FB" w:rsidRPr="00556A7F">
              <w:rPr>
                <w:rFonts w:cstheme="minorHAnsi"/>
                <w:b/>
                <w:sz w:val="24"/>
                <w:szCs w:val="24"/>
              </w:rPr>
              <w:t>net</w:t>
            </w:r>
            <w:r w:rsidRPr="00556A7F">
              <w:rPr>
                <w:rFonts w:cstheme="minorHAnsi"/>
                <w:b/>
                <w:sz w:val="24"/>
                <w:szCs w:val="24"/>
              </w:rPr>
              <w:t xml:space="preserve"> of </w:t>
            </w:r>
          </w:p>
          <w:p w:rsidR="008538F0" w:rsidRPr="00556A7F" w:rsidRDefault="00F00339" w:rsidP="000117A0">
            <w:pPr>
              <w:rPr>
                <w:rFonts w:cstheme="minorHAnsi"/>
                <w:sz w:val="24"/>
                <w:szCs w:val="24"/>
              </w:rPr>
            </w:pPr>
            <w:r w:rsidRPr="00556A7F">
              <w:rPr>
                <w:rFonts w:cstheme="minorHAnsi"/>
                <w:b/>
                <w:sz w:val="24"/>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Local value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Local content </w:t>
            </w:r>
          </w:p>
          <w:p w:rsidR="008538F0" w:rsidRPr="00556A7F" w:rsidRDefault="00F00339" w:rsidP="000117A0">
            <w:pPr>
              <w:rPr>
                <w:rFonts w:cstheme="minorHAnsi"/>
                <w:sz w:val="24"/>
                <w:szCs w:val="24"/>
              </w:rPr>
            </w:pPr>
            <w:r w:rsidRPr="00556A7F">
              <w:rPr>
                <w:rFonts w:cstheme="minorHAnsi"/>
                <w:b/>
                <w:sz w:val="24"/>
                <w:szCs w:val="24"/>
              </w:rPr>
              <w:t xml:space="preserve">% (per item)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38"/>
              <w:rPr>
                <w:rFonts w:cstheme="minorHAnsi"/>
                <w:sz w:val="24"/>
                <w:szCs w:val="24"/>
              </w:rPr>
            </w:pPr>
            <w:r w:rsidRPr="00556A7F">
              <w:rPr>
                <w:rFonts w:cstheme="minorHAnsi"/>
                <w:b/>
                <w:sz w:val="24"/>
                <w:szCs w:val="24"/>
              </w:rPr>
              <w:t xml:space="preserve">Tender </w:t>
            </w:r>
          </w:p>
          <w:p w:rsidR="008538F0" w:rsidRPr="00556A7F" w:rsidRDefault="00F00339" w:rsidP="000117A0">
            <w:pPr>
              <w:ind w:right="36"/>
              <w:rPr>
                <w:rFonts w:cstheme="minorHAnsi"/>
                <w:sz w:val="24"/>
                <w:szCs w:val="24"/>
              </w:rPr>
            </w:pPr>
            <w:proofErr w:type="spellStart"/>
            <w:r w:rsidRPr="00556A7F">
              <w:rPr>
                <w:rFonts w:cstheme="minorHAnsi"/>
                <w:b/>
                <w:sz w:val="24"/>
                <w:szCs w:val="24"/>
              </w:rPr>
              <w:t>Qty</w:t>
            </w:r>
            <w:proofErr w:type="spellEnd"/>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Total tender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firstLine="38"/>
              <w:rPr>
                <w:rFonts w:cstheme="minorHAnsi"/>
                <w:sz w:val="24"/>
                <w:szCs w:val="24"/>
              </w:rPr>
            </w:pPr>
            <w:r w:rsidRPr="00556A7F">
              <w:rPr>
                <w:rFonts w:cstheme="minorHAnsi"/>
                <w:b/>
                <w:sz w:val="24"/>
                <w:szCs w:val="24"/>
              </w:rPr>
              <w:t xml:space="preserve">Total 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5"/>
              <w:rPr>
                <w:rFonts w:cstheme="minorHAnsi"/>
                <w:sz w:val="24"/>
                <w:szCs w:val="24"/>
              </w:rPr>
            </w:pPr>
            <w:r w:rsidRPr="00556A7F">
              <w:rPr>
                <w:rFonts w:cstheme="minorHAnsi"/>
                <w:b/>
                <w:sz w:val="24"/>
                <w:szCs w:val="24"/>
              </w:rPr>
              <w:t xml:space="preserve">Total </w:t>
            </w:r>
          </w:p>
          <w:p w:rsidR="008538F0" w:rsidRPr="00556A7F" w:rsidRDefault="00F00339" w:rsidP="000117A0">
            <w:pPr>
              <w:rPr>
                <w:rFonts w:cstheme="minorHAnsi"/>
                <w:sz w:val="24"/>
                <w:szCs w:val="24"/>
              </w:rPr>
            </w:pPr>
            <w:r w:rsidRPr="00556A7F">
              <w:rPr>
                <w:rFonts w:cstheme="minorHAnsi"/>
                <w:b/>
                <w:sz w:val="24"/>
                <w:szCs w:val="24"/>
              </w:rPr>
              <w:t xml:space="preserve">Imported content </w:t>
            </w:r>
          </w:p>
        </w:tc>
      </w:tr>
      <w:tr w:rsidR="008538F0" w:rsidRPr="00556A7F">
        <w:trPr>
          <w:trHeight w:val="486"/>
        </w:trPr>
        <w:tc>
          <w:tcPr>
            <w:tcW w:w="12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9"/>
              <w:rPr>
                <w:rFonts w:cstheme="minorHAnsi"/>
                <w:sz w:val="24"/>
                <w:szCs w:val="24"/>
              </w:rPr>
            </w:pPr>
            <w:r w:rsidRPr="00556A7F">
              <w:rPr>
                <w:rFonts w:cstheme="minorHAnsi"/>
                <w:b/>
                <w:i/>
                <w:sz w:val="24"/>
                <w:szCs w:val="24"/>
              </w:rPr>
              <w:t>(C8)</w:t>
            </w: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41"/>
              <w:rPr>
                <w:rFonts w:cstheme="minorHAnsi"/>
                <w:sz w:val="24"/>
                <w:szCs w:val="24"/>
              </w:rPr>
            </w:pPr>
            <w:r w:rsidRPr="00556A7F">
              <w:rPr>
                <w:rFonts w:cstheme="minorHAnsi"/>
                <w:b/>
                <w:i/>
                <w:sz w:val="24"/>
                <w:szCs w:val="24"/>
              </w:rPr>
              <w:t>(C9)</w:t>
            </w: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44"/>
              <w:rPr>
                <w:rFonts w:cstheme="minorHAnsi"/>
                <w:sz w:val="24"/>
                <w:szCs w:val="24"/>
              </w:rPr>
            </w:pPr>
            <w:r w:rsidRPr="00556A7F">
              <w:rPr>
                <w:rFonts w:cstheme="minorHAnsi"/>
                <w:b/>
                <w:i/>
                <w:sz w:val="24"/>
                <w:szCs w:val="24"/>
              </w:rPr>
              <w:t>(C10)</w:t>
            </w: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7"/>
              <w:rPr>
                <w:rFonts w:cstheme="minorHAnsi"/>
                <w:sz w:val="24"/>
                <w:szCs w:val="24"/>
              </w:rPr>
            </w:pPr>
            <w:r w:rsidRPr="00556A7F">
              <w:rPr>
                <w:rFonts w:cstheme="minorHAnsi"/>
                <w:b/>
                <w:i/>
                <w:sz w:val="24"/>
                <w:szCs w:val="24"/>
              </w:rPr>
              <w:t>(C11)</w:t>
            </w: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8"/>
              <w:rPr>
                <w:rFonts w:cstheme="minorHAnsi"/>
                <w:sz w:val="24"/>
                <w:szCs w:val="24"/>
              </w:rPr>
            </w:pPr>
            <w:r w:rsidRPr="00556A7F">
              <w:rPr>
                <w:rFonts w:cstheme="minorHAnsi"/>
                <w:b/>
                <w:i/>
                <w:sz w:val="24"/>
                <w:szCs w:val="24"/>
              </w:rPr>
              <w:t>(C12)</w:t>
            </w: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41"/>
              <w:rPr>
                <w:rFonts w:cstheme="minorHAnsi"/>
                <w:sz w:val="24"/>
                <w:szCs w:val="24"/>
              </w:rPr>
            </w:pPr>
            <w:r w:rsidRPr="00556A7F">
              <w:rPr>
                <w:rFonts w:cstheme="minorHAnsi"/>
                <w:b/>
                <w:i/>
                <w:sz w:val="24"/>
                <w:szCs w:val="24"/>
              </w:rPr>
              <w:t>(C13)</w:t>
            </w: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66"/>
              <w:rPr>
                <w:rFonts w:cstheme="minorHAnsi"/>
                <w:sz w:val="24"/>
                <w:szCs w:val="24"/>
              </w:rPr>
            </w:pPr>
            <w:r w:rsidRPr="00556A7F">
              <w:rPr>
                <w:rFonts w:cstheme="minorHAnsi"/>
                <w:b/>
                <w:i/>
                <w:sz w:val="24"/>
                <w:szCs w:val="24"/>
              </w:rPr>
              <w:t>(C14)</w:t>
            </w: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5"/>
              <w:rPr>
                <w:rFonts w:cstheme="minorHAnsi"/>
                <w:sz w:val="24"/>
                <w:szCs w:val="24"/>
              </w:rPr>
            </w:pPr>
            <w:r w:rsidRPr="00556A7F">
              <w:rPr>
                <w:rFonts w:cstheme="minorHAnsi"/>
                <w:b/>
                <w:i/>
                <w:sz w:val="24"/>
                <w:szCs w:val="24"/>
              </w:rPr>
              <w:t>(C15)</w:t>
            </w:r>
            <w:r w:rsidRPr="00556A7F">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9"/>
              <w:rPr>
                <w:rFonts w:cstheme="minorHAnsi"/>
                <w:sz w:val="24"/>
                <w:szCs w:val="24"/>
              </w:rPr>
            </w:pPr>
            <w:r w:rsidRPr="00556A7F">
              <w:rPr>
                <w:rFonts w:cstheme="minorHAnsi"/>
                <w:b/>
                <w:i/>
                <w:sz w:val="24"/>
                <w:szCs w:val="24"/>
              </w:rPr>
              <w:t>(C16)</w:t>
            </w: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5"/>
              <w:rPr>
                <w:rFonts w:cstheme="minorHAnsi"/>
                <w:sz w:val="24"/>
                <w:szCs w:val="24"/>
              </w:rPr>
            </w:pPr>
            <w:r w:rsidRPr="00556A7F">
              <w:rPr>
                <w:rFonts w:cstheme="minorHAnsi"/>
                <w:b/>
                <w:i/>
                <w:sz w:val="24"/>
                <w:szCs w:val="24"/>
              </w:rPr>
              <w:t>(C17)</w:t>
            </w: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8"/>
              <w:rPr>
                <w:rFonts w:cstheme="minorHAnsi"/>
                <w:sz w:val="24"/>
                <w:szCs w:val="24"/>
              </w:rPr>
            </w:pPr>
            <w:r w:rsidRPr="00556A7F">
              <w:rPr>
                <w:rFonts w:cstheme="minorHAnsi"/>
                <w:b/>
                <w:i/>
                <w:sz w:val="24"/>
                <w:szCs w:val="24"/>
              </w:rPr>
              <w:t>(C18)</w:t>
            </w: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6"/>
              <w:rPr>
                <w:rFonts w:cstheme="minorHAnsi"/>
                <w:sz w:val="24"/>
                <w:szCs w:val="24"/>
              </w:rPr>
            </w:pPr>
            <w:r w:rsidRPr="00556A7F">
              <w:rPr>
                <w:rFonts w:cstheme="minorHAnsi"/>
                <w:b/>
                <w:i/>
                <w:sz w:val="24"/>
                <w:szCs w:val="24"/>
              </w:rPr>
              <w:t>(C19)</w:t>
            </w:r>
            <w:r w:rsidRPr="00556A7F">
              <w:rPr>
                <w:rFonts w:cstheme="minorHAnsi"/>
                <w:b/>
                <w:sz w:val="24"/>
                <w:szCs w:val="24"/>
              </w:rPr>
              <w:t xml:space="preserve"> </w:t>
            </w:r>
          </w:p>
        </w:tc>
      </w:tr>
      <w:tr w:rsidR="008538F0" w:rsidRPr="00556A7F">
        <w:trPr>
          <w:trHeight w:val="486"/>
        </w:trPr>
        <w:tc>
          <w:tcPr>
            <w:tcW w:w="12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23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4"/>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Tender item no's </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1"/>
              <w:rPr>
                <w:rFonts w:cstheme="minorHAnsi"/>
                <w:sz w:val="24"/>
                <w:szCs w:val="24"/>
              </w:rPr>
            </w:pPr>
            <w:r w:rsidRPr="00556A7F">
              <w:rPr>
                <w:rFonts w:cstheme="minorHAnsi"/>
                <w:b/>
                <w:sz w:val="24"/>
                <w:szCs w:val="24"/>
              </w:rPr>
              <w:t xml:space="preserve">List of items </w:t>
            </w:r>
          </w:p>
        </w:tc>
        <w:tc>
          <w:tcPr>
            <w:tcW w:w="1151" w:type="dxa"/>
            <w:tcBorders>
              <w:top w:val="single" w:sz="4" w:space="0" w:color="000000"/>
              <w:left w:val="single" w:sz="4" w:space="0" w:color="000000"/>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5910" w:type="dxa"/>
            <w:gridSpan w:val="5"/>
            <w:tcBorders>
              <w:top w:val="single" w:sz="4" w:space="0" w:color="000000"/>
              <w:left w:val="nil"/>
              <w:bottom w:val="single" w:sz="4" w:space="0" w:color="000000"/>
              <w:right w:val="single" w:sz="4" w:space="0" w:color="000000"/>
            </w:tcBorders>
            <w:shd w:val="clear" w:color="auto" w:fill="F2F2F2"/>
          </w:tcPr>
          <w:p w:rsidR="008538F0" w:rsidRPr="00556A7F" w:rsidRDefault="00F00339" w:rsidP="000117A0">
            <w:pPr>
              <w:ind w:left="913"/>
              <w:rPr>
                <w:rFonts w:cstheme="minorHAnsi"/>
                <w:sz w:val="24"/>
                <w:szCs w:val="24"/>
              </w:rPr>
            </w:pPr>
            <w:r w:rsidRPr="00556A7F">
              <w:rPr>
                <w:rFonts w:cstheme="minorHAnsi"/>
                <w:b/>
                <w:sz w:val="24"/>
                <w:szCs w:val="24"/>
              </w:rPr>
              <w:t xml:space="preserve">Calculation of local content </w:t>
            </w:r>
          </w:p>
        </w:tc>
        <w:tc>
          <w:tcPr>
            <w:tcW w:w="233" w:type="dxa"/>
            <w:vMerge w:val="restart"/>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16"/>
              <w:rPr>
                <w:rFonts w:cstheme="minorHAnsi"/>
                <w:sz w:val="24"/>
                <w:szCs w:val="24"/>
              </w:rPr>
            </w:pPr>
            <w:r w:rsidRPr="00556A7F">
              <w:rPr>
                <w:rFonts w:cstheme="minorHAnsi"/>
                <w:b/>
                <w:sz w:val="24"/>
                <w:szCs w:val="24"/>
              </w:rPr>
              <w:t xml:space="preserve"> </w:t>
            </w:r>
          </w:p>
        </w:tc>
        <w:tc>
          <w:tcPr>
            <w:tcW w:w="3382" w:type="dxa"/>
            <w:gridSpan w:val="3"/>
            <w:tcBorders>
              <w:top w:val="single" w:sz="4" w:space="0" w:color="000000"/>
              <w:left w:val="single" w:sz="4" w:space="0" w:color="000000"/>
              <w:bottom w:val="single" w:sz="4" w:space="0" w:color="000000"/>
              <w:right w:val="nil"/>
            </w:tcBorders>
            <w:shd w:val="clear" w:color="auto" w:fill="F2F2F2"/>
          </w:tcPr>
          <w:p w:rsidR="008538F0" w:rsidRPr="00556A7F" w:rsidRDefault="00F00339" w:rsidP="000117A0">
            <w:pPr>
              <w:ind w:right="128"/>
              <w:rPr>
                <w:rFonts w:cstheme="minorHAnsi"/>
                <w:sz w:val="24"/>
                <w:szCs w:val="24"/>
              </w:rPr>
            </w:pPr>
            <w:r w:rsidRPr="00556A7F">
              <w:rPr>
                <w:rFonts w:cstheme="minorHAnsi"/>
                <w:b/>
                <w:sz w:val="24"/>
                <w:szCs w:val="24"/>
              </w:rPr>
              <w:t xml:space="preserve">Tender  summary </w:t>
            </w:r>
          </w:p>
        </w:tc>
        <w:tc>
          <w:tcPr>
            <w:tcW w:w="1278" w:type="dxa"/>
            <w:tcBorders>
              <w:top w:val="single" w:sz="4" w:space="0" w:color="000000"/>
              <w:left w:val="nil"/>
              <w:bottom w:val="single" w:sz="4" w:space="0" w:color="000000"/>
              <w:right w:val="single" w:sz="4" w:space="0" w:color="000000"/>
            </w:tcBorders>
            <w:shd w:val="clear" w:color="auto" w:fill="F2F2F2"/>
          </w:tcPr>
          <w:p w:rsidR="008538F0" w:rsidRPr="00556A7F" w:rsidRDefault="008538F0" w:rsidP="000117A0">
            <w:pPr>
              <w:rPr>
                <w:rFonts w:cstheme="minorHAnsi"/>
                <w:sz w:val="24"/>
                <w:szCs w:val="24"/>
              </w:rPr>
            </w:pPr>
          </w:p>
        </w:tc>
      </w:tr>
      <w:tr w:rsidR="008538F0" w:rsidRPr="00556A7F">
        <w:trPr>
          <w:trHeight w:val="2191"/>
        </w:trPr>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10"/>
              <w:rPr>
                <w:rFonts w:cstheme="minorHAnsi"/>
                <w:sz w:val="24"/>
                <w:szCs w:val="24"/>
              </w:rPr>
            </w:pPr>
            <w:r w:rsidRPr="00556A7F">
              <w:rPr>
                <w:rFonts w:cstheme="minorHAnsi"/>
                <w:b/>
                <w:sz w:val="24"/>
                <w:szCs w:val="24"/>
              </w:rPr>
              <w:t xml:space="preserve">Tender price - </w:t>
            </w:r>
            <w:proofErr w:type="gramStart"/>
            <w:r w:rsidRPr="00556A7F">
              <w:rPr>
                <w:rFonts w:cstheme="minorHAnsi"/>
                <w:b/>
                <w:sz w:val="24"/>
                <w:szCs w:val="24"/>
              </w:rPr>
              <w:t>each  (</w:t>
            </w:r>
            <w:proofErr w:type="gramEnd"/>
            <w:r w:rsidRPr="00556A7F">
              <w:rPr>
                <w:rFonts w:cstheme="minorHAnsi"/>
                <w:b/>
                <w:sz w:val="24"/>
                <w:szCs w:val="24"/>
              </w:rPr>
              <w:t xml:space="preserve">excl. </w:t>
            </w:r>
          </w:p>
          <w:p w:rsidR="008538F0" w:rsidRPr="00556A7F" w:rsidRDefault="00F00339" w:rsidP="000117A0">
            <w:pPr>
              <w:ind w:right="60"/>
              <w:rPr>
                <w:rFonts w:cstheme="minorHAnsi"/>
                <w:sz w:val="24"/>
                <w:szCs w:val="24"/>
              </w:rPr>
            </w:pPr>
            <w:r w:rsidRPr="00556A7F">
              <w:rPr>
                <w:rFonts w:cstheme="minorHAnsi"/>
                <w:b/>
                <w:sz w:val="24"/>
                <w:szCs w:val="24"/>
              </w:rPr>
              <w:t xml:space="preserve">VAT)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Exempted imported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Tender </w:t>
            </w:r>
            <w:proofErr w:type="gramStart"/>
            <w:r w:rsidRPr="00556A7F">
              <w:rPr>
                <w:rFonts w:cstheme="minorHAnsi"/>
                <w:b/>
                <w:sz w:val="24"/>
                <w:szCs w:val="24"/>
              </w:rPr>
              <w:t>value</w:t>
            </w:r>
            <w:r w:rsidRPr="00556A7F">
              <w:rPr>
                <w:rFonts w:cstheme="minorHAnsi"/>
                <w:b/>
                <w:strike/>
                <w:sz w:val="24"/>
                <w:szCs w:val="24"/>
              </w:rPr>
              <w:t xml:space="preserve"> </w:t>
            </w:r>
            <w:r w:rsidRPr="00556A7F">
              <w:rPr>
                <w:rFonts w:cstheme="minorHAnsi"/>
                <w:b/>
                <w:sz w:val="24"/>
                <w:szCs w:val="24"/>
              </w:rPr>
              <w:t xml:space="preserve"> net</w:t>
            </w:r>
            <w:proofErr w:type="gramEnd"/>
            <w:r w:rsidRPr="00556A7F">
              <w:rPr>
                <w:rFonts w:cstheme="minorHAnsi"/>
                <w:b/>
                <w:sz w:val="24"/>
                <w:szCs w:val="24"/>
              </w:rPr>
              <w:t xml:space="preserve"> of </w:t>
            </w:r>
          </w:p>
          <w:p w:rsidR="008538F0" w:rsidRPr="00556A7F" w:rsidRDefault="00F00339" w:rsidP="000117A0">
            <w:pPr>
              <w:rPr>
                <w:rFonts w:cstheme="minorHAnsi"/>
                <w:sz w:val="24"/>
                <w:szCs w:val="24"/>
              </w:rPr>
            </w:pPr>
            <w:r w:rsidRPr="00556A7F">
              <w:rPr>
                <w:rFonts w:cstheme="minorHAnsi"/>
                <w:b/>
                <w:sz w:val="24"/>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Local value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Local content </w:t>
            </w:r>
          </w:p>
          <w:p w:rsidR="008538F0" w:rsidRPr="00556A7F" w:rsidRDefault="00F00339" w:rsidP="000117A0">
            <w:pPr>
              <w:rPr>
                <w:rFonts w:cstheme="minorHAnsi"/>
                <w:sz w:val="24"/>
                <w:szCs w:val="24"/>
              </w:rPr>
            </w:pPr>
            <w:r w:rsidRPr="00556A7F">
              <w:rPr>
                <w:rFonts w:cstheme="minorHAnsi"/>
                <w:b/>
                <w:sz w:val="24"/>
                <w:szCs w:val="24"/>
              </w:rPr>
              <w:t xml:space="preserve">% (per item)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38"/>
              <w:rPr>
                <w:rFonts w:cstheme="minorHAnsi"/>
                <w:sz w:val="24"/>
                <w:szCs w:val="24"/>
              </w:rPr>
            </w:pPr>
            <w:r w:rsidRPr="00556A7F">
              <w:rPr>
                <w:rFonts w:cstheme="minorHAnsi"/>
                <w:b/>
                <w:sz w:val="24"/>
                <w:szCs w:val="24"/>
              </w:rPr>
              <w:t xml:space="preserve">Tender </w:t>
            </w:r>
          </w:p>
          <w:p w:rsidR="008538F0" w:rsidRPr="00556A7F" w:rsidRDefault="00F00339" w:rsidP="000117A0">
            <w:pPr>
              <w:ind w:right="54"/>
              <w:rPr>
                <w:rFonts w:cstheme="minorHAnsi"/>
                <w:sz w:val="24"/>
                <w:szCs w:val="24"/>
              </w:rPr>
            </w:pPr>
            <w:proofErr w:type="spellStart"/>
            <w:r w:rsidRPr="00556A7F">
              <w:rPr>
                <w:rFonts w:cstheme="minorHAnsi"/>
                <w:b/>
                <w:sz w:val="24"/>
                <w:szCs w:val="24"/>
              </w:rPr>
              <w:t>Qty</w:t>
            </w:r>
            <w:proofErr w:type="spellEnd"/>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Total tender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firstLine="38"/>
              <w:rPr>
                <w:rFonts w:cstheme="minorHAnsi"/>
                <w:sz w:val="24"/>
                <w:szCs w:val="24"/>
              </w:rPr>
            </w:pPr>
            <w:r w:rsidRPr="00556A7F">
              <w:rPr>
                <w:rFonts w:cstheme="minorHAnsi"/>
                <w:b/>
                <w:sz w:val="24"/>
                <w:szCs w:val="24"/>
              </w:rPr>
              <w:t xml:space="preserve">Total 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3"/>
              <w:rPr>
                <w:rFonts w:cstheme="minorHAnsi"/>
                <w:sz w:val="24"/>
                <w:szCs w:val="24"/>
              </w:rPr>
            </w:pPr>
            <w:r w:rsidRPr="00556A7F">
              <w:rPr>
                <w:rFonts w:cstheme="minorHAnsi"/>
                <w:b/>
                <w:sz w:val="24"/>
                <w:szCs w:val="24"/>
              </w:rPr>
              <w:t xml:space="preserve">Total </w:t>
            </w:r>
          </w:p>
          <w:p w:rsidR="008538F0" w:rsidRPr="00556A7F" w:rsidRDefault="00F00339" w:rsidP="000117A0">
            <w:pPr>
              <w:rPr>
                <w:rFonts w:cstheme="minorHAnsi"/>
                <w:sz w:val="24"/>
                <w:szCs w:val="24"/>
              </w:rPr>
            </w:pPr>
            <w:r w:rsidRPr="00556A7F">
              <w:rPr>
                <w:rFonts w:cstheme="minorHAnsi"/>
                <w:b/>
                <w:sz w:val="24"/>
                <w:szCs w:val="24"/>
              </w:rPr>
              <w:t xml:space="preserve">Imported content </w:t>
            </w:r>
          </w:p>
        </w:tc>
      </w:tr>
      <w:tr w:rsidR="008538F0" w:rsidRPr="00556A7F">
        <w:trPr>
          <w:trHeight w:val="487"/>
        </w:trPr>
        <w:tc>
          <w:tcPr>
            <w:tcW w:w="12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7"/>
              <w:rPr>
                <w:rFonts w:cstheme="minorHAnsi"/>
                <w:sz w:val="24"/>
                <w:szCs w:val="24"/>
              </w:rPr>
            </w:pPr>
            <w:r w:rsidRPr="00556A7F">
              <w:rPr>
                <w:rFonts w:cstheme="minorHAnsi"/>
                <w:b/>
                <w:i/>
                <w:sz w:val="24"/>
                <w:szCs w:val="24"/>
              </w:rPr>
              <w:t>(C8)</w:t>
            </w: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9"/>
              <w:rPr>
                <w:rFonts w:cstheme="minorHAnsi"/>
                <w:sz w:val="24"/>
                <w:szCs w:val="24"/>
              </w:rPr>
            </w:pPr>
            <w:r w:rsidRPr="00556A7F">
              <w:rPr>
                <w:rFonts w:cstheme="minorHAnsi"/>
                <w:b/>
                <w:i/>
                <w:sz w:val="24"/>
                <w:szCs w:val="24"/>
              </w:rPr>
              <w:t>(C9)</w:t>
            </w: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62"/>
              <w:rPr>
                <w:rFonts w:cstheme="minorHAnsi"/>
                <w:sz w:val="24"/>
                <w:szCs w:val="24"/>
              </w:rPr>
            </w:pPr>
            <w:r w:rsidRPr="00556A7F">
              <w:rPr>
                <w:rFonts w:cstheme="minorHAnsi"/>
                <w:b/>
                <w:i/>
                <w:sz w:val="24"/>
                <w:szCs w:val="24"/>
              </w:rPr>
              <w:t>(C10)</w:t>
            </w: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5"/>
              <w:rPr>
                <w:rFonts w:cstheme="minorHAnsi"/>
                <w:sz w:val="24"/>
                <w:szCs w:val="24"/>
              </w:rPr>
            </w:pPr>
            <w:r w:rsidRPr="00556A7F">
              <w:rPr>
                <w:rFonts w:cstheme="minorHAnsi"/>
                <w:b/>
                <w:i/>
                <w:sz w:val="24"/>
                <w:szCs w:val="24"/>
              </w:rPr>
              <w:t>(C11)</w:t>
            </w: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6"/>
              <w:rPr>
                <w:rFonts w:cstheme="minorHAnsi"/>
                <w:sz w:val="24"/>
                <w:szCs w:val="24"/>
              </w:rPr>
            </w:pPr>
            <w:r w:rsidRPr="00556A7F">
              <w:rPr>
                <w:rFonts w:cstheme="minorHAnsi"/>
                <w:b/>
                <w:i/>
                <w:sz w:val="24"/>
                <w:szCs w:val="24"/>
              </w:rPr>
              <w:t>(C12)</w:t>
            </w: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9"/>
              <w:rPr>
                <w:rFonts w:cstheme="minorHAnsi"/>
                <w:sz w:val="24"/>
                <w:szCs w:val="24"/>
              </w:rPr>
            </w:pPr>
            <w:r w:rsidRPr="00556A7F">
              <w:rPr>
                <w:rFonts w:cstheme="minorHAnsi"/>
                <w:b/>
                <w:i/>
                <w:sz w:val="24"/>
                <w:szCs w:val="24"/>
              </w:rPr>
              <w:t>(C13)</w:t>
            </w: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66"/>
              <w:rPr>
                <w:rFonts w:cstheme="minorHAnsi"/>
                <w:sz w:val="24"/>
                <w:szCs w:val="24"/>
              </w:rPr>
            </w:pPr>
            <w:r w:rsidRPr="00556A7F">
              <w:rPr>
                <w:rFonts w:cstheme="minorHAnsi"/>
                <w:b/>
                <w:i/>
                <w:sz w:val="24"/>
                <w:szCs w:val="24"/>
              </w:rPr>
              <w:t>(C14)</w:t>
            </w: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3"/>
              <w:rPr>
                <w:rFonts w:cstheme="minorHAnsi"/>
                <w:sz w:val="24"/>
                <w:szCs w:val="24"/>
              </w:rPr>
            </w:pPr>
            <w:r w:rsidRPr="00556A7F">
              <w:rPr>
                <w:rFonts w:cstheme="minorHAnsi"/>
                <w:b/>
                <w:i/>
                <w:sz w:val="24"/>
                <w:szCs w:val="24"/>
              </w:rPr>
              <w:t>(C15)</w:t>
            </w:r>
            <w:r w:rsidRPr="00556A7F">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7"/>
              <w:rPr>
                <w:rFonts w:cstheme="minorHAnsi"/>
                <w:sz w:val="24"/>
                <w:szCs w:val="24"/>
              </w:rPr>
            </w:pPr>
            <w:r w:rsidRPr="00556A7F">
              <w:rPr>
                <w:rFonts w:cstheme="minorHAnsi"/>
                <w:b/>
                <w:i/>
                <w:sz w:val="24"/>
                <w:szCs w:val="24"/>
              </w:rPr>
              <w:t>(C16)</w:t>
            </w: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3"/>
              <w:rPr>
                <w:rFonts w:cstheme="minorHAnsi"/>
                <w:sz w:val="24"/>
                <w:szCs w:val="24"/>
              </w:rPr>
            </w:pPr>
            <w:r w:rsidRPr="00556A7F">
              <w:rPr>
                <w:rFonts w:cstheme="minorHAnsi"/>
                <w:b/>
                <w:i/>
                <w:sz w:val="24"/>
                <w:szCs w:val="24"/>
              </w:rPr>
              <w:t>(C17)</w:t>
            </w: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6"/>
              <w:rPr>
                <w:rFonts w:cstheme="minorHAnsi"/>
                <w:sz w:val="24"/>
                <w:szCs w:val="24"/>
              </w:rPr>
            </w:pPr>
            <w:r w:rsidRPr="00556A7F">
              <w:rPr>
                <w:rFonts w:cstheme="minorHAnsi"/>
                <w:b/>
                <w:i/>
                <w:sz w:val="24"/>
                <w:szCs w:val="24"/>
              </w:rPr>
              <w:t>(C18)</w:t>
            </w: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54"/>
              <w:rPr>
                <w:rFonts w:cstheme="minorHAnsi"/>
                <w:sz w:val="24"/>
                <w:szCs w:val="24"/>
              </w:rPr>
            </w:pPr>
            <w:r w:rsidRPr="00556A7F">
              <w:rPr>
                <w:rFonts w:cstheme="minorHAnsi"/>
                <w:b/>
                <w:i/>
                <w:sz w:val="24"/>
                <w:szCs w:val="24"/>
              </w:rPr>
              <w:t>(C19)</w:t>
            </w:r>
            <w:r w:rsidRPr="00556A7F">
              <w:rPr>
                <w:rFonts w:cstheme="minorHAnsi"/>
                <w:b/>
                <w:sz w:val="24"/>
                <w:szCs w:val="24"/>
              </w:rPr>
              <w:t xml:space="preserve"> </w:t>
            </w:r>
          </w:p>
        </w:tc>
      </w:tr>
      <w:tr w:rsidR="008538F0" w:rsidRPr="00556A7F">
        <w:trPr>
          <w:trHeight w:val="486"/>
        </w:trPr>
        <w:tc>
          <w:tcPr>
            <w:tcW w:w="12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7"/>
        </w:trPr>
        <w:tc>
          <w:tcPr>
            <w:tcW w:w="12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7"/>
        </w:trPr>
        <w:tc>
          <w:tcPr>
            <w:tcW w:w="12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5"/>
        </w:trPr>
        <w:tc>
          <w:tcPr>
            <w:tcW w:w="12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7"/>
        </w:trPr>
        <w:tc>
          <w:tcPr>
            <w:tcW w:w="12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5"/>
        </w:trPr>
        <w:tc>
          <w:tcPr>
            <w:tcW w:w="1298" w:type="dxa"/>
            <w:tcBorders>
              <w:top w:val="single" w:sz="4" w:space="0" w:color="000000"/>
              <w:left w:val="single" w:sz="4" w:space="0" w:color="000000"/>
              <w:bottom w:val="single" w:sz="4" w:space="0" w:color="000000"/>
              <w:right w:val="nil"/>
            </w:tcBorders>
          </w:tcPr>
          <w:p w:rsidR="008538F0" w:rsidRPr="00556A7F" w:rsidRDefault="008538F0" w:rsidP="000117A0">
            <w:pPr>
              <w:rPr>
                <w:rFonts w:cstheme="minorHAnsi"/>
                <w:sz w:val="24"/>
                <w:szCs w:val="24"/>
              </w:rPr>
            </w:pPr>
          </w:p>
        </w:tc>
        <w:tc>
          <w:tcPr>
            <w:tcW w:w="1768"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1151"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7141" w:type="dxa"/>
            <w:gridSpan w:val="7"/>
            <w:tcBorders>
              <w:top w:val="single" w:sz="4" w:space="0" w:color="000000"/>
              <w:left w:val="nil"/>
              <w:bottom w:val="single" w:sz="4" w:space="0" w:color="000000"/>
              <w:right w:val="single" w:sz="4" w:space="0" w:color="000000"/>
            </w:tcBorders>
          </w:tcPr>
          <w:p w:rsidR="008538F0" w:rsidRPr="00556A7F" w:rsidRDefault="00F00339" w:rsidP="000117A0">
            <w:pPr>
              <w:ind w:right="56"/>
              <w:rPr>
                <w:rFonts w:cstheme="minorHAnsi"/>
                <w:sz w:val="24"/>
                <w:szCs w:val="24"/>
              </w:rPr>
            </w:pPr>
            <w:r w:rsidRPr="00556A7F">
              <w:rPr>
                <w:rFonts w:cstheme="minorHAnsi"/>
                <w:b/>
                <w:sz w:val="24"/>
                <w:szCs w:val="24"/>
              </w:rPr>
              <w:t xml:space="preserve">(C20)  Total tender  value </w:t>
            </w:r>
          </w:p>
        </w:tc>
        <w:tc>
          <w:tcPr>
            <w:tcW w:w="105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4"/>
              <w:rPr>
                <w:rFonts w:cstheme="minorHAnsi"/>
                <w:sz w:val="24"/>
                <w:szCs w:val="24"/>
              </w:rPr>
            </w:pPr>
            <w:r w:rsidRPr="00556A7F">
              <w:rPr>
                <w:rFonts w:cstheme="minorHAnsi"/>
                <w:b/>
                <w:sz w:val="24"/>
                <w:szCs w:val="24"/>
              </w:rPr>
              <w:t xml:space="preserve">R0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7"/>
        </w:trPr>
        <w:tc>
          <w:tcPr>
            <w:tcW w:w="1298" w:type="dxa"/>
            <w:tcBorders>
              <w:top w:val="single" w:sz="4" w:space="0" w:color="000000"/>
              <w:left w:val="single" w:sz="4" w:space="0" w:color="000000"/>
              <w:bottom w:val="single" w:sz="4" w:space="0" w:color="000000"/>
              <w:right w:val="nil"/>
            </w:tcBorders>
          </w:tcPr>
          <w:p w:rsidR="008538F0" w:rsidRPr="00556A7F" w:rsidRDefault="008538F0" w:rsidP="000117A0">
            <w:pPr>
              <w:rPr>
                <w:rFonts w:cstheme="minorHAnsi"/>
                <w:sz w:val="24"/>
                <w:szCs w:val="24"/>
              </w:rPr>
            </w:pPr>
          </w:p>
        </w:tc>
        <w:tc>
          <w:tcPr>
            <w:tcW w:w="1768"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1151"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8195" w:type="dxa"/>
            <w:gridSpan w:val="8"/>
            <w:tcBorders>
              <w:top w:val="single" w:sz="4" w:space="0" w:color="000000"/>
              <w:left w:val="nil"/>
              <w:bottom w:val="single" w:sz="4" w:space="0" w:color="000000"/>
              <w:right w:val="single" w:sz="4" w:space="0" w:color="000000"/>
            </w:tcBorders>
          </w:tcPr>
          <w:p w:rsidR="008538F0" w:rsidRPr="00556A7F" w:rsidRDefault="00F00339" w:rsidP="000117A0">
            <w:pPr>
              <w:ind w:right="56"/>
              <w:rPr>
                <w:rFonts w:cstheme="minorHAnsi"/>
                <w:sz w:val="24"/>
                <w:szCs w:val="24"/>
              </w:rPr>
            </w:pPr>
            <w:r w:rsidRPr="00556A7F">
              <w:rPr>
                <w:rFonts w:cstheme="minorHAnsi"/>
                <w:b/>
                <w:sz w:val="24"/>
                <w:szCs w:val="24"/>
              </w:rPr>
              <w:t xml:space="preserve">(C21) Total Exempt imported content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R0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5"/>
        </w:trPr>
        <w:tc>
          <w:tcPr>
            <w:tcW w:w="1298" w:type="dxa"/>
            <w:tcBorders>
              <w:top w:val="single" w:sz="4" w:space="0" w:color="000000"/>
              <w:left w:val="single" w:sz="4" w:space="0" w:color="000000"/>
              <w:bottom w:val="single" w:sz="4" w:space="0" w:color="000000"/>
              <w:right w:val="nil"/>
            </w:tcBorders>
          </w:tcPr>
          <w:p w:rsidR="008538F0" w:rsidRPr="00556A7F" w:rsidRDefault="008538F0" w:rsidP="000117A0">
            <w:pPr>
              <w:rPr>
                <w:rFonts w:cstheme="minorHAnsi"/>
                <w:sz w:val="24"/>
                <w:szCs w:val="24"/>
              </w:rPr>
            </w:pPr>
          </w:p>
        </w:tc>
        <w:tc>
          <w:tcPr>
            <w:tcW w:w="1768"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1151"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8195" w:type="dxa"/>
            <w:gridSpan w:val="8"/>
            <w:tcBorders>
              <w:top w:val="single" w:sz="4" w:space="0" w:color="000000"/>
              <w:left w:val="nil"/>
              <w:bottom w:val="single" w:sz="4" w:space="0" w:color="000000"/>
              <w:right w:val="single" w:sz="4" w:space="0" w:color="000000"/>
            </w:tcBorders>
          </w:tcPr>
          <w:p w:rsidR="008538F0" w:rsidRPr="00556A7F" w:rsidRDefault="00F00339" w:rsidP="000117A0">
            <w:pPr>
              <w:ind w:right="58"/>
              <w:rPr>
                <w:rFonts w:cstheme="minorHAnsi"/>
                <w:sz w:val="24"/>
                <w:szCs w:val="24"/>
              </w:rPr>
            </w:pPr>
            <w:r w:rsidRPr="00556A7F">
              <w:rPr>
                <w:rFonts w:cstheme="minorHAnsi"/>
                <w:b/>
                <w:sz w:val="24"/>
                <w:szCs w:val="24"/>
              </w:rPr>
              <w:t xml:space="preserve">(C22) Total Tender value net of exempt imported content </w:t>
            </w:r>
          </w:p>
        </w:tc>
        <w:tc>
          <w:tcPr>
            <w:tcW w:w="1331"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b/>
                <w:sz w:val="24"/>
                <w:szCs w:val="24"/>
              </w:rPr>
              <w:t xml:space="preserve">R0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r w:rsidR="008538F0" w:rsidRPr="00556A7F">
        <w:trPr>
          <w:trHeight w:val="487"/>
        </w:trPr>
        <w:tc>
          <w:tcPr>
            <w:tcW w:w="1298" w:type="dxa"/>
            <w:tcBorders>
              <w:top w:val="single" w:sz="4" w:space="0" w:color="000000"/>
              <w:left w:val="single" w:sz="4" w:space="0" w:color="000000"/>
              <w:bottom w:val="single" w:sz="4" w:space="0" w:color="000000"/>
              <w:right w:val="nil"/>
            </w:tcBorders>
          </w:tcPr>
          <w:p w:rsidR="008538F0" w:rsidRPr="00556A7F" w:rsidRDefault="008538F0" w:rsidP="000117A0">
            <w:pPr>
              <w:rPr>
                <w:rFonts w:cstheme="minorHAnsi"/>
                <w:sz w:val="24"/>
                <w:szCs w:val="24"/>
              </w:rPr>
            </w:pPr>
          </w:p>
        </w:tc>
        <w:tc>
          <w:tcPr>
            <w:tcW w:w="1768"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1151"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9525" w:type="dxa"/>
            <w:gridSpan w:val="9"/>
            <w:tcBorders>
              <w:top w:val="single" w:sz="4" w:space="0" w:color="000000"/>
              <w:left w:val="nil"/>
              <w:bottom w:val="single" w:sz="4" w:space="0" w:color="000000"/>
              <w:right w:val="single" w:sz="4" w:space="0" w:color="000000"/>
            </w:tcBorders>
          </w:tcPr>
          <w:p w:rsidR="008538F0" w:rsidRPr="00556A7F" w:rsidRDefault="00F00339" w:rsidP="000117A0">
            <w:pPr>
              <w:ind w:right="56"/>
              <w:rPr>
                <w:rFonts w:cstheme="minorHAnsi"/>
                <w:sz w:val="24"/>
                <w:szCs w:val="24"/>
              </w:rPr>
            </w:pPr>
            <w:r w:rsidRPr="00556A7F">
              <w:rPr>
                <w:rFonts w:cstheme="minorHAnsi"/>
                <w:b/>
                <w:sz w:val="24"/>
                <w:szCs w:val="24"/>
              </w:rPr>
              <w:t xml:space="preserve">(C23) Total Imported content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R0 </w:t>
            </w:r>
          </w:p>
        </w:tc>
      </w:tr>
      <w:tr w:rsidR="008538F0" w:rsidRPr="00556A7F">
        <w:trPr>
          <w:trHeight w:val="487"/>
        </w:trPr>
        <w:tc>
          <w:tcPr>
            <w:tcW w:w="1298" w:type="dxa"/>
            <w:tcBorders>
              <w:top w:val="single" w:sz="4" w:space="0" w:color="000000"/>
              <w:left w:val="single" w:sz="4" w:space="0" w:color="000000"/>
              <w:bottom w:val="single" w:sz="4" w:space="0" w:color="000000"/>
              <w:right w:val="nil"/>
            </w:tcBorders>
          </w:tcPr>
          <w:p w:rsidR="008538F0" w:rsidRPr="00556A7F" w:rsidRDefault="008538F0" w:rsidP="000117A0">
            <w:pPr>
              <w:rPr>
                <w:rFonts w:cstheme="minorHAnsi"/>
                <w:sz w:val="24"/>
                <w:szCs w:val="24"/>
              </w:rPr>
            </w:pPr>
          </w:p>
        </w:tc>
        <w:tc>
          <w:tcPr>
            <w:tcW w:w="1768"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1151"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9525" w:type="dxa"/>
            <w:gridSpan w:val="9"/>
            <w:tcBorders>
              <w:top w:val="single" w:sz="4" w:space="0" w:color="000000"/>
              <w:left w:val="nil"/>
              <w:bottom w:val="single" w:sz="4" w:space="0" w:color="000000"/>
              <w:right w:val="single" w:sz="4" w:space="0" w:color="000000"/>
            </w:tcBorders>
          </w:tcPr>
          <w:p w:rsidR="008538F0" w:rsidRPr="00556A7F" w:rsidRDefault="00F00339" w:rsidP="000117A0">
            <w:pPr>
              <w:ind w:right="55"/>
              <w:rPr>
                <w:rFonts w:cstheme="minorHAnsi"/>
                <w:sz w:val="24"/>
                <w:szCs w:val="24"/>
              </w:rPr>
            </w:pPr>
            <w:r w:rsidRPr="00556A7F">
              <w:rPr>
                <w:rFonts w:cstheme="minorHAnsi"/>
                <w:b/>
                <w:sz w:val="24"/>
                <w:szCs w:val="24"/>
              </w:rPr>
              <w:t xml:space="preserve">(C24) Total local content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R0 </w:t>
            </w:r>
          </w:p>
        </w:tc>
      </w:tr>
      <w:tr w:rsidR="008538F0" w:rsidRPr="00556A7F">
        <w:trPr>
          <w:trHeight w:val="485"/>
        </w:trPr>
        <w:tc>
          <w:tcPr>
            <w:tcW w:w="1298" w:type="dxa"/>
            <w:tcBorders>
              <w:top w:val="single" w:sz="4" w:space="0" w:color="000000"/>
              <w:left w:val="single" w:sz="4" w:space="0" w:color="000000"/>
              <w:bottom w:val="single" w:sz="4" w:space="0" w:color="000000"/>
              <w:right w:val="nil"/>
            </w:tcBorders>
          </w:tcPr>
          <w:p w:rsidR="008538F0" w:rsidRPr="00556A7F" w:rsidRDefault="008538F0" w:rsidP="000117A0">
            <w:pPr>
              <w:rPr>
                <w:rFonts w:cstheme="minorHAnsi"/>
                <w:sz w:val="24"/>
                <w:szCs w:val="24"/>
              </w:rPr>
            </w:pPr>
          </w:p>
        </w:tc>
        <w:tc>
          <w:tcPr>
            <w:tcW w:w="1768"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1151" w:type="dxa"/>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9525" w:type="dxa"/>
            <w:gridSpan w:val="9"/>
            <w:tcBorders>
              <w:top w:val="single" w:sz="4" w:space="0" w:color="000000"/>
              <w:left w:val="nil"/>
              <w:bottom w:val="single" w:sz="4" w:space="0" w:color="000000"/>
              <w:right w:val="single" w:sz="4" w:space="0" w:color="000000"/>
            </w:tcBorders>
          </w:tcPr>
          <w:p w:rsidR="008538F0" w:rsidRPr="00556A7F" w:rsidRDefault="00F00339" w:rsidP="000117A0">
            <w:pPr>
              <w:ind w:right="58"/>
              <w:rPr>
                <w:rFonts w:cstheme="minorHAnsi"/>
                <w:sz w:val="24"/>
                <w:szCs w:val="24"/>
              </w:rPr>
            </w:pPr>
            <w:r w:rsidRPr="00556A7F">
              <w:rPr>
                <w:rFonts w:cstheme="minorHAnsi"/>
                <w:b/>
                <w:sz w:val="24"/>
                <w:szCs w:val="24"/>
              </w:rPr>
              <w:t xml:space="preserve">(C25) Average local content % of tender </w:t>
            </w:r>
          </w:p>
        </w:tc>
        <w:tc>
          <w:tcPr>
            <w:tcW w:w="127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r>
    </w:tbl>
    <w:p w:rsidR="008538F0" w:rsidRPr="00556A7F" w:rsidRDefault="00F00339" w:rsidP="000117A0">
      <w:pPr>
        <w:tabs>
          <w:tab w:val="center" w:pos="4395"/>
        </w:tabs>
        <w:spacing w:line="240" w:lineRule="auto"/>
        <w:rPr>
          <w:rFonts w:cstheme="minorHAnsi"/>
          <w:sz w:val="24"/>
          <w:szCs w:val="24"/>
        </w:rPr>
      </w:pPr>
      <w:r w:rsidRPr="00556A7F">
        <w:rPr>
          <w:rFonts w:cstheme="minorHAnsi"/>
          <w:noProof/>
          <w:sz w:val="24"/>
          <w:szCs w:val="24"/>
        </w:rPr>
        <mc:AlternateContent>
          <mc:Choice Requires="wpg">
            <w:drawing>
              <wp:anchor distT="0" distB="0" distL="114300" distR="114300" simplePos="0" relativeHeight="251658240" behindDoc="0" locked="0" layoutInCell="1" allowOverlap="1">
                <wp:simplePos x="0" y="0"/>
                <wp:positionH relativeFrom="page">
                  <wp:posOffset>3254375</wp:posOffset>
                </wp:positionH>
                <wp:positionV relativeFrom="page">
                  <wp:posOffset>6277102</wp:posOffset>
                </wp:positionV>
                <wp:extent cx="4642739" cy="6096"/>
                <wp:effectExtent l="0" t="0" r="0" b="0"/>
                <wp:wrapTopAndBottom/>
                <wp:docPr id="72639" name="Group 72639"/>
                <wp:cNvGraphicFramePr/>
                <a:graphic xmlns:a="http://schemas.openxmlformats.org/drawingml/2006/main">
                  <a:graphicData uri="http://schemas.microsoft.com/office/word/2010/wordprocessingGroup">
                    <wpg:wgp>
                      <wpg:cNvGrpSpPr/>
                      <wpg:grpSpPr>
                        <a:xfrm>
                          <a:off x="0" y="0"/>
                          <a:ext cx="4642739" cy="6096"/>
                          <a:chOff x="0" y="0"/>
                          <a:chExt cx="4642739" cy="6096"/>
                        </a:xfrm>
                      </wpg:grpSpPr>
                      <wps:wsp>
                        <wps:cNvPr id="75514" name="Shape 75514"/>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B49FE5" id="Group 72639" o:spid="_x0000_s1026" style="position:absolute;margin-left:256.25pt;margin-top:494.25pt;width:365.55pt;height:.5pt;z-index:251658240;mso-position-horizontal-relative:page;mso-position-vertical-relative:pag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">
                <v:shape id="Shape 75514"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" path="m,l4642739,r,9144l,9144,,e" fillcolor="black" stroked="f" strokeweight="0">
                  <v:stroke miterlimit="83231f" joinstyle="miter"/>
                  <v:path arrowok="t" textboxrect="0,0,4642739,9144"/>
                </v:shape>
                <w10:wrap type="topAndBottom" anchorx="page" anchory="page"/>
              </v:group>
            </w:pict>
          </mc:Fallback>
        </mc:AlternateContent>
      </w:r>
      <w:r w:rsidR="00A271FB" w:rsidRPr="00556A7F">
        <w:rPr>
          <w:rFonts w:cstheme="minorHAnsi"/>
          <w:b/>
          <w:sz w:val="24"/>
          <w:szCs w:val="24"/>
        </w:rPr>
        <w:t>Signature of</w:t>
      </w:r>
      <w:r w:rsidRPr="00556A7F">
        <w:rPr>
          <w:rFonts w:cstheme="minorHAnsi"/>
          <w:b/>
          <w:sz w:val="24"/>
          <w:szCs w:val="24"/>
        </w:rPr>
        <w:t xml:space="preserve"> tenderer from Annex B: </w:t>
      </w:r>
      <w:r w:rsidRPr="00556A7F">
        <w:rPr>
          <w:rFonts w:cstheme="minorHAnsi"/>
          <w:b/>
          <w:sz w:val="24"/>
          <w:szCs w:val="24"/>
        </w:rPr>
        <w:tab/>
        <w:t xml:space="preserve"> </w:t>
      </w:r>
    </w:p>
    <w:tbl>
      <w:tblPr>
        <w:tblStyle w:val="TableGrid"/>
        <w:tblW w:w="15020" w:type="dxa"/>
        <w:tblInd w:w="-107" w:type="dxa"/>
        <w:tblCellMar>
          <w:top w:w="49" w:type="dxa"/>
          <w:left w:w="107" w:type="dxa"/>
          <w:right w:w="69" w:type="dxa"/>
        </w:tblCellMar>
        <w:tblLook w:val="04A0" w:firstRow="1" w:lastRow="0" w:firstColumn="1" w:lastColumn="0" w:noHBand="0" w:noVBand="1"/>
      </w:tblPr>
      <w:tblGrid>
        <w:gridCol w:w="1297"/>
        <w:gridCol w:w="1767"/>
        <w:gridCol w:w="1151"/>
        <w:gridCol w:w="1334"/>
        <w:gridCol w:w="1331"/>
        <w:gridCol w:w="1279"/>
        <w:gridCol w:w="863"/>
        <w:gridCol w:w="1104"/>
        <w:gridCol w:w="233"/>
        <w:gridCol w:w="998"/>
        <w:gridCol w:w="1054"/>
        <w:gridCol w:w="1331"/>
        <w:gridCol w:w="1278"/>
      </w:tblGrid>
      <w:tr w:rsidR="008538F0" w:rsidRPr="00556A7F">
        <w:trPr>
          <w:trHeight w:val="484"/>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Tender item no's </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1"/>
              <w:rPr>
                <w:rFonts w:cstheme="minorHAnsi"/>
                <w:sz w:val="24"/>
                <w:szCs w:val="24"/>
              </w:rPr>
            </w:pPr>
            <w:r w:rsidRPr="00556A7F">
              <w:rPr>
                <w:rFonts w:cstheme="minorHAnsi"/>
                <w:b/>
                <w:sz w:val="24"/>
                <w:szCs w:val="24"/>
              </w:rPr>
              <w:t xml:space="preserve">List of items </w:t>
            </w:r>
          </w:p>
        </w:tc>
        <w:tc>
          <w:tcPr>
            <w:tcW w:w="1151" w:type="dxa"/>
            <w:tcBorders>
              <w:top w:val="single" w:sz="4" w:space="0" w:color="000000"/>
              <w:left w:val="single" w:sz="4" w:space="0" w:color="000000"/>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3944" w:type="dxa"/>
            <w:gridSpan w:val="3"/>
            <w:tcBorders>
              <w:top w:val="single" w:sz="4" w:space="0" w:color="000000"/>
              <w:left w:val="nil"/>
              <w:bottom w:val="single" w:sz="4" w:space="0" w:color="000000"/>
              <w:right w:val="nil"/>
            </w:tcBorders>
            <w:shd w:val="clear" w:color="auto" w:fill="F2F2F2"/>
          </w:tcPr>
          <w:p w:rsidR="008538F0" w:rsidRPr="00556A7F" w:rsidRDefault="00F00339" w:rsidP="000117A0">
            <w:pPr>
              <w:ind w:right="138"/>
              <w:rPr>
                <w:rFonts w:cstheme="minorHAnsi"/>
                <w:sz w:val="24"/>
                <w:szCs w:val="24"/>
              </w:rPr>
            </w:pPr>
            <w:r w:rsidRPr="00556A7F">
              <w:rPr>
                <w:rFonts w:cstheme="minorHAnsi"/>
                <w:b/>
                <w:sz w:val="24"/>
                <w:szCs w:val="24"/>
              </w:rPr>
              <w:t xml:space="preserve">Calculation of local content </w:t>
            </w:r>
          </w:p>
        </w:tc>
        <w:tc>
          <w:tcPr>
            <w:tcW w:w="863" w:type="dxa"/>
            <w:tcBorders>
              <w:top w:val="single" w:sz="4" w:space="0" w:color="000000"/>
              <w:left w:val="nil"/>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1104" w:type="dxa"/>
            <w:tcBorders>
              <w:top w:val="single" w:sz="4" w:space="0" w:color="000000"/>
              <w:left w:val="nil"/>
              <w:bottom w:val="single" w:sz="4" w:space="0" w:color="000000"/>
              <w:right w:val="single" w:sz="4" w:space="0" w:color="000000"/>
            </w:tcBorders>
            <w:shd w:val="clear" w:color="auto" w:fill="F2F2F2"/>
          </w:tcPr>
          <w:p w:rsidR="008538F0" w:rsidRPr="00556A7F" w:rsidRDefault="008538F0" w:rsidP="000117A0">
            <w:pPr>
              <w:rPr>
                <w:rFonts w:cstheme="minorHAnsi"/>
                <w:sz w:val="24"/>
                <w:szCs w:val="24"/>
              </w:rPr>
            </w:pPr>
          </w:p>
        </w:tc>
        <w:tc>
          <w:tcPr>
            <w:tcW w:w="233" w:type="dxa"/>
            <w:vMerge w:val="restart"/>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 xml:space="preserve"> </w:t>
            </w:r>
          </w:p>
        </w:tc>
        <w:tc>
          <w:tcPr>
            <w:tcW w:w="998" w:type="dxa"/>
            <w:tcBorders>
              <w:top w:val="single" w:sz="4" w:space="0" w:color="000000"/>
              <w:left w:val="single" w:sz="4" w:space="0" w:color="000000"/>
              <w:bottom w:val="single" w:sz="4" w:space="0" w:color="000000"/>
              <w:right w:val="nil"/>
            </w:tcBorders>
            <w:shd w:val="clear" w:color="auto" w:fill="F2F2F2"/>
          </w:tcPr>
          <w:p w:rsidR="008538F0" w:rsidRPr="00556A7F" w:rsidRDefault="008538F0" w:rsidP="000117A0">
            <w:pPr>
              <w:rPr>
                <w:rFonts w:cstheme="minorHAnsi"/>
                <w:sz w:val="24"/>
                <w:szCs w:val="24"/>
              </w:rPr>
            </w:pPr>
          </w:p>
        </w:tc>
        <w:tc>
          <w:tcPr>
            <w:tcW w:w="2384" w:type="dxa"/>
            <w:gridSpan w:val="2"/>
            <w:tcBorders>
              <w:top w:val="single" w:sz="4" w:space="0" w:color="000000"/>
              <w:left w:val="nil"/>
              <w:bottom w:val="single" w:sz="4" w:space="0" w:color="000000"/>
              <w:right w:val="nil"/>
            </w:tcBorders>
            <w:shd w:val="clear" w:color="auto" w:fill="F2F2F2"/>
          </w:tcPr>
          <w:p w:rsidR="008538F0" w:rsidRPr="00556A7F" w:rsidRDefault="00F00339" w:rsidP="000117A0">
            <w:pPr>
              <w:ind w:left="354"/>
              <w:rPr>
                <w:rFonts w:cstheme="minorHAnsi"/>
                <w:sz w:val="24"/>
                <w:szCs w:val="24"/>
              </w:rPr>
            </w:pPr>
            <w:r w:rsidRPr="00556A7F">
              <w:rPr>
                <w:rFonts w:cstheme="minorHAnsi"/>
                <w:b/>
                <w:sz w:val="24"/>
                <w:szCs w:val="24"/>
              </w:rPr>
              <w:t xml:space="preserve">Tender  summary </w:t>
            </w:r>
          </w:p>
        </w:tc>
        <w:tc>
          <w:tcPr>
            <w:tcW w:w="1278" w:type="dxa"/>
            <w:tcBorders>
              <w:top w:val="single" w:sz="4" w:space="0" w:color="000000"/>
              <w:left w:val="nil"/>
              <w:bottom w:val="single" w:sz="4" w:space="0" w:color="000000"/>
              <w:right w:val="single" w:sz="4" w:space="0" w:color="000000"/>
            </w:tcBorders>
            <w:shd w:val="clear" w:color="auto" w:fill="F2F2F2"/>
          </w:tcPr>
          <w:p w:rsidR="008538F0" w:rsidRPr="00556A7F" w:rsidRDefault="008538F0" w:rsidP="000117A0">
            <w:pPr>
              <w:rPr>
                <w:rFonts w:cstheme="minorHAnsi"/>
                <w:sz w:val="24"/>
                <w:szCs w:val="24"/>
              </w:rPr>
            </w:pPr>
          </w:p>
        </w:tc>
      </w:tr>
      <w:tr w:rsidR="008538F0" w:rsidRPr="00556A7F">
        <w:trPr>
          <w:trHeight w:val="2191"/>
        </w:trPr>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10"/>
              <w:rPr>
                <w:rFonts w:cstheme="minorHAnsi"/>
                <w:sz w:val="24"/>
                <w:szCs w:val="24"/>
              </w:rPr>
            </w:pPr>
            <w:r w:rsidRPr="00556A7F">
              <w:rPr>
                <w:rFonts w:cstheme="minorHAnsi"/>
                <w:b/>
                <w:sz w:val="24"/>
                <w:szCs w:val="24"/>
              </w:rPr>
              <w:t xml:space="preserve">Tender price - </w:t>
            </w:r>
            <w:proofErr w:type="gramStart"/>
            <w:r w:rsidRPr="00556A7F">
              <w:rPr>
                <w:rFonts w:cstheme="minorHAnsi"/>
                <w:b/>
                <w:sz w:val="24"/>
                <w:szCs w:val="24"/>
              </w:rPr>
              <w:t>each  (</w:t>
            </w:r>
            <w:proofErr w:type="gramEnd"/>
            <w:r w:rsidRPr="00556A7F">
              <w:rPr>
                <w:rFonts w:cstheme="minorHAnsi"/>
                <w:b/>
                <w:sz w:val="24"/>
                <w:szCs w:val="24"/>
              </w:rPr>
              <w:t xml:space="preserve">excl. </w:t>
            </w:r>
          </w:p>
          <w:p w:rsidR="008538F0" w:rsidRPr="00556A7F" w:rsidRDefault="00F00339" w:rsidP="000117A0">
            <w:pPr>
              <w:ind w:right="42"/>
              <w:rPr>
                <w:rFonts w:cstheme="minorHAnsi"/>
                <w:sz w:val="24"/>
                <w:szCs w:val="24"/>
              </w:rPr>
            </w:pPr>
            <w:r w:rsidRPr="00556A7F">
              <w:rPr>
                <w:rFonts w:cstheme="minorHAnsi"/>
                <w:b/>
                <w:sz w:val="24"/>
                <w:szCs w:val="24"/>
              </w:rPr>
              <w:t xml:space="preserve">VAT)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Exempted imported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Tender </w:t>
            </w:r>
            <w:r w:rsidR="00A271FB" w:rsidRPr="00556A7F">
              <w:rPr>
                <w:rFonts w:cstheme="minorHAnsi"/>
                <w:b/>
                <w:sz w:val="24"/>
                <w:szCs w:val="24"/>
              </w:rPr>
              <w:t>value</w:t>
            </w:r>
            <w:r w:rsidR="00A271FB" w:rsidRPr="00556A7F">
              <w:rPr>
                <w:rFonts w:cstheme="minorHAnsi"/>
                <w:b/>
                <w:strike/>
                <w:sz w:val="24"/>
                <w:szCs w:val="24"/>
              </w:rPr>
              <w:t xml:space="preserve"> </w:t>
            </w:r>
            <w:r w:rsidR="00A271FB" w:rsidRPr="00556A7F">
              <w:rPr>
                <w:rFonts w:cstheme="minorHAnsi"/>
                <w:b/>
                <w:sz w:val="24"/>
                <w:szCs w:val="24"/>
              </w:rPr>
              <w:t>net</w:t>
            </w:r>
            <w:r w:rsidRPr="00556A7F">
              <w:rPr>
                <w:rFonts w:cstheme="minorHAnsi"/>
                <w:b/>
                <w:sz w:val="24"/>
                <w:szCs w:val="24"/>
              </w:rPr>
              <w:t xml:space="preserve"> of </w:t>
            </w:r>
          </w:p>
          <w:p w:rsidR="008538F0" w:rsidRPr="00556A7F" w:rsidRDefault="00F00339" w:rsidP="000117A0">
            <w:pPr>
              <w:rPr>
                <w:rFonts w:cstheme="minorHAnsi"/>
                <w:sz w:val="24"/>
                <w:szCs w:val="24"/>
              </w:rPr>
            </w:pPr>
            <w:r w:rsidRPr="00556A7F">
              <w:rPr>
                <w:rFonts w:cstheme="minorHAnsi"/>
                <w:b/>
                <w:sz w:val="24"/>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Local value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Local content </w:t>
            </w:r>
          </w:p>
          <w:p w:rsidR="008538F0" w:rsidRPr="00556A7F" w:rsidRDefault="00F00339" w:rsidP="000117A0">
            <w:pPr>
              <w:rPr>
                <w:rFonts w:cstheme="minorHAnsi"/>
                <w:sz w:val="24"/>
                <w:szCs w:val="24"/>
              </w:rPr>
            </w:pPr>
            <w:r w:rsidRPr="00556A7F">
              <w:rPr>
                <w:rFonts w:cstheme="minorHAnsi"/>
                <w:b/>
                <w:sz w:val="24"/>
                <w:szCs w:val="24"/>
              </w:rPr>
              <w:t xml:space="preserve">% (per item) </w:t>
            </w:r>
          </w:p>
        </w:tc>
        <w:tc>
          <w:tcPr>
            <w:tcW w:w="0" w:type="auto"/>
            <w:vMerge/>
            <w:tcBorders>
              <w:top w:val="nil"/>
              <w:left w:val="single" w:sz="4" w:space="0" w:color="000000"/>
              <w:bottom w:val="nil"/>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38"/>
              <w:rPr>
                <w:rFonts w:cstheme="minorHAnsi"/>
                <w:sz w:val="24"/>
                <w:szCs w:val="24"/>
              </w:rPr>
            </w:pPr>
            <w:r w:rsidRPr="00556A7F">
              <w:rPr>
                <w:rFonts w:cstheme="minorHAnsi"/>
                <w:b/>
                <w:sz w:val="24"/>
                <w:szCs w:val="24"/>
              </w:rPr>
              <w:t xml:space="preserve">Tender </w:t>
            </w:r>
          </w:p>
          <w:p w:rsidR="008538F0" w:rsidRPr="00556A7F" w:rsidRDefault="00F00339" w:rsidP="000117A0">
            <w:pPr>
              <w:ind w:right="36"/>
              <w:rPr>
                <w:rFonts w:cstheme="minorHAnsi"/>
                <w:sz w:val="24"/>
                <w:szCs w:val="24"/>
              </w:rPr>
            </w:pPr>
            <w:proofErr w:type="spellStart"/>
            <w:r w:rsidRPr="00556A7F">
              <w:rPr>
                <w:rFonts w:cstheme="minorHAnsi"/>
                <w:b/>
                <w:sz w:val="24"/>
                <w:szCs w:val="24"/>
              </w:rPr>
              <w:t>Qty</w:t>
            </w:r>
            <w:proofErr w:type="spellEnd"/>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Total tender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firstLine="38"/>
              <w:rPr>
                <w:rFonts w:cstheme="minorHAnsi"/>
                <w:sz w:val="24"/>
                <w:szCs w:val="24"/>
              </w:rPr>
            </w:pPr>
            <w:r w:rsidRPr="00556A7F">
              <w:rPr>
                <w:rFonts w:cstheme="minorHAnsi"/>
                <w:b/>
                <w:sz w:val="24"/>
                <w:szCs w:val="24"/>
              </w:rPr>
              <w:t xml:space="preserve">Total 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5"/>
              <w:rPr>
                <w:rFonts w:cstheme="minorHAnsi"/>
                <w:sz w:val="24"/>
                <w:szCs w:val="24"/>
              </w:rPr>
            </w:pPr>
            <w:r w:rsidRPr="00556A7F">
              <w:rPr>
                <w:rFonts w:cstheme="minorHAnsi"/>
                <w:b/>
                <w:sz w:val="24"/>
                <w:szCs w:val="24"/>
              </w:rPr>
              <w:t xml:space="preserve">Total </w:t>
            </w:r>
          </w:p>
          <w:p w:rsidR="008538F0" w:rsidRPr="00556A7F" w:rsidRDefault="00F00339" w:rsidP="000117A0">
            <w:pPr>
              <w:rPr>
                <w:rFonts w:cstheme="minorHAnsi"/>
                <w:sz w:val="24"/>
                <w:szCs w:val="24"/>
              </w:rPr>
            </w:pPr>
            <w:r w:rsidRPr="00556A7F">
              <w:rPr>
                <w:rFonts w:cstheme="minorHAnsi"/>
                <w:b/>
                <w:sz w:val="24"/>
                <w:szCs w:val="24"/>
              </w:rPr>
              <w:t xml:space="preserve">Imported content </w:t>
            </w:r>
          </w:p>
        </w:tc>
      </w:tr>
      <w:tr w:rsidR="008538F0" w:rsidRPr="00556A7F">
        <w:trPr>
          <w:trHeight w:val="487"/>
        </w:trPr>
        <w:tc>
          <w:tcPr>
            <w:tcW w:w="12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9"/>
              <w:rPr>
                <w:rFonts w:cstheme="minorHAnsi"/>
                <w:sz w:val="24"/>
                <w:szCs w:val="24"/>
              </w:rPr>
            </w:pPr>
            <w:r w:rsidRPr="00556A7F">
              <w:rPr>
                <w:rFonts w:cstheme="minorHAnsi"/>
                <w:b/>
                <w:i/>
                <w:sz w:val="24"/>
                <w:szCs w:val="24"/>
              </w:rPr>
              <w:t>(C8)</w:t>
            </w:r>
            <w:r w:rsidRPr="00556A7F">
              <w:rPr>
                <w:rFonts w:cstheme="minorHAnsi"/>
                <w:b/>
                <w:sz w:val="24"/>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41"/>
              <w:rPr>
                <w:rFonts w:cstheme="minorHAnsi"/>
                <w:sz w:val="24"/>
                <w:szCs w:val="24"/>
              </w:rPr>
            </w:pPr>
            <w:r w:rsidRPr="00556A7F">
              <w:rPr>
                <w:rFonts w:cstheme="minorHAnsi"/>
                <w:b/>
                <w:i/>
                <w:sz w:val="24"/>
                <w:szCs w:val="24"/>
              </w:rPr>
              <w:t>(C9)</w:t>
            </w:r>
            <w:r w:rsidRPr="00556A7F">
              <w:rPr>
                <w:rFonts w:cstheme="minorHAnsi"/>
                <w:b/>
                <w:sz w:val="24"/>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44"/>
              <w:rPr>
                <w:rFonts w:cstheme="minorHAnsi"/>
                <w:sz w:val="24"/>
                <w:szCs w:val="24"/>
              </w:rPr>
            </w:pPr>
            <w:r w:rsidRPr="00556A7F">
              <w:rPr>
                <w:rFonts w:cstheme="minorHAnsi"/>
                <w:b/>
                <w:i/>
                <w:sz w:val="24"/>
                <w:szCs w:val="24"/>
              </w:rPr>
              <w:t>(C10)</w:t>
            </w:r>
            <w:r w:rsidRPr="00556A7F">
              <w:rPr>
                <w:rFonts w:cstheme="minorHAnsi"/>
                <w:b/>
                <w:sz w:val="24"/>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7"/>
              <w:rPr>
                <w:rFonts w:cstheme="minorHAnsi"/>
                <w:sz w:val="24"/>
                <w:szCs w:val="24"/>
              </w:rPr>
            </w:pPr>
            <w:r w:rsidRPr="00556A7F">
              <w:rPr>
                <w:rFonts w:cstheme="minorHAnsi"/>
                <w:b/>
                <w:i/>
                <w:sz w:val="24"/>
                <w:szCs w:val="24"/>
              </w:rPr>
              <w:t>(C11)</w:t>
            </w: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8"/>
              <w:rPr>
                <w:rFonts w:cstheme="minorHAnsi"/>
                <w:sz w:val="24"/>
                <w:szCs w:val="24"/>
              </w:rPr>
            </w:pPr>
            <w:r w:rsidRPr="00556A7F">
              <w:rPr>
                <w:rFonts w:cstheme="minorHAnsi"/>
                <w:b/>
                <w:i/>
                <w:sz w:val="24"/>
                <w:szCs w:val="24"/>
              </w:rPr>
              <w:t>(C12)</w:t>
            </w: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41"/>
              <w:rPr>
                <w:rFonts w:cstheme="minorHAnsi"/>
                <w:sz w:val="24"/>
                <w:szCs w:val="24"/>
              </w:rPr>
            </w:pPr>
            <w:r w:rsidRPr="00556A7F">
              <w:rPr>
                <w:rFonts w:cstheme="minorHAnsi"/>
                <w:b/>
                <w:i/>
                <w:sz w:val="24"/>
                <w:szCs w:val="24"/>
              </w:rPr>
              <w:t>(C13)</w:t>
            </w:r>
            <w:r w:rsidRPr="00556A7F">
              <w:rPr>
                <w:rFonts w:cstheme="minorHAnsi"/>
                <w:b/>
                <w:sz w:val="24"/>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left="66"/>
              <w:rPr>
                <w:rFonts w:cstheme="minorHAnsi"/>
                <w:sz w:val="24"/>
                <w:szCs w:val="24"/>
              </w:rPr>
            </w:pPr>
            <w:r w:rsidRPr="00556A7F">
              <w:rPr>
                <w:rFonts w:cstheme="minorHAnsi"/>
                <w:b/>
                <w:i/>
                <w:sz w:val="24"/>
                <w:szCs w:val="24"/>
              </w:rPr>
              <w:t>(C14)</w:t>
            </w:r>
            <w:r w:rsidRPr="00556A7F">
              <w:rPr>
                <w:rFonts w:cstheme="minorHAnsi"/>
                <w:b/>
                <w:sz w:val="24"/>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5"/>
              <w:rPr>
                <w:rFonts w:cstheme="minorHAnsi"/>
                <w:sz w:val="24"/>
                <w:szCs w:val="24"/>
              </w:rPr>
            </w:pPr>
            <w:r w:rsidRPr="00556A7F">
              <w:rPr>
                <w:rFonts w:cstheme="minorHAnsi"/>
                <w:b/>
                <w:i/>
                <w:sz w:val="24"/>
                <w:szCs w:val="24"/>
              </w:rPr>
              <w:t>(C15)</w:t>
            </w:r>
            <w:r w:rsidRPr="00556A7F">
              <w:rPr>
                <w:rFonts w:cstheme="minorHAnsi"/>
                <w:b/>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9"/>
              <w:rPr>
                <w:rFonts w:cstheme="minorHAnsi"/>
                <w:sz w:val="24"/>
                <w:szCs w:val="24"/>
              </w:rPr>
            </w:pPr>
            <w:r w:rsidRPr="00556A7F">
              <w:rPr>
                <w:rFonts w:cstheme="minorHAnsi"/>
                <w:b/>
                <w:i/>
                <w:sz w:val="24"/>
                <w:szCs w:val="24"/>
              </w:rPr>
              <w:t>(C16)</w:t>
            </w:r>
            <w:r w:rsidRPr="00556A7F">
              <w:rPr>
                <w:rFonts w:cstheme="minorHAnsi"/>
                <w:b/>
                <w:sz w:val="24"/>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5"/>
              <w:rPr>
                <w:rFonts w:cstheme="minorHAnsi"/>
                <w:sz w:val="24"/>
                <w:szCs w:val="24"/>
              </w:rPr>
            </w:pPr>
            <w:r w:rsidRPr="00556A7F">
              <w:rPr>
                <w:rFonts w:cstheme="minorHAnsi"/>
                <w:b/>
                <w:i/>
                <w:sz w:val="24"/>
                <w:szCs w:val="24"/>
              </w:rPr>
              <w:t>(C17)</w:t>
            </w:r>
            <w:r w:rsidRPr="00556A7F">
              <w:rPr>
                <w:rFonts w:cstheme="minorHAnsi"/>
                <w:b/>
                <w:sz w:val="24"/>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8"/>
              <w:rPr>
                <w:rFonts w:cstheme="minorHAnsi"/>
                <w:sz w:val="24"/>
                <w:szCs w:val="24"/>
              </w:rPr>
            </w:pPr>
            <w:r w:rsidRPr="00556A7F">
              <w:rPr>
                <w:rFonts w:cstheme="minorHAnsi"/>
                <w:b/>
                <w:i/>
                <w:sz w:val="24"/>
                <w:szCs w:val="24"/>
              </w:rPr>
              <w:t>(C18)</w:t>
            </w:r>
            <w:r w:rsidRPr="00556A7F">
              <w:rPr>
                <w:rFonts w:cstheme="minorHAnsi"/>
                <w:b/>
                <w:sz w:val="24"/>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ind w:right="36"/>
              <w:rPr>
                <w:rFonts w:cstheme="minorHAnsi"/>
                <w:sz w:val="24"/>
                <w:szCs w:val="24"/>
              </w:rPr>
            </w:pPr>
            <w:r w:rsidRPr="00556A7F">
              <w:rPr>
                <w:rFonts w:cstheme="minorHAnsi"/>
                <w:b/>
                <w:i/>
                <w:sz w:val="24"/>
                <w:szCs w:val="24"/>
              </w:rPr>
              <w:t>(C19)</w:t>
            </w:r>
            <w:r w:rsidRPr="00556A7F">
              <w:rPr>
                <w:rFonts w:cstheme="minorHAnsi"/>
                <w:b/>
                <w:sz w:val="24"/>
                <w:szCs w:val="24"/>
              </w:rPr>
              <w:t xml:space="preserve"> </w:t>
            </w:r>
          </w:p>
        </w:tc>
      </w:tr>
    </w:tbl>
    <w:p w:rsidR="008538F0" w:rsidRPr="00556A7F" w:rsidRDefault="00F00339" w:rsidP="000117A0">
      <w:pPr>
        <w:spacing w:line="240" w:lineRule="auto"/>
        <w:ind w:left="3649" w:right="41"/>
        <w:rPr>
          <w:rFonts w:cstheme="minorHAnsi"/>
          <w:sz w:val="24"/>
          <w:szCs w:val="24"/>
        </w:rPr>
      </w:pPr>
      <w:r w:rsidRPr="00556A7F">
        <w:rPr>
          <w:rFonts w:cstheme="minorHAnsi"/>
          <w:b/>
          <w:sz w:val="24"/>
          <w:szCs w:val="24"/>
        </w:rPr>
        <w:t xml:space="preserve">Date: </w:t>
      </w:r>
      <w:r w:rsidRPr="00556A7F">
        <w:rPr>
          <w:rFonts w:cstheme="minorHAnsi"/>
          <w:sz w:val="24"/>
          <w:szCs w:val="24"/>
        </w:rPr>
        <w:t xml:space="preserve"> </w:t>
      </w:r>
    </w:p>
    <w:p w:rsidR="008538F0" w:rsidRPr="00556A7F" w:rsidRDefault="00F00339" w:rsidP="000117A0">
      <w:pPr>
        <w:spacing w:line="240" w:lineRule="auto"/>
        <w:ind w:left="4273"/>
        <w:rPr>
          <w:rFonts w:cstheme="minorHAnsi"/>
          <w:sz w:val="24"/>
          <w:szCs w:val="24"/>
        </w:rPr>
      </w:pPr>
      <w:r w:rsidRPr="00556A7F">
        <w:rPr>
          <w:rFonts w:cstheme="minorHAnsi"/>
          <w:noProof/>
          <w:sz w:val="24"/>
          <w:szCs w:val="24"/>
        </w:rPr>
        <mc:AlternateContent>
          <mc:Choice Requires="wpg">
            <w:drawing>
              <wp:inline distT="0" distB="0" distL="0" distR="0">
                <wp:extent cx="4642739" cy="6096"/>
                <wp:effectExtent l="0" t="0" r="0" b="0"/>
                <wp:docPr id="66411" name="Group 66411"/>
                <wp:cNvGraphicFramePr/>
                <a:graphic xmlns:a="http://schemas.openxmlformats.org/drawingml/2006/main">
                  <a:graphicData uri="http://schemas.microsoft.com/office/word/2010/wordprocessingGroup">
                    <wpg:wgp>
                      <wpg:cNvGrpSpPr/>
                      <wpg:grpSpPr>
                        <a:xfrm>
                          <a:off x="0" y="0"/>
                          <a:ext cx="4642739" cy="6096"/>
                          <a:chOff x="0" y="0"/>
                          <a:chExt cx="4642739" cy="6096"/>
                        </a:xfrm>
                      </wpg:grpSpPr>
                      <wps:wsp>
                        <wps:cNvPr id="75516" name="Shape 75516"/>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1777B" id="Group 66411" o:spid="_x0000_s1026" style="width:365.55pt;height:.5pt;mso-position-horizontal-relative:char;mso-position-vertical-relative:line" coordsize="46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">
                <v:shape id="Shape 75516" o:spid="_x0000_s1027" style="position:absolute;width:46427;height:91;visibility:visible;mso-wrap-style:square;v-text-anchor:top" coordsize="4642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" path="m,l4642739,r,9144l,9144,,e" fillcolor="black" stroked="f" strokeweight="0">
                  <v:stroke miterlimit="83231f" joinstyle="miter"/>
                  <v:path arrowok="t" textboxrect="0,0,4642739,9144"/>
                </v:shape>
                <w10:anchorlock/>
              </v:group>
            </w:pict>
          </mc:Fallback>
        </mc:AlternateContent>
      </w:r>
    </w:p>
    <w:p w:rsidR="008538F0" w:rsidRPr="00556A7F" w:rsidRDefault="008538F0" w:rsidP="000117A0">
      <w:pPr>
        <w:spacing w:line="240" w:lineRule="auto"/>
        <w:rPr>
          <w:rFonts w:cstheme="minorHAnsi"/>
          <w:sz w:val="24"/>
          <w:szCs w:val="24"/>
        </w:rPr>
        <w:sectPr w:rsidR="008538F0" w:rsidRPr="00556A7F">
          <w:footerReference w:type="even" r:id="rId19"/>
          <w:footerReference w:type="default" r:id="rId20"/>
          <w:footerReference w:type="first" r:id="rId21"/>
          <w:pgSz w:w="16834" w:h="11906" w:orient="landscape"/>
          <w:pgMar w:top="858" w:right="1130" w:bottom="1642" w:left="852" w:header="720" w:footer="889" w:gutter="0"/>
          <w:cols w:space="720"/>
        </w:sectPr>
      </w:pPr>
    </w:p>
    <w:p w:rsidR="008538F0" w:rsidRPr="00556A7F" w:rsidRDefault="00F00339" w:rsidP="000117A0">
      <w:pPr>
        <w:pStyle w:val="Heading2"/>
        <w:spacing w:after="200"/>
        <w:ind w:left="152"/>
        <w:rPr>
          <w:rFonts w:asciiTheme="minorHAnsi" w:hAnsiTheme="minorHAnsi" w:cstheme="minorHAnsi"/>
          <w:sz w:val="24"/>
          <w:szCs w:val="24"/>
        </w:rPr>
      </w:pPr>
      <w:r w:rsidRPr="00556A7F">
        <w:rPr>
          <w:rFonts w:asciiTheme="minorHAnsi" w:hAnsiTheme="minorHAnsi" w:cstheme="minorHAnsi"/>
          <w:sz w:val="24"/>
          <w:szCs w:val="24"/>
        </w:rPr>
        <w:t>Declaration of Bidders Past Supply Chain Practices     SBD 8</w:t>
      </w:r>
      <w:r w:rsidRPr="00556A7F">
        <w:rPr>
          <w:rFonts w:asciiTheme="minorHAnsi" w:hAnsiTheme="minorHAnsi" w:cstheme="minorHAnsi"/>
          <w:color w:val="000000"/>
          <w:sz w:val="24"/>
          <w:szCs w:val="24"/>
        </w:rPr>
        <w:t xml:space="preserve"> </w:t>
      </w:r>
    </w:p>
    <w:p w:rsidR="008538F0" w:rsidRPr="00556A7F" w:rsidRDefault="00F00339" w:rsidP="000117A0">
      <w:pPr>
        <w:spacing w:line="240" w:lineRule="auto"/>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DECLARATION OF BIDDER’S PAST SUPPLY CHAIN MANAGEMENT PRACTICES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numPr>
          <w:ilvl w:val="0"/>
          <w:numId w:val="16"/>
        </w:numPr>
        <w:spacing w:line="240" w:lineRule="auto"/>
        <w:ind w:right="50" w:hanging="360"/>
        <w:rPr>
          <w:rFonts w:cstheme="minorHAnsi"/>
          <w:sz w:val="24"/>
          <w:szCs w:val="24"/>
        </w:rPr>
      </w:pPr>
      <w:r w:rsidRPr="00556A7F">
        <w:rPr>
          <w:rFonts w:cstheme="minorHAnsi"/>
          <w:sz w:val="24"/>
          <w:szCs w:val="24"/>
        </w:rPr>
        <w:t xml:space="preserve">This Standard Bidding Document must form part of all Bids invited.  </w:t>
      </w:r>
    </w:p>
    <w:p w:rsidR="008538F0" w:rsidRPr="00556A7F" w:rsidRDefault="00F00339" w:rsidP="000117A0">
      <w:pPr>
        <w:numPr>
          <w:ilvl w:val="0"/>
          <w:numId w:val="16"/>
        </w:numPr>
        <w:spacing w:line="240" w:lineRule="auto"/>
        <w:ind w:right="50" w:hanging="360"/>
        <w:rPr>
          <w:rFonts w:cstheme="minorHAnsi"/>
          <w:sz w:val="24"/>
          <w:szCs w:val="24"/>
        </w:rPr>
      </w:pPr>
      <w:r w:rsidRPr="00556A7F">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8538F0" w:rsidRPr="00556A7F" w:rsidRDefault="00F00339" w:rsidP="000117A0">
      <w:pPr>
        <w:numPr>
          <w:ilvl w:val="0"/>
          <w:numId w:val="16"/>
        </w:numPr>
        <w:spacing w:line="240" w:lineRule="auto"/>
        <w:ind w:right="50" w:hanging="360"/>
        <w:rPr>
          <w:rFonts w:cstheme="minorHAnsi"/>
          <w:sz w:val="24"/>
          <w:szCs w:val="24"/>
        </w:rPr>
      </w:pPr>
      <w:r w:rsidRPr="00556A7F">
        <w:rPr>
          <w:rFonts w:cstheme="minorHAnsi"/>
          <w:sz w:val="24"/>
          <w:szCs w:val="24"/>
        </w:rPr>
        <w:t xml:space="preserve">The Bid of any bidder may be disregarded if that bidder, or any of its directors have: </w:t>
      </w:r>
    </w:p>
    <w:p w:rsidR="008538F0" w:rsidRPr="00556A7F" w:rsidRDefault="00F00339" w:rsidP="000117A0">
      <w:pPr>
        <w:numPr>
          <w:ilvl w:val="0"/>
          <w:numId w:val="16"/>
        </w:numPr>
        <w:spacing w:line="240" w:lineRule="auto"/>
        <w:ind w:right="50" w:hanging="360"/>
        <w:rPr>
          <w:rFonts w:cstheme="minorHAnsi"/>
          <w:sz w:val="24"/>
          <w:szCs w:val="24"/>
        </w:rPr>
      </w:pPr>
      <w:r w:rsidRPr="00556A7F">
        <w:rPr>
          <w:rFonts w:cstheme="minorHAnsi"/>
          <w:sz w:val="24"/>
          <w:szCs w:val="24"/>
        </w:rPr>
        <w:t xml:space="preserve">abused the institution’s supply chain management system; </w:t>
      </w:r>
    </w:p>
    <w:p w:rsidR="008538F0" w:rsidRPr="00556A7F" w:rsidRDefault="00F00339" w:rsidP="000117A0">
      <w:pPr>
        <w:numPr>
          <w:ilvl w:val="0"/>
          <w:numId w:val="16"/>
        </w:numPr>
        <w:spacing w:line="240" w:lineRule="auto"/>
        <w:ind w:right="50" w:hanging="360"/>
        <w:rPr>
          <w:rFonts w:cstheme="minorHAnsi"/>
          <w:sz w:val="24"/>
          <w:szCs w:val="24"/>
        </w:rPr>
      </w:pPr>
      <w:r w:rsidRPr="00556A7F">
        <w:rPr>
          <w:rFonts w:cstheme="minorHAnsi"/>
          <w:sz w:val="24"/>
          <w:szCs w:val="24"/>
        </w:rPr>
        <w:t xml:space="preserve">committed fraud or any other improper conduct in relation to such system; or </w:t>
      </w:r>
      <w:r w:rsidRPr="00556A7F">
        <w:rPr>
          <w:rFonts w:eastAsia="Segoe UI Symbol" w:cstheme="minorHAnsi"/>
          <w:sz w:val="24"/>
          <w:szCs w:val="24"/>
        </w:rPr>
        <w:t></w:t>
      </w:r>
      <w:r w:rsidRPr="00556A7F">
        <w:rPr>
          <w:rFonts w:eastAsia="Arial" w:cstheme="minorHAnsi"/>
          <w:sz w:val="24"/>
          <w:szCs w:val="24"/>
        </w:rPr>
        <w:t xml:space="preserve"> </w:t>
      </w:r>
      <w:r w:rsidRPr="00556A7F">
        <w:rPr>
          <w:rFonts w:cstheme="minorHAnsi"/>
          <w:sz w:val="24"/>
          <w:szCs w:val="24"/>
        </w:rPr>
        <w:t xml:space="preserve">failed to perform on any previous contract.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In order to give effect to the above, the following questionnaire must be completed and submitted with the Bid. </w:t>
      </w:r>
    </w:p>
    <w:p w:rsidR="008538F0" w:rsidRPr="00556A7F" w:rsidRDefault="00F00339" w:rsidP="000117A0">
      <w:pPr>
        <w:spacing w:line="240" w:lineRule="auto"/>
        <w:ind w:left="502"/>
        <w:rPr>
          <w:rFonts w:cstheme="minorHAnsi"/>
          <w:sz w:val="24"/>
          <w:szCs w:val="24"/>
        </w:rPr>
      </w:pPr>
      <w:r w:rsidRPr="00556A7F">
        <w:rPr>
          <w:rFonts w:cstheme="minorHAnsi"/>
          <w:b/>
          <w:sz w:val="24"/>
          <w:szCs w:val="24"/>
        </w:rPr>
        <w:t xml:space="preserve"> </w:t>
      </w:r>
    </w:p>
    <w:tbl>
      <w:tblPr>
        <w:tblStyle w:val="TableGrid"/>
        <w:tblW w:w="10316" w:type="dxa"/>
        <w:tblInd w:w="140" w:type="dxa"/>
        <w:tblCellMar>
          <w:top w:w="52" w:type="dxa"/>
          <w:left w:w="106" w:type="dxa"/>
          <w:right w:w="54" w:type="dxa"/>
        </w:tblCellMar>
        <w:tblLook w:val="04A0" w:firstRow="1" w:lastRow="0" w:firstColumn="1" w:lastColumn="0" w:noHBand="0" w:noVBand="1"/>
      </w:tblPr>
      <w:tblGrid>
        <w:gridCol w:w="7"/>
        <w:gridCol w:w="750"/>
        <w:gridCol w:w="7"/>
        <w:gridCol w:w="7788"/>
        <w:gridCol w:w="7"/>
        <w:gridCol w:w="819"/>
        <w:gridCol w:w="7"/>
        <w:gridCol w:w="924"/>
        <w:gridCol w:w="7"/>
      </w:tblGrid>
      <w:tr w:rsidR="008538F0" w:rsidRPr="00556A7F">
        <w:trPr>
          <w:gridAfter w:val="1"/>
          <w:wAfter w:w="7" w:type="dxa"/>
          <w:trHeight w:val="300"/>
        </w:trPr>
        <w:tc>
          <w:tcPr>
            <w:tcW w:w="758" w:type="dxa"/>
            <w:gridSpan w:val="2"/>
            <w:tcBorders>
              <w:top w:val="single" w:sz="4" w:space="0" w:color="000000"/>
              <w:left w:val="nil"/>
              <w:bottom w:val="single" w:sz="4" w:space="0" w:color="000000"/>
              <w:right w:val="single" w:sz="4" w:space="0" w:color="000000"/>
            </w:tcBorders>
            <w:shd w:val="clear" w:color="auto" w:fill="000000"/>
          </w:tcPr>
          <w:p w:rsidR="008538F0" w:rsidRPr="00556A7F" w:rsidRDefault="00F00339" w:rsidP="000117A0">
            <w:pPr>
              <w:ind w:left="1"/>
              <w:rPr>
                <w:rFonts w:cstheme="minorHAnsi"/>
                <w:sz w:val="24"/>
                <w:szCs w:val="24"/>
              </w:rPr>
            </w:pPr>
            <w:r w:rsidRPr="00556A7F">
              <w:rPr>
                <w:rFonts w:cstheme="minorHAnsi"/>
                <w:b/>
                <w:color w:val="FFFFFF"/>
                <w:sz w:val="24"/>
                <w:szCs w:val="24"/>
              </w:rPr>
              <w:t>Item</w:t>
            </w:r>
            <w:r w:rsidRPr="00556A7F">
              <w:rPr>
                <w:rFonts w:cstheme="minorHAnsi"/>
                <w:color w:val="FFFFFF"/>
                <w:sz w:val="24"/>
                <w:szCs w:val="24"/>
              </w:rPr>
              <w:t xml:space="preserve"> </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556A7F" w:rsidRDefault="00F00339" w:rsidP="000117A0">
            <w:pPr>
              <w:rPr>
                <w:rFonts w:cstheme="minorHAnsi"/>
                <w:sz w:val="24"/>
                <w:szCs w:val="24"/>
              </w:rPr>
            </w:pPr>
            <w:r w:rsidRPr="00556A7F">
              <w:rPr>
                <w:rFonts w:cstheme="minorHAnsi"/>
                <w:b/>
                <w:color w:val="FFFFFF"/>
                <w:sz w:val="24"/>
                <w:szCs w:val="24"/>
              </w:rPr>
              <w:t>Question</w:t>
            </w:r>
            <w:r w:rsidRPr="00556A7F">
              <w:rPr>
                <w:rFonts w:cstheme="minorHAnsi"/>
                <w:color w:val="FFFFFF"/>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556A7F" w:rsidRDefault="00F00339" w:rsidP="000117A0">
            <w:pPr>
              <w:ind w:right="54"/>
              <w:rPr>
                <w:rFonts w:cstheme="minorHAnsi"/>
                <w:sz w:val="24"/>
                <w:szCs w:val="24"/>
              </w:rPr>
            </w:pPr>
            <w:r w:rsidRPr="00556A7F">
              <w:rPr>
                <w:rFonts w:cstheme="minorHAnsi"/>
                <w:b/>
                <w:color w:val="FFFFFF"/>
                <w:sz w:val="24"/>
                <w:szCs w:val="24"/>
              </w:rPr>
              <w:t>Yes</w:t>
            </w:r>
            <w:r w:rsidRPr="00556A7F">
              <w:rPr>
                <w:rFonts w:cstheme="minorHAnsi"/>
                <w:color w:val="FFFFFF"/>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556A7F" w:rsidRDefault="00F00339" w:rsidP="000117A0">
            <w:pPr>
              <w:ind w:right="54"/>
              <w:rPr>
                <w:rFonts w:cstheme="minorHAnsi"/>
                <w:sz w:val="24"/>
                <w:szCs w:val="24"/>
              </w:rPr>
            </w:pPr>
            <w:r w:rsidRPr="00556A7F">
              <w:rPr>
                <w:rFonts w:cstheme="minorHAnsi"/>
                <w:b/>
                <w:color w:val="FFFFFF"/>
                <w:sz w:val="24"/>
                <w:szCs w:val="24"/>
              </w:rPr>
              <w:t>No</w:t>
            </w:r>
            <w:r w:rsidRPr="00556A7F">
              <w:rPr>
                <w:rFonts w:cstheme="minorHAnsi"/>
                <w:color w:val="FFFFFF"/>
                <w:sz w:val="24"/>
                <w:szCs w:val="24"/>
              </w:rPr>
              <w:t xml:space="preserve"> </w:t>
            </w:r>
          </w:p>
        </w:tc>
      </w:tr>
      <w:tr w:rsidR="008538F0" w:rsidRPr="00556A7F">
        <w:trPr>
          <w:gridAfter w:val="1"/>
          <w:wAfter w:w="7" w:type="dxa"/>
          <w:trHeight w:val="2649"/>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5"/>
              <w:rPr>
                <w:rFonts w:cstheme="minorHAnsi"/>
                <w:sz w:val="24"/>
                <w:szCs w:val="24"/>
              </w:rPr>
            </w:pPr>
            <w:r w:rsidRPr="00556A7F">
              <w:rPr>
                <w:rFonts w:cstheme="minorHAnsi"/>
                <w:b/>
                <w:sz w:val="24"/>
                <w:szCs w:val="24"/>
              </w:rPr>
              <w:t xml:space="preserve">Is the bidder or any of its directors listed on the National Treasury’s database as companies or persons prohibited from doing business with the public sector? </w:t>
            </w:r>
          </w:p>
          <w:p w:rsidR="008538F0" w:rsidRPr="00556A7F" w:rsidRDefault="00F00339" w:rsidP="000117A0">
            <w:pPr>
              <w:ind w:right="57"/>
              <w:rPr>
                <w:rFonts w:cstheme="minorHAnsi"/>
                <w:sz w:val="24"/>
                <w:szCs w:val="24"/>
              </w:rPr>
            </w:pPr>
            <w:r w:rsidRPr="00556A7F">
              <w:rPr>
                <w:rFonts w:cstheme="minorHAnsi"/>
                <w:sz w:val="24"/>
                <w:szCs w:val="24"/>
              </w:rPr>
              <w:t xml:space="preserve">(Companies or persons who are listed on this database were informed in writing of this restriction by the National Treasury after the </w:t>
            </w:r>
            <w:proofErr w:type="spellStart"/>
            <w:r w:rsidRPr="00556A7F">
              <w:rPr>
                <w:rFonts w:cstheme="minorHAnsi"/>
                <w:i/>
                <w:sz w:val="24"/>
                <w:szCs w:val="24"/>
              </w:rPr>
              <w:t>audi</w:t>
            </w:r>
            <w:proofErr w:type="spellEnd"/>
            <w:r w:rsidRPr="00556A7F">
              <w:rPr>
                <w:rFonts w:cstheme="minorHAnsi"/>
                <w:i/>
                <w:sz w:val="24"/>
                <w:szCs w:val="24"/>
              </w:rPr>
              <w:t xml:space="preserve"> </w:t>
            </w:r>
            <w:proofErr w:type="spellStart"/>
            <w:r w:rsidRPr="00556A7F">
              <w:rPr>
                <w:rFonts w:cstheme="minorHAnsi"/>
                <w:i/>
                <w:sz w:val="24"/>
                <w:szCs w:val="24"/>
              </w:rPr>
              <w:t>alteram</w:t>
            </w:r>
            <w:proofErr w:type="spellEnd"/>
            <w:r w:rsidRPr="00556A7F">
              <w:rPr>
                <w:rFonts w:cstheme="minorHAnsi"/>
                <w:i/>
                <w:sz w:val="24"/>
                <w:szCs w:val="24"/>
              </w:rPr>
              <w:t xml:space="preserve"> </w:t>
            </w:r>
            <w:proofErr w:type="spellStart"/>
            <w:r w:rsidRPr="00556A7F">
              <w:rPr>
                <w:rFonts w:cstheme="minorHAnsi"/>
                <w:i/>
                <w:sz w:val="24"/>
                <w:szCs w:val="24"/>
              </w:rPr>
              <w:t>partem</w:t>
            </w:r>
            <w:proofErr w:type="spellEnd"/>
            <w:r w:rsidRPr="00556A7F">
              <w:rPr>
                <w:rFonts w:cstheme="minorHAnsi"/>
                <w:sz w:val="24"/>
                <w:szCs w:val="24"/>
              </w:rPr>
              <w:t xml:space="preserve"> rule was applied).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Yes </w:t>
            </w:r>
          </w:p>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No </w:t>
            </w:r>
          </w:p>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gridAfter w:val="1"/>
          <w:wAfter w:w="7" w:type="dxa"/>
          <w:trHeight w:val="888"/>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4.1.1 </w:t>
            </w:r>
          </w:p>
        </w:tc>
        <w:tc>
          <w:tcPr>
            <w:tcW w:w="7801" w:type="dxa"/>
            <w:gridSpan w:val="2"/>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931" w:type="dxa"/>
            <w:gridSpan w:val="2"/>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gridAfter w:val="1"/>
          <w:wAfter w:w="7" w:type="dxa"/>
          <w:trHeight w:val="3207"/>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4.2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8"/>
              <w:rPr>
                <w:rFonts w:cstheme="minorHAnsi"/>
                <w:sz w:val="24"/>
                <w:szCs w:val="24"/>
              </w:rPr>
            </w:pPr>
            <w:r w:rsidRPr="00556A7F">
              <w:rPr>
                <w:rFonts w:cstheme="minorHAnsi"/>
                <w:sz w:val="24"/>
                <w:szCs w:val="24"/>
              </w:rPr>
              <w:t xml:space="preserve">Is the bidder or any of its directors listed on the Register for Tender Defaulters in terms of section 29 of the Prevention and Combating of Corrupt Activities Act (No 12 of 2004)? </w:t>
            </w:r>
          </w:p>
          <w:p w:rsidR="008538F0" w:rsidRPr="00556A7F" w:rsidRDefault="00F00339" w:rsidP="000117A0">
            <w:pPr>
              <w:ind w:left="2" w:right="52"/>
              <w:rPr>
                <w:rFonts w:cstheme="minorHAnsi"/>
                <w:sz w:val="24"/>
                <w:szCs w:val="24"/>
              </w:rPr>
            </w:pPr>
            <w:r w:rsidRPr="00556A7F">
              <w:rPr>
                <w:rFonts w:cstheme="minorHAnsi"/>
                <w:b/>
                <w:sz w:val="24"/>
                <w:szCs w:val="24"/>
              </w:rPr>
              <w:t xml:space="preserve">To access this Register enter the National Treasury’s website, </w:t>
            </w:r>
            <w:hyperlink r:id="rId22">
              <w:r w:rsidRPr="00556A7F">
                <w:rPr>
                  <w:rFonts w:cstheme="minorHAnsi"/>
                  <w:b/>
                  <w:color w:val="0000FF"/>
                  <w:sz w:val="24"/>
                  <w:szCs w:val="24"/>
                  <w:u w:val="single" w:color="0000FF"/>
                </w:rPr>
                <w:t>www.treasury.gov.za</w:t>
              </w:r>
            </w:hyperlink>
            <w:hyperlink r:id="rId23">
              <w:r w:rsidRPr="00556A7F">
                <w:rPr>
                  <w:rFonts w:cstheme="minorHAnsi"/>
                  <w:b/>
                  <w:sz w:val="24"/>
                  <w:szCs w:val="24"/>
                </w:rPr>
                <w:t>,</w:t>
              </w:r>
            </w:hyperlink>
            <w:r w:rsidRPr="00556A7F">
              <w:rPr>
                <w:rFonts w:cstheme="minorHAnsi"/>
                <w:b/>
                <w:sz w:val="24"/>
                <w:szCs w:val="24"/>
              </w:rPr>
              <w:t xml:space="preserve"> click on the icon “Register for Tender Defaulters” or submit your written request for a hard copy of the Register to facsimile number (012) 3265445. </w:t>
            </w: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Yes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No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gridAfter w:val="1"/>
          <w:wAfter w:w="7" w:type="dxa"/>
          <w:trHeight w:val="891"/>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4.2.1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891"/>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4.3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Was the bidder or any of its directors convicted by a court of law (including a court outside of the RSA) for fraud or corruption during the past five years?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Yes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No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888"/>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4.3.1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1330"/>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4.4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4"/>
              <w:rPr>
                <w:rFonts w:cstheme="minorHAnsi"/>
                <w:sz w:val="24"/>
                <w:szCs w:val="24"/>
              </w:rPr>
            </w:pPr>
            <w:r w:rsidRPr="00556A7F">
              <w:rPr>
                <w:rFonts w:cstheme="minorHAnsi"/>
                <w:sz w:val="24"/>
                <w:szCs w:val="24"/>
              </w:rPr>
              <w:t xml:space="preserve">Was any contract between the bidder and any organ of State terminated during the past five years on account of failure to perform on or comply with the contract?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Yes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No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889"/>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4.4.1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br w:type="page"/>
      </w:r>
    </w:p>
    <w:p w:rsidR="008538F0" w:rsidRPr="00556A7F" w:rsidRDefault="00F00339" w:rsidP="000117A0">
      <w:pPr>
        <w:pStyle w:val="Heading1"/>
        <w:spacing w:after="200"/>
        <w:ind w:left="291" w:right="14"/>
        <w:rPr>
          <w:rFonts w:asciiTheme="minorHAnsi" w:hAnsiTheme="minorHAnsi" w:cstheme="minorHAnsi"/>
          <w:sz w:val="24"/>
          <w:szCs w:val="24"/>
        </w:rPr>
      </w:pPr>
      <w:r w:rsidRPr="00556A7F">
        <w:rPr>
          <w:rFonts w:asciiTheme="minorHAnsi" w:hAnsiTheme="minorHAnsi" w:cstheme="minorHAnsi"/>
          <w:sz w:val="24"/>
          <w:szCs w:val="24"/>
        </w:rPr>
        <w:t xml:space="preserve">CERTIFICATION </w:t>
      </w:r>
    </w:p>
    <w:p w:rsidR="008538F0" w:rsidRPr="00556A7F" w:rsidRDefault="00F00339" w:rsidP="000117A0">
      <w:pPr>
        <w:spacing w:line="240" w:lineRule="auto"/>
        <w:ind w:left="32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1184"/>
        <w:rPr>
          <w:rFonts w:cstheme="minorHAnsi"/>
          <w:sz w:val="24"/>
          <w:szCs w:val="24"/>
        </w:rPr>
      </w:pPr>
      <w:r w:rsidRPr="00556A7F">
        <w:rPr>
          <w:rFonts w:cstheme="minorHAnsi"/>
          <w:b/>
          <w:sz w:val="24"/>
          <w:szCs w:val="24"/>
        </w:rPr>
        <w:t xml:space="preserve">I, the undersigned (full name) _____________________________________________ certify that the information furnished on this declaration form is true and correct.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I accept that, in addition to cancellation of a contract, action may be taken against me should this declaration prove to be false. </w:t>
      </w:r>
    </w:p>
    <w:p w:rsidR="008538F0" w:rsidRPr="00556A7F" w:rsidRDefault="00F00339" w:rsidP="000117A0">
      <w:pPr>
        <w:tabs>
          <w:tab w:val="center" w:pos="4103"/>
          <w:tab w:val="center" w:pos="8283"/>
          <w:tab w:val="right" w:pos="10405"/>
        </w:tabs>
        <w:spacing w:line="240" w:lineRule="auto"/>
        <w:rPr>
          <w:rFonts w:cstheme="minorHAnsi"/>
          <w:sz w:val="24"/>
          <w:szCs w:val="24"/>
        </w:rPr>
      </w:pPr>
      <w:r w:rsidRPr="00556A7F">
        <w:rPr>
          <w:rFonts w:cstheme="minorHAnsi"/>
          <w:b/>
          <w:sz w:val="24"/>
          <w:szCs w:val="24"/>
          <w:u w:val="single" w:color="000000"/>
        </w:rPr>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141474" cy="10668"/>
                <wp:effectExtent l="0" t="0" r="0" b="0"/>
                <wp:docPr id="63778" name="Group 63778"/>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18" name="Shape 75518"/>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7A6B21" id="Group 63778" o:spid="_x0000_s1026" style="width:168.6pt;height:.85pt;mso-position-horizontal-relative:char;mso-position-vertical-relative:line" coordsize="21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">
                <v:shape id="Shape 75518" o:spid="_x0000_s1027" style="position:absolute;width:21414;height:106;visibility:visible;mso-wrap-style:square;v-text-anchor:top" coordsize="214147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" path="m,l2141474,r,10668l,10668,,e" fillcolor="black" stroked="f" strokeweight="0">
                  <v:stroke miterlimit="83231f" joinstyle="miter"/>
                  <v:path arrowok="t" textboxrect="0,0,2141474,10668"/>
                </v:shape>
                <w10:anchorlock/>
              </v:group>
            </w:pict>
          </mc:Fallback>
        </mc:AlternateConten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tabs>
          <w:tab w:val="center" w:pos="682"/>
          <w:tab w:val="center" w:pos="1699"/>
          <w:tab w:val="center" w:pos="4463"/>
          <w:tab w:val="center" w:pos="8299"/>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Signature </w:t>
      </w:r>
      <w:r w:rsidRPr="00556A7F">
        <w:rPr>
          <w:rFonts w:cstheme="minorHAnsi"/>
          <w:b/>
          <w:sz w:val="24"/>
          <w:szCs w:val="24"/>
        </w:rPr>
        <w:tab/>
        <w:t xml:space="preserve">                           </w:t>
      </w:r>
      <w:r w:rsidRPr="00556A7F">
        <w:rPr>
          <w:rFonts w:cstheme="minorHAnsi"/>
          <w:b/>
          <w:sz w:val="24"/>
          <w:szCs w:val="24"/>
        </w:rPr>
        <w:tab/>
        <w:t xml:space="preserve">Date </w:t>
      </w:r>
    </w:p>
    <w:p w:rsidR="008538F0" w:rsidRPr="00556A7F" w:rsidRDefault="00F00339" w:rsidP="000117A0">
      <w:pPr>
        <w:spacing w:line="240" w:lineRule="auto"/>
        <w:ind w:left="682"/>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1222"/>
          <w:tab w:val="center" w:pos="4112"/>
          <w:tab w:val="right" w:pos="10405"/>
        </w:tabs>
        <w:spacing w:line="240" w:lineRule="auto"/>
        <w:rPr>
          <w:rFonts w:cstheme="minorHAnsi"/>
          <w:sz w:val="24"/>
          <w:szCs w:val="24"/>
        </w:rPr>
      </w:pPr>
      <w:r w:rsidRPr="00556A7F">
        <w:rPr>
          <w:rFonts w:cstheme="minorHAnsi"/>
          <w:b/>
          <w:sz w:val="24"/>
          <w:szCs w:val="24"/>
          <w:u w:val="single" w:color="000000"/>
        </w:rPr>
        <w:t xml:space="preserve"> </w:t>
      </w:r>
      <w:r w:rsidRPr="00556A7F">
        <w:rPr>
          <w:rFonts w:cstheme="minorHAnsi"/>
          <w:b/>
          <w:sz w:val="24"/>
          <w:szCs w:val="24"/>
          <w:u w:val="single" w:color="000000"/>
        </w:rPr>
        <w:tab/>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341118" cy="10668"/>
                <wp:effectExtent l="0" t="0" r="0" b="0"/>
                <wp:docPr id="63779" name="Group 63779"/>
                <wp:cNvGraphicFramePr/>
                <a:graphic xmlns:a="http://schemas.openxmlformats.org/drawingml/2006/main">
                  <a:graphicData uri="http://schemas.microsoft.com/office/word/2010/wordprocessingGroup">
                    <wpg:wgp>
                      <wpg:cNvGrpSpPr/>
                      <wpg:grpSpPr>
                        <a:xfrm>
                          <a:off x="0" y="0"/>
                          <a:ext cx="2341118" cy="10668"/>
                          <a:chOff x="0" y="0"/>
                          <a:chExt cx="2341118" cy="10668"/>
                        </a:xfrm>
                      </wpg:grpSpPr>
                      <wps:wsp>
                        <wps:cNvPr id="75520" name="Shape 75520"/>
                        <wps:cNvSpPr/>
                        <wps:spPr>
                          <a:xfrm>
                            <a:off x="0" y="0"/>
                            <a:ext cx="2341118" cy="10668"/>
                          </a:xfrm>
                          <a:custGeom>
                            <a:avLst/>
                            <a:gdLst/>
                            <a:ahLst/>
                            <a:cxnLst/>
                            <a:rect l="0" t="0" r="0" b="0"/>
                            <a:pathLst>
                              <a:path w="2341118" h="10668">
                                <a:moveTo>
                                  <a:pt x="0" y="0"/>
                                </a:moveTo>
                                <a:lnTo>
                                  <a:pt x="2341118" y="0"/>
                                </a:lnTo>
                                <a:lnTo>
                                  <a:pt x="234111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E32697" id="Group 63779" o:spid="_x0000_s1026" style="width:184.35pt;height:.85pt;mso-position-horizontal-relative:char;mso-position-vertical-relative:line" coordsize="23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">
                <v:shape id="Shape 75520" o:spid="_x0000_s1027" style="position:absolute;width:23411;height:106;visibility:visible;mso-wrap-style:square;v-text-anchor:top" coordsize="234111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" path="m,l2341118,r,10668l,10668,,e" fillcolor="black" stroked="f" strokeweight="0">
                  <v:stroke miterlimit="83231f" joinstyle="miter"/>
                  <v:path arrowok="t" textboxrect="0,0,2341118,10668"/>
                </v:shape>
                <w10:anchorlock/>
              </v:group>
            </w:pict>
          </mc:Fallback>
        </mc:AlternateContent>
      </w:r>
      <w:r w:rsidRPr="00556A7F">
        <w:rPr>
          <w:rFonts w:cstheme="minorHAnsi"/>
          <w:sz w:val="24"/>
          <w:szCs w:val="24"/>
        </w:rPr>
        <w:t xml:space="preserve"> </w:t>
      </w:r>
    </w:p>
    <w:p w:rsidR="008538F0" w:rsidRPr="00556A7F" w:rsidRDefault="00F00339" w:rsidP="000117A0">
      <w:pPr>
        <w:tabs>
          <w:tab w:val="center" w:pos="682"/>
          <w:tab w:val="center" w:pos="1628"/>
          <w:tab w:val="center" w:pos="5903"/>
          <w:tab w:val="center" w:pos="7163"/>
          <w:tab w:val="center" w:pos="8434"/>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00A271FB" w:rsidRPr="00556A7F">
        <w:rPr>
          <w:rFonts w:cstheme="minorHAnsi"/>
          <w:b/>
          <w:sz w:val="24"/>
          <w:szCs w:val="24"/>
        </w:rPr>
        <w:t xml:space="preserve">Position </w:t>
      </w:r>
      <w:r w:rsidR="00A271FB" w:rsidRPr="00556A7F">
        <w:rPr>
          <w:rFonts w:cstheme="minorHAnsi"/>
          <w:b/>
          <w:sz w:val="24"/>
          <w:szCs w:val="24"/>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b/>
          <w:sz w:val="24"/>
          <w:szCs w:val="24"/>
        </w:rPr>
        <w:tab/>
        <w:t xml:space="preserve">Name of bidder </w:t>
      </w:r>
    </w:p>
    <w:p w:rsidR="008538F0" w:rsidRPr="00556A7F" w:rsidRDefault="00F00339" w:rsidP="000117A0">
      <w:pPr>
        <w:spacing w:line="240" w:lineRule="auto"/>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p>
    <w:p w:rsidR="008538F0" w:rsidRPr="00556A7F" w:rsidRDefault="00F00339" w:rsidP="000117A0">
      <w:pPr>
        <w:spacing w:line="240" w:lineRule="auto"/>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0" w:right="38"/>
        <w:rPr>
          <w:rFonts w:cstheme="minorHAnsi"/>
          <w:sz w:val="24"/>
          <w:szCs w:val="24"/>
        </w:rPr>
      </w:pPr>
      <w:r w:rsidRPr="00556A7F">
        <w:rPr>
          <w:rFonts w:cstheme="minorHAnsi"/>
          <w:sz w:val="24"/>
          <w:szCs w:val="24"/>
        </w:rPr>
        <w:t xml:space="preserve">Js365bW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color w:val="000080"/>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color w:val="000080"/>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color w:val="000080"/>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color w:val="000080"/>
          <w:sz w:val="24"/>
          <w:szCs w:val="24"/>
        </w:rPr>
        <w:t xml:space="preserve"> </w:t>
      </w:r>
    </w:p>
    <w:p w:rsidR="008538F0" w:rsidRDefault="00F00339" w:rsidP="000117A0">
      <w:pPr>
        <w:pStyle w:val="Heading2"/>
        <w:tabs>
          <w:tab w:val="center" w:pos="3471"/>
          <w:tab w:val="center" w:pos="6911"/>
        </w:tabs>
        <w:spacing w:after="200"/>
        <w:rPr>
          <w:rFonts w:asciiTheme="minorHAnsi" w:hAnsiTheme="minorHAnsi" w:cstheme="minorHAnsi"/>
          <w:color w:val="000000"/>
          <w:sz w:val="24"/>
          <w:szCs w:val="24"/>
        </w:rPr>
      </w:pPr>
      <w:r w:rsidRPr="00556A7F">
        <w:rPr>
          <w:rFonts w:asciiTheme="minorHAnsi" w:hAnsiTheme="minorHAnsi" w:cstheme="minorHAnsi"/>
          <w:color w:val="000000"/>
          <w:sz w:val="24"/>
          <w:szCs w:val="24"/>
        </w:rPr>
        <w:tab/>
      </w:r>
      <w:r w:rsidRPr="00556A7F">
        <w:rPr>
          <w:rFonts w:asciiTheme="minorHAnsi" w:hAnsiTheme="minorHAnsi" w:cstheme="minorHAnsi"/>
          <w:sz w:val="24"/>
          <w:szCs w:val="24"/>
        </w:rPr>
        <w:t xml:space="preserve">CERTIFICATE OF INDEPENDENT BID DETERMINATION </w:t>
      </w:r>
      <w:r w:rsidRPr="00556A7F">
        <w:rPr>
          <w:rFonts w:asciiTheme="minorHAnsi" w:hAnsiTheme="minorHAnsi" w:cstheme="minorHAnsi"/>
          <w:sz w:val="24"/>
          <w:szCs w:val="24"/>
        </w:rPr>
        <w:tab/>
        <w:t>SBD 9</w:t>
      </w:r>
      <w:r w:rsidRPr="00556A7F">
        <w:rPr>
          <w:rFonts w:asciiTheme="minorHAnsi" w:hAnsiTheme="minorHAnsi" w:cstheme="minorHAnsi"/>
          <w:color w:val="000000"/>
          <w:sz w:val="24"/>
          <w:szCs w:val="24"/>
        </w:rPr>
        <w:t xml:space="preserve"> </w:t>
      </w:r>
    </w:p>
    <w:p w:rsidR="000117A0" w:rsidRPr="000117A0" w:rsidRDefault="000117A0" w:rsidP="000117A0">
      <w:pPr>
        <w:spacing w:line="240" w:lineRule="auto"/>
      </w:pPr>
    </w:p>
    <w:p w:rsidR="008538F0" w:rsidRPr="00556A7F" w:rsidRDefault="00F00339" w:rsidP="000117A0">
      <w:pPr>
        <w:spacing w:line="240" w:lineRule="auto"/>
        <w:ind w:left="291" w:right="204"/>
        <w:rPr>
          <w:rFonts w:cstheme="minorHAnsi"/>
          <w:sz w:val="24"/>
          <w:szCs w:val="24"/>
        </w:rPr>
      </w:pPr>
      <w:r w:rsidRPr="00556A7F">
        <w:rPr>
          <w:rFonts w:cstheme="minorHAnsi"/>
          <w:b/>
          <w:sz w:val="24"/>
          <w:szCs w:val="24"/>
        </w:rPr>
        <w:t xml:space="preserve">This Standard Bidding Document (SBD) must form part of all Bids invited. </w:t>
      </w:r>
    </w:p>
    <w:p w:rsidR="008538F0" w:rsidRPr="00556A7F" w:rsidRDefault="00F00339" w:rsidP="000117A0">
      <w:pPr>
        <w:numPr>
          <w:ilvl w:val="0"/>
          <w:numId w:val="17"/>
        </w:numPr>
        <w:spacing w:line="240" w:lineRule="auto"/>
        <w:ind w:right="50" w:hanging="852"/>
        <w:rPr>
          <w:rFonts w:cstheme="minorHAnsi"/>
          <w:sz w:val="24"/>
          <w:szCs w:val="24"/>
        </w:rPr>
      </w:pPr>
      <w:r w:rsidRPr="00556A7F">
        <w:rPr>
          <w:rFonts w:cstheme="minorHAnsi"/>
          <w:sz w:val="24"/>
          <w:szCs w:val="24"/>
        </w:rPr>
        <w:t xml:space="preserve">Section 4 (1) (b) (iii) of the Competition Act No. 89 of 1998, as amended, prohibits an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556A7F">
        <w:rPr>
          <w:rFonts w:cstheme="minorHAnsi"/>
          <w:i/>
          <w:sz w:val="24"/>
          <w:szCs w:val="24"/>
        </w:rPr>
        <w:t>pe</w:t>
      </w:r>
      <w:proofErr w:type="spellEnd"/>
      <w:r w:rsidRPr="00556A7F">
        <w:rPr>
          <w:rFonts w:cstheme="minorHAnsi"/>
          <w:i/>
          <w:sz w:val="24"/>
          <w:szCs w:val="24"/>
        </w:rPr>
        <w:t xml:space="preserve"> se</w:t>
      </w:r>
      <w:r w:rsidRPr="00556A7F">
        <w:rPr>
          <w:rFonts w:cstheme="minorHAnsi"/>
          <w:sz w:val="24"/>
          <w:szCs w:val="24"/>
        </w:rPr>
        <w:t xml:space="preserve"> prohibition meaning that it cannot be justified under any grounds. </w:t>
      </w:r>
    </w:p>
    <w:p w:rsidR="008538F0" w:rsidRPr="00556A7F" w:rsidRDefault="00F00339" w:rsidP="000117A0">
      <w:pPr>
        <w:numPr>
          <w:ilvl w:val="0"/>
          <w:numId w:val="17"/>
        </w:numPr>
        <w:spacing w:line="240" w:lineRule="auto"/>
        <w:ind w:right="50" w:hanging="852"/>
        <w:rPr>
          <w:rFonts w:cstheme="minorHAnsi"/>
          <w:sz w:val="24"/>
          <w:szCs w:val="24"/>
        </w:rPr>
      </w:pPr>
      <w:r w:rsidRPr="00556A7F">
        <w:rPr>
          <w:rFonts w:cstheme="minorHAnsi"/>
          <w:sz w:val="24"/>
          <w:szCs w:val="24"/>
        </w:rPr>
        <w:t xml:space="preserve">Treasury Regulation 16A9 prescribes that accounting officers and accounting authorities must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take all reasonable steps to prevent abuse of the supply chain management system and authorises accounting officers and accounting authorities to: </w:t>
      </w:r>
    </w:p>
    <w:p w:rsidR="008538F0" w:rsidRPr="00556A7F" w:rsidRDefault="00F00339" w:rsidP="000117A0">
      <w:pPr>
        <w:numPr>
          <w:ilvl w:val="1"/>
          <w:numId w:val="17"/>
        </w:numPr>
        <w:spacing w:line="240" w:lineRule="auto"/>
        <w:ind w:right="50" w:hanging="852"/>
        <w:rPr>
          <w:rFonts w:cstheme="minorHAnsi"/>
          <w:sz w:val="24"/>
          <w:szCs w:val="24"/>
        </w:rPr>
      </w:pPr>
      <w:r w:rsidRPr="00556A7F">
        <w:rPr>
          <w:rFonts w:cstheme="minorHAnsi"/>
          <w:sz w:val="24"/>
          <w:szCs w:val="24"/>
        </w:rPr>
        <w:t xml:space="preserve">disregard the bid of any bidder if that bidder or any of its directors have abused the institution’s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supply chain management system and/or committed fraud or any other improper conduct in relation to such system. </w:t>
      </w:r>
    </w:p>
    <w:p w:rsidR="008538F0" w:rsidRPr="00556A7F" w:rsidRDefault="00F00339" w:rsidP="000117A0">
      <w:pPr>
        <w:numPr>
          <w:ilvl w:val="1"/>
          <w:numId w:val="17"/>
        </w:numPr>
        <w:spacing w:line="240" w:lineRule="auto"/>
        <w:ind w:right="50" w:hanging="852"/>
        <w:rPr>
          <w:rFonts w:cstheme="minorHAnsi"/>
          <w:sz w:val="24"/>
          <w:szCs w:val="24"/>
        </w:rPr>
      </w:pPr>
      <w:r w:rsidRPr="00556A7F">
        <w:rPr>
          <w:rFonts w:cstheme="minorHAnsi"/>
          <w:sz w:val="24"/>
          <w:szCs w:val="24"/>
        </w:rPr>
        <w:t xml:space="preserve">cancel a contract awarded to a supplier of goods and services if the supplier committed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corrupt or fraudulent act during the bidding process or the execution of that contract. </w:t>
      </w:r>
    </w:p>
    <w:p w:rsidR="008538F0" w:rsidRPr="00556A7F" w:rsidRDefault="00F00339" w:rsidP="000117A0">
      <w:pPr>
        <w:numPr>
          <w:ilvl w:val="0"/>
          <w:numId w:val="17"/>
        </w:numPr>
        <w:spacing w:line="240" w:lineRule="auto"/>
        <w:ind w:right="50" w:hanging="852"/>
        <w:rPr>
          <w:rFonts w:cstheme="minorHAnsi"/>
          <w:sz w:val="24"/>
          <w:szCs w:val="24"/>
        </w:rPr>
      </w:pPr>
      <w:r w:rsidRPr="00556A7F">
        <w:rPr>
          <w:rFonts w:cstheme="minorHAnsi"/>
          <w:sz w:val="24"/>
          <w:szCs w:val="24"/>
        </w:rPr>
        <w:t xml:space="preserve">This SBD serves as a certificate of declaration that would be used by institutions to ensure that,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when Bids are considered, reasonable steps are taken to prevent any form of bid rigging.  </w:t>
      </w:r>
    </w:p>
    <w:p w:rsidR="008538F0" w:rsidRPr="00556A7F" w:rsidRDefault="00F00339" w:rsidP="000117A0">
      <w:pPr>
        <w:numPr>
          <w:ilvl w:val="0"/>
          <w:numId w:val="17"/>
        </w:numPr>
        <w:spacing w:line="240" w:lineRule="auto"/>
        <w:ind w:right="50" w:hanging="852"/>
        <w:rPr>
          <w:rFonts w:cstheme="minorHAnsi"/>
          <w:sz w:val="24"/>
          <w:szCs w:val="24"/>
        </w:rPr>
      </w:pPr>
      <w:r w:rsidRPr="00556A7F">
        <w:rPr>
          <w:rFonts w:cstheme="minorHAnsi"/>
          <w:sz w:val="24"/>
          <w:szCs w:val="24"/>
        </w:rPr>
        <w:t xml:space="preserve">In order to give effect to the above, the attached Certificate of Bid Determination (SBD 9) must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be completed and submitted with the bid: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90"/>
        <w:rPr>
          <w:rFonts w:cstheme="minorHAnsi"/>
          <w:sz w:val="24"/>
          <w:szCs w:val="24"/>
        </w:rPr>
      </w:pPr>
      <w:r w:rsidRPr="00556A7F">
        <w:rPr>
          <w:rFonts w:cstheme="minorHAnsi"/>
          <w:sz w:val="24"/>
          <w:szCs w:val="24"/>
        </w:rPr>
        <w:t xml:space="preserve">I, the undersigned, in submitting the accompanying bid: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________________________________________________________________________ </w:t>
      </w:r>
    </w:p>
    <w:p w:rsidR="008538F0" w:rsidRPr="00556A7F" w:rsidRDefault="00F00339" w:rsidP="000117A0">
      <w:pPr>
        <w:pStyle w:val="Heading3"/>
        <w:spacing w:after="200"/>
        <w:ind w:left="291" w:right="196"/>
        <w:rPr>
          <w:rFonts w:asciiTheme="minorHAnsi" w:hAnsiTheme="minorHAnsi" w:cstheme="minorHAnsi"/>
        </w:rPr>
      </w:pPr>
      <w:r w:rsidRPr="00556A7F">
        <w:rPr>
          <w:rFonts w:asciiTheme="minorHAnsi" w:hAnsiTheme="minorHAnsi" w:cstheme="minorHAnsi"/>
        </w:rPr>
        <w:t xml:space="preserve">(Bid number and description)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in response to the invitation for the bid made by: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______________________________________________________________________ </w:t>
      </w:r>
    </w:p>
    <w:p w:rsidR="008538F0" w:rsidRPr="00556A7F" w:rsidRDefault="00F00339" w:rsidP="000117A0">
      <w:pPr>
        <w:pStyle w:val="Heading3"/>
        <w:spacing w:after="200"/>
        <w:ind w:left="291" w:right="195"/>
        <w:rPr>
          <w:rFonts w:asciiTheme="minorHAnsi" w:hAnsiTheme="minorHAnsi" w:cstheme="minorHAnsi"/>
        </w:rPr>
      </w:pPr>
      <w:r w:rsidRPr="00556A7F">
        <w:rPr>
          <w:rFonts w:asciiTheme="minorHAnsi" w:hAnsiTheme="minorHAnsi" w:cstheme="minorHAnsi"/>
        </w:rPr>
        <w:t xml:space="preserve">(Name of institution)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do hereby make the following statements that I certify to be true and complete in every respect: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I certify, on behalf of: ___________________________________________________ that: </w:t>
      </w:r>
    </w:p>
    <w:p w:rsidR="008538F0" w:rsidRPr="00556A7F" w:rsidRDefault="00F00339" w:rsidP="000117A0">
      <w:pPr>
        <w:pStyle w:val="Heading3"/>
        <w:spacing w:after="200"/>
        <w:ind w:left="291" w:right="193"/>
        <w:rPr>
          <w:rFonts w:asciiTheme="minorHAnsi" w:hAnsiTheme="minorHAnsi" w:cstheme="minorHAnsi"/>
        </w:rPr>
      </w:pPr>
      <w:r w:rsidRPr="00556A7F">
        <w:rPr>
          <w:rFonts w:asciiTheme="minorHAnsi" w:hAnsiTheme="minorHAnsi" w:cstheme="minorHAnsi"/>
        </w:rPr>
        <w:t xml:space="preserve">(Name of bidder) </w:t>
      </w:r>
    </w:p>
    <w:p w:rsidR="008538F0" w:rsidRPr="00556A7F" w:rsidRDefault="00F00339" w:rsidP="000117A0">
      <w:pPr>
        <w:numPr>
          <w:ilvl w:val="0"/>
          <w:numId w:val="18"/>
        </w:numPr>
        <w:spacing w:line="240" w:lineRule="auto"/>
        <w:ind w:right="50" w:hanging="293"/>
        <w:rPr>
          <w:rFonts w:cstheme="minorHAnsi"/>
          <w:sz w:val="24"/>
          <w:szCs w:val="24"/>
        </w:rPr>
      </w:pPr>
      <w:r w:rsidRPr="00556A7F">
        <w:rPr>
          <w:rFonts w:cstheme="minorHAnsi"/>
          <w:sz w:val="24"/>
          <w:szCs w:val="24"/>
        </w:rPr>
        <w:t xml:space="preserve">I have read and I understand the contents of this certificate; </w:t>
      </w:r>
    </w:p>
    <w:p w:rsidR="008538F0" w:rsidRPr="00556A7F" w:rsidRDefault="00F00339" w:rsidP="000117A0">
      <w:pPr>
        <w:numPr>
          <w:ilvl w:val="0"/>
          <w:numId w:val="18"/>
        </w:numPr>
        <w:spacing w:line="240" w:lineRule="auto"/>
        <w:ind w:right="50" w:hanging="293"/>
        <w:rPr>
          <w:rFonts w:cstheme="minorHAnsi"/>
          <w:sz w:val="24"/>
          <w:szCs w:val="24"/>
        </w:rPr>
      </w:pPr>
      <w:r w:rsidRPr="00556A7F">
        <w:rPr>
          <w:rFonts w:cstheme="minorHAnsi"/>
          <w:sz w:val="24"/>
          <w:szCs w:val="24"/>
        </w:rPr>
        <w:t xml:space="preserve">I understand that the accompanying bid will be disqualified if this certificate is found not to be true and complete in every respect; </w:t>
      </w:r>
    </w:p>
    <w:p w:rsidR="008538F0" w:rsidRPr="00556A7F" w:rsidRDefault="00F00339" w:rsidP="000117A0">
      <w:pPr>
        <w:numPr>
          <w:ilvl w:val="0"/>
          <w:numId w:val="18"/>
        </w:numPr>
        <w:spacing w:line="240" w:lineRule="auto"/>
        <w:ind w:right="50" w:hanging="293"/>
        <w:rPr>
          <w:rFonts w:cstheme="minorHAnsi"/>
          <w:sz w:val="24"/>
          <w:szCs w:val="24"/>
        </w:rPr>
      </w:pPr>
      <w:r w:rsidRPr="00556A7F">
        <w:rPr>
          <w:rFonts w:cstheme="minorHAnsi"/>
          <w:sz w:val="24"/>
          <w:szCs w:val="24"/>
        </w:rPr>
        <w:t xml:space="preserve">I am authorised by the bidder to sign this certificate, and to submit the accompanying bid, on behalf of the bidder; </w:t>
      </w:r>
    </w:p>
    <w:p w:rsidR="008538F0" w:rsidRPr="00556A7F" w:rsidRDefault="00F00339" w:rsidP="000117A0">
      <w:pPr>
        <w:numPr>
          <w:ilvl w:val="0"/>
          <w:numId w:val="18"/>
        </w:numPr>
        <w:spacing w:line="240" w:lineRule="auto"/>
        <w:ind w:right="50" w:hanging="293"/>
        <w:rPr>
          <w:rFonts w:cstheme="minorHAnsi"/>
          <w:sz w:val="24"/>
          <w:szCs w:val="24"/>
        </w:rPr>
      </w:pPr>
      <w:r w:rsidRPr="00556A7F">
        <w:rPr>
          <w:rFonts w:cstheme="minorHAnsi"/>
          <w:sz w:val="24"/>
          <w:szCs w:val="24"/>
        </w:rPr>
        <w:t xml:space="preserve">Each person whose signature appears on the accompanying bid has been authorised by the bidder to determine the terms of, and to sign the bid, on behalf of the bidder; </w:t>
      </w:r>
    </w:p>
    <w:p w:rsidR="008538F0" w:rsidRPr="00556A7F" w:rsidRDefault="00F00339" w:rsidP="000117A0">
      <w:pPr>
        <w:numPr>
          <w:ilvl w:val="0"/>
          <w:numId w:val="19"/>
        </w:numPr>
        <w:spacing w:line="240" w:lineRule="auto"/>
        <w:ind w:left="903" w:right="50" w:hanging="776"/>
        <w:rPr>
          <w:rFonts w:cstheme="minorHAnsi"/>
          <w:sz w:val="24"/>
          <w:szCs w:val="24"/>
        </w:rPr>
      </w:pPr>
      <w:r w:rsidRPr="00556A7F">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8538F0" w:rsidRPr="00556A7F" w:rsidRDefault="00F00339" w:rsidP="000117A0">
      <w:pPr>
        <w:numPr>
          <w:ilvl w:val="1"/>
          <w:numId w:val="20"/>
        </w:numPr>
        <w:spacing w:line="240" w:lineRule="auto"/>
        <w:ind w:right="50" w:hanging="1354"/>
        <w:rPr>
          <w:rFonts w:cstheme="minorHAnsi"/>
          <w:sz w:val="24"/>
          <w:szCs w:val="24"/>
        </w:rPr>
      </w:pPr>
      <w:r w:rsidRPr="00556A7F">
        <w:rPr>
          <w:rFonts w:cstheme="minorHAnsi"/>
          <w:sz w:val="24"/>
          <w:szCs w:val="24"/>
        </w:rPr>
        <w:t xml:space="preserve">has been requested to submit a bid in response to this bid invitation; </w:t>
      </w:r>
    </w:p>
    <w:p w:rsidR="008538F0" w:rsidRPr="00556A7F" w:rsidRDefault="00F00339" w:rsidP="000117A0">
      <w:pPr>
        <w:numPr>
          <w:ilvl w:val="1"/>
          <w:numId w:val="20"/>
        </w:numPr>
        <w:spacing w:line="240" w:lineRule="auto"/>
        <w:ind w:right="50" w:hanging="1354"/>
        <w:rPr>
          <w:rFonts w:cstheme="minorHAnsi"/>
          <w:sz w:val="24"/>
          <w:szCs w:val="24"/>
        </w:rPr>
      </w:pPr>
      <w:r w:rsidRPr="00556A7F">
        <w:rPr>
          <w:rFonts w:cstheme="minorHAnsi"/>
          <w:sz w:val="24"/>
          <w:szCs w:val="24"/>
        </w:rPr>
        <w:t xml:space="preserve">could potentially submit a bid in response to this bid invitation, based on their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qualifications, abilities or experience; and </w:t>
      </w:r>
    </w:p>
    <w:p w:rsidR="008538F0" w:rsidRPr="00556A7F" w:rsidRDefault="00F00339" w:rsidP="000117A0">
      <w:pPr>
        <w:numPr>
          <w:ilvl w:val="1"/>
          <w:numId w:val="20"/>
        </w:numPr>
        <w:spacing w:line="240" w:lineRule="auto"/>
        <w:ind w:right="50" w:hanging="1354"/>
        <w:rPr>
          <w:rFonts w:cstheme="minorHAnsi"/>
          <w:sz w:val="24"/>
          <w:szCs w:val="24"/>
        </w:rPr>
      </w:pPr>
      <w:r w:rsidRPr="00556A7F">
        <w:rPr>
          <w:rFonts w:cstheme="minorHAnsi"/>
          <w:sz w:val="24"/>
          <w:szCs w:val="24"/>
        </w:rPr>
        <w:t xml:space="preserve">provides the same goods and services as the bidder and/or is in the same line of business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as the bidder. </w:t>
      </w:r>
    </w:p>
    <w:p w:rsidR="008538F0" w:rsidRPr="00556A7F" w:rsidRDefault="00F00339" w:rsidP="000117A0">
      <w:pPr>
        <w:numPr>
          <w:ilvl w:val="0"/>
          <w:numId w:val="19"/>
        </w:numPr>
        <w:spacing w:line="240" w:lineRule="auto"/>
        <w:ind w:left="903" w:right="50" w:hanging="776"/>
        <w:rPr>
          <w:rFonts w:cstheme="minorHAnsi"/>
          <w:sz w:val="24"/>
          <w:szCs w:val="24"/>
        </w:rPr>
      </w:pPr>
      <w:r w:rsidRPr="00556A7F">
        <w:rPr>
          <w:rFonts w:cstheme="minorHAnsi"/>
          <w:sz w:val="24"/>
          <w:szCs w:val="24"/>
        </w:rPr>
        <w:t xml:space="preserve">The bidder has arrived at the accompanying bid independently from, and without consultation,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communication, agreement or arrangement with any competitor. However, communication between partners in a joint venture or consortium will not be construed as collusive bidding. </w:t>
      </w:r>
    </w:p>
    <w:p w:rsidR="008538F0" w:rsidRPr="00556A7F" w:rsidRDefault="00F00339" w:rsidP="000117A0">
      <w:pPr>
        <w:numPr>
          <w:ilvl w:val="0"/>
          <w:numId w:val="19"/>
        </w:numPr>
        <w:spacing w:line="240" w:lineRule="auto"/>
        <w:ind w:left="903" w:right="50" w:hanging="776"/>
        <w:rPr>
          <w:rFonts w:cstheme="minorHAnsi"/>
          <w:sz w:val="24"/>
          <w:szCs w:val="24"/>
        </w:rPr>
      </w:pPr>
      <w:r w:rsidRPr="00556A7F">
        <w:rPr>
          <w:rFonts w:cstheme="minorHAnsi"/>
          <w:sz w:val="24"/>
          <w:szCs w:val="24"/>
        </w:rPr>
        <w:t xml:space="preserve">In particular, without limiting the generality of paragraphs 6 above, there has been no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consultation, communication, agreement or arrangement with any competitor regarding: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            prices; </w:t>
      </w:r>
    </w:p>
    <w:p w:rsidR="008538F0" w:rsidRPr="00556A7F" w:rsidRDefault="00F00339" w:rsidP="000117A0">
      <w:pPr>
        <w:numPr>
          <w:ilvl w:val="0"/>
          <w:numId w:val="19"/>
        </w:numPr>
        <w:spacing w:line="240" w:lineRule="auto"/>
        <w:ind w:left="903" w:right="50" w:hanging="776"/>
        <w:rPr>
          <w:rFonts w:cstheme="minorHAnsi"/>
          <w:sz w:val="24"/>
          <w:szCs w:val="24"/>
        </w:rPr>
      </w:pPr>
      <w:r w:rsidRPr="00556A7F">
        <w:rPr>
          <w:rFonts w:cstheme="minorHAnsi"/>
          <w:sz w:val="24"/>
          <w:szCs w:val="24"/>
        </w:rPr>
        <w:t xml:space="preserve">geographical area where product or service will be rendered (market allocation)   </w:t>
      </w:r>
    </w:p>
    <w:p w:rsidR="008538F0" w:rsidRPr="00556A7F" w:rsidRDefault="00F00339" w:rsidP="000117A0">
      <w:pPr>
        <w:numPr>
          <w:ilvl w:val="0"/>
          <w:numId w:val="21"/>
        </w:numPr>
        <w:spacing w:line="240" w:lineRule="auto"/>
        <w:ind w:left="1546" w:right="50" w:hanging="1419"/>
        <w:rPr>
          <w:rFonts w:cstheme="minorHAnsi"/>
          <w:sz w:val="24"/>
          <w:szCs w:val="24"/>
        </w:rPr>
      </w:pPr>
      <w:r w:rsidRPr="00556A7F">
        <w:rPr>
          <w:rFonts w:cstheme="minorHAnsi"/>
          <w:sz w:val="24"/>
          <w:szCs w:val="24"/>
        </w:rPr>
        <w:t xml:space="preserve">methods, factors or formulas used to calculate prices; </w:t>
      </w:r>
    </w:p>
    <w:p w:rsidR="008538F0" w:rsidRPr="00556A7F" w:rsidRDefault="00F00339" w:rsidP="000117A0">
      <w:pPr>
        <w:numPr>
          <w:ilvl w:val="1"/>
          <w:numId w:val="21"/>
        </w:numPr>
        <w:spacing w:line="240" w:lineRule="auto"/>
        <w:ind w:left="1546" w:right="50" w:hanging="1419"/>
        <w:rPr>
          <w:rFonts w:cstheme="minorHAnsi"/>
          <w:sz w:val="24"/>
          <w:szCs w:val="24"/>
        </w:rPr>
      </w:pPr>
      <w:r w:rsidRPr="00556A7F">
        <w:rPr>
          <w:rFonts w:cstheme="minorHAnsi"/>
          <w:sz w:val="24"/>
          <w:szCs w:val="24"/>
        </w:rPr>
        <w:t xml:space="preserve">the intention or decision to submit or not to submit, a bid;  </w:t>
      </w:r>
    </w:p>
    <w:p w:rsidR="008538F0" w:rsidRPr="00556A7F" w:rsidRDefault="00F00339" w:rsidP="000117A0">
      <w:pPr>
        <w:numPr>
          <w:ilvl w:val="1"/>
          <w:numId w:val="21"/>
        </w:numPr>
        <w:spacing w:line="240" w:lineRule="auto"/>
        <w:ind w:left="1546" w:right="50" w:hanging="1419"/>
        <w:rPr>
          <w:rFonts w:cstheme="minorHAnsi"/>
          <w:sz w:val="24"/>
          <w:szCs w:val="24"/>
        </w:rPr>
      </w:pPr>
      <w:r w:rsidRPr="00556A7F">
        <w:rPr>
          <w:rFonts w:cstheme="minorHAnsi"/>
          <w:sz w:val="24"/>
          <w:szCs w:val="24"/>
        </w:rPr>
        <w:t xml:space="preserve">the submission of a bid which does not meet the specifications and conditions of the bid;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or </w:t>
      </w:r>
    </w:p>
    <w:p w:rsidR="008538F0" w:rsidRPr="00556A7F" w:rsidRDefault="00F00339" w:rsidP="000117A0">
      <w:pPr>
        <w:tabs>
          <w:tab w:val="center" w:pos="3763"/>
        </w:tabs>
        <w:spacing w:line="240" w:lineRule="auto"/>
        <w:rPr>
          <w:rFonts w:cstheme="minorHAnsi"/>
          <w:sz w:val="24"/>
          <w:szCs w:val="24"/>
        </w:rPr>
      </w:pPr>
      <w:r w:rsidRPr="00556A7F">
        <w:rPr>
          <w:rFonts w:cstheme="minorHAnsi"/>
          <w:sz w:val="24"/>
          <w:szCs w:val="24"/>
        </w:rPr>
        <w:t xml:space="preserve">7.1 </w:t>
      </w:r>
      <w:r w:rsidRPr="00556A7F">
        <w:rPr>
          <w:rFonts w:cstheme="minorHAnsi"/>
          <w:sz w:val="24"/>
          <w:szCs w:val="24"/>
        </w:rPr>
        <w:tab/>
        <w:t xml:space="preserve">bidding with the intention not to win the Bid. </w:t>
      </w:r>
    </w:p>
    <w:p w:rsidR="008538F0" w:rsidRPr="00556A7F" w:rsidRDefault="00F00339" w:rsidP="000117A0">
      <w:pPr>
        <w:numPr>
          <w:ilvl w:val="0"/>
          <w:numId w:val="22"/>
        </w:numPr>
        <w:spacing w:line="240" w:lineRule="auto"/>
        <w:ind w:right="50" w:hanging="653"/>
        <w:rPr>
          <w:rFonts w:cstheme="minorHAnsi"/>
          <w:sz w:val="24"/>
          <w:szCs w:val="24"/>
        </w:rPr>
      </w:pPr>
      <w:r w:rsidRPr="00556A7F">
        <w:rPr>
          <w:rFonts w:cstheme="minorHAnsi"/>
          <w:sz w:val="24"/>
          <w:szCs w:val="24"/>
        </w:rPr>
        <w:t xml:space="preserve">In addition, there have been no consultations, communications, agreements or arrangements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with any competitor regarding the quality, quantity, specifications and conditions or delivery particulars of the products or services to which this bid invitation relates. </w:t>
      </w:r>
    </w:p>
    <w:p w:rsidR="008538F0" w:rsidRPr="00556A7F" w:rsidRDefault="00F00339" w:rsidP="000117A0">
      <w:pPr>
        <w:numPr>
          <w:ilvl w:val="0"/>
          <w:numId w:val="22"/>
        </w:numPr>
        <w:spacing w:line="240" w:lineRule="auto"/>
        <w:ind w:right="50" w:hanging="653"/>
        <w:rPr>
          <w:rFonts w:cstheme="minorHAnsi"/>
          <w:sz w:val="24"/>
          <w:szCs w:val="24"/>
        </w:rPr>
      </w:pPr>
      <w:r w:rsidRPr="00556A7F">
        <w:rPr>
          <w:rFonts w:cstheme="minorHAnsi"/>
          <w:sz w:val="24"/>
          <w:szCs w:val="24"/>
        </w:rPr>
        <w:t xml:space="preserve">The terms of the accompanying bid have not been, and will not be, disclosed by the bidder,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directly or indirectly, to any competitor, prior to the date and time of the official bid opening or of the awarding of the contract. </w:t>
      </w:r>
    </w:p>
    <w:p w:rsidR="008538F0" w:rsidRPr="00556A7F" w:rsidRDefault="00F00339" w:rsidP="000117A0">
      <w:pPr>
        <w:numPr>
          <w:ilvl w:val="0"/>
          <w:numId w:val="22"/>
        </w:numPr>
        <w:spacing w:line="240" w:lineRule="auto"/>
        <w:ind w:right="50" w:hanging="653"/>
        <w:rPr>
          <w:rFonts w:cstheme="minorHAnsi"/>
          <w:sz w:val="24"/>
          <w:szCs w:val="24"/>
        </w:rPr>
      </w:pPr>
      <w:r w:rsidRPr="00556A7F">
        <w:rPr>
          <w:rFonts w:cstheme="minorHAnsi"/>
          <w:sz w:val="24"/>
          <w:szCs w:val="24"/>
        </w:rPr>
        <w:t xml:space="preserve">I am aware that, in addition and without prejudice to any other remedy provided to combat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8538F0" w:rsidRPr="00556A7F" w:rsidRDefault="00F00339" w:rsidP="000117A0">
      <w:pPr>
        <w:spacing w:line="240" w:lineRule="auto"/>
        <w:ind w:left="209"/>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55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4103"/>
          <w:tab w:val="center" w:pos="8283"/>
          <w:tab w:val="right" w:pos="10405"/>
        </w:tabs>
        <w:spacing w:line="240" w:lineRule="auto"/>
        <w:rPr>
          <w:rFonts w:cstheme="minorHAnsi"/>
          <w:sz w:val="24"/>
          <w:szCs w:val="24"/>
        </w:rPr>
      </w:pPr>
      <w:r w:rsidRPr="00556A7F">
        <w:rPr>
          <w:rFonts w:cstheme="minorHAnsi"/>
          <w:b/>
          <w:sz w:val="24"/>
          <w:szCs w:val="24"/>
          <w:u w:val="single" w:color="000000"/>
        </w:rPr>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141474" cy="10668"/>
                <wp:effectExtent l="0" t="0" r="0" b="0"/>
                <wp:docPr id="65664" name="Group 65664"/>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22" name="Shape 75522"/>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14070" id="Group 65664" o:spid="_x0000_s1026" style="width:168.6pt;height:.85pt;mso-position-horizontal-relative:char;mso-position-vertical-relative:line" coordsize="21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">
                <v:shape id="Shape 75522" o:spid="_x0000_s1027" style="position:absolute;width:21414;height:106;visibility:visible;mso-wrap-style:square;v-text-anchor:top" coordsize="214147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" path="m,l2141474,r,10668l,10668,,e" fillcolor="black" stroked="f" strokeweight="0">
                  <v:stroke miterlimit="83231f" joinstyle="miter"/>
                  <v:path arrowok="t" textboxrect="0,0,2141474,10668"/>
                </v:shape>
                <w10:anchorlock/>
              </v:group>
            </w:pict>
          </mc:Fallback>
        </mc:AlternateConten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tabs>
          <w:tab w:val="center" w:pos="682"/>
          <w:tab w:val="center" w:pos="1699"/>
          <w:tab w:val="center" w:pos="4463"/>
          <w:tab w:val="center" w:pos="8299"/>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Signature </w:t>
      </w:r>
      <w:r w:rsidRPr="00556A7F">
        <w:rPr>
          <w:rFonts w:cstheme="minorHAnsi"/>
          <w:b/>
          <w:sz w:val="24"/>
          <w:szCs w:val="24"/>
        </w:rPr>
        <w:tab/>
        <w:t xml:space="preserve">                           </w:t>
      </w:r>
      <w:r w:rsidRPr="00556A7F">
        <w:rPr>
          <w:rFonts w:cstheme="minorHAnsi"/>
          <w:b/>
          <w:sz w:val="24"/>
          <w:szCs w:val="24"/>
        </w:rPr>
        <w:tab/>
        <w:t xml:space="preserve">Date </w:t>
      </w:r>
    </w:p>
    <w:p w:rsidR="00A86764" w:rsidRDefault="00A86764" w:rsidP="000117A0">
      <w:pPr>
        <w:tabs>
          <w:tab w:val="left" w:pos="8299"/>
        </w:tabs>
        <w:spacing w:line="240" w:lineRule="auto"/>
        <w:ind w:left="682"/>
        <w:rPr>
          <w:rFonts w:cstheme="minorHAnsi"/>
          <w:sz w:val="24"/>
          <w:szCs w:val="24"/>
          <w:u w:val="single"/>
        </w:rPr>
      </w:pPr>
    </w:p>
    <w:p w:rsidR="00A86764" w:rsidRDefault="00A86764" w:rsidP="000117A0">
      <w:pPr>
        <w:tabs>
          <w:tab w:val="left" w:pos="8299"/>
        </w:tabs>
        <w:spacing w:line="240" w:lineRule="auto"/>
        <w:ind w:left="682"/>
        <w:rPr>
          <w:rFonts w:cstheme="minorHAnsi"/>
          <w:sz w:val="24"/>
          <w:szCs w:val="24"/>
          <w:u w:val="single"/>
        </w:rPr>
      </w:pPr>
    </w:p>
    <w:p w:rsidR="008538F0" w:rsidRPr="00556A7F" w:rsidRDefault="00F00339" w:rsidP="000117A0">
      <w:pPr>
        <w:tabs>
          <w:tab w:val="left" w:pos="8299"/>
        </w:tabs>
        <w:spacing w:line="240" w:lineRule="auto"/>
        <w:ind w:left="682"/>
        <w:rPr>
          <w:rFonts w:cstheme="minorHAnsi"/>
          <w:sz w:val="24"/>
          <w:szCs w:val="24"/>
        </w:rPr>
      </w:pPr>
      <w:r w:rsidRPr="00A86764">
        <w:rPr>
          <w:rFonts w:cstheme="minorHAnsi"/>
          <w:sz w:val="24"/>
          <w:szCs w:val="24"/>
          <w:u w:val="single"/>
        </w:rPr>
        <w:t xml:space="preserve"> </w:t>
      </w:r>
      <w:r w:rsidR="00A86764" w:rsidRPr="00A86764">
        <w:rPr>
          <w:rFonts w:cstheme="minorHAnsi"/>
          <w:sz w:val="24"/>
          <w:szCs w:val="24"/>
          <w:u w:val="single"/>
        </w:rPr>
        <w:tab/>
        <w:t xml:space="preserve">   </w:t>
      </w:r>
    </w:p>
    <w:p w:rsidR="008538F0" w:rsidRPr="00556A7F" w:rsidRDefault="00A86764" w:rsidP="000117A0">
      <w:pPr>
        <w:tabs>
          <w:tab w:val="left" w:pos="720"/>
          <w:tab w:val="left" w:pos="1440"/>
          <w:tab w:val="left" w:pos="2160"/>
          <w:tab w:val="left" w:pos="2880"/>
          <w:tab w:val="left" w:pos="8436"/>
        </w:tabs>
        <w:spacing w:line="240" w:lineRule="auto"/>
        <w:ind w:left="142"/>
        <w:rPr>
          <w:rFonts w:cstheme="minorHAnsi"/>
          <w:sz w:val="24"/>
          <w:szCs w:val="24"/>
        </w:rPr>
      </w:pPr>
      <w:r>
        <w:rPr>
          <w:rFonts w:cstheme="minorHAnsi"/>
          <w:b/>
          <w:sz w:val="24"/>
          <w:szCs w:val="24"/>
        </w:rPr>
        <w:tab/>
      </w:r>
    </w:p>
    <w:p w:rsidR="008538F0" w:rsidRPr="00556A7F" w:rsidRDefault="00F00339" w:rsidP="000117A0">
      <w:pPr>
        <w:tabs>
          <w:tab w:val="center" w:pos="682"/>
          <w:tab w:val="center" w:pos="1628"/>
          <w:tab w:val="center" w:pos="5903"/>
          <w:tab w:val="center" w:pos="7163"/>
          <w:tab w:val="center" w:pos="8434"/>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00A271FB" w:rsidRPr="00556A7F">
        <w:rPr>
          <w:rFonts w:cstheme="minorHAnsi"/>
          <w:b/>
          <w:sz w:val="24"/>
          <w:szCs w:val="24"/>
        </w:rPr>
        <w:t xml:space="preserve">Position </w:t>
      </w:r>
      <w:r w:rsidR="00A271FB" w:rsidRPr="00556A7F">
        <w:rPr>
          <w:rFonts w:cstheme="minorHAnsi"/>
          <w:b/>
          <w:sz w:val="24"/>
          <w:szCs w:val="24"/>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b/>
          <w:sz w:val="24"/>
          <w:szCs w:val="24"/>
        </w:rPr>
        <w:tab/>
        <w:t xml:space="preserve">Name of bidder </w:t>
      </w:r>
    </w:p>
    <w:p w:rsidR="008538F0" w:rsidRPr="00556A7F" w:rsidRDefault="00F00339" w:rsidP="000117A0">
      <w:pPr>
        <w:spacing w:line="240" w:lineRule="auto"/>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0" w:right="38"/>
        <w:rPr>
          <w:rFonts w:cstheme="minorHAnsi"/>
          <w:sz w:val="24"/>
          <w:szCs w:val="24"/>
        </w:rPr>
      </w:pPr>
      <w:r w:rsidRPr="00556A7F">
        <w:rPr>
          <w:rFonts w:cstheme="minorHAnsi"/>
          <w:sz w:val="24"/>
          <w:szCs w:val="24"/>
        </w:rPr>
        <w:t xml:space="preserve">Js914w 2 </w:t>
      </w:r>
    </w:p>
    <w:p w:rsidR="008538F0" w:rsidRPr="00556A7F" w:rsidRDefault="00F00339" w:rsidP="000117A0">
      <w:pPr>
        <w:spacing w:line="240" w:lineRule="auto"/>
        <w:ind w:left="142" w:right="2569"/>
        <w:rPr>
          <w:rFonts w:cstheme="minorHAnsi"/>
          <w:sz w:val="24"/>
          <w:szCs w:val="24"/>
        </w:rPr>
      </w:pPr>
      <w:r w:rsidRPr="00556A7F">
        <w:rPr>
          <w:rFonts w:cstheme="minorHAnsi"/>
          <w:b/>
          <w:color w:val="00297A"/>
          <w:sz w:val="24"/>
          <w:szCs w:val="24"/>
        </w:rPr>
        <w:t xml:space="preserve">Government Procurement: General Conditions of Contract – July 2011 </w:t>
      </w:r>
      <w:r w:rsidRPr="00556A7F">
        <w:rPr>
          <w:rFonts w:cstheme="minorHAnsi"/>
          <w:b/>
          <w:sz w:val="24"/>
          <w:szCs w:val="24"/>
        </w:rPr>
        <w:t xml:space="preserve">NOTES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The purpose of this document is to:  </w:t>
      </w:r>
    </w:p>
    <w:p w:rsidR="008538F0" w:rsidRPr="00556A7F" w:rsidRDefault="00F00339" w:rsidP="000117A0">
      <w:pPr>
        <w:numPr>
          <w:ilvl w:val="0"/>
          <w:numId w:val="23"/>
        </w:numPr>
        <w:spacing w:line="240" w:lineRule="auto"/>
        <w:ind w:right="50"/>
        <w:rPr>
          <w:rFonts w:cstheme="minorHAnsi"/>
          <w:sz w:val="24"/>
          <w:szCs w:val="24"/>
        </w:rPr>
      </w:pPr>
      <w:r w:rsidRPr="00556A7F">
        <w:rPr>
          <w:rFonts w:cstheme="minorHAnsi"/>
          <w:sz w:val="24"/>
          <w:szCs w:val="24"/>
        </w:rPr>
        <w:t xml:space="preserve">Draw special attention to certain general conditions applicable to government Bids, contracts and orders; and  </w:t>
      </w:r>
    </w:p>
    <w:p w:rsidR="008538F0" w:rsidRPr="00556A7F" w:rsidRDefault="00F00339" w:rsidP="000117A0">
      <w:pPr>
        <w:numPr>
          <w:ilvl w:val="0"/>
          <w:numId w:val="23"/>
        </w:numPr>
        <w:spacing w:line="240" w:lineRule="auto"/>
        <w:ind w:right="50"/>
        <w:rPr>
          <w:rFonts w:cstheme="minorHAnsi"/>
          <w:sz w:val="24"/>
          <w:szCs w:val="24"/>
        </w:rPr>
      </w:pPr>
      <w:r w:rsidRPr="00556A7F">
        <w:rPr>
          <w:rFonts w:cstheme="minorHAnsi"/>
          <w:sz w:val="24"/>
          <w:szCs w:val="24"/>
        </w:rPr>
        <w:t xml:space="preserve">To ensure that clients be familiar with regard to the rights and obligations of all parties involved in doing business with government.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In this document words in the singular also mean in the plural and vice versa and words in the masculine also mean in the feminine and neuter.  </w:t>
      </w:r>
    </w:p>
    <w:p w:rsidR="008538F0" w:rsidRPr="00556A7F" w:rsidRDefault="00F00339" w:rsidP="000117A0">
      <w:pPr>
        <w:spacing w:line="240" w:lineRule="auto"/>
        <w:ind w:left="274" w:right="50"/>
        <w:rPr>
          <w:rFonts w:cstheme="minorHAnsi"/>
          <w:sz w:val="24"/>
          <w:szCs w:val="24"/>
        </w:rPr>
      </w:pPr>
      <w:r w:rsidRPr="00556A7F">
        <w:rPr>
          <w:rFonts w:cstheme="minorHAnsi"/>
          <w:noProof/>
          <w:sz w:val="24"/>
          <w:szCs w:val="24"/>
        </w:rPr>
        <w:drawing>
          <wp:anchor distT="0" distB="0" distL="114300" distR="114300" simplePos="0" relativeHeight="251659264" behindDoc="1" locked="0" layoutInCell="1" allowOverlap="0">
            <wp:simplePos x="0" y="0"/>
            <wp:positionH relativeFrom="column">
              <wp:posOffset>89916</wp:posOffset>
            </wp:positionH>
            <wp:positionV relativeFrom="paragraph">
              <wp:posOffset>-30480</wp:posOffset>
            </wp:positionV>
            <wp:extent cx="155448" cy="185928"/>
            <wp:effectExtent l="0" t="0" r="0" b="0"/>
            <wp:wrapNone/>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24"/>
                    <a:stretch>
                      <a:fillRect/>
                    </a:stretch>
                  </pic:blipFill>
                  <pic:spPr>
                    <a:xfrm>
                      <a:off x="0" y="0"/>
                      <a:ext cx="155448" cy="185928"/>
                    </a:xfrm>
                    <a:prstGeom prst="rect">
                      <a:avLst/>
                    </a:prstGeom>
                  </pic:spPr>
                </pic:pic>
              </a:graphicData>
            </a:graphic>
          </wp:anchor>
        </w:drawing>
      </w:r>
      <w:r w:rsidRPr="00556A7F">
        <w:rPr>
          <w:rFonts w:cstheme="minorHAnsi"/>
          <w:sz w:val="24"/>
          <w:szCs w:val="24"/>
        </w:rPr>
        <w:t xml:space="preserve"> The GCC will form part of all bid documents and may not be amended.  </w:t>
      </w:r>
    </w:p>
    <w:p w:rsidR="008538F0" w:rsidRPr="00556A7F" w:rsidRDefault="00F00339" w:rsidP="000117A0">
      <w:pPr>
        <w:spacing w:line="240" w:lineRule="auto"/>
        <w:ind w:left="127" w:right="50" w:firstLine="122"/>
        <w:rPr>
          <w:rFonts w:cstheme="minorHAnsi"/>
          <w:sz w:val="24"/>
          <w:szCs w:val="24"/>
        </w:rPr>
      </w:pPr>
      <w:r w:rsidRPr="00556A7F">
        <w:rPr>
          <w:rFonts w:cstheme="minorHAnsi"/>
          <w:noProof/>
          <w:sz w:val="24"/>
          <w:szCs w:val="24"/>
        </w:rPr>
        <w:drawing>
          <wp:anchor distT="0" distB="0" distL="114300" distR="114300" simplePos="0" relativeHeight="251660288" behindDoc="1" locked="0" layoutInCell="1" allowOverlap="0">
            <wp:simplePos x="0" y="0"/>
            <wp:positionH relativeFrom="column">
              <wp:posOffset>89916</wp:posOffset>
            </wp:positionH>
            <wp:positionV relativeFrom="paragraph">
              <wp:posOffset>-30478</wp:posOffset>
            </wp:positionV>
            <wp:extent cx="155448" cy="185928"/>
            <wp:effectExtent l="0" t="0" r="0" b="0"/>
            <wp:wrapNone/>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24"/>
                    <a:stretch>
                      <a:fillRect/>
                    </a:stretch>
                  </pic:blipFill>
                  <pic:spPr>
                    <a:xfrm>
                      <a:off x="0" y="0"/>
                      <a:ext cx="155448" cy="185928"/>
                    </a:xfrm>
                    <a:prstGeom prst="rect">
                      <a:avLst/>
                    </a:prstGeom>
                  </pic:spPr>
                </pic:pic>
              </a:graphicData>
            </a:graphic>
          </wp:anchor>
        </w:drawing>
      </w:r>
      <w:r w:rsidRPr="00556A7F">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TABLE OF CLAUSES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Definitions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Application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General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Standards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Use of contract documents and information; inspection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Patent rights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Performance security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Inspections, tests and analysis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Packing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Delivery and documents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Insurance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Transportation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Incidental services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Spare parts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Warranty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Payment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Prices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Contract amendments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Assignment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Subcontracts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Delays in the supplier’s performance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Penalties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Termination for default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Dumping and countervailing duties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Force Majeure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Termination for insolvency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Settlement of disputes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Limitation of liability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Governing language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Applicable law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Notices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Taxes and duties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National Industrial Participation Programme (NIPP)  </w:t>
      </w:r>
    </w:p>
    <w:p w:rsidR="008538F0" w:rsidRPr="00556A7F" w:rsidRDefault="00F00339" w:rsidP="000117A0">
      <w:pPr>
        <w:numPr>
          <w:ilvl w:val="0"/>
          <w:numId w:val="24"/>
        </w:numPr>
        <w:spacing w:line="240" w:lineRule="auto"/>
        <w:ind w:right="50" w:hanging="360"/>
        <w:rPr>
          <w:rFonts w:cstheme="minorHAnsi"/>
          <w:sz w:val="24"/>
          <w:szCs w:val="24"/>
        </w:rPr>
      </w:pPr>
      <w:r w:rsidRPr="00556A7F">
        <w:rPr>
          <w:rFonts w:cstheme="minorHAnsi"/>
          <w:sz w:val="24"/>
          <w:szCs w:val="24"/>
        </w:rPr>
        <w:t xml:space="preserve">Prohibition of restrictive practices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GENERAL CONDITIONS OF CONTRACT </w:t>
      </w:r>
      <w:r w:rsidRPr="00556A7F">
        <w:rPr>
          <w:rFonts w:cstheme="minorHAnsi"/>
          <w:sz w:val="24"/>
          <w:szCs w:val="24"/>
        </w:rPr>
        <w:t xml:space="preserve"> </w:t>
      </w:r>
    </w:p>
    <w:p w:rsidR="008538F0" w:rsidRPr="00556A7F" w:rsidRDefault="00F00339" w:rsidP="000117A0">
      <w:pPr>
        <w:numPr>
          <w:ilvl w:val="0"/>
          <w:numId w:val="25"/>
        </w:numPr>
        <w:spacing w:line="240" w:lineRule="auto"/>
        <w:ind w:left="891" w:right="41" w:hanging="764"/>
        <w:rPr>
          <w:rFonts w:cstheme="minorHAnsi"/>
          <w:sz w:val="24"/>
          <w:szCs w:val="24"/>
        </w:rPr>
      </w:pPr>
      <w:r w:rsidRPr="00556A7F">
        <w:rPr>
          <w:rFonts w:cstheme="minorHAnsi"/>
          <w:b/>
          <w:sz w:val="24"/>
          <w:szCs w:val="24"/>
        </w:rPr>
        <w:t xml:space="preserve">Definitions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           The following terms shall be interpreted as indicated: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“Closing time” means the date and hour specified in the bidding documents for the receipt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Bids.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“Contract” means the written agreement entered into between the purchaser and the supplier,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as recorded in the contract form signed by the parties, including all attachments and appendices thereto and all documents incorporated by reference therein.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“Contract price” means the price payable to the supplier under the contract for the full and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proper performance of his contractual obligations.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“Corrupt practice” means the offering, giving, receiving, or soliciting of anything of value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influence the action of a public official in the procurement process or in contract execution.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"Countervailing duties" are imposed in cases where an enterprise abroad is subsidized by its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government and encouraged to market its products internationally.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“Country of origin” means the place where the goods were mined, grown or produced or from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“Day” means calendar day.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“Delivery” means delivery in compliance of the conditions of the contract or order.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“Delivery ex stock” means immediate delivery directly from stock actually on hand.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“Delivery into consignees store or to his site” means delivered and unloaded in the specified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store or depot or on the specified site in compliance with the conditions of the contract or order, the supplier bearing all risks and charges involved until the supplies are so delivered and a valid receipt is obtained.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“Force majeure” means an event beyond the control of the supplier and not involving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“Fraudulent practice” means a misrepresentation of facts in order to influence a procurement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“GCC” means the General Conditions of Contract.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“Goods” means all of the equipment, machinery, and/or other materials that the supplier 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required to supply to the purchaser under the contract.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“Imported content” means that portion of the bidding price represented by the cost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“Local content” means that portion of the bidding price which is not included in the imported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content provided that local manufacture does take place.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“Manufacture” means the production of products in a factory using labour, materials,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components and machinery and includes other related value-adding activities.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“Order” means an official written order issued for the supply of goods or works or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rendering of a service.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“Project site,” where applicable, means the place indicated in bidding documents.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“Purchaser” means the organisation purchasing the goods.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“Republic” means the RSA.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“SCC” means the Special Conditions of Contract.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“Services” means those functional services ancillary to the supply of the goods, such as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8538F0" w:rsidRPr="00556A7F" w:rsidRDefault="00F00339" w:rsidP="000117A0">
      <w:pPr>
        <w:numPr>
          <w:ilvl w:val="1"/>
          <w:numId w:val="25"/>
        </w:numPr>
        <w:spacing w:line="240" w:lineRule="auto"/>
        <w:ind w:left="1035" w:right="50" w:hanging="908"/>
        <w:rPr>
          <w:rFonts w:cstheme="minorHAnsi"/>
          <w:sz w:val="24"/>
          <w:szCs w:val="24"/>
        </w:rPr>
      </w:pPr>
      <w:r w:rsidRPr="00556A7F">
        <w:rPr>
          <w:rFonts w:cstheme="minorHAnsi"/>
          <w:sz w:val="24"/>
          <w:szCs w:val="24"/>
        </w:rPr>
        <w:t xml:space="preserve">“Written” or “in writing” means handwritten in ink or any form of electronic or mechanical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writing.  </w:t>
      </w:r>
    </w:p>
    <w:p w:rsidR="008538F0" w:rsidRPr="00556A7F" w:rsidRDefault="00F00339" w:rsidP="000117A0">
      <w:pPr>
        <w:numPr>
          <w:ilvl w:val="0"/>
          <w:numId w:val="26"/>
        </w:numPr>
        <w:spacing w:line="240" w:lineRule="auto"/>
        <w:ind w:right="41" w:hanging="852"/>
        <w:rPr>
          <w:rFonts w:cstheme="minorHAnsi"/>
          <w:sz w:val="24"/>
          <w:szCs w:val="24"/>
        </w:rPr>
      </w:pPr>
      <w:r w:rsidRPr="00556A7F">
        <w:rPr>
          <w:rFonts w:cstheme="minorHAnsi"/>
          <w:b/>
          <w:sz w:val="24"/>
          <w:szCs w:val="24"/>
        </w:rPr>
        <w:t xml:space="preserve">Application </w:t>
      </w:r>
    </w:p>
    <w:p w:rsidR="008538F0" w:rsidRPr="00556A7F" w:rsidRDefault="00F00339" w:rsidP="000117A0">
      <w:pPr>
        <w:numPr>
          <w:ilvl w:val="1"/>
          <w:numId w:val="26"/>
        </w:numPr>
        <w:spacing w:line="240" w:lineRule="auto"/>
        <w:ind w:right="50" w:hanging="852"/>
        <w:rPr>
          <w:rFonts w:cstheme="minorHAnsi"/>
          <w:sz w:val="24"/>
          <w:szCs w:val="24"/>
        </w:rPr>
      </w:pPr>
      <w:r w:rsidRPr="00556A7F">
        <w:rPr>
          <w:rFonts w:cstheme="minorHAnsi"/>
          <w:sz w:val="24"/>
          <w:szCs w:val="24"/>
        </w:rPr>
        <w:t xml:space="preserve">These general conditions are applicable to all Bids, contracts and orders including Bids for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8538F0" w:rsidRPr="00556A7F" w:rsidRDefault="00F00339" w:rsidP="000117A0">
      <w:pPr>
        <w:numPr>
          <w:ilvl w:val="1"/>
          <w:numId w:val="26"/>
        </w:numPr>
        <w:spacing w:line="240" w:lineRule="auto"/>
        <w:ind w:right="50" w:hanging="852"/>
        <w:rPr>
          <w:rFonts w:cstheme="minorHAnsi"/>
          <w:sz w:val="24"/>
          <w:szCs w:val="24"/>
        </w:rPr>
      </w:pPr>
      <w:r w:rsidRPr="00556A7F">
        <w:rPr>
          <w:rFonts w:cstheme="minorHAnsi"/>
          <w:sz w:val="24"/>
          <w:szCs w:val="24"/>
        </w:rPr>
        <w:t xml:space="preserve">Where applicable, SCC are also laid down to cover specific supplies, services or works.  </w:t>
      </w:r>
    </w:p>
    <w:p w:rsidR="008538F0" w:rsidRPr="00556A7F" w:rsidRDefault="00F00339" w:rsidP="000117A0">
      <w:pPr>
        <w:numPr>
          <w:ilvl w:val="1"/>
          <w:numId w:val="26"/>
        </w:numPr>
        <w:spacing w:line="240" w:lineRule="auto"/>
        <w:ind w:right="50" w:hanging="852"/>
        <w:rPr>
          <w:rFonts w:cstheme="minorHAnsi"/>
          <w:sz w:val="24"/>
          <w:szCs w:val="24"/>
        </w:rPr>
      </w:pPr>
      <w:r w:rsidRPr="00556A7F">
        <w:rPr>
          <w:rFonts w:cstheme="minorHAnsi"/>
          <w:sz w:val="24"/>
          <w:szCs w:val="24"/>
        </w:rPr>
        <w:t xml:space="preserve">Where such SCC are in conflict with these general conditions, the special conditions shall apply.  </w:t>
      </w:r>
    </w:p>
    <w:p w:rsidR="008538F0" w:rsidRPr="00556A7F" w:rsidRDefault="00F00339" w:rsidP="000117A0">
      <w:pPr>
        <w:numPr>
          <w:ilvl w:val="0"/>
          <w:numId w:val="26"/>
        </w:numPr>
        <w:spacing w:line="240" w:lineRule="auto"/>
        <w:ind w:right="41" w:hanging="852"/>
        <w:rPr>
          <w:rFonts w:cstheme="minorHAnsi"/>
          <w:sz w:val="24"/>
          <w:szCs w:val="24"/>
        </w:rPr>
      </w:pPr>
      <w:r w:rsidRPr="00556A7F">
        <w:rPr>
          <w:rFonts w:cstheme="minorHAnsi"/>
          <w:b/>
          <w:sz w:val="24"/>
          <w:szCs w:val="24"/>
        </w:rPr>
        <w:t xml:space="preserve">General </w:t>
      </w:r>
    </w:p>
    <w:p w:rsidR="008538F0" w:rsidRPr="00556A7F" w:rsidRDefault="00F00339" w:rsidP="000117A0">
      <w:pPr>
        <w:numPr>
          <w:ilvl w:val="1"/>
          <w:numId w:val="26"/>
        </w:numPr>
        <w:spacing w:line="240" w:lineRule="auto"/>
        <w:ind w:right="50" w:hanging="852"/>
        <w:rPr>
          <w:rFonts w:cstheme="minorHAnsi"/>
          <w:sz w:val="24"/>
          <w:szCs w:val="24"/>
        </w:rPr>
      </w:pPr>
      <w:r w:rsidRPr="00556A7F">
        <w:rPr>
          <w:rFonts w:cstheme="minorHAnsi"/>
          <w:sz w:val="24"/>
          <w:szCs w:val="24"/>
        </w:rPr>
        <w:t xml:space="preserve">Unless otherwise indicated in the bidding documents, the purchaser shall not be liable for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expense incurred in the preparation and submission of a bid. Where applicable a </w:t>
      </w:r>
      <w:r w:rsidR="00A271FB" w:rsidRPr="00556A7F">
        <w:rPr>
          <w:rFonts w:cstheme="minorHAnsi"/>
          <w:sz w:val="24"/>
          <w:szCs w:val="24"/>
        </w:rPr>
        <w:t>non-refundable</w:t>
      </w:r>
      <w:r w:rsidRPr="00556A7F">
        <w:rPr>
          <w:rFonts w:cstheme="minorHAnsi"/>
          <w:sz w:val="24"/>
          <w:szCs w:val="24"/>
        </w:rPr>
        <w:t xml:space="preserve"> fee for documents may be charged.  </w:t>
      </w:r>
    </w:p>
    <w:p w:rsidR="008538F0" w:rsidRPr="00556A7F" w:rsidRDefault="00F00339" w:rsidP="000117A0">
      <w:pPr>
        <w:numPr>
          <w:ilvl w:val="1"/>
          <w:numId w:val="26"/>
        </w:numPr>
        <w:spacing w:line="240" w:lineRule="auto"/>
        <w:ind w:right="50" w:hanging="852"/>
        <w:rPr>
          <w:rFonts w:cstheme="minorHAnsi"/>
          <w:sz w:val="24"/>
          <w:szCs w:val="24"/>
        </w:rPr>
      </w:pPr>
      <w:r w:rsidRPr="00556A7F">
        <w:rPr>
          <w:rFonts w:cstheme="minorHAnsi"/>
          <w:sz w:val="24"/>
          <w:szCs w:val="24"/>
        </w:rPr>
        <w:t xml:space="preserve">With certain exceptions, invitations to bid are only published in the Government Tender Bulletin. The Government Tender Bulletin may be obtained directly from the Government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Printer, Private Bag X85, Pretoria 0001, or accessed electronically from </w:t>
      </w:r>
      <w:hyperlink r:id="rId25">
        <w:r w:rsidRPr="00556A7F">
          <w:rPr>
            <w:rFonts w:cstheme="minorHAnsi"/>
            <w:color w:val="0000FF"/>
            <w:sz w:val="24"/>
            <w:szCs w:val="24"/>
            <w:u w:val="single" w:color="0000FF"/>
          </w:rPr>
          <w:t>www.treasury.gov.za</w:t>
        </w:r>
      </w:hyperlink>
      <w:hyperlink r:id="rId26">
        <w:r w:rsidRPr="00556A7F">
          <w:rPr>
            <w:rFonts w:cstheme="minorHAnsi"/>
            <w:sz w:val="24"/>
            <w:szCs w:val="24"/>
          </w:rPr>
          <w:t xml:space="preserve"> </w:t>
        </w:r>
      </w:hyperlink>
      <w:r w:rsidRPr="00556A7F">
        <w:rPr>
          <w:rFonts w:cstheme="minorHAnsi"/>
          <w:sz w:val="24"/>
          <w:szCs w:val="24"/>
        </w:rPr>
        <w:t xml:space="preserve"> </w:t>
      </w:r>
    </w:p>
    <w:p w:rsidR="008538F0" w:rsidRPr="00556A7F" w:rsidRDefault="00F00339" w:rsidP="000117A0">
      <w:pPr>
        <w:numPr>
          <w:ilvl w:val="0"/>
          <w:numId w:val="26"/>
        </w:numPr>
        <w:spacing w:line="240" w:lineRule="auto"/>
        <w:ind w:right="41" w:hanging="852"/>
        <w:rPr>
          <w:rFonts w:cstheme="minorHAnsi"/>
          <w:sz w:val="24"/>
          <w:szCs w:val="24"/>
        </w:rPr>
      </w:pPr>
      <w:r w:rsidRPr="00556A7F">
        <w:rPr>
          <w:rFonts w:cstheme="minorHAnsi"/>
          <w:b/>
          <w:sz w:val="24"/>
          <w:szCs w:val="24"/>
        </w:rPr>
        <w:t xml:space="preserve">Standards- </w:t>
      </w:r>
    </w:p>
    <w:p w:rsidR="008538F0" w:rsidRPr="00556A7F" w:rsidRDefault="00F00339" w:rsidP="000117A0">
      <w:pPr>
        <w:numPr>
          <w:ilvl w:val="1"/>
          <w:numId w:val="26"/>
        </w:numPr>
        <w:spacing w:line="240" w:lineRule="auto"/>
        <w:ind w:right="50" w:hanging="852"/>
        <w:rPr>
          <w:rFonts w:cstheme="minorHAnsi"/>
          <w:sz w:val="24"/>
          <w:szCs w:val="24"/>
        </w:rPr>
      </w:pPr>
      <w:r w:rsidRPr="00556A7F">
        <w:rPr>
          <w:rFonts w:cstheme="minorHAnsi"/>
          <w:sz w:val="24"/>
          <w:szCs w:val="24"/>
        </w:rPr>
        <w:t xml:space="preserve">The goods supplied shall conform to the standards mentioned in the bidding documents and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specifications.  </w:t>
      </w:r>
    </w:p>
    <w:p w:rsidR="008538F0" w:rsidRPr="00556A7F" w:rsidRDefault="00F00339" w:rsidP="000117A0">
      <w:pPr>
        <w:tabs>
          <w:tab w:val="center" w:pos="3748"/>
        </w:tabs>
        <w:spacing w:line="240" w:lineRule="auto"/>
        <w:rPr>
          <w:rFonts w:cstheme="minorHAnsi"/>
          <w:sz w:val="24"/>
          <w:szCs w:val="24"/>
        </w:rPr>
      </w:pPr>
      <w:r w:rsidRPr="00556A7F">
        <w:rPr>
          <w:rFonts w:cstheme="minorHAnsi"/>
          <w:sz w:val="24"/>
          <w:szCs w:val="24"/>
        </w:rPr>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b/>
          <w:sz w:val="24"/>
          <w:szCs w:val="24"/>
        </w:rPr>
        <w:t>Use of contract documents and information; inspection</w:t>
      </w:r>
      <w:r w:rsidRPr="00556A7F">
        <w:rPr>
          <w:rFonts w:cstheme="minorHAnsi"/>
          <w:sz w:val="24"/>
          <w:szCs w:val="24"/>
        </w:rPr>
        <w:t xml:space="preserve">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5.1 </w:t>
      </w:r>
      <w:r w:rsidRPr="00556A7F">
        <w:rPr>
          <w:rFonts w:cstheme="minorHAnsi"/>
          <w:sz w:val="24"/>
          <w:szCs w:val="24"/>
        </w:rPr>
        <w:tab/>
        <w:t xml:space="preserve">The supplier shall not, without the purchaser’s prior written consent, disclose the contract,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5.2 </w:t>
      </w:r>
      <w:r w:rsidRPr="00556A7F">
        <w:rPr>
          <w:rFonts w:cstheme="minorHAnsi"/>
          <w:sz w:val="24"/>
          <w:szCs w:val="24"/>
        </w:rPr>
        <w:tab/>
        <w:t xml:space="preserve">The supplier shall not, without the purchaser’s prior written consent, make use of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document or information mentioned in GCC clause 5.1 except for purposes of performing the contract.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5.3 </w:t>
      </w:r>
      <w:r w:rsidRPr="00556A7F">
        <w:rPr>
          <w:rFonts w:cstheme="minorHAnsi"/>
          <w:sz w:val="24"/>
          <w:szCs w:val="24"/>
        </w:rPr>
        <w:tab/>
        <w:t xml:space="preserve">Any document, other than the contract itself mentioned in GCC clause 5.1 shall remain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property of the purchaser and shall be returned (all copies) to the purchaser on completion of the supplier’s performance under the contract if so required by the purchaser.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5.4 </w:t>
      </w:r>
      <w:r w:rsidRPr="00556A7F">
        <w:rPr>
          <w:rFonts w:cstheme="minorHAnsi"/>
          <w:sz w:val="24"/>
          <w:szCs w:val="24"/>
        </w:rPr>
        <w:tab/>
        <w:t xml:space="preserve">The supplier shall permit the purchaser to inspect the supplier’s records relating to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performance of the supplier and to have them audited by auditors appointed by the purchaser, if so required by the purchaser.  </w:t>
      </w:r>
    </w:p>
    <w:p w:rsidR="008538F0" w:rsidRPr="00556A7F" w:rsidRDefault="00F00339" w:rsidP="000117A0">
      <w:pPr>
        <w:numPr>
          <w:ilvl w:val="0"/>
          <w:numId w:val="27"/>
        </w:numPr>
        <w:spacing w:line="240" w:lineRule="auto"/>
        <w:ind w:right="41" w:hanging="852"/>
        <w:rPr>
          <w:rFonts w:cstheme="minorHAnsi"/>
          <w:sz w:val="24"/>
          <w:szCs w:val="24"/>
        </w:rPr>
      </w:pPr>
      <w:r w:rsidRPr="00556A7F">
        <w:rPr>
          <w:rFonts w:cstheme="minorHAnsi"/>
          <w:b/>
          <w:sz w:val="24"/>
          <w:szCs w:val="24"/>
        </w:rPr>
        <w:t xml:space="preserve">Patent rights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6.1 </w:t>
      </w:r>
      <w:r w:rsidRPr="00556A7F">
        <w:rPr>
          <w:rFonts w:cstheme="minorHAnsi"/>
          <w:sz w:val="24"/>
          <w:szCs w:val="24"/>
        </w:rPr>
        <w:tab/>
        <w:t xml:space="preserve">The supplier shall indemnify the purchaser against all third-party claims of infringement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patent, trademark, or industrial design rights arising from use of the goods or any part thereof by the purchaser. </w:t>
      </w:r>
    </w:p>
    <w:p w:rsidR="008538F0" w:rsidRPr="00556A7F" w:rsidRDefault="00F00339" w:rsidP="000117A0">
      <w:pPr>
        <w:tabs>
          <w:tab w:val="center" w:pos="1927"/>
        </w:tabs>
        <w:spacing w:line="240" w:lineRule="auto"/>
        <w:rPr>
          <w:rFonts w:cstheme="minorHAnsi"/>
          <w:sz w:val="24"/>
          <w:szCs w:val="24"/>
        </w:rPr>
      </w:pPr>
      <w:r w:rsidRPr="00556A7F">
        <w:rPr>
          <w:rFonts w:cstheme="minorHAnsi"/>
          <w:b/>
          <w:sz w:val="24"/>
          <w:szCs w:val="24"/>
        </w:rPr>
        <w:t xml:space="preserve">  </w:t>
      </w:r>
      <w:r w:rsidRPr="00556A7F">
        <w:rPr>
          <w:rFonts w:cstheme="minorHAnsi"/>
          <w:b/>
          <w:sz w:val="24"/>
          <w:szCs w:val="24"/>
        </w:rPr>
        <w:tab/>
        <w:t xml:space="preserve">Performance security </w:t>
      </w:r>
    </w:p>
    <w:p w:rsidR="008538F0" w:rsidRPr="00556A7F" w:rsidRDefault="00F00339" w:rsidP="000117A0">
      <w:pPr>
        <w:numPr>
          <w:ilvl w:val="1"/>
          <w:numId w:val="28"/>
        </w:numPr>
        <w:spacing w:line="240" w:lineRule="auto"/>
        <w:ind w:right="50" w:hanging="852"/>
        <w:rPr>
          <w:rFonts w:cstheme="minorHAnsi"/>
          <w:sz w:val="24"/>
          <w:szCs w:val="24"/>
        </w:rPr>
      </w:pPr>
      <w:r w:rsidRPr="00556A7F">
        <w:rPr>
          <w:rFonts w:cstheme="minorHAnsi"/>
          <w:sz w:val="24"/>
          <w:szCs w:val="24"/>
        </w:rPr>
        <w:t xml:space="preserve">Within thirty (30) days of receipt of the notification of contract award, the successful bidder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shall furnish to the purchaser the performance security of the amount specified in SCC.  </w:t>
      </w:r>
    </w:p>
    <w:p w:rsidR="008538F0" w:rsidRPr="00556A7F" w:rsidRDefault="00F00339" w:rsidP="000117A0">
      <w:pPr>
        <w:numPr>
          <w:ilvl w:val="1"/>
          <w:numId w:val="28"/>
        </w:numPr>
        <w:spacing w:line="240" w:lineRule="auto"/>
        <w:ind w:right="50" w:hanging="852"/>
        <w:rPr>
          <w:rFonts w:cstheme="minorHAnsi"/>
          <w:sz w:val="24"/>
          <w:szCs w:val="24"/>
        </w:rPr>
      </w:pPr>
      <w:r w:rsidRPr="00556A7F">
        <w:rPr>
          <w:rFonts w:cstheme="minorHAnsi"/>
          <w:sz w:val="24"/>
          <w:szCs w:val="24"/>
        </w:rPr>
        <w:t xml:space="preserve">The proceeds of the performance security shall be payable to the purchaser as compensation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for any loss resulting from the supplier’s failure to complete his obligations under the contract.  </w:t>
      </w:r>
    </w:p>
    <w:p w:rsidR="008538F0" w:rsidRPr="00556A7F" w:rsidRDefault="00F00339" w:rsidP="000117A0">
      <w:pPr>
        <w:numPr>
          <w:ilvl w:val="1"/>
          <w:numId w:val="28"/>
        </w:numPr>
        <w:spacing w:line="240" w:lineRule="auto"/>
        <w:ind w:right="50" w:hanging="852"/>
        <w:rPr>
          <w:rFonts w:cstheme="minorHAnsi"/>
          <w:sz w:val="24"/>
          <w:szCs w:val="24"/>
        </w:rPr>
      </w:pPr>
      <w:r w:rsidRPr="00556A7F">
        <w:rPr>
          <w:rFonts w:cstheme="minorHAnsi"/>
          <w:sz w:val="24"/>
          <w:szCs w:val="24"/>
        </w:rPr>
        <w:t xml:space="preserve">The performance security shall be denominated in the currency of the contract, or in a freely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convertible currency acceptable to the purchaser and shall be in one of the following forms: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7.3.1 </w:t>
      </w:r>
      <w:r w:rsidRPr="00556A7F">
        <w:rPr>
          <w:rFonts w:cstheme="minorHAnsi"/>
          <w:sz w:val="24"/>
          <w:szCs w:val="24"/>
        </w:rPr>
        <w:tab/>
        <w:t xml:space="preserve">a bank guarantee or an irrevocable letter of credit issued by a reputable bank located in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the purchaser’s country or abroad, acceptable to the purchaser, in the form provided in the bidding documents or another form acceptable to the purchaser; or  </w:t>
      </w:r>
    </w:p>
    <w:p w:rsidR="008538F0" w:rsidRPr="00556A7F" w:rsidRDefault="00F00339" w:rsidP="000117A0">
      <w:pPr>
        <w:tabs>
          <w:tab w:val="center" w:pos="3022"/>
        </w:tabs>
        <w:spacing w:line="240" w:lineRule="auto"/>
        <w:rPr>
          <w:rFonts w:cstheme="minorHAnsi"/>
          <w:sz w:val="24"/>
          <w:szCs w:val="24"/>
        </w:rPr>
      </w:pPr>
      <w:r w:rsidRPr="00556A7F">
        <w:rPr>
          <w:rFonts w:cstheme="minorHAnsi"/>
          <w:sz w:val="24"/>
          <w:szCs w:val="24"/>
        </w:rPr>
        <w:t xml:space="preserve">7.3.2 </w:t>
      </w:r>
      <w:r w:rsidRPr="00556A7F">
        <w:rPr>
          <w:rFonts w:cstheme="minorHAnsi"/>
          <w:sz w:val="24"/>
          <w:szCs w:val="24"/>
        </w:rPr>
        <w:tab/>
        <w:t xml:space="preserve">a cashier’s or certified cheque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7.4 </w:t>
      </w:r>
      <w:r w:rsidRPr="00556A7F">
        <w:rPr>
          <w:rFonts w:cstheme="minorHAnsi"/>
          <w:sz w:val="24"/>
          <w:szCs w:val="24"/>
        </w:rPr>
        <w:tab/>
        <w:t xml:space="preserve">The performance security will be discharged by the purchaser and returned to the supplier not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later than thirty (30) days following the date of completion of the supplier’s performance obligations under the contract, including any warranty obligations, unless otherwise specified in SCC.  </w:t>
      </w:r>
    </w:p>
    <w:p w:rsidR="008538F0" w:rsidRPr="00556A7F" w:rsidRDefault="00F00339" w:rsidP="000117A0">
      <w:pPr>
        <w:numPr>
          <w:ilvl w:val="0"/>
          <w:numId w:val="29"/>
        </w:numPr>
        <w:spacing w:line="240" w:lineRule="auto"/>
        <w:ind w:right="41" w:hanging="852"/>
        <w:rPr>
          <w:rFonts w:cstheme="minorHAnsi"/>
          <w:sz w:val="24"/>
          <w:szCs w:val="24"/>
        </w:rPr>
      </w:pPr>
      <w:r w:rsidRPr="00556A7F">
        <w:rPr>
          <w:rFonts w:cstheme="minorHAnsi"/>
          <w:b/>
          <w:sz w:val="24"/>
          <w:szCs w:val="24"/>
        </w:rPr>
        <w:t xml:space="preserve">Inspections, tests and analyses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All pre-bidding testing will be for the account of the bidder.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If it is a bid condition that supplies to be produced or services to be rendered should at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If there are no inspection requirements indicated in the bidding documents and no mention 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made in the contract, but during the contract period it is decided that inspections shall be carried out, the purchaser shall itself make the necessary arrangements, including payment arrangements with the testing authority concerned.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If the inspections, tests and analyses referred to in clauses 8.2 and 8.3 show the supplies to be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in accordance with the contract requirements, the cost of the inspections, tests and analyses shall be defrayed by the purchaser.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Where the supplies or services referred to in clauses 8.2 and 8.3 do not comply with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Supplies and services which are referred to in clauses 8.2 and 8.3 and which do not comply with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contract requirements may be rejected.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Any contract supplies may on or after delivery be inspected, tested or analysed and may be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538F0" w:rsidRPr="00556A7F" w:rsidRDefault="00F00339" w:rsidP="000117A0">
      <w:pPr>
        <w:numPr>
          <w:ilvl w:val="1"/>
          <w:numId w:val="29"/>
        </w:numPr>
        <w:spacing w:line="240" w:lineRule="auto"/>
        <w:ind w:right="50" w:hanging="852"/>
        <w:rPr>
          <w:rFonts w:cstheme="minorHAnsi"/>
          <w:sz w:val="24"/>
          <w:szCs w:val="24"/>
        </w:rPr>
      </w:pPr>
      <w:r w:rsidRPr="00556A7F">
        <w:rPr>
          <w:rFonts w:cstheme="minorHAnsi"/>
          <w:sz w:val="24"/>
          <w:szCs w:val="24"/>
        </w:rPr>
        <w:t xml:space="preserve">The provisions of clauses 8.4 to 8.7 shall not prejudice the right of the purchaser to cancel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contract on account of a breach of the conditions thereof, or to act in terms of Clause 23 of GCC.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Packing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supplier shall provide such packing of the goods as is required to prevent their damage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packing, marking, and documentation within and outside the packages shall comply strictly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with such special requirements as shall be expressly provided for in the contract, including additional requirements, if any, specified in SCC, and in any subsequent instructions ordered by the purchaser.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Delivery and documents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Delivery of the goods shall be made by the supplier in accordance with the terms specified in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contract.  The details of shipping and/or other documents to be furnished by the supplier are specified in SCC.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Documents to be submitted by the supplier are specified in SCC.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Insurance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Transportation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Should a price other than an all-inclusive delivered price be required, this shall be specified in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SCC.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Incidental services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supplier may be required to provide any or all of the following services, including additional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services, if any, specified in SCC: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performance or supervision of on-site assembly and/or commissioning of the supplied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goods;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furnishing of tools required for assembly and/or maintenance of the supplied goods;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furnishing of a detailed operations and maintenance manual for each appropriate unit of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the supplied goods;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performance or supervision or maintenance and/or repair of the supplied goods, for a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period of time agreed by the parties, provided that this service shall not relieve the supplier of any warranty obligations under this contract; and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training of the purchaser’s personnel, at the supplier’s plant and/or on-site, in assembly,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start-up, operation, maintenance, and/or repair of the supplied goods.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Spare parts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As specified in SCC, the supplier may be required to provide any or all of the following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materials, notifications, and information pertaining to spare parts manufactured or distributed by the supplier: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such spare parts as the purchaser may elect to purchase from the supplier, provided that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this election shall not relieve the supplier of any warranty obligations under the contract; and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in the event of termination of production of the spare parts:  </w:t>
      </w:r>
    </w:p>
    <w:p w:rsidR="008538F0" w:rsidRPr="00556A7F" w:rsidRDefault="00F00339" w:rsidP="000117A0">
      <w:pPr>
        <w:numPr>
          <w:ilvl w:val="3"/>
          <w:numId w:val="30"/>
        </w:numPr>
        <w:spacing w:line="240" w:lineRule="auto"/>
        <w:ind w:right="50" w:hanging="1308"/>
        <w:rPr>
          <w:rFonts w:cstheme="minorHAnsi"/>
          <w:sz w:val="24"/>
          <w:szCs w:val="24"/>
        </w:rPr>
      </w:pPr>
      <w:r w:rsidRPr="00556A7F">
        <w:rPr>
          <w:rFonts w:cstheme="minorHAnsi"/>
          <w:sz w:val="24"/>
          <w:szCs w:val="24"/>
        </w:rPr>
        <w:t xml:space="preserve">Advance notification to the purchaser of the pending termination, in sufficient </w:t>
      </w:r>
    </w:p>
    <w:p w:rsidR="008538F0" w:rsidRPr="00556A7F" w:rsidRDefault="00F00339" w:rsidP="000117A0">
      <w:pPr>
        <w:spacing w:line="240" w:lineRule="auto"/>
        <w:ind w:left="2137" w:right="50"/>
        <w:rPr>
          <w:rFonts w:cstheme="minorHAnsi"/>
          <w:sz w:val="24"/>
          <w:szCs w:val="24"/>
        </w:rPr>
      </w:pPr>
      <w:r w:rsidRPr="00556A7F">
        <w:rPr>
          <w:rFonts w:cstheme="minorHAnsi"/>
          <w:sz w:val="24"/>
          <w:szCs w:val="24"/>
        </w:rPr>
        <w:t xml:space="preserve">time to permit the purchaser to procure needed requirements; and  </w:t>
      </w:r>
    </w:p>
    <w:p w:rsidR="008538F0" w:rsidRPr="00556A7F" w:rsidRDefault="00F00339" w:rsidP="000117A0">
      <w:pPr>
        <w:numPr>
          <w:ilvl w:val="3"/>
          <w:numId w:val="30"/>
        </w:numPr>
        <w:spacing w:line="240" w:lineRule="auto"/>
        <w:ind w:right="50" w:hanging="1308"/>
        <w:rPr>
          <w:rFonts w:cstheme="minorHAnsi"/>
          <w:sz w:val="24"/>
          <w:szCs w:val="24"/>
        </w:rPr>
      </w:pPr>
      <w:r w:rsidRPr="00556A7F">
        <w:rPr>
          <w:rFonts w:cstheme="minorHAnsi"/>
          <w:sz w:val="24"/>
          <w:szCs w:val="24"/>
        </w:rPr>
        <w:t xml:space="preserve">following such termination, furnishing at no cost to the purchaser, the blueprints, </w:t>
      </w:r>
    </w:p>
    <w:p w:rsidR="008538F0" w:rsidRPr="00556A7F" w:rsidRDefault="00F00339" w:rsidP="000117A0">
      <w:pPr>
        <w:spacing w:line="240" w:lineRule="auto"/>
        <w:ind w:left="2137" w:right="50"/>
        <w:rPr>
          <w:rFonts w:cstheme="minorHAnsi"/>
          <w:sz w:val="24"/>
          <w:szCs w:val="24"/>
        </w:rPr>
      </w:pPr>
      <w:r w:rsidRPr="00556A7F">
        <w:rPr>
          <w:rFonts w:cstheme="minorHAnsi"/>
          <w:sz w:val="24"/>
          <w:szCs w:val="24"/>
        </w:rPr>
        <w:t xml:space="preserve">drawings, and specifications of the spare parts, if requested.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Warranty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supplier warrants that the goods supplied under the contract are new, unused, of the most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This warranty shall remain valid for twelve (12) months after the goods, or any portion thereof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purchaser shall promptly notify the supplier in writing of any claims arising under this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warranty.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Upon receipt of such notice, the supplier shall, within the period specified in SCC and with all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reasonable speed, repair or replace the defective goods or parts thereof, without costs to the purchaser.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Payment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method and conditions of payment to be made to the supplier under this contract shall be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specified in SCC.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supplier shall furnish the purchaser with an invoice accompanied by a copy of the delivery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note and upon fulfilment of other obligations stipulated in the contract.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Payments shall be made promptly by the purchaser, but in no case later than thirty (30) days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after submission of an invoice or claim by the supplier.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Payment will be made in rand unless otherwise stipulated in SCC.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Prices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Prices charged by the supplier for goods delivered and services performed under the contract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shall not vary from the prices quoted by the supplier in his bid, with the exception of any price adjustments authorised in SCC or in the purchaser’s request for bid validity extension, as the case may be.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Contract amendments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No variation in or modification of the terms of the contract shall be made except by written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amendment signed by the parties concerned.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Assignment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supplier shall not assign, in whole or in part, its obligations to perform under the contract,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except with the purchaser’s prior written consent.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Subcontracts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supplier shall notify the purchaser in writing of all subcontracts awarded under this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contract if not already specified in the bid.  Such notification, in the original bid or later, shall not relieve the supplier from any liability or obligation under the contract.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Delays in the supplier’s performance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Delivery of the goods and performance of services shall be made by the supplier in accordance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with the time schedule prescribed by the purchaser in the contract.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at any time during performance of the contract, the supplier or its subcontractor(s) should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No provision in a contract shall be deemed to prohibit the obtaining of supplies or services from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 national department, provincial department, or a local authority.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right is reserved to procure outside of the contract small quantities or to have minor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Except as provided under GCC Clause 25, a delay by the supplier in the performance of its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Upon any delay beyond the delivery period in the case of a supplies contract, the purchaser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r w:rsidR="00A271FB" w:rsidRPr="00556A7F">
        <w:rPr>
          <w:rFonts w:cstheme="minorHAnsi"/>
          <w:sz w:val="24"/>
          <w:szCs w:val="24"/>
        </w:rPr>
        <w:t>delivered later</w:t>
      </w:r>
      <w:r w:rsidRPr="00556A7F">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Penalties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Subject to GCC Clause 25, if the supplier fails to deliver any or all of the goods or to perform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Termination for default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purchaser, without prejudice to any other remedy for breach of contract, by written notice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of default sent to the supplier, may terminate this contract in whole or in part: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if the supplier fails to deliver any or all of the goods within the period(s) specified in the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contract, or within any extension thereof granted by the purchaser pursuant to GCC Clause 21.2;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if the Supplier fails to perform any other obligation(s) under the contract; or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if the supplier, in the judgment of the purchaser, has engaged in corrupt or fraudulent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practices in competing for or in executing the contract.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In the event the purchaser terminates the contract in whole or in part, the purchaser may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Where the purchaser terminates the contract in whole or in part, the purchaser may decide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impose a restriction penalty on the supplier by prohibiting such supplier from doing business with the public sector for a period not exceeding 10 years.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 purchaser intends imposing a restriction on a supplier or any person associated with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Any restriction imposed on any person by the Accounting Officer / Authority will, at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 restriction is imposed, the purchaser must, within five (5) working days of such imposition,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furnish the National Treasury, with the following information: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name and address of the supplier and / or person restricted by the purchaser;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date of commencement of the restriction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period of restriction; and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reasons for the restriction.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These details will be loaded in the National Treasury’s central database of suppliers or persons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prohibited from doing business with the public sector.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 court of law convicts a person of an offence as contemplated in sections 12 or 13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Anti-dumping and countervailing duties and rights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When, after the date of bid, provisional payments are required, or anti-dumping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i/>
          <w:sz w:val="24"/>
          <w:szCs w:val="24"/>
        </w:rPr>
        <w:t>Force majeure</w:t>
      </w:r>
      <w:r w:rsidRPr="00556A7F">
        <w:rPr>
          <w:rFonts w:cstheme="minorHAnsi"/>
          <w:b/>
          <w:sz w:val="24"/>
          <w:szCs w:val="24"/>
        </w:rPr>
        <w:t xml:space="preserv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Notwithstanding the provisions of GCC Clauses 22 and 23, the supplier shall not be liable for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 force majeure situation arises, the supplier shall promptly notify the purchaser in writing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Termination for insolvency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Settlement of disputes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any dispute or difference of any kind whatsoever arises between the purchaser and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supplier in connection with or arising out of the contract, the parties shall make every effort to resolve amicably such dispute or difference by mutual consultation.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after thirty (30) days, the parties have failed to resolve their dispute or difference by such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mutual consultation, then either the purchaser or the supplier may give notice to the other party of his intention to commence with mediation. No mediation in respect of this matter may be commenced unless such notice is given to the other party.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Should it not be possible to settle a dispute by means of mediation, it may be settled in a South African court of law.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Mediation proceedings shall be conducted in accordance with the rules of procedure specified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in the SCC.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Notwithstanding any reference to mediation and/or court proceedings herein,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parties shall continue to perform their respective obligations under the contract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unless they otherwise agree; and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purchaser shall pay the supplier any monies due the supplier.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Limitation of liability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Except in cases of criminal negligence or wilful misconduct, and in the case of infringement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pursuant to Clause 6;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supplier shall not be liable to the purchaser, whether in contract, tort, or otherwise,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for any indirect or consequential loss or damage, loss of use, loss of production, or loss of profits or interest costs, provided that this exclusion shall not apply to any obligation of the supplier to pay penalties and/or damages to the purchaser; and  </w:t>
      </w:r>
    </w:p>
    <w:p w:rsidR="008538F0" w:rsidRPr="00556A7F" w:rsidRDefault="00F00339" w:rsidP="000117A0">
      <w:pPr>
        <w:numPr>
          <w:ilvl w:val="2"/>
          <w:numId w:val="30"/>
        </w:numPr>
        <w:spacing w:line="240" w:lineRule="auto"/>
        <w:ind w:left="1546" w:right="50" w:hanging="1419"/>
        <w:rPr>
          <w:rFonts w:cstheme="minorHAnsi"/>
          <w:sz w:val="24"/>
          <w:szCs w:val="24"/>
        </w:rPr>
      </w:pPr>
      <w:r w:rsidRPr="00556A7F">
        <w:rPr>
          <w:rFonts w:cstheme="minorHAnsi"/>
          <w:sz w:val="24"/>
          <w:szCs w:val="24"/>
        </w:rPr>
        <w:t xml:space="preserve">the aggregate liability of the supplier to the purchaser, whether under the contract, in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tort or otherwise, shall not exceed the total contract price, provided that this limitation shall not apply to the cost of repairing or replacing defective equipment.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Governing language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contract shall be written in English. All correspondence and other documents pertaining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contract that is exchanged by the parties shall also be written in English.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Applicable law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contract shall be interpreted in accordance with South African laws, unless otherwise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specified in SCC.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Notices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Every written acceptance of a bid shall be posted to the supplier concerned by registered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certified mail and any other notice to him shall be posted by ordinary mail to the address furnished in his bid or to the address notified later by him in writing and such posting shall be deemed to be proper service of such notice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time mentioned in the contract documents for performing any act after such aforesaid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notice has been given, shall be reckoned from the date of posting of such notice.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Taxes and duties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A foreign supplier shall be entirely responsible for all taxes, stamp duties, license fees, and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other such levies imposed outside the purchaser’s country.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A local supplier shall be entirely responsible for all taxes, duties, license fees, etc., incurred until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delivery of the contracted goods to the purchaser.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No contract shall be concluded with any bidder whose tax matters are not in order.  Prior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award of a bid the Department must be in possession of a tax clearance certificate, submitted by the bidder.  This certificate must be an original issued by the SARSs.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National Industrial Participation (NIP) Programme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The NIP Programme administered by the DTI shall be applicable to all contracts that are subject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to the NIP obligation.  </w:t>
      </w:r>
    </w:p>
    <w:p w:rsidR="008538F0" w:rsidRPr="00556A7F" w:rsidRDefault="00F00339" w:rsidP="000117A0">
      <w:pPr>
        <w:numPr>
          <w:ilvl w:val="0"/>
          <w:numId w:val="30"/>
        </w:numPr>
        <w:spacing w:line="240" w:lineRule="auto"/>
        <w:ind w:right="41" w:hanging="852"/>
        <w:rPr>
          <w:rFonts w:cstheme="minorHAnsi"/>
          <w:sz w:val="24"/>
          <w:szCs w:val="24"/>
        </w:rPr>
      </w:pPr>
      <w:r w:rsidRPr="00556A7F">
        <w:rPr>
          <w:rFonts w:cstheme="minorHAnsi"/>
          <w:b/>
          <w:sz w:val="24"/>
          <w:szCs w:val="24"/>
        </w:rPr>
        <w:t xml:space="preserve">Prohibition of restrictive practices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In terms of section 4 (1) (b) (iii) of the Competition Act No. 89 of 1998, as amended, an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 bidder(s) or contractor(s), based on reasonable grounds or evidence obtained by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538F0" w:rsidRPr="00556A7F" w:rsidRDefault="00F00339" w:rsidP="000117A0">
      <w:pPr>
        <w:numPr>
          <w:ilvl w:val="1"/>
          <w:numId w:val="30"/>
        </w:numPr>
        <w:spacing w:line="240" w:lineRule="auto"/>
        <w:ind w:right="50" w:hanging="1440"/>
        <w:rPr>
          <w:rFonts w:cstheme="minorHAnsi"/>
          <w:sz w:val="24"/>
          <w:szCs w:val="24"/>
        </w:rPr>
      </w:pPr>
      <w:r w:rsidRPr="00556A7F">
        <w:rPr>
          <w:rFonts w:cstheme="minorHAnsi"/>
          <w:sz w:val="24"/>
          <w:szCs w:val="24"/>
        </w:rPr>
        <w:t xml:space="preserve">If a bidder(s) or contractor(s), has / have been found guilty by the Competition Commission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The above General Conditions of Contract (GCC) are accepted by: </w:t>
      </w:r>
    </w:p>
    <w:tbl>
      <w:tblPr>
        <w:tblStyle w:val="TableGrid"/>
        <w:tblW w:w="10317" w:type="dxa"/>
        <w:tblInd w:w="142" w:type="dxa"/>
        <w:tblCellMar>
          <w:top w:w="72" w:type="dxa"/>
          <w:left w:w="108" w:type="dxa"/>
          <w:right w:w="115" w:type="dxa"/>
        </w:tblCellMar>
        <w:tblLook w:val="04A0" w:firstRow="1" w:lastRow="0" w:firstColumn="1" w:lastColumn="0" w:noHBand="0" w:noVBand="1"/>
      </w:tblPr>
      <w:tblGrid>
        <w:gridCol w:w="2108"/>
        <w:gridCol w:w="8209"/>
      </w:tblGrid>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Name:</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Designation:</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Bidder:</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Signature:</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Date:</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br w:type="page"/>
      </w:r>
    </w:p>
    <w:p w:rsidR="008538F0" w:rsidRPr="00556A7F" w:rsidRDefault="00F00339" w:rsidP="000117A0">
      <w:pPr>
        <w:pStyle w:val="Heading1"/>
        <w:spacing w:after="200"/>
        <w:ind w:left="291" w:right="196"/>
        <w:rPr>
          <w:rFonts w:asciiTheme="minorHAnsi" w:hAnsiTheme="minorHAnsi" w:cstheme="minorHAnsi"/>
          <w:sz w:val="24"/>
          <w:szCs w:val="24"/>
        </w:rPr>
      </w:pPr>
      <w:r w:rsidRPr="00556A7F">
        <w:rPr>
          <w:rFonts w:asciiTheme="minorHAnsi" w:hAnsiTheme="minorHAnsi" w:cstheme="minorHAnsi"/>
          <w:sz w:val="24"/>
          <w:szCs w:val="24"/>
        </w:rPr>
        <w:t xml:space="preserve">RFQ FOR THE SUPPLY/PROVISION OF </w:t>
      </w:r>
    </w:p>
    <w:p w:rsidR="008538F0" w:rsidRPr="00556A7F" w:rsidRDefault="00F00339" w:rsidP="000117A0">
      <w:pPr>
        <w:spacing w:line="240" w:lineRule="auto"/>
        <w:ind w:left="291" w:right="248"/>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291" w:right="252"/>
        <w:rPr>
          <w:rFonts w:cstheme="minorHAnsi"/>
          <w:sz w:val="24"/>
          <w:szCs w:val="24"/>
        </w:rPr>
      </w:pPr>
      <w:r w:rsidRPr="00556A7F">
        <w:rPr>
          <w:rFonts w:cstheme="minorHAnsi"/>
          <w:b/>
          <w:sz w:val="24"/>
          <w:szCs w:val="24"/>
        </w:rPr>
        <w:t xml:space="preserve">FOR A PERIOD OF ................  </w:t>
      </w:r>
    </w:p>
    <w:p w:rsidR="008538F0" w:rsidRPr="00556A7F" w:rsidRDefault="00F00339" w:rsidP="000117A0">
      <w:pPr>
        <w:pStyle w:val="Heading1"/>
        <w:spacing w:after="200"/>
        <w:ind w:left="291" w:right="281"/>
        <w:rPr>
          <w:rFonts w:asciiTheme="minorHAnsi" w:hAnsiTheme="minorHAnsi" w:cstheme="minorHAnsi"/>
          <w:sz w:val="24"/>
          <w:szCs w:val="24"/>
        </w:rPr>
      </w:pPr>
      <w:r w:rsidRPr="00556A7F">
        <w:rPr>
          <w:rFonts w:asciiTheme="minorHAnsi" w:hAnsiTheme="minorHAnsi" w:cstheme="minorHAnsi"/>
          <w:sz w:val="24"/>
          <w:szCs w:val="24"/>
        </w:rPr>
        <w:t xml:space="preserve">Section 5: CERTIFICATE OF ACQUAINTANCE WITH RFQ, TERMS &amp; CONDITIONS &amp; APPLICABLE DOCUMENTS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142" w:type="dxa"/>
        <w:tblCellMar>
          <w:top w:w="40" w:type="dxa"/>
          <w:right w:w="115" w:type="dxa"/>
        </w:tblCellMar>
        <w:tblLook w:val="04A0" w:firstRow="1" w:lastRow="0" w:firstColumn="1" w:lastColumn="0" w:noHBand="0" w:noVBand="1"/>
      </w:tblPr>
      <w:tblGrid>
        <w:gridCol w:w="828"/>
        <w:gridCol w:w="8246"/>
      </w:tblGrid>
      <w:tr w:rsidR="008538F0" w:rsidRPr="00556A7F">
        <w:trPr>
          <w:trHeight w:val="449"/>
        </w:trPr>
        <w:tc>
          <w:tcPr>
            <w:tcW w:w="828" w:type="dxa"/>
            <w:tcBorders>
              <w:top w:val="single" w:sz="4" w:space="0" w:color="000000"/>
              <w:left w:val="single" w:sz="4" w:space="0" w:color="000000"/>
              <w:bottom w:val="single" w:sz="4" w:space="0" w:color="000000"/>
              <w:right w:val="nil"/>
            </w:tcBorders>
          </w:tcPr>
          <w:p w:rsidR="008538F0" w:rsidRPr="00556A7F" w:rsidRDefault="00F00339" w:rsidP="000117A0">
            <w:pPr>
              <w:ind w:left="345"/>
              <w:rPr>
                <w:rFonts w:cstheme="minorHAnsi"/>
                <w:sz w:val="24"/>
                <w:szCs w:val="24"/>
              </w:rPr>
            </w:pPr>
            <w:r w:rsidRPr="00556A7F">
              <w:rPr>
                <w:rFonts w:cstheme="minorHAnsi"/>
                <w:sz w:val="24"/>
                <w:szCs w:val="24"/>
              </w:rPr>
              <w:t>1</w:t>
            </w:r>
            <w:r w:rsidRPr="00556A7F">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NHLS’ General Bid Conditions*  </w:t>
            </w:r>
          </w:p>
        </w:tc>
      </w:tr>
      <w:tr w:rsidR="008538F0" w:rsidRPr="00556A7F">
        <w:trPr>
          <w:trHeight w:val="451"/>
        </w:trPr>
        <w:tc>
          <w:tcPr>
            <w:tcW w:w="828" w:type="dxa"/>
            <w:tcBorders>
              <w:top w:val="single" w:sz="4" w:space="0" w:color="000000"/>
              <w:left w:val="single" w:sz="4" w:space="0" w:color="000000"/>
              <w:bottom w:val="single" w:sz="4" w:space="0" w:color="000000"/>
              <w:right w:val="nil"/>
            </w:tcBorders>
          </w:tcPr>
          <w:p w:rsidR="008538F0" w:rsidRPr="00556A7F" w:rsidRDefault="00F00339" w:rsidP="000117A0">
            <w:pPr>
              <w:ind w:left="345"/>
              <w:rPr>
                <w:rFonts w:cstheme="minorHAnsi"/>
                <w:sz w:val="24"/>
                <w:szCs w:val="24"/>
              </w:rPr>
            </w:pPr>
            <w:r w:rsidRPr="00556A7F">
              <w:rPr>
                <w:rFonts w:cstheme="minorHAnsi"/>
                <w:sz w:val="24"/>
                <w:szCs w:val="24"/>
              </w:rPr>
              <w:t>2</w:t>
            </w:r>
            <w:r w:rsidRPr="00556A7F">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NHLS’ Terms and Conditions of Contract for the supply of Services to NHLS </w:t>
            </w:r>
          </w:p>
        </w:tc>
      </w:tr>
    </w:tbl>
    <w:p w:rsidR="008538F0" w:rsidRPr="00556A7F" w:rsidRDefault="00F00339" w:rsidP="000117A0">
      <w:pPr>
        <w:spacing w:line="240" w:lineRule="auto"/>
        <w:ind w:left="850"/>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SIGNED at ___________________________ on this _____ day of __________________________ 20___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3022"/>
          <w:tab w:val="center" w:pos="3743"/>
          <w:tab w:val="center" w:pos="4463"/>
          <w:tab w:val="center" w:pos="6378"/>
        </w:tabs>
        <w:spacing w:line="240" w:lineRule="auto"/>
        <w:rPr>
          <w:rFonts w:cstheme="minorHAnsi"/>
          <w:sz w:val="24"/>
          <w:szCs w:val="24"/>
        </w:rPr>
      </w:pPr>
      <w:r w:rsidRPr="00556A7F">
        <w:rPr>
          <w:rFonts w:cstheme="minorHAnsi"/>
          <w:sz w:val="24"/>
          <w:szCs w:val="24"/>
        </w:rPr>
        <w:t xml:space="preserve">SIGNATURE OF WITNESSES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ADDRESS OF WITNESSES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31"/>
        </w:numPr>
        <w:spacing w:line="240" w:lineRule="auto"/>
        <w:ind w:right="50" w:hanging="177"/>
        <w:rPr>
          <w:rFonts w:cstheme="minorHAnsi"/>
          <w:sz w:val="24"/>
          <w:szCs w:val="24"/>
        </w:rPr>
      </w:pPr>
      <w:r w:rsidRPr="00556A7F">
        <w:rPr>
          <w:rFonts w:cstheme="minorHAnsi"/>
          <w:sz w:val="24"/>
          <w:szCs w:val="24"/>
        </w:rPr>
        <w:t xml:space="preserve">_____________________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tabs>
          <w:tab w:val="center" w:pos="3743"/>
          <w:tab w:val="center" w:pos="4463"/>
          <w:tab w:val="center" w:pos="7512"/>
        </w:tabs>
        <w:spacing w:line="240" w:lineRule="auto"/>
        <w:rPr>
          <w:rFonts w:cstheme="minorHAnsi"/>
          <w:sz w:val="24"/>
          <w:szCs w:val="24"/>
        </w:rPr>
      </w:pPr>
      <w:r w:rsidRPr="00556A7F">
        <w:rPr>
          <w:rFonts w:cstheme="minorHAnsi"/>
          <w:sz w:val="24"/>
          <w:szCs w:val="24"/>
        </w:rPr>
        <w:t>Name ________________</w:t>
      </w:r>
      <w:r w:rsidR="004440D7" w:rsidRPr="00556A7F">
        <w:rPr>
          <w:rFonts w:cstheme="minorHAnsi"/>
          <w:sz w:val="24"/>
          <w:szCs w:val="24"/>
        </w:rPr>
        <w:t xml:space="preserve">_ </w:t>
      </w:r>
      <w:r w:rsidR="004440D7" w:rsidRPr="00556A7F">
        <w:rPr>
          <w:rFonts w:cstheme="minorHAnsi"/>
          <w:sz w:val="24"/>
          <w:szCs w:val="24"/>
        </w:rPr>
        <w:tab/>
      </w: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numPr>
          <w:ilvl w:val="0"/>
          <w:numId w:val="31"/>
        </w:numPr>
        <w:spacing w:line="240" w:lineRule="auto"/>
        <w:ind w:right="50" w:hanging="177"/>
        <w:rPr>
          <w:rFonts w:cstheme="minorHAnsi"/>
          <w:sz w:val="24"/>
          <w:szCs w:val="24"/>
        </w:rPr>
      </w:pPr>
      <w:r w:rsidRPr="00556A7F">
        <w:rPr>
          <w:rFonts w:cstheme="minorHAnsi"/>
          <w:sz w:val="24"/>
          <w:szCs w:val="24"/>
        </w:rPr>
        <w:t xml:space="preserve">_____________________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tabs>
          <w:tab w:val="center" w:pos="3743"/>
          <w:tab w:val="center" w:pos="4463"/>
          <w:tab w:val="center" w:pos="7512"/>
        </w:tabs>
        <w:spacing w:line="240" w:lineRule="auto"/>
        <w:rPr>
          <w:rFonts w:cstheme="minorHAnsi"/>
          <w:sz w:val="24"/>
          <w:szCs w:val="24"/>
        </w:rPr>
      </w:pPr>
      <w:r w:rsidRPr="00556A7F">
        <w:rPr>
          <w:rFonts w:cstheme="minorHAnsi"/>
          <w:sz w:val="24"/>
          <w:szCs w:val="24"/>
        </w:rPr>
        <w:t xml:space="preserve">Name 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SIGNATURE OF RESPONDENT’S AUTHORISED REPRESENTATIVE: ___________________________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NAME: ____________________________________________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DESIGNATION: _____________________________________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pStyle w:val="Heading2"/>
        <w:spacing w:after="200"/>
        <w:ind w:left="-5"/>
        <w:rPr>
          <w:rFonts w:asciiTheme="minorHAnsi" w:hAnsiTheme="minorHAnsi" w:cstheme="minorHAnsi"/>
          <w:sz w:val="24"/>
          <w:szCs w:val="24"/>
        </w:rPr>
      </w:pPr>
      <w:r w:rsidRPr="00556A7F">
        <w:rPr>
          <w:rFonts w:asciiTheme="minorHAnsi" w:hAnsiTheme="minorHAnsi" w:cstheme="minorHAnsi"/>
          <w:color w:val="000000"/>
          <w:sz w:val="24"/>
          <w:szCs w:val="24"/>
          <w:u w:val="single" w:color="000000"/>
        </w:rPr>
        <w:t xml:space="preserve">ANNEX J: </w:t>
      </w:r>
      <w:r w:rsidRPr="00556A7F">
        <w:rPr>
          <w:rFonts w:asciiTheme="minorHAnsi" w:hAnsiTheme="minorHAnsi" w:cstheme="minorHAnsi"/>
          <w:color w:val="000000"/>
          <w:sz w:val="24"/>
          <w:szCs w:val="24"/>
          <w:u w:val="single" w:color="000000"/>
        </w:rPr>
        <w:tab/>
        <w:t xml:space="preserve"> </w:t>
      </w:r>
      <w:r w:rsidRPr="00556A7F">
        <w:rPr>
          <w:rFonts w:asciiTheme="minorHAnsi" w:hAnsiTheme="minorHAnsi" w:cstheme="minorHAnsi"/>
          <w:color w:val="000000"/>
          <w:sz w:val="24"/>
          <w:szCs w:val="24"/>
          <w:u w:val="single" w:color="000000"/>
        </w:rPr>
        <w:tab/>
        <w:t xml:space="preserve"> </w:t>
      </w:r>
      <w:r w:rsidRPr="00556A7F">
        <w:rPr>
          <w:rFonts w:asciiTheme="minorHAnsi" w:hAnsiTheme="minorHAnsi" w:cstheme="minorHAnsi"/>
          <w:color w:val="000000"/>
          <w:sz w:val="24"/>
          <w:szCs w:val="24"/>
          <w:u w:val="single" w:color="000000"/>
        </w:rPr>
        <w:tab/>
        <w:t xml:space="preserve"> </w:t>
      </w:r>
      <w:r w:rsidRPr="00556A7F">
        <w:rPr>
          <w:rFonts w:asciiTheme="minorHAnsi" w:hAnsiTheme="minorHAnsi" w:cstheme="minorHAnsi"/>
          <w:color w:val="000000"/>
          <w:sz w:val="24"/>
          <w:szCs w:val="24"/>
          <w:u w:val="single" w:color="000000"/>
        </w:rPr>
        <w:tab/>
        <w:t xml:space="preserve"> </w:t>
      </w:r>
      <w:r w:rsidRPr="00556A7F">
        <w:rPr>
          <w:rFonts w:asciiTheme="minorHAnsi" w:hAnsiTheme="minorHAnsi" w:cstheme="minorHAnsi"/>
          <w:color w:val="000000"/>
          <w:sz w:val="24"/>
          <w:szCs w:val="24"/>
          <w:u w:val="single" w:color="000000"/>
        </w:rPr>
        <w:tab/>
        <w:t xml:space="preserve"> </w:t>
      </w:r>
      <w:r w:rsidRPr="00556A7F">
        <w:rPr>
          <w:rFonts w:asciiTheme="minorHAnsi" w:hAnsiTheme="minorHAnsi" w:cstheme="minorHAnsi"/>
          <w:color w:val="000000"/>
          <w:sz w:val="24"/>
          <w:szCs w:val="24"/>
          <w:u w:val="single" w:color="000000"/>
        </w:rPr>
        <w:tab/>
        <w:t>CERTIFICATE OF ATTENDANCE OF COMPULSORY</w:t>
      </w:r>
      <w:r w:rsidRPr="00556A7F">
        <w:rPr>
          <w:rFonts w:asciiTheme="minorHAnsi" w:hAnsiTheme="minorHAnsi" w:cstheme="minorHAnsi"/>
          <w:color w:val="000000"/>
          <w:sz w:val="24"/>
          <w:szCs w:val="24"/>
        </w:rPr>
        <w:t xml:space="preserve"> </w:t>
      </w:r>
      <w:r w:rsidRPr="00556A7F">
        <w:rPr>
          <w:rFonts w:asciiTheme="minorHAnsi" w:hAnsiTheme="minorHAnsi" w:cstheme="minorHAnsi"/>
          <w:color w:val="000000"/>
          <w:sz w:val="24"/>
          <w:szCs w:val="24"/>
          <w:u w:val="single" w:color="000000"/>
        </w:rPr>
        <w:t>BRIEFING SESSION</w:t>
      </w:r>
      <w:r w:rsidRPr="00556A7F">
        <w:rPr>
          <w:rFonts w:asciiTheme="minorHAnsi" w:hAnsiTheme="minorHAnsi" w:cstheme="minorHAnsi"/>
          <w:color w:val="000000"/>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84"/>
        <w:rPr>
          <w:rFonts w:cstheme="minorHAnsi"/>
          <w:sz w:val="24"/>
          <w:szCs w:val="24"/>
        </w:rPr>
      </w:pPr>
      <w:r w:rsidRPr="00556A7F">
        <w:rPr>
          <w:rFonts w:cstheme="minorHAnsi"/>
          <w:b/>
          <w:color w:val="FF0000"/>
          <w:sz w:val="24"/>
          <w:szCs w:val="24"/>
        </w:rPr>
        <w:t xml:space="preserve"> [if applicable]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pPr>
        <w:spacing w:after="159" w:line="259" w:lineRule="auto"/>
        <w:ind w:left="142"/>
        <w:rPr>
          <w:rFonts w:cstheme="minorHAnsi"/>
          <w:sz w:val="24"/>
          <w:szCs w:val="24"/>
        </w:rPr>
      </w:pPr>
      <w:r w:rsidRPr="00556A7F">
        <w:rPr>
          <w:rFonts w:cstheme="minorHAnsi"/>
          <w:sz w:val="24"/>
          <w:szCs w:val="24"/>
        </w:rPr>
        <w:t xml:space="preserve"> </w:t>
      </w:r>
    </w:p>
    <w:p w:rsidR="008538F0" w:rsidRPr="00556A7F" w:rsidRDefault="00F00339">
      <w:pPr>
        <w:spacing w:after="280"/>
        <w:ind w:left="718" w:right="50"/>
        <w:rPr>
          <w:rFonts w:cstheme="minorHAnsi"/>
          <w:sz w:val="24"/>
          <w:szCs w:val="24"/>
        </w:rPr>
      </w:pPr>
      <w:r w:rsidRPr="00556A7F">
        <w:rPr>
          <w:rFonts w:cstheme="minorHAnsi"/>
          <w:sz w:val="24"/>
          <w:szCs w:val="24"/>
        </w:rPr>
        <w:t xml:space="preserve">It is hereby certified that –  </w:t>
      </w:r>
    </w:p>
    <w:p w:rsidR="008538F0" w:rsidRPr="00556A7F" w:rsidRDefault="00F00339">
      <w:pPr>
        <w:spacing w:after="198" w:line="259" w:lineRule="auto"/>
        <w:ind w:left="142"/>
        <w:rPr>
          <w:rFonts w:cstheme="minorHAnsi"/>
          <w:sz w:val="24"/>
          <w:szCs w:val="24"/>
        </w:rPr>
      </w:pPr>
      <w:r w:rsidRPr="00556A7F">
        <w:rPr>
          <w:rFonts w:cstheme="minorHAnsi"/>
          <w:sz w:val="24"/>
          <w:szCs w:val="24"/>
        </w:rPr>
        <w:t xml:space="preserve"> </w:t>
      </w:r>
    </w:p>
    <w:p w:rsidR="008538F0" w:rsidRPr="00556A7F" w:rsidRDefault="00F00339">
      <w:pPr>
        <w:numPr>
          <w:ilvl w:val="0"/>
          <w:numId w:val="32"/>
        </w:numPr>
        <w:spacing w:after="278"/>
        <w:ind w:right="50" w:hanging="209"/>
        <w:rPr>
          <w:rFonts w:cstheme="minorHAnsi"/>
          <w:sz w:val="24"/>
          <w:szCs w:val="24"/>
        </w:rPr>
      </w:pPr>
      <w:r w:rsidRPr="00556A7F">
        <w:rPr>
          <w:rFonts w:cstheme="minorHAnsi"/>
          <w:sz w:val="24"/>
          <w:szCs w:val="24"/>
        </w:rPr>
        <w:t xml:space="preserve">___________________________________ </w:t>
      </w:r>
    </w:p>
    <w:p w:rsidR="008538F0" w:rsidRPr="00556A7F" w:rsidRDefault="00F00339">
      <w:pPr>
        <w:spacing w:after="198" w:line="259" w:lineRule="auto"/>
        <w:ind w:left="142"/>
        <w:rPr>
          <w:rFonts w:cstheme="minorHAnsi"/>
          <w:sz w:val="24"/>
          <w:szCs w:val="24"/>
        </w:rPr>
      </w:pPr>
      <w:r w:rsidRPr="00556A7F">
        <w:rPr>
          <w:rFonts w:cstheme="minorHAnsi"/>
          <w:sz w:val="24"/>
          <w:szCs w:val="24"/>
        </w:rPr>
        <w:t xml:space="preserve"> </w:t>
      </w:r>
    </w:p>
    <w:p w:rsidR="008538F0" w:rsidRPr="00556A7F" w:rsidRDefault="00F00339">
      <w:pPr>
        <w:numPr>
          <w:ilvl w:val="0"/>
          <w:numId w:val="32"/>
        </w:numPr>
        <w:spacing w:after="278"/>
        <w:ind w:right="50" w:hanging="209"/>
        <w:rPr>
          <w:rFonts w:cstheme="minorHAnsi"/>
          <w:sz w:val="24"/>
          <w:szCs w:val="24"/>
        </w:rPr>
      </w:pPr>
      <w:r w:rsidRPr="00556A7F">
        <w:rPr>
          <w:rFonts w:cstheme="minorHAnsi"/>
          <w:sz w:val="24"/>
          <w:szCs w:val="24"/>
        </w:rPr>
        <w:t xml:space="preserve">___________________________________ </w:t>
      </w:r>
    </w:p>
    <w:p w:rsidR="008538F0" w:rsidRPr="00556A7F" w:rsidRDefault="00F00339">
      <w:pPr>
        <w:spacing w:after="161" w:line="259" w:lineRule="auto"/>
        <w:ind w:left="142"/>
        <w:rPr>
          <w:rFonts w:cstheme="minorHAnsi"/>
          <w:sz w:val="24"/>
          <w:szCs w:val="24"/>
        </w:rPr>
      </w:pPr>
      <w:r w:rsidRPr="00556A7F">
        <w:rPr>
          <w:rFonts w:cstheme="minorHAnsi"/>
          <w:sz w:val="24"/>
          <w:szCs w:val="24"/>
        </w:rPr>
        <w:t xml:space="preserve"> </w:t>
      </w:r>
    </w:p>
    <w:p w:rsidR="008538F0" w:rsidRPr="00556A7F" w:rsidRDefault="00F00339">
      <w:pPr>
        <w:spacing w:after="80" w:line="426" w:lineRule="auto"/>
        <w:ind w:left="718" w:right="193"/>
        <w:rPr>
          <w:rFonts w:cstheme="minorHAnsi"/>
          <w:sz w:val="24"/>
          <w:szCs w:val="24"/>
        </w:rPr>
      </w:pPr>
      <w:r w:rsidRPr="00556A7F">
        <w:rPr>
          <w:rFonts w:cstheme="minorHAnsi"/>
          <w:sz w:val="24"/>
          <w:szCs w:val="24"/>
        </w:rPr>
        <w:t xml:space="preserve">Representative(s) of _______________________________________ </w:t>
      </w:r>
      <w:r w:rsidRPr="00556A7F">
        <w:rPr>
          <w:rFonts w:cstheme="minorHAnsi"/>
          <w:i/>
          <w:sz w:val="24"/>
          <w:szCs w:val="24"/>
        </w:rPr>
        <w:t>[name of entity]</w:t>
      </w:r>
      <w:r w:rsidRPr="00556A7F">
        <w:rPr>
          <w:rFonts w:cstheme="minorHAnsi"/>
          <w:sz w:val="24"/>
          <w:szCs w:val="24"/>
        </w:rPr>
        <w:t xml:space="preserve"> attended the RFQ briefing in respect of the proposed Services to be rendered in terms of this RFQ on _________________________20___ </w:t>
      </w:r>
    </w:p>
    <w:p w:rsidR="008538F0" w:rsidRPr="00556A7F" w:rsidRDefault="00F00339">
      <w:pPr>
        <w:spacing w:after="159" w:line="259" w:lineRule="auto"/>
        <w:ind w:left="142"/>
        <w:rPr>
          <w:rFonts w:cstheme="minorHAnsi"/>
          <w:sz w:val="24"/>
          <w:szCs w:val="24"/>
        </w:rPr>
      </w:pPr>
      <w:r w:rsidRPr="00556A7F">
        <w:rPr>
          <w:rFonts w:cstheme="minorHAnsi"/>
          <w:sz w:val="24"/>
          <w:szCs w:val="24"/>
        </w:rPr>
        <w:t xml:space="preserve"> </w:t>
      </w:r>
    </w:p>
    <w:p w:rsidR="008538F0" w:rsidRPr="00556A7F" w:rsidRDefault="00F00339">
      <w:pPr>
        <w:spacing w:after="159" w:line="259" w:lineRule="auto"/>
        <w:ind w:left="142"/>
        <w:rPr>
          <w:rFonts w:cstheme="minorHAnsi"/>
          <w:sz w:val="24"/>
          <w:szCs w:val="24"/>
        </w:rPr>
      </w:pPr>
      <w:r w:rsidRPr="00556A7F">
        <w:rPr>
          <w:rFonts w:cstheme="minorHAnsi"/>
          <w:sz w:val="24"/>
          <w:szCs w:val="24"/>
        </w:rPr>
        <w:t xml:space="preserve"> </w:t>
      </w:r>
    </w:p>
    <w:p w:rsidR="008538F0" w:rsidRPr="00556A7F" w:rsidRDefault="00F00339">
      <w:pPr>
        <w:spacing w:after="0" w:line="259" w:lineRule="auto"/>
        <w:ind w:left="142"/>
        <w:rPr>
          <w:rFonts w:cstheme="minorHAnsi"/>
          <w:sz w:val="24"/>
          <w:szCs w:val="24"/>
        </w:rPr>
      </w:pPr>
      <w:r w:rsidRPr="00556A7F">
        <w:rPr>
          <w:rFonts w:cstheme="minorHAnsi"/>
          <w:sz w:val="24"/>
          <w:szCs w:val="24"/>
        </w:rPr>
        <w:t xml:space="preserve"> </w:t>
      </w:r>
    </w:p>
    <w:p w:rsidR="008538F0" w:rsidRPr="00556A7F" w:rsidRDefault="00F00339">
      <w:pPr>
        <w:tabs>
          <w:tab w:val="center" w:pos="2381"/>
          <w:tab w:val="center" w:pos="6615"/>
        </w:tabs>
        <w:spacing w:after="296"/>
        <w:rPr>
          <w:rFonts w:cstheme="minorHAnsi"/>
          <w:sz w:val="24"/>
          <w:szCs w:val="24"/>
        </w:rPr>
      </w:pPr>
      <w:r w:rsidRPr="00556A7F">
        <w:rPr>
          <w:rFonts w:cstheme="minorHAnsi"/>
          <w:sz w:val="24"/>
          <w:szCs w:val="24"/>
        </w:rPr>
        <w:tab/>
        <w:t xml:space="preserve">____________________________ </w:t>
      </w:r>
      <w:r w:rsidRPr="00556A7F">
        <w:rPr>
          <w:rFonts w:cstheme="minorHAnsi"/>
          <w:sz w:val="24"/>
          <w:szCs w:val="24"/>
        </w:rPr>
        <w:tab/>
        <w:t xml:space="preserve">              ______________________________ </w:t>
      </w:r>
    </w:p>
    <w:p w:rsidR="008538F0" w:rsidRPr="00556A7F" w:rsidRDefault="00F00339">
      <w:pPr>
        <w:tabs>
          <w:tab w:val="center" w:pos="1868"/>
          <w:tab w:val="center" w:pos="6531"/>
        </w:tabs>
        <w:spacing w:after="284" w:line="259" w:lineRule="auto"/>
        <w:rPr>
          <w:rFonts w:cstheme="minorHAnsi"/>
          <w:sz w:val="24"/>
          <w:szCs w:val="24"/>
        </w:rPr>
      </w:pPr>
      <w:r w:rsidRPr="00556A7F">
        <w:rPr>
          <w:rFonts w:cstheme="minorHAnsi"/>
          <w:sz w:val="24"/>
          <w:szCs w:val="24"/>
        </w:rPr>
        <w:tab/>
        <w:t xml:space="preserve">NHLS’ REPRESENTATIVE </w:t>
      </w:r>
      <w:r w:rsidRPr="00556A7F">
        <w:rPr>
          <w:rFonts w:cstheme="minorHAnsi"/>
          <w:sz w:val="24"/>
          <w:szCs w:val="24"/>
        </w:rPr>
        <w:tab/>
        <w:t xml:space="preserve">                                           RESPONDENT’S REPRESENTATIVE </w:t>
      </w:r>
    </w:p>
    <w:p w:rsidR="008538F0" w:rsidRPr="00556A7F" w:rsidRDefault="00F00339">
      <w:pPr>
        <w:spacing w:after="175" w:line="259" w:lineRule="auto"/>
        <w:ind w:left="142"/>
        <w:rPr>
          <w:rFonts w:cstheme="minorHAnsi"/>
          <w:sz w:val="24"/>
          <w:szCs w:val="24"/>
        </w:rPr>
      </w:pPr>
      <w:r w:rsidRPr="00556A7F">
        <w:rPr>
          <w:rFonts w:cstheme="minorHAnsi"/>
          <w:sz w:val="24"/>
          <w:szCs w:val="24"/>
        </w:rPr>
        <w:t xml:space="preserve"> </w:t>
      </w:r>
    </w:p>
    <w:p w:rsidR="008538F0" w:rsidRPr="00556A7F" w:rsidRDefault="00F00339">
      <w:pPr>
        <w:tabs>
          <w:tab w:val="center" w:pos="4463"/>
          <w:tab w:val="center" w:pos="7376"/>
        </w:tabs>
        <w:spacing w:after="296"/>
        <w:rPr>
          <w:rFonts w:cstheme="minorHAnsi"/>
          <w:sz w:val="24"/>
          <w:szCs w:val="24"/>
        </w:rPr>
      </w:pPr>
      <w:r w:rsidRPr="00556A7F">
        <w:rPr>
          <w:rFonts w:cstheme="minorHAnsi"/>
          <w:sz w:val="24"/>
          <w:szCs w:val="24"/>
        </w:rPr>
        <w:t xml:space="preserve">         DATE _______________________ </w:t>
      </w:r>
      <w:r w:rsidRPr="00556A7F">
        <w:rPr>
          <w:rFonts w:cstheme="minorHAnsi"/>
          <w:sz w:val="24"/>
          <w:szCs w:val="24"/>
        </w:rPr>
        <w:tab/>
        <w:t xml:space="preserve"> </w:t>
      </w:r>
      <w:r w:rsidRPr="00556A7F">
        <w:rPr>
          <w:rFonts w:cstheme="minorHAnsi"/>
          <w:sz w:val="24"/>
          <w:szCs w:val="24"/>
        </w:rPr>
        <w:tab/>
        <w:t xml:space="preserve">             DATE:  _________________________  </w:t>
      </w:r>
    </w:p>
    <w:p w:rsidR="00A86764" w:rsidRPr="000117A0" w:rsidRDefault="000117A0" w:rsidP="000117A0">
      <w:pPr>
        <w:spacing w:after="161" w:line="259" w:lineRule="auto"/>
        <w:rPr>
          <w:rFonts w:cstheme="minorHAnsi"/>
          <w:sz w:val="24"/>
          <w:szCs w:val="24"/>
        </w:rPr>
      </w:pPr>
      <w:r>
        <w:rPr>
          <w:rFonts w:cstheme="minorHAnsi"/>
          <w:sz w:val="24"/>
          <w:szCs w:val="24"/>
        </w:rPr>
        <w:t xml:space="preserve">       </w:t>
      </w:r>
      <w:r w:rsidR="00F00339" w:rsidRPr="000117A0">
        <w:rPr>
          <w:rFonts w:cstheme="minorHAnsi"/>
          <w:sz w:val="24"/>
          <w:szCs w:val="24"/>
        </w:rPr>
        <w:t xml:space="preserve"> </w:t>
      </w:r>
      <w:r>
        <w:rPr>
          <w:rFonts w:cstheme="minorHAnsi"/>
          <w:sz w:val="24"/>
          <w:szCs w:val="24"/>
        </w:rPr>
        <w:t>CONTACTS</w:t>
      </w:r>
      <w:r w:rsidR="00F00339" w:rsidRPr="000117A0">
        <w:rPr>
          <w:rFonts w:cstheme="minorHAnsi"/>
          <w:sz w:val="24"/>
          <w:szCs w:val="24"/>
        </w:rPr>
        <w:tab/>
      </w:r>
      <w:r w:rsidR="00F00339" w:rsidRPr="000117A0">
        <w:rPr>
          <w:rFonts w:cstheme="minorHAnsi"/>
          <w:sz w:val="24"/>
          <w:szCs w:val="24"/>
        </w:rPr>
        <w:tab/>
        <w:t xml:space="preserve"> </w:t>
      </w:r>
      <w:r w:rsidR="00F00339" w:rsidRPr="000117A0">
        <w:rPr>
          <w:rFonts w:cstheme="minorHAnsi"/>
          <w:sz w:val="24"/>
          <w:szCs w:val="24"/>
        </w:rPr>
        <w:tab/>
        <w:t xml:space="preserve"> </w:t>
      </w:r>
      <w:r w:rsidR="00F00339" w:rsidRPr="000117A0">
        <w:rPr>
          <w:rFonts w:cstheme="minorHAnsi"/>
          <w:sz w:val="24"/>
          <w:szCs w:val="24"/>
        </w:rPr>
        <w:tab/>
        <w:t xml:space="preserve"> </w:t>
      </w:r>
      <w:r w:rsidR="00F00339" w:rsidRPr="000117A0">
        <w:rPr>
          <w:rFonts w:cstheme="minorHAnsi"/>
          <w:sz w:val="24"/>
          <w:szCs w:val="24"/>
        </w:rPr>
        <w:tab/>
        <w:t xml:space="preserve">     </w:t>
      </w:r>
      <w:r>
        <w:rPr>
          <w:rFonts w:cstheme="minorHAnsi"/>
          <w:sz w:val="24"/>
          <w:szCs w:val="24"/>
        </w:rPr>
        <w:t xml:space="preserve">           Email               </w:t>
      </w:r>
      <w:r w:rsidR="00F00339" w:rsidRPr="000117A0">
        <w:rPr>
          <w:rFonts w:cstheme="minorHAnsi"/>
          <w:sz w:val="24"/>
          <w:szCs w:val="24"/>
        </w:rPr>
        <w:t xml:space="preserve">                                                   </w:t>
      </w:r>
      <w:r w:rsidR="00A86764" w:rsidRPr="000117A0">
        <w:rPr>
          <w:rFonts w:cstheme="minorHAnsi"/>
          <w:sz w:val="24"/>
          <w:szCs w:val="24"/>
        </w:rPr>
        <w:t xml:space="preserve">                               </w:t>
      </w:r>
    </w:p>
    <w:p w:rsidR="00A86764" w:rsidRDefault="00A86764" w:rsidP="00A86764">
      <w:pPr>
        <w:spacing w:after="156"/>
        <w:ind w:left="4473" w:right="50"/>
        <w:rPr>
          <w:rFonts w:cstheme="minorHAnsi"/>
          <w:sz w:val="24"/>
          <w:szCs w:val="24"/>
        </w:rPr>
      </w:pPr>
    </w:p>
    <w:p w:rsidR="008538F0" w:rsidRPr="00556A7F" w:rsidRDefault="00A86764" w:rsidP="00A86764">
      <w:pPr>
        <w:spacing w:after="156"/>
        <w:ind w:left="4473" w:right="50"/>
        <w:rPr>
          <w:rFonts w:cstheme="minorHAnsi"/>
          <w:sz w:val="24"/>
          <w:szCs w:val="24"/>
        </w:rPr>
      </w:pPr>
      <w:r>
        <w:rPr>
          <w:rFonts w:cstheme="minorHAnsi"/>
          <w:sz w:val="24"/>
          <w:szCs w:val="24"/>
        </w:rPr>
        <w:tab/>
      </w:r>
    </w:p>
    <w:p w:rsidR="00A86764" w:rsidRDefault="00F00339">
      <w:pPr>
        <w:spacing w:after="156"/>
        <w:ind w:left="4473" w:right="50"/>
        <w:rPr>
          <w:rFonts w:cstheme="minorHAnsi"/>
          <w:sz w:val="24"/>
          <w:szCs w:val="24"/>
        </w:rPr>
      </w:pPr>
      <w:r w:rsidRPr="00556A7F">
        <w:rPr>
          <w:rFonts w:cstheme="minorHAnsi"/>
          <w:sz w:val="24"/>
          <w:szCs w:val="24"/>
        </w:rPr>
        <w:t xml:space="preserve">           </w:t>
      </w:r>
    </w:p>
    <w:p w:rsidR="008538F0" w:rsidRPr="00556A7F" w:rsidRDefault="008538F0">
      <w:pPr>
        <w:spacing w:after="161" w:line="259" w:lineRule="auto"/>
        <w:ind w:right="1426"/>
        <w:jc w:val="center"/>
        <w:rPr>
          <w:rFonts w:cstheme="minorHAnsi"/>
          <w:sz w:val="24"/>
          <w:szCs w:val="24"/>
        </w:rPr>
      </w:pPr>
    </w:p>
    <w:p w:rsidR="008538F0" w:rsidRPr="00556A7F" w:rsidRDefault="00F00339">
      <w:pPr>
        <w:spacing w:after="161" w:line="259" w:lineRule="auto"/>
        <w:ind w:right="1426"/>
        <w:jc w:val="center"/>
        <w:rPr>
          <w:rFonts w:cstheme="minorHAnsi"/>
          <w:sz w:val="24"/>
          <w:szCs w:val="24"/>
        </w:rPr>
      </w:pPr>
      <w:r w:rsidRPr="00556A7F">
        <w:rPr>
          <w:rFonts w:cstheme="minorHAnsi"/>
          <w:sz w:val="24"/>
          <w:szCs w:val="24"/>
        </w:rPr>
        <w:t xml:space="preserve"> </w:t>
      </w:r>
    </w:p>
    <w:p w:rsidR="00A86764" w:rsidRPr="00556A7F" w:rsidRDefault="00F00339" w:rsidP="00A86764">
      <w:pPr>
        <w:spacing w:after="156"/>
        <w:ind w:left="4473" w:right="50"/>
        <w:rPr>
          <w:rFonts w:cstheme="minorHAnsi"/>
          <w:sz w:val="24"/>
          <w:szCs w:val="24"/>
        </w:rPr>
      </w:pPr>
      <w:r w:rsidRPr="00556A7F">
        <w:rPr>
          <w:rFonts w:cstheme="minorHAnsi"/>
          <w:sz w:val="24"/>
          <w:szCs w:val="24"/>
        </w:rPr>
        <w:t xml:space="preserve">           </w:t>
      </w:r>
    </w:p>
    <w:p w:rsidR="008538F0" w:rsidRPr="00556A7F" w:rsidRDefault="008538F0" w:rsidP="00A86764">
      <w:pPr>
        <w:ind w:left="137" w:right="50"/>
        <w:rPr>
          <w:rFonts w:cstheme="minorHAnsi"/>
          <w:sz w:val="24"/>
          <w:szCs w:val="24"/>
        </w:rPr>
      </w:pPr>
    </w:p>
    <w:p w:rsidR="008538F0" w:rsidRPr="00556A7F" w:rsidRDefault="00F00339">
      <w:pPr>
        <w:spacing w:after="0" w:line="259" w:lineRule="auto"/>
        <w:ind w:left="142"/>
        <w:rPr>
          <w:rFonts w:cstheme="minorHAnsi"/>
          <w:sz w:val="24"/>
          <w:szCs w:val="24"/>
        </w:rPr>
      </w:pPr>
      <w:r w:rsidRPr="00556A7F">
        <w:rPr>
          <w:rFonts w:cstheme="minorHAnsi"/>
          <w:sz w:val="24"/>
          <w:szCs w:val="24"/>
        </w:rPr>
        <w:t xml:space="preserve"> </w:t>
      </w:r>
    </w:p>
    <w:p w:rsidR="00F60ABA" w:rsidRPr="00556A7F" w:rsidRDefault="00F60ABA">
      <w:pPr>
        <w:spacing w:after="0" w:line="259" w:lineRule="auto"/>
        <w:ind w:left="142"/>
        <w:rPr>
          <w:rFonts w:cstheme="minorHAnsi"/>
          <w:sz w:val="24"/>
          <w:szCs w:val="24"/>
        </w:rPr>
      </w:pPr>
    </w:p>
    <w:sectPr w:rsidR="00F60ABA" w:rsidRPr="00556A7F">
      <w:footerReference w:type="even" r:id="rId27"/>
      <w:footerReference w:type="default" r:id="rId28"/>
      <w:footerReference w:type="first" r:id="rId29"/>
      <w:pgSz w:w="11906" w:h="16834"/>
      <w:pgMar w:top="1138" w:right="791" w:bottom="1683" w:left="710"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0F" w:rsidRDefault="00426E0F">
      <w:pPr>
        <w:spacing w:after="0" w:line="240" w:lineRule="auto"/>
      </w:pPr>
      <w:r>
        <w:separator/>
      </w:r>
    </w:p>
  </w:endnote>
  <w:endnote w:type="continuationSeparator" w:id="0">
    <w:p w:rsidR="00426E0F" w:rsidRDefault="0042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58" w:line="259" w:lineRule="auto"/>
      <w:ind w:left="425"/>
    </w:pPr>
    <w:r>
      <w:rPr>
        <w:sz w:val="24"/>
      </w:rPr>
      <w:fldChar w:fldCharType="begin"/>
    </w:r>
    <w:r>
      <w:instrText xml:space="preserve"> PAGE   \* MERGEFORMAT </w:instrText>
    </w:r>
    <w:r>
      <w:rPr>
        <w:sz w:val="24"/>
      </w:rPr>
      <w:fldChar w:fldCharType="separate"/>
    </w:r>
    <w:r>
      <w:rPr>
        <w:sz w:val="22"/>
      </w:rPr>
      <w:t>2</w:t>
    </w:r>
    <w:r>
      <w:rPr>
        <w:sz w:val="22"/>
      </w:rPr>
      <w:fldChar w:fldCharType="end"/>
    </w:r>
    <w:r>
      <w:rPr>
        <w:sz w:val="22"/>
      </w:rPr>
      <w:t xml:space="preserve"> </w:t>
    </w:r>
  </w:p>
  <w:p w:rsidR="00521617" w:rsidRDefault="00521617">
    <w:pPr>
      <w:spacing w:after="0" w:line="259" w:lineRule="auto"/>
      <w:ind w:left="425"/>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58" w:line="259" w:lineRule="auto"/>
      <w:ind w:left="425"/>
    </w:pPr>
    <w:r>
      <w:rPr>
        <w:sz w:val="24"/>
      </w:rPr>
      <w:fldChar w:fldCharType="begin"/>
    </w:r>
    <w:r>
      <w:instrText xml:space="preserve"> PAGE   \* MERGEFORMAT </w:instrText>
    </w:r>
    <w:r>
      <w:rPr>
        <w:sz w:val="24"/>
      </w:rPr>
      <w:fldChar w:fldCharType="separate"/>
    </w:r>
    <w:r w:rsidR="000117A0" w:rsidRPr="000117A0">
      <w:rPr>
        <w:noProof/>
        <w:sz w:val="22"/>
      </w:rPr>
      <w:t>13</w:t>
    </w:r>
    <w:r>
      <w:rPr>
        <w:sz w:val="22"/>
      </w:rPr>
      <w:fldChar w:fldCharType="end"/>
    </w:r>
    <w:r>
      <w:rPr>
        <w:sz w:val="22"/>
      </w:rPr>
      <w:t xml:space="preserve"> </w:t>
    </w:r>
  </w:p>
  <w:p w:rsidR="00521617" w:rsidRDefault="00521617">
    <w:pPr>
      <w:spacing w:after="0" w:line="259" w:lineRule="auto"/>
      <w:ind w:left="425"/>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60" w:line="259" w:lineRule="auto"/>
    </w:pPr>
    <w:r>
      <w:rPr>
        <w:sz w:val="24"/>
      </w:rPr>
      <w:fldChar w:fldCharType="begin"/>
    </w:r>
    <w:r>
      <w:instrText xml:space="preserve"> PAGE   \* MERGEFORMAT </w:instrText>
    </w:r>
    <w:r>
      <w:rPr>
        <w:sz w:val="24"/>
      </w:rPr>
      <w:fldChar w:fldCharType="separate"/>
    </w:r>
    <w:r>
      <w:rPr>
        <w:sz w:val="22"/>
      </w:rPr>
      <w:t>26</w:t>
    </w:r>
    <w:r>
      <w:rPr>
        <w:sz w:val="22"/>
      </w:rPr>
      <w:fldChar w:fldCharType="end"/>
    </w:r>
    <w:r>
      <w:rPr>
        <w:sz w:val="22"/>
      </w:rPr>
      <w:t xml:space="preserve"> </w:t>
    </w:r>
  </w:p>
  <w:p w:rsidR="00521617" w:rsidRDefault="00521617">
    <w:pPr>
      <w:spacing w:after="0" w:line="259" w:lineRule="auto"/>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60" w:line="259" w:lineRule="auto"/>
    </w:pPr>
    <w:r>
      <w:rPr>
        <w:sz w:val="24"/>
      </w:rPr>
      <w:fldChar w:fldCharType="begin"/>
    </w:r>
    <w:r>
      <w:instrText xml:space="preserve"> PAGE   \* MERGEFORMAT </w:instrText>
    </w:r>
    <w:r>
      <w:rPr>
        <w:sz w:val="24"/>
      </w:rPr>
      <w:fldChar w:fldCharType="separate"/>
    </w:r>
    <w:r w:rsidR="000117A0" w:rsidRPr="000117A0">
      <w:rPr>
        <w:noProof/>
        <w:sz w:val="22"/>
      </w:rPr>
      <w:t>23</w:t>
    </w:r>
    <w:r>
      <w:rPr>
        <w:sz w:val="22"/>
      </w:rPr>
      <w:fldChar w:fldCharType="end"/>
    </w:r>
    <w:r>
      <w:rPr>
        <w:sz w:val="22"/>
      </w:rPr>
      <w:t xml:space="preserve"> </w:t>
    </w:r>
  </w:p>
  <w:p w:rsidR="00521617" w:rsidRDefault="00521617">
    <w:pPr>
      <w:spacing w:after="0" w:line="259" w:lineRule="auto"/>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60" w:line="259" w:lineRule="auto"/>
    </w:pPr>
    <w:r>
      <w:rPr>
        <w:sz w:val="24"/>
      </w:rPr>
      <w:fldChar w:fldCharType="begin"/>
    </w:r>
    <w:r>
      <w:instrText xml:space="preserve"> PAGE   \* MERGEFORMAT </w:instrText>
    </w:r>
    <w:r>
      <w:rPr>
        <w:sz w:val="24"/>
      </w:rPr>
      <w:fldChar w:fldCharType="separate"/>
    </w:r>
    <w:r>
      <w:rPr>
        <w:sz w:val="22"/>
      </w:rPr>
      <w:t>26</w:t>
    </w:r>
    <w:r>
      <w:rPr>
        <w:sz w:val="22"/>
      </w:rPr>
      <w:fldChar w:fldCharType="end"/>
    </w:r>
    <w:r>
      <w:rPr>
        <w:sz w:val="22"/>
      </w:rPr>
      <w:t xml:space="preserve"> </w:t>
    </w:r>
  </w:p>
  <w:p w:rsidR="00521617" w:rsidRDefault="00521617">
    <w:pPr>
      <w:spacing w:after="0" w:line="259" w:lineRule="auto"/>
    </w:pP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58" w:line="259" w:lineRule="auto"/>
      <w:ind w:left="142"/>
    </w:pPr>
    <w:r>
      <w:rPr>
        <w:sz w:val="24"/>
      </w:rPr>
      <w:fldChar w:fldCharType="begin"/>
    </w:r>
    <w:r>
      <w:instrText xml:space="preserve"> PAGE   \* MERGEFORMAT </w:instrText>
    </w:r>
    <w:r>
      <w:rPr>
        <w:sz w:val="24"/>
      </w:rPr>
      <w:fldChar w:fldCharType="separate"/>
    </w:r>
    <w:r>
      <w:rPr>
        <w:sz w:val="22"/>
      </w:rPr>
      <w:t>29</w:t>
    </w:r>
    <w:r>
      <w:rPr>
        <w:sz w:val="22"/>
      </w:rPr>
      <w:fldChar w:fldCharType="end"/>
    </w:r>
    <w:r>
      <w:rPr>
        <w:sz w:val="22"/>
      </w:rPr>
      <w:t xml:space="preserve"> </w:t>
    </w:r>
  </w:p>
  <w:p w:rsidR="00521617" w:rsidRDefault="00521617">
    <w:pPr>
      <w:spacing w:after="0" w:line="259" w:lineRule="auto"/>
      <w:ind w:left="142"/>
    </w:pP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58" w:line="259" w:lineRule="auto"/>
      <w:ind w:left="142"/>
    </w:pPr>
    <w:r>
      <w:rPr>
        <w:sz w:val="24"/>
      </w:rPr>
      <w:fldChar w:fldCharType="begin"/>
    </w:r>
    <w:r>
      <w:instrText xml:space="preserve"> PAGE   \* MERGEFORMAT </w:instrText>
    </w:r>
    <w:r>
      <w:rPr>
        <w:sz w:val="24"/>
      </w:rPr>
      <w:fldChar w:fldCharType="separate"/>
    </w:r>
    <w:r w:rsidR="000117A0" w:rsidRPr="000117A0">
      <w:rPr>
        <w:noProof/>
        <w:sz w:val="22"/>
      </w:rPr>
      <w:t>28</w:t>
    </w:r>
    <w:r>
      <w:rPr>
        <w:sz w:val="22"/>
      </w:rPr>
      <w:fldChar w:fldCharType="end"/>
    </w:r>
    <w:r>
      <w:rPr>
        <w:sz w:val="22"/>
      </w:rPr>
      <w:t xml:space="preserve"> </w:t>
    </w:r>
  </w:p>
  <w:p w:rsidR="00521617" w:rsidRDefault="00521617">
    <w:pPr>
      <w:spacing w:after="0" w:line="259" w:lineRule="auto"/>
      <w:ind w:left="142"/>
    </w:pP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7" w:rsidRDefault="00521617">
    <w:pPr>
      <w:spacing w:after="158" w:line="259" w:lineRule="auto"/>
      <w:ind w:left="142"/>
    </w:pPr>
    <w:r>
      <w:rPr>
        <w:sz w:val="24"/>
      </w:rPr>
      <w:fldChar w:fldCharType="begin"/>
    </w:r>
    <w:r>
      <w:instrText xml:space="preserve"> PAGE   \* MERGEFORMAT </w:instrText>
    </w:r>
    <w:r>
      <w:rPr>
        <w:sz w:val="24"/>
      </w:rPr>
      <w:fldChar w:fldCharType="separate"/>
    </w:r>
    <w:r>
      <w:rPr>
        <w:sz w:val="22"/>
      </w:rPr>
      <w:t>29</w:t>
    </w:r>
    <w:r>
      <w:rPr>
        <w:sz w:val="22"/>
      </w:rPr>
      <w:fldChar w:fldCharType="end"/>
    </w:r>
    <w:r>
      <w:rPr>
        <w:sz w:val="22"/>
      </w:rPr>
      <w:t xml:space="preserve"> </w:t>
    </w:r>
  </w:p>
  <w:p w:rsidR="00521617" w:rsidRDefault="00521617">
    <w:pPr>
      <w:spacing w:after="0" w:line="259" w:lineRule="auto"/>
      <w:ind w:left="142"/>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0F" w:rsidRDefault="00426E0F">
      <w:pPr>
        <w:spacing w:after="0" w:line="240" w:lineRule="auto"/>
      </w:pPr>
      <w:r>
        <w:separator/>
      </w:r>
    </w:p>
  </w:footnote>
  <w:footnote w:type="continuationSeparator" w:id="0">
    <w:p w:rsidR="00426E0F" w:rsidRDefault="0042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164" style="width:6.6pt;height:6.6pt" coordsize="" o:spt="100" o:bullet="t" adj="0,,0" path="" stroked="f">
        <v:stroke joinstyle="miter"/>
        <v:imagedata r:id="rId1" o:title="image7"/>
        <v:formulas/>
        <v:path o:connecttype="segments"/>
      </v:shape>
    </w:pict>
  </w:numPicBullet>
  <w:numPicBullet w:numPicBulletId="1">
    <w:pict>
      <v:shape id="_x0000_i1165" style="width:6.6pt;height:6.6pt" coordsize="" o:spt="100" o:bullet="t" adj="0,,0" path="" stroked="f">
        <v:stroke joinstyle="miter"/>
        <v:imagedata r:id="rId2" o:title="image8"/>
        <v:formulas/>
        <v:path o:connecttype="segments"/>
      </v:shape>
    </w:pict>
  </w:numPicBullet>
  <w:numPicBullet w:numPicBulletId="2">
    <w:pict>
      <v:shape id="_x0000_i1166" style="width:6pt;height:6.6pt" coordsize="" o:spt="100" o:bullet="t" adj="0,,0" path="" stroked="f">
        <v:stroke joinstyle="miter"/>
        <v:imagedata r:id="rId3" o:title="image9"/>
        <v:formulas/>
        <v:path o:connecttype="segments"/>
      </v:shape>
    </w:pict>
  </w:numPicBullet>
  <w:abstractNum w:abstractNumId="0" w15:restartNumberingAfterBreak="0">
    <w:nsid w:val="04294EE2"/>
    <w:multiLevelType w:val="hybridMultilevel"/>
    <w:tmpl w:val="D6CA9D16"/>
    <w:lvl w:ilvl="0" w:tplc="DC54278E">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C2B460">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C8DC72">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A55F2">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8906E">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7E8D14">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BCD848">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56507E">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7EBD5E">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56CF0"/>
    <w:multiLevelType w:val="multilevel"/>
    <w:tmpl w:val="1C40405E"/>
    <w:lvl w:ilvl="0">
      <w:start w:val="4"/>
      <w:numFmt w:val="decimal"/>
      <w:lvlText w:val="%1."/>
      <w:lvlJc w:val="left"/>
      <w:pPr>
        <w:ind w:left="884"/>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8"/>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B236D"/>
    <w:multiLevelType w:val="hybridMultilevel"/>
    <w:tmpl w:val="9BBE34AC"/>
    <w:lvl w:ilvl="0" w:tplc="255EF05A">
      <w:start w:val="1"/>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82CD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5476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432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E8B0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9262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E89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FC4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2C01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A3745"/>
    <w:multiLevelType w:val="hybridMultilevel"/>
    <w:tmpl w:val="2A160D16"/>
    <w:lvl w:ilvl="0" w:tplc="6706E91C">
      <w:start w:val="1"/>
      <w:numFmt w:val="bullet"/>
      <w:lvlText w:val="•"/>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C3E0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329BA4">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BC8F4C">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0F95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4B4B2">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4ACCD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E0D38C">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4A0D28">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060406"/>
    <w:multiLevelType w:val="multilevel"/>
    <w:tmpl w:val="1ECCDDB2"/>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0B3ACC"/>
    <w:multiLevelType w:val="hybridMultilevel"/>
    <w:tmpl w:val="BBDEB2B0"/>
    <w:lvl w:ilvl="0" w:tplc="7632CBF8">
      <w:start w:val="1"/>
      <w:numFmt w:val="bullet"/>
      <w:lvlText w:val="•"/>
      <w:lvlJc w:val="left"/>
      <w:pPr>
        <w:ind w:left="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302FB8">
      <w:start w:val="1"/>
      <w:numFmt w:val="bullet"/>
      <w:lvlText w:val="o"/>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520324">
      <w:start w:val="1"/>
      <w:numFmt w:val="bullet"/>
      <w:lvlText w:val="▪"/>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C6FD92">
      <w:start w:val="1"/>
      <w:numFmt w:val="bullet"/>
      <w:lvlText w:val="•"/>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86714">
      <w:start w:val="1"/>
      <w:numFmt w:val="bullet"/>
      <w:lvlText w:val="o"/>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783576">
      <w:start w:val="1"/>
      <w:numFmt w:val="bullet"/>
      <w:lvlText w:val="▪"/>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666CC">
      <w:start w:val="1"/>
      <w:numFmt w:val="bullet"/>
      <w:lvlText w:val="•"/>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F80C1C">
      <w:start w:val="1"/>
      <w:numFmt w:val="bullet"/>
      <w:lvlText w:val="o"/>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4A2AC">
      <w:start w:val="1"/>
      <w:numFmt w:val="bullet"/>
      <w:lvlText w:val="▪"/>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649E8"/>
    <w:multiLevelType w:val="multilevel"/>
    <w:tmpl w:val="1BFAB1A4"/>
    <w:lvl w:ilvl="0">
      <w:start w:val="2"/>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D608DE"/>
    <w:multiLevelType w:val="multilevel"/>
    <w:tmpl w:val="DAC655DC"/>
    <w:lvl w:ilvl="0">
      <w:start w:val="8"/>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6F0454"/>
    <w:multiLevelType w:val="multilevel"/>
    <w:tmpl w:val="7F3203E2"/>
    <w:lvl w:ilvl="0">
      <w:start w:val="1"/>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309B9"/>
    <w:multiLevelType w:val="hybridMultilevel"/>
    <w:tmpl w:val="66B00B42"/>
    <w:lvl w:ilvl="0" w:tplc="503EF22E">
      <w:start w:val="3"/>
      <w:numFmt w:val="decimal"/>
      <w:lvlText w:val="%1."/>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FA47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FA3F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0664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EAF8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7CC2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442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0CAD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E247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05974"/>
    <w:multiLevelType w:val="hybridMultilevel"/>
    <w:tmpl w:val="F95603CC"/>
    <w:lvl w:ilvl="0" w:tplc="2BBE6D0E">
      <w:start w:val="1"/>
      <w:numFmt w:val="lowerRoman"/>
      <w:lvlText w:val="(%1)"/>
      <w:lvlJc w:val="left"/>
      <w:pPr>
        <w:ind w:left="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ADC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487A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3035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5E85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4ACD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A45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805D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081F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B06DCB"/>
    <w:multiLevelType w:val="multilevel"/>
    <w:tmpl w:val="9C26D494"/>
    <w:lvl w:ilvl="0">
      <w:start w:val="9"/>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831AA1"/>
    <w:multiLevelType w:val="hybridMultilevel"/>
    <w:tmpl w:val="D832B62E"/>
    <w:lvl w:ilvl="0" w:tplc="54247AF0">
      <w:start w:val="1"/>
      <w:numFmt w:val="decimal"/>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3" w15:restartNumberingAfterBreak="0">
    <w:nsid w:val="202019FC"/>
    <w:multiLevelType w:val="multilevel"/>
    <w:tmpl w:val="14EACD6C"/>
    <w:lvl w:ilvl="0">
      <w:start w:val="6"/>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1B6A2E"/>
    <w:multiLevelType w:val="multilevel"/>
    <w:tmpl w:val="433CA8D8"/>
    <w:lvl w:ilvl="0">
      <w:start w:val="1"/>
      <w:numFmt w:val="decimal"/>
      <w:lvlText w:val="%1."/>
      <w:lvlJc w:val="left"/>
      <w:pPr>
        <w:ind w:left="1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4"/>
      <w:numFmt w:val="lowerLetter"/>
      <w:lvlText w:val="%3"/>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EA13F0"/>
    <w:multiLevelType w:val="hybridMultilevel"/>
    <w:tmpl w:val="15F01618"/>
    <w:lvl w:ilvl="0" w:tplc="02E4398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8AE8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677F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FA090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015B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824A4">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C6C5A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E1FE">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89C3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6735D3"/>
    <w:multiLevelType w:val="multilevel"/>
    <w:tmpl w:val="1E0ADB98"/>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A47F79"/>
    <w:multiLevelType w:val="hybridMultilevel"/>
    <w:tmpl w:val="5BA41C56"/>
    <w:lvl w:ilvl="0" w:tplc="309AE74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391853"/>
    <w:multiLevelType w:val="multilevel"/>
    <w:tmpl w:val="A0DE167E"/>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3400AA"/>
    <w:multiLevelType w:val="multilevel"/>
    <w:tmpl w:val="6C50B678"/>
    <w:lvl w:ilvl="0">
      <w:start w:val="2"/>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0F396C"/>
    <w:multiLevelType w:val="hybridMultilevel"/>
    <w:tmpl w:val="4532EE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AB1D7E"/>
    <w:multiLevelType w:val="multilevel"/>
    <w:tmpl w:val="345C0822"/>
    <w:lvl w:ilvl="0">
      <w:start w:val="4"/>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F00C11"/>
    <w:multiLevelType w:val="hybridMultilevel"/>
    <w:tmpl w:val="1700AF1E"/>
    <w:lvl w:ilvl="0" w:tplc="BD54EE64">
      <w:start w:val="1"/>
      <w:numFmt w:val="bullet"/>
      <w:lvlText w:val="•"/>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E9E9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866E0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B854D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E4B478">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500E30">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60D7AA">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853E">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8415DC">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A538EA"/>
    <w:multiLevelType w:val="multilevel"/>
    <w:tmpl w:val="5588CDB8"/>
    <w:lvl w:ilvl="0">
      <w:start w:val="1"/>
      <w:numFmt w:val="decimal"/>
      <w:lvlText w:val="%1."/>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604092"/>
    <w:multiLevelType w:val="hybridMultilevel"/>
    <w:tmpl w:val="C4241A54"/>
    <w:lvl w:ilvl="0" w:tplc="60BEDB8C">
      <w:start w:val="1"/>
      <w:numFmt w:val="bullet"/>
      <w:lvlText w:val=""/>
      <w:lvlJc w:val="left"/>
      <w:pPr>
        <w:ind w:left="8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CA692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986A1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E0997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B48ED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0C4C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9E500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987EA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F6BFB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BD2E5D"/>
    <w:multiLevelType w:val="multilevel"/>
    <w:tmpl w:val="E894020C"/>
    <w:lvl w:ilvl="0">
      <w:start w:val="6"/>
      <w:numFmt w:val="decimal"/>
      <w:lvlText w:val="%1."/>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C75C8D"/>
    <w:multiLevelType w:val="hybridMultilevel"/>
    <w:tmpl w:val="A6020528"/>
    <w:lvl w:ilvl="0" w:tplc="4A840DD4">
      <w:start w:val="6"/>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883C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07A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3643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6C2A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38F9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806C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E8D8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5A68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FF2F05"/>
    <w:multiLevelType w:val="hybridMultilevel"/>
    <w:tmpl w:val="3AA891D0"/>
    <w:lvl w:ilvl="0" w:tplc="5B58AF4C">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345808">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0C17A">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76CBFA">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C8B7D6">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2AE84A">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0AD9EA">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38678C">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DA0C">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7D19F2"/>
    <w:multiLevelType w:val="hybridMultilevel"/>
    <w:tmpl w:val="CCB621D4"/>
    <w:lvl w:ilvl="0" w:tplc="199499BE">
      <w:start w:val="1"/>
      <w:numFmt w:val="bullet"/>
      <w:lvlText w:val=""/>
      <w:lvlJc w:val="left"/>
      <w:pPr>
        <w:tabs>
          <w:tab w:val="num" w:pos="720"/>
        </w:tabs>
        <w:ind w:left="720"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CF80B13"/>
    <w:multiLevelType w:val="hybridMultilevel"/>
    <w:tmpl w:val="1006FC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E5D795F"/>
    <w:multiLevelType w:val="hybridMultilevel"/>
    <w:tmpl w:val="1172864A"/>
    <w:lvl w:ilvl="0" w:tplc="513840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C9248">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6B9CA">
      <w:start w:val="1"/>
      <w:numFmt w:val="bullet"/>
      <w:lvlRestart w:val="0"/>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C2BD1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C60D3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0FEA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AE3CA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2D71E">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A212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402399"/>
    <w:multiLevelType w:val="hybridMultilevel"/>
    <w:tmpl w:val="BDDC27B2"/>
    <w:lvl w:ilvl="0" w:tplc="63F63DF6">
      <w:start w:val="1"/>
      <w:numFmt w:val="bullet"/>
      <w:lvlText w:val="•"/>
      <w:lvlPicBulletId w:val="0"/>
      <w:lvlJc w:val="left"/>
      <w:pPr>
        <w:ind w:left="2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58AEAC">
      <w:start w:val="1"/>
      <w:numFmt w:val="bullet"/>
      <w:lvlText w:val="o"/>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985884">
      <w:start w:val="1"/>
      <w:numFmt w:val="bullet"/>
      <w:lvlText w:val="▪"/>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06FF46">
      <w:start w:val="1"/>
      <w:numFmt w:val="bullet"/>
      <w:lvlText w:val="•"/>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D055D8">
      <w:start w:val="1"/>
      <w:numFmt w:val="bullet"/>
      <w:lvlText w:val="o"/>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587F12">
      <w:start w:val="1"/>
      <w:numFmt w:val="bullet"/>
      <w:lvlText w:val="▪"/>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DA3478">
      <w:start w:val="1"/>
      <w:numFmt w:val="bullet"/>
      <w:lvlText w:val="•"/>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C17C6">
      <w:start w:val="1"/>
      <w:numFmt w:val="bullet"/>
      <w:lvlText w:val="o"/>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46852E">
      <w:start w:val="1"/>
      <w:numFmt w:val="bullet"/>
      <w:lvlText w:val="▪"/>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320527"/>
    <w:multiLevelType w:val="hybridMultilevel"/>
    <w:tmpl w:val="C0AACD1C"/>
    <w:lvl w:ilvl="0" w:tplc="5FFEF230">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42CCBE">
      <w:start w:val="1"/>
      <w:numFmt w:val="bullet"/>
      <w:lvlText w:val="o"/>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58C654">
      <w:start w:val="1"/>
      <w:numFmt w:val="bullet"/>
      <w:lvlText w:val="▪"/>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81BAE">
      <w:start w:val="1"/>
      <w:numFmt w:val="bullet"/>
      <w:lvlText w:val="•"/>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A8FB2">
      <w:start w:val="1"/>
      <w:numFmt w:val="bullet"/>
      <w:lvlText w:val="o"/>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965DE0">
      <w:start w:val="1"/>
      <w:numFmt w:val="bullet"/>
      <w:lvlText w:val="▪"/>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6D2EC">
      <w:start w:val="1"/>
      <w:numFmt w:val="bullet"/>
      <w:lvlText w:val="•"/>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909CBC">
      <w:start w:val="1"/>
      <w:numFmt w:val="bullet"/>
      <w:lvlText w:val="o"/>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B65F6C">
      <w:start w:val="1"/>
      <w:numFmt w:val="bullet"/>
      <w:lvlText w:val="▪"/>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DC468F"/>
    <w:multiLevelType w:val="multilevel"/>
    <w:tmpl w:val="528C2E74"/>
    <w:lvl w:ilvl="0">
      <w:start w:val="2"/>
      <w:numFmt w:val="decimal"/>
      <w:lvlText w:val="%1."/>
      <w:lvlJc w:val="left"/>
      <w:pPr>
        <w:ind w:left="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8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34" w15:restartNumberingAfterBreak="0">
    <w:nsid w:val="610266E9"/>
    <w:multiLevelType w:val="hybridMultilevel"/>
    <w:tmpl w:val="A10CEAE2"/>
    <w:lvl w:ilvl="0" w:tplc="9C3C55D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3C6D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16CF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BC83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4438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8049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AE8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26A2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A848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5C234C"/>
    <w:multiLevelType w:val="hybridMultilevel"/>
    <w:tmpl w:val="B97C445A"/>
    <w:lvl w:ilvl="0" w:tplc="7F7091D2">
      <w:start w:val="1"/>
      <w:numFmt w:val="decimal"/>
      <w:lvlText w:val="%1."/>
      <w:lvlJc w:val="left"/>
      <w:pPr>
        <w:ind w:left="1188" w:hanging="360"/>
      </w:pPr>
      <w:rPr>
        <w:rFonts w:ascii="Arial" w:hAnsi="Arial" w:hint="default"/>
        <w:b w:val="0"/>
      </w:rPr>
    </w:lvl>
    <w:lvl w:ilvl="1" w:tplc="1C090019" w:tentative="1">
      <w:start w:val="1"/>
      <w:numFmt w:val="lowerLetter"/>
      <w:lvlText w:val="%2."/>
      <w:lvlJc w:val="left"/>
      <w:pPr>
        <w:ind w:left="1908" w:hanging="360"/>
      </w:pPr>
    </w:lvl>
    <w:lvl w:ilvl="2" w:tplc="1C09001B" w:tentative="1">
      <w:start w:val="1"/>
      <w:numFmt w:val="lowerRoman"/>
      <w:lvlText w:val="%3."/>
      <w:lvlJc w:val="right"/>
      <w:pPr>
        <w:ind w:left="2628" w:hanging="180"/>
      </w:pPr>
    </w:lvl>
    <w:lvl w:ilvl="3" w:tplc="1C09000F" w:tentative="1">
      <w:start w:val="1"/>
      <w:numFmt w:val="decimal"/>
      <w:lvlText w:val="%4."/>
      <w:lvlJc w:val="left"/>
      <w:pPr>
        <w:ind w:left="3348" w:hanging="360"/>
      </w:pPr>
    </w:lvl>
    <w:lvl w:ilvl="4" w:tplc="1C090019" w:tentative="1">
      <w:start w:val="1"/>
      <w:numFmt w:val="lowerLetter"/>
      <w:lvlText w:val="%5."/>
      <w:lvlJc w:val="left"/>
      <w:pPr>
        <w:ind w:left="4068" w:hanging="360"/>
      </w:pPr>
    </w:lvl>
    <w:lvl w:ilvl="5" w:tplc="1C09001B" w:tentative="1">
      <w:start w:val="1"/>
      <w:numFmt w:val="lowerRoman"/>
      <w:lvlText w:val="%6."/>
      <w:lvlJc w:val="right"/>
      <w:pPr>
        <w:ind w:left="4788" w:hanging="180"/>
      </w:pPr>
    </w:lvl>
    <w:lvl w:ilvl="6" w:tplc="1C09000F" w:tentative="1">
      <w:start w:val="1"/>
      <w:numFmt w:val="decimal"/>
      <w:lvlText w:val="%7."/>
      <w:lvlJc w:val="left"/>
      <w:pPr>
        <w:ind w:left="5508" w:hanging="360"/>
      </w:pPr>
    </w:lvl>
    <w:lvl w:ilvl="7" w:tplc="1C090019" w:tentative="1">
      <w:start w:val="1"/>
      <w:numFmt w:val="lowerLetter"/>
      <w:lvlText w:val="%8."/>
      <w:lvlJc w:val="left"/>
      <w:pPr>
        <w:ind w:left="6228" w:hanging="360"/>
      </w:pPr>
    </w:lvl>
    <w:lvl w:ilvl="8" w:tplc="1C09001B" w:tentative="1">
      <w:start w:val="1"/>
      <w:numFmt w:val="lowerRoman"/>
      <w:lvlText w:val="%9."/>
      <w:lvlJc w:val="right"/>
      <w:pPr>
        <w:ind w:left="6948" w:hanging="180"/>
      </w:pPr>
    </w:lvl>
  </w:abstractNum>
  <w:abstractNum w:abstractNumId="36" w15:restartNumberingAfterBreak="0">
    <w:nsid w:val="68142188"/>
    <w:multiLevelType w:val="multilevel"/>
    <w:tmpl w:val="34A038DA"/>
    <w:lvl w:ilvl="0">
      <w:start w:val="1"/>
      <w:numFmt w:val="decimal"/>
      <w:lvlText w:val="%1."/>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CC6A42"/>
    <w:multiLevelType w:val="hybridMultilevel"/>
    <w:tmpl w:val="4694304C"/>
    <w:lvl w:ilvl="0" w:tplc="1F7ACC60">
      <w:start w:val="1"/>
      <w:numFmt w:val="bullet"/>
      <w:lvlText w:val="•"/>
      <w:lvlPicBulletId w:val="1"/>
      <w:lvlJc w:val="left"/>
      <w:pPr>
        <w:ind w:left="1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1300BBA">
      <w:start w:val="1"/>
      <w:numFmt w:val="bullet"/>
      <w:lvlText w:val="o"/>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BCCF37A">
      <w:start w:val="1"/>
      <w:numFmt w:val="bullet"/>
      <w:lvlText w:val="▪"/>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9F6086A">
      <w:start w:val="1"/>
      <w:numFmt w:val="bullet"/>
      <w:lvlText w:val="•"/>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DE0014">
      <w:start w:val="1"/>
      <w:numFmt w:val="bullet"/>
      <w:lvlText w:val="o"/>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5ECE68">
      <w:start w:val="1"/>
      <w:numFmt w:val="bullet"/>
      <w:lvlText w:val="▪"/>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FA1EAE">
      <w:start w:val="1"/>
      <w:numFmt w:val="bullet"/>
      <w:lvlText w:val="•"/>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36B99C">
      <w:start w:val="1"/>
      <w:numFmt w:val="bullet"/>
      <w:lvlText w:val="o"/>
      <w:lvlJc w:val="left"/>
      <w:pPr>
        <w:ind w:left="6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C4628C">
      <w:start w:val="1"/>
      <w:numFmt w:val="bullet"/>
      <w:lvlText w:val="▪"/>
      <w:lvlJc w:val="left"/>
      <w:pPr>
        <w:ind w:left="7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F12439C"/>
    <w:multiLevelType w:val="hybridMultilevel"/>
    <w:tmpl w:val="D11A81FC"/>
    <w:lvl w:ilvl="0" w:tplc="24D68A78">
      <w:start w:val="1"/>
      <w:numFmt w:val="decimal"/>
      <w:lvlText w:val="%1"/>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1A44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A21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F0C4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FC09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82FF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CCD6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E4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870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2574D42"/>
    <w:multiLevelType w:val="hybridMultilevel"/>
    <w:tmpl w:val="1EC6E5AE"/>
    <w:lvl w:ilvl="0" w:tplc="C68EAE76">
      <w:start w:val="1"/>
      <w:numFmt w:val="bullet"/>
      <w:lvlText w:val="•"/>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46ED7C">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5AA70A">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FE035A">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CCAFC8">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A8EEB6">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70C8EA">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124BA4">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7E42D0">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6A7C89"/>
    <w:multiLevelType w:val="hybridMultilevel"/>
    <w:tmpl w:val="F14C750A"/>
    <w:lvl w:ilvl="0" w:tplc="6020498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C3B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309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70E6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4A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4E5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44B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A97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09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557C0C"/>
    <w:multiLevelType w:val="hybridMultilevel"/>
    <w:tmpl w:val="76D66C42"/>
    <w:lvl w:ilvl="0" w:tplc="A53439E2">
      <w:start w:val="1"/>
      <w:numFmt w:val="decimal"/>
      <w:lvlText w:val="%1."/>
      <w:lvlJc w:val="left"/>
      <w:pPr>
        <w:ind w:left="77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DB9CB2EA">
      <w:start w:val="1"/>
      <w:numFmt w:val="lowerLetter"/>
      <w:lvlText w:val="%2"/>
      <w:lvlJc w:val="left"/>
      <w:pPr>
        <w:ind w:left="118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33B032D4">
      <w:start w:val="1"/>
      <w:numFmt w:val="lowerRoman"/>
      <w:lvlText w:val="%3"/>
      <w:lvlJc w:val="left"/>
      <w:pPr>
        <w:ind w:left="190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5A18B9FA">
      <w:start w:val="1"/>
      <w:numFmt w:val="decimal"/>
      <w:lvlText w:val="%4"/>
      <w:lvlJc w:val="left"/>
      <w:pPr>
        <w:ind w:left="262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5CE09A48">
      <w:start w:val="1"/>
      <w:numFmt w:val="lowerLetter"/>
      <w:lvlText w:val="%5"/>
      <w:lvlJc w:val="left"/>
      <w:pPr>
        <w:ind w:left="334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6BEA7CB2">
      <w:start w:val="1"/>
      <w:numFmt w:val="lowerRoman"/>
      <w:lvlText w:val="%6"/>
      <w:lvlJc w:val="left"/>
      <w:pPr>
        <w:ind w:left="406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4C0CD2E0">
      <w:start w:val="1"/>
      <w:numFmt w:val="decimal"/>
      <w:lvlText w:val="%7"/>
      <w:lvlJc w:val="left"/>
      <w:pPr>
        <w:ind w:left="478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885A8336">
      <w:start w:val="1"/>
      <w:numFmt w:val="lowerLetter"/>
      <w:lvlText w:val="%8"/>
      <w:lvlJc w:val="left"/>
      <w:pPr>
        <w:ind w:left="550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1FBCB742">
      <w:start w:val="1"/>
      <w:numFmt w:val="lowerRoman"/>
      <w:lvlText w:val="%9"/>
      <w:lvlJc w:val="left"/>
      <w:pPr>
        <w:ind w:left="622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42" w15:restartNumberingAfterBreak="0">
    <w:nsid w:val="795F09B7"/>
    <w:multiLevelType w:val="hybridMultilevel"/>
    <w:tmpl w:val="C832B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AB679B7"/>
    <w:multiLevelType w:val="hybridMultilevel"/>
    <w:tmpl w:val="820EB3D6"/>
    <w:lvl w:ilvl="0" w:tplc="B48C10F8">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663EA8">
      <w:start w:val="1"/>
      <w:numFmt w:val="bullet"/>
      <w:lvlText w:val="o"/>
      <w:lvlJc w:val="left"/>
      <w:pPr>
        <w:ind w:left="7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0E9346">
      <w:start w:val="1"/>
      <w:numFmt w:val="bullet"/>
      <w:lvlRestart w:val="0"/>
      <w:lvlText w:val="•"/>
      <w:lvlPicBulletId w:val="2"/>
      <w:lvlJc w:val="left"/>
      <w:pPr>
        <w:ind w:left="1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7686108">
      <w:start w:val="1"/>
      <w:numFmt w:val="bullet"/>
      <w:lvlText w:val="•"/>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BDA0B66">
      <w:start w:val="1"/>
      <w:numFmt w:val="bullet"/>
      <w:lvlText w:val="o"/>
      <w:lvlJc w:val="left"/>
      <w:pPr>
        <w:ind w:left="2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35687EE">
      <w:start w:val="1"/>
      <w:numFmt w:val="bullet"/>
      <w:lvlText w:val="▪"/>
      <w:lvlJc w:val="left"/>
      <w:pPr>
        <w:ind w:left="3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FDE4B40">
      <w:start w:val="1"/>
      <w:numFmt w:val="bullet"/>
      <w:lvlText w:val="•"/>
      <w:lvlJc w:val="left"/>
      <w:pPr>
        <w:ind w:left="4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4449FB2">
      <w:start w:val="1"/>
      <w:numFmt w:val="bullet"/>
      <w:lvlText w:val="o"/>
      <w:lvlJc w:val="left"/>
      <w:pPr>
        <w:ind w:left="4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006D49E">
      <w:start w:val="1"/>
      <w:numFmt w:val="bullet"/>
      <w:lvlText w:val="▪"/>
      <w:lvlJc w:val="left"/>
      <w:pPr>
        <w:ind w:left="5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BAC3B9C"/>
    <w:multiLevelType w:val="hybridMultilevel"/>
    <w:tmpl w:val="AF56FDF8"/>
    <w:lvl w:ilvl="0" w:tplc="309AE74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ED1779B"/>
    <w:multiLevelType w:val="hybridMultilevel"/>
    <w:tmpl w:val="A342A67E"/>
    <w:lvl w:ilvl="0" w:tplc="55E81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9"/>
  </w:num>
  <w:num w:numId="2">
    <w:abstractNumId w:val="27"/>
  </w:num>
  <w:num w:numId="3">
    <w:abstractNumId w:val="33"/>
  </w:num>
  <w:num w:numId="4">
    <w:abstractNumId w:val="23"/>
  </w:num>
  <w:num w:numId="5">
    <w:abstractNumId w:val="30"/>
  </w:num>
  <w:num w:numId="6">
    <w:abstractNumId w:val="24"/>
  </w:num>
  <w:num w:numId="7">
    <w:abstractNumId w:val="6"/>
  </w:num>
  <w:num w:numId="8">
    <w:abstractNumId w:val="21"/>
  </w:num>
  <w:num w:numId="9">
    <w:abstractNumId w:val="13"/>
  </w:num>
  <w:num w:numId="10">
    <w:abstractNumId w:val="16"/>
  </w:num>
  <w:num w:numId="11">
    <w:abstractNumId w:val="2"/>
  </w:num>
  <w:num w:numId="12">
    <w:abstractNumId w:val="32"/>
  </w:num>
  <w:num w:numId="13">
    <w:abstractNumId w:val="3"/>
  </w:num>
  <w:num w:numId="14">
    <w:abstractNumId w:val="9"/>
  </w:num>
  <w:num w:numId="15">
    <w:abstractNumId w:val="14"/>
  </w:num>
  <w:num w:numId="16">
    <w:abstractNumId w:val="40"/>
  </w:num>
  <w:num w:numId="17">
    <w:abstractNumId w:val="8"/>
  </w:num>
  <w:num w:numId="18">
    <w:abstractNumId w:val="15"/>
  </w:num>
  <w:num w:numId="19">
    <w:abstractNumId w:val="5"/>
  </w:num>
  <w:num w:numId="20">
    <w:abstractNumId w:val="4"/>
  </w:num>
  <w:num w:numId="21">
    <w:abstractNumId w:val="25"/>
  </w:num>
  <w:num w:numId="22">
    <w:abstractNumId w:val="0"/>
  </w:num>
  <w:num w:numId="23">
    <w:abstractNumId w:val="10"/>
  </w:num>
  <w:num w:numId="24">
    <w:abstractNumId w:val="34"/>
  </w:num>
  <w:num w:numId="25">
    <w:abstractNumId w:val="36"/>
  </w:num>
  <w:num w:numId="26">
    <w:abstractNumId w:val="19"/>
  </w:num>
  <w:num w:numId="27">
    <w:abstractNumId w:val="26"/>
  </w:num>
  <w:num w:numId="28">
    <w:abstractNumId w:val="18"/>
  </w:num>
  <w:num w:numId="29">
    <w:abstractNumId w:val="7"/>
  </w:num>
  <w:num w:numId="30">
    <w:abstractNumId w:val="11"/>
  </w:num>
  <w:num w:numId="31">
    <w:abstractNumId w:val="38"/>
  </w:num>
  <w:num w:numId="32">
    <w:abstractNumId w:val="22"/>
  </w:num>
  <w:num w:numId="33">
    <w:abstractNumId w:val="41"/>
  </w:num>
  <w:num w:numId="34">
    <w:abstractNumId w:val="31"/>
  </w:num>
  <w:num w:numId="35">
    <w:abstractNumId w:val="37"/>
  </w:num>
  <w:num w:numId="36">
    <w:abstractNumId w:val="1"/>
  </w:num>
  <w:num w:numId="37">
    <w:abstractNumId w:val="43"/>
  </w:num>
  <w:num w:numId="38">
    <w:abstractNumId w:val="42"/>
  </w:num>
  <w:num w:numId="39">
    <w:abstractNumId w:val="20"/>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9"/>
  </w:num>
  <w:num w:numId="43">
    <w:abstractNumId w:val="44"/>
  </w:num>
  <w:num w:numId="44">
    <w:abstractNumId w:val="17"/>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F0"/>
    <w:rsid w:val="00007904"/>
    <w:rsid w:val="000117A0"/>
    <w:rsid w:val="000376BD"/>
    <w:rsid w:val="0005356E"/>
    <w:rsid w:val="00084AD2"/>
    <w:rsid w:val="0010002F"/>
    <w:rsid w:val="00113C76"/>
    <w:rsid w:val="001279FF"/>
    <w:rsid w:val="00137B93"/>
    <w:rsid w:val="001A54AB"/>
    <w:rsid w:val="00200E16"/>
    <w:rsid w:val="00237FEF"/>
    <w:rsid w:val="0027210F"/>
    <w:rsid w:val="002A6D31"/>
    <w:rsid w:val="002B7EC2"/>
    <w:rsid w:val="002C667A"/>
    <w:rsid w:val="0034111F"/>
    <w:rsid w:val="00363C97"/>
    <w:rsid w:val="00371571"/>
    <w:rsid w:val="003F5528"/>
    <w:rsid w:val="00426E0F"/>
    <w:rsid w:val="00433AC4"/>
    <w:rsid w:val="004440D7"/>
    <w:rsid w:val="004F184F"/>
    <w:rsid w:val="004F2271"/>
    <w:rsid w:val="0050703D"/>
    <w:rsid w:val="00512798"/>
    <w:rsid w:val="00521617"/>
    <w:rsid w:val="00556A7F"/>
    <w:rsid w:val="005C1142"/>
    <w:rsid w:val="00676711"/>
    <w:rsid w:val="006935BD"/>
    <w:rsid w:val="006B3500"/>
    <w:rsid w:val="006D4CEB"/>
    <w:rsid w:val="006D7525"/>
    <w:rsid w:val="00700B63"/>
    <w:rsid w:val="0071120A"/>
    <w:rsid w:val="00712C66"/>
    <w:rsid w:val="007150CB"/>
    <w:rsid w:val="00771298"/>
    <w:rsid w:val="007753CE"/>
    <w:rsid w:val="007E511E"/>
    <w:rsid w:val="007F7CC4"/>
    <w:rsid w:val="008246EF"/>
    <w:rsid w:val="008538F0"/>
    <w:rsid w:val="00875E39"/>
    <w:rsid w:val="008C60A9"/>
    <w:rsid w:val="008F0BC6"/>
    <w:rsid w:val="009038E3"/>
    <w:rsid w:val="00914C0F"/>
    <w:rsid w:val="009712D0"/>
    <w:rsid w:val="009719C9"/>
    <w:rsid w:val="0099715B"/>
    <w:rsid w:val="009A45A7"/>
    <w:rsid w:val="009C39A0"/>
    <w:rsid w:val="009E240F"/>
    <w:rsid w:val="009F0753"/>
    <w:rsid w:val="00A176FA"/>
    <w:rsid w:val="00A271FB"/>
    <w:rsid w:val="00A80515"/>
    <w:rsid w:val="00A86764"/>
    <w:rsid w:val="00A97256"/>
    <w:rsid w:val="00B05042"/>
    <w:rsid w:val="00B61DF3"/>
    <w:rsid w:val="00B677A0"/>
    <w:rsid w:val="00B9025A"/>
    <w:rsid w:val="00BA7449"/>
    <w:rsid w:val="00C2194C"/>
    <w:rsid w:val="00C44674"/>
    <w:rsid w:val="00C52D67"/>
    <w:rsid w:val="00C75F0A"/>
    <w:rsid w:val="00C844A7"/>
    <w:rsid w:val="00CA5124"/>
    <w:rsid w:val="00CA623D"/>
    <w:rsid w:val="00CC3304"/>
    <w:rsid w:val="00CD2E20"/>
    <w:rsid w:val="00CD33A1"/>
    <w:rsid w:val="00D22E0E"/>
    <w:rsid w:val="00D45878"/>
    <w:rsid w:val="00D46890"/>
    <w:rsid w:val="00D5568F"/>
    <w:rsid w:val="00D57CDF"/>
    <w:rsid w:val="00D76F38"/>
    <w:rsid w:val="00D82010"/>
    <w:rsid w:val="00DA3D78"/>
    <w:rsid w:val="00DB0D93"/>
    <w:rsid w:val="00DC5717"/>
    <w:rsid w:val="00E3313D"/>
    <w:rsid w:val="00EA4D9F"/>
    <w:rsid w:val="00EA7883"/>
    <w:rsid w:val="00EB7D3D"/>
    <w:rsid w:val="00EC35F0"/>
    <w:rsid w:val="00EE79EC"/>
    <w:rsid w:val="00EF594C"/>
    <w:rsid w:val="00F00339"/>
    <w:rsid w:val="00F16ECA"/>
    <w:rsid w:val="00F16F54"/>
    <w:rsid w:val="00F55AAB"/>
    <w:rsid w:val="00F56185"/>
    <w:rsid w:val="00F579D6"/>
    <w:rsid w:val="00F60ABA"/>
    <w:rsid w:val="00FD53EF"/>
    <w:rsid w:val="00FF3B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9053"/>
  <w15:docId w15:val="{8B4907C5-C011-47C8-9E0A-A438907D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7F"/>
  </w:style>
  <w:style w:type="paragraph" w:styleId="Heading1">
    <w:name w:val="heading 1"/>
    <w:basedOn w:val="Normal"/>
    <w:next w:val="Normal"/>
    <w:link w:val="Heading1Char"/>
    <w:uiPriority w:val="9"/>
    <w:qFormat/>
    <w:rsid w:val="00556A7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556A7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556A7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56A7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56A7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56A7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56A7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56A7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56A7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6A7F"/>
    <w:rPr>
      <w:rFonts w:asciiTheme="majorHAnsi" w:eastAsiaTheme="majorEastAsia" w:hAnsiTheme="majorHAnsi" w:cstheme="majorBidi"/>
      <w:color w:val="538135" w:themeColor="accent6" w:themeShade="BF"/>
      <w:sz w:val="28"/>
      <w:szCs w:val="28"/>
    </w:rPr>
  </w:style>
  <w:style w:type="character" w:customStyle="1" w:styleId="Heading1Char">
    <w:name w:val="Heading 1 Char"/>
    <w:basedOn w:val="DefaultParagraphFont"/>
    <w:link w:val="Heading1"/>
    <w:uiPriority w:val="9"/>
    <w:rsid w:val="00556A7F"/>
    <w:rPr>
      <w:rFonts w:asciiTheme="majorHAnsi" w:eastAsiaTheme="majorEastAsia" w:hAnsiTheme="majorHAnsi" w:cstheme="majorBidi"/>
      <w:color w:val="538135" w:themeColor="accent6" w:themeShade="BF"/>
      <w:sz w:val="40"/>
      <w:szCs w:val="40"/>
    </w:rPr>
  </w:style>
  <w:style w:type="character" w:customStyle="1" w:styleId="Heading3Char">
    <w:name w:val="Heading 3 Char"/>
    <w:basedOn w:val="DefaultParagraphFont"/>
    <w:link w:val="Heading3"/>
    <w:uiPriority w:val="9"/>
    <w:rsid w:val="00556A7F"/>
    <w:rPr>
      <w:rFonts w:asciiTheme="majorHAnsi" w:eastAsiaTheme="majorEastAsia" w:hAnsiTheme="majorHAnsi" w:cstheme="majorBidi"/>
      <w:color w:val="538135" w:themeColor="accent6" w:themeShade="BF"/>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F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528"/>
    <w:pPr>
      <w:ind w:left="720"/>
      <w:contextualSpacing/>
    </w:pPr>
  </w:style>
  <w:style w:type="paragraph" w:styleId="BalloonText">
    <w:name w:val="Balloon Text"/>
    <w:basedOn w:val="Normal"/>
    <w:link w:val="BalloonTextChar"/>
    <w:uiPriority w:val="99"/>
    <w:semiHidden/>
    <w:unhideWhenUsed/>
    <w:rsid w:val="00D8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10"/>
    <w:rPr>
      <w:rFonts w:ascii="Segoe UI" w:eastAsia="Calibri" w:hAnsi="Segoe UI" w:cs="Segoe UI"/>
      <w:color w:val="000000"/>
      <w:sz w:val="18"/>
      <w:szCs w:val="18"/>
    </w:rPr>
  </w:style>
  <w:style w:type="character" w:customStyle="1" w:styleId="Heading4Char">
    <w:name w:val="Heading 4 Char"/>
    <w:basedOn w:val="DefaultParagraphFont"/>
    <w:link w:val="Heading4"/>
    <w:uiPriority w:val="9"/>
    <w:semiHidden/>
    <w:rsid w:val="00556A7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56A7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56A7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56A7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56A7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56A7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56A7F"/>
    <w:pPr>
      <w:spacing w:line="240" w:lineRule="auto"/>
    </w:pPr>
    <w:rPr>
      <w:b/>
      <w:bCs/>
      <w:smallCaps/>
      <w:color w:val="595959" w:themeColor="text1" w:themeTint="A6"/>
    </w:rPr>
  </w:style>
  <w:style w:type="paragraph" w:styleId="Title">
    <w:name w:val="Title"/>
    <w:basedOn w:val="Normal"/>
    <w:next w:val="Normal"/>
    <w:link w:val="TitleChar"/>
    <w:uiPriority w:val="10"/>
    <w:qFormat/>
    <w:rsid w:val="00556A7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56A7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56A7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56A7F"/>
    <w:rPr>
      <w:rFonts w:asciiTheme="majorHAnsi" w:eastAsiaTheme="majorEastAsia" w:hAnsiTheme="majorHAnsi" w:cstheme="majorBidi"/>
      <w:sz w:val="30"/>
      <w:szCs w:val="30"/>
    </w:rPr>
  </w:style>
  <w:style w:type="character" w:styleId="Strong">
    <w:name w:val="Strong"/>
    <w:basedOn w:val="DefaultParagraphFont"/>
    <w:uiPriority w:val="22"/>
    <w:qFormat/>
    <w:rsid w:val="00556A7F"/>
    <w:rPr>
      <w:b/>
      <w:bCs/>
    </w:rPr>
  </w:style>
  <w:style w:type="character" w:styleId="Emphasis">
    <w:name w:val="Emphasis"/>
    <w:basedOn w:val="DefaultParagraphFont"/>
    <w:uiPriority w:val="20"/>
    <w:qFormat/>
    <w:rsid w:val="00556A7F"/>
    <w:rPr>
      <w:i/>
      <w:iCs/>
      <w:color w:val="70AD47" w:themeColor="accent6"/>
    </w:rPr>
  </w:style>
  <w:style w:type="paragraph" w:styleId="NoSpacing">
    <w:name w:val="No Spacing"/>
    <w:uiPriority w:val="1"/>
    <w:qFormat/>
    <w:rsid w:val="00556A7F"/>
    <w:pPr>
      <w:spacing w:after="0" w:line="240" w:lineRule="auto"/>
    </w:pPr>
  </w:style>
  <w:style w:type="paragraph" w:styleId="Quote">
    <w:name w:val="Quote"/>
    <w:basedOn w:val="Normal"/>
    <w:next w:val="Normal"/>
    <w:link w:val="QuoteChar"/>
    <w:uiPriority w:val="29"/>
    <w:qFormat/>
    <w:rsid w:val="00556A7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56A7F"/>
    <w:rPr>
      <w:i/>
      <w:iCs/>
      <w:color w:val="262626" w:themeColor="text1" w:themeTint="D9"/>
    </w:rPr>
  </w:style>
  <w:style w:type="paragraph" w:styleId="IntenseQuote">
    <w:name w:val="Intense Quote"/>
    <w:basedOn w:val="Normal"/>
    <w:next w:val="Normal"/>
    <w:link w:val="IntenseQuoteChar"/>
    <w:uiPriority w:val="30"/>
    <w:qFormat/>
    <w:rsid w:val="00556A7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56A7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56A7F"/>
    <w:rPr>
      <w:i/>
      <w:iCs/>
    </w:rPr>
  </w:style>
  <w:style w:type="character" w:styleId="IntenseEmphasis">
    <w:name w:val="Intense Emphasis"/>
    <w:basedOn w:val="DefaultParagraphFont"/>
    <w:uiPriority w:val="21"/>
    <w:qFormat/>
    <w:rsid w:val="00556A7F"/>
    <w:rPr>
      <w:b/>
      <w:bCs/>
      <w:i/>
      <w:iCs/>
    </w:rPr>
  </w:style>
  <w:style w:type="character" w:styleId="SubtleReference">
    <w:name w:val="Subtle Reference"/>
    <w:basedOn w:val="DefaultParagraphFont"/>
    <w:uiPriority w:val="31"/>
    <w:qFormat/>
    <w:rsid w:val="00556A7F"/>
    <w:rPr>
      <w:smallCaps/>
      <w:color w:val="595959" w:themeColor="text1" w:themeTint="A6"/>
    </w:rPr>
  </w:style>
  <w:style w:type="character" w:styleId="IntenseReference">
    <w:name w:val="Intense Reference"/>
    <w:basedOn w:val="DefaultParagraphFont"/>
    <w:uiPriority w:val="32"/>
    <w:qFormat/>
    <w:rsid w:val="00556A7F"/>
    <w:rPr>
      <w:b/>
      <w:bCs/>
      <w:smallCaps/>
      <w:color w:val="70AD47" w:themeColor="accent6"/>
    </w:rPr>
  </w:style>
  <w:style w:type="character" w:styleId="BookTitle">
    <w:name w:val="Book Title"/>
    <w:basedOn w:val="DefaultParagraphFont"/>
    <w:uiPriority w:val="33"/>
    <w:qFormat/>
    <w:rsid w:val="00556A7F"/>
    <w:rPr>
      <w:b/>
      <w:bCs/>
      <w:caps w:val="0"/>
      <w:smallCaps/>
      <w:spacing w:val="7"/>
      <w:sz w:val="21"/>
      <w:szCs w:val="21"/>
    </w:rPr>
  </w:style>
  <w:style w:type="paragraph" w:styleId="TOCHeading">
    <w:name w:val="TOC Heading"/>
    <w:basedOn w:val="Heading1"/>
    <w:next w:val="Normal"/>
    <w:uiPriority w:val="39"/>
    <w:semiHidden/>
    <w:unhideWhenUsed/>
    <w:qFormat/>
    <w:rsid w:val="00556A7F"/>
    <w:pPr>
      <w:outlineLvl w:val="9"/>
    </w:pPr>
  </w:style>
  <w:style w:type="character" w:styleId="CommentReference">
    <w:name w:val="annotation reference"/>
    <w:basedOn w:val="DefaultParagraphFont"/>
    <w:uiPriority w:val="99"/>
    <w:semiHidden/>
    <w:unhideWhenUsed/>
    <w:rsid w:val="000376BD"/>
    <w:rPr>
      <w:sz w:val="16"/>
      <w:szCs w:val="16"/>
    </w:rPr>
  </w:style>
  <w:style w:type="paragraph" w:styleId="CommentText">
    <w:name w:val="annotation text"/>
    <w:basedOn w:val="Normal"/>
    <w:link w:val="CommentTextChar"/>
    <w:uiPriority w:val="99"/>
    <w:semiHidden/>
    <w:unhideWhenUsed/>
    <w:rsid w:val="000376BD"/>
    <w:pPr>
      <w:spacing w:line="240" w:lineRule="auto"/>
    </w:pPr>
    <w:rPr>
      <w:sz w:val="20"/>
      <w:szCs w:val="20"/>
    </w:rPr>
  </w:style>
  <w:style w:type="character" w:customStyle="1" w:styleId="CommentTextChar">
    <w:name w:val="Comment Text Char"/>
    <w:basedOn w:val="DefaultParagraphFont"/>
    <w:link w:val="CommentText"/>
    <w:uiPriority w:val="99"/>
    <w:semiHidden/>
    <w:rsid w:val="000376BD"/>
    <w:rPr>
      <w:sz w:val="20"/>
      <w:szCs w:val="20"/>
    </w:rPr>
  </w:style>
  <w:style w:type="paragraph" w:styleId="CommentSubject">
    <w:name w:val="annotation subject"/>
    <w:basedOn w:val="CommentText"/>
    <w:next w:val="CommentText"/>
    <w:link w:val="CommentSubjectChar"/>
    <w:uiPriority w:val="99"/>
    <w:semiHidden/>
    <w:unhideWhenUsed/>
    <w:rsid w:val="000376BD"/>
    <w:rPr>
      <w:b/>
      <w:bCs/>
    </w:rPr>
  </w:style>
  <w:style w:type="character" w:customStyle="1" w:styleId="CommentSubjectChar">
    <w:name w:val="Comment Subject Char"/>
    <w:basedOn w:val="CommentTextChar"/>
    <w:link w:val="CommentSubject"/>
    <w:uiPriority w:val="99"/>
    <w:semiHidden/>
    <w:rsid w:val="000376BD"/>
    <w:rPr>
      <w:b/>
      <w:bCs/>
      <w:sz w:val="20"/>
      <w:szCs w:val="20"/>
    </w:rPr>
  </w:style>
  <w:style w:type="paragraph" w:customStyle="1" w:styleId="Default">
    <w:name w:val="Default"/>
    <w:rsid w:val="00DB0D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5412">
      <w:bodyDiv w:val="1"/>
      <w:marLeft w:val="0"/>
      <w:marRight w:val="0"/>
      <w:marTop w:val="0"/>
      <w:marBottom w:val="0"/>
      <w:divBdr>
        <w:top w:val="none" w:sz="0" w:space="0" w:color="auto"/>
        <w:left w:val="none" w:sz="0" w:space="0" w:color="auto"/>
        <w:bottom w:val="none" w:sz="0" w:space="0" w:color="auto"/>
        <w:right w:val="none" w:sz="0" w:space="0" w:color="auto"/>
      </w:divBdr>
    </w:div>
    <w:div w:id="1746996678">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4.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11999</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David Ntsooe</cp:lastModifiedBy>
  <cp:revision>3</cp:revision>
  <cp:lastPrinted>2021-02-17T06:07:00Z</cp:lastPrinted>
  <dcterms:created xsi:type="dcterms:W3CDTF">2022-05-05T13:25:00Z</dcterms:created>
  <dcterms:modified xsi:type="dcterms:W3CDTF">2022-05-05T17:15:00Z</dcterms:modified>
</cp:coreProperties>
</file>