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530402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F26A0D">
              <w:rPr>
                <w:rFonts w:ascii="Verdana" w:eastAsia="Arial Unicode MS" w:hAnsi="Verdana" w:cs="Arial Unicode MS"/>
                <w:b/>
                <w:sz w:val="18"/>
                <w:szCs w:val="18"/>
              </w:rPr>
              <w:t>1855082 - 0489676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26A0D" w:rsidP="00C96606">
            <w:pPr>
              <w:rPr>
                <w:rFonts w:ascii="Verdana" w:eastAsia="Arial Unicode MS" w:hAnsi="Verdana" w:cs="Arial Unicode MS"/>
                <w:b/>
                <w:sz w:val="18"/>
                <w:szCs w:val="18"/>
              </w:rPr>
            </w:pPr>
            <w:r>
              <w:rPr>
                <w:rFonts w:ascii="Verdana" w:eastAsia="Arial Unicode MS" w:hAnsi="Verdana" w:cs="Arial Unicode MS"/>
                <w:b/>
                <w:sz w:val="18"/>
                <w:szCs w:val="18"/>
              </w:rPr>
              <w:t>04 November</w:t>
            </w:r>
            <w:r w:rsidR="009B5AA3">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0C4D" w:rsidRDefault="00831E77" w:rsidP="00B17E78">
            <w:pPr>
              <w:spacing w:after="0" w:line="240" w:lineRule="auto"/>
              <w:ind w:left="2880" w:hanging="2880"/>
              <w:rPr>
                <w:rFonts w:ascii="Verdana" w:eastAsia="Arial Unicode MS" w:hAnsi="Verdana" w:cs="Arial Unicode MS"/>
                <w:b/>
                <w:sz w:val="18"/>
                <w:szCs w:val="18"/>
              </w:rPr>
            </w:pPr>
            <w:bookmarkStart w:id="0" w:name="_GoBack"/>
            <w:r>
              <w:rPr>
                <w:rFonts w:ascii="Verdana" w:eastAsia="Arial Unicode MS" w:hAnsi="Verdana" w:cs="Arial Unicode MS"/>
                <w:b/>
                <w:sz w:val="18"/>
                <w:szCs w:val="18"/>
              </w:rPr>
              <w:t>P</w:t>
            </w:r>
            <w:r w:rsidR="00F26A0D">
              <w:rPr>
                <w:rFonts w:ascii="Verdana" w:eastAsia="Arial Unicode MS" w:hAnsi="Verdana" w:cs="Arial Unicode MS"/>
                <w:b/>
                <w:sz w:val="18"/>
                <w:szCs w:val="18"/>
              </w:rPr>
              <w:t>lease supply, install and commission 2 x Double Head Microscope Digital with CAMERA</w:t>
            </w:r>
          </w:p>
          <w:bookmarkEnd w:id="0"/>
          <w:p w:rsidR="00F26A0D" w:rsidRDefault="00F26A0D" w:rsidP="00B17E78">
            <w:pPr>
              <w:spacing w:after="0" w:line="240" w:lineRule="auto"/>
              <w:ind w:left="2880" w:hanging="2880"/>
              <w:rPr>
                <w:rFonts w:ascii="Verdana" w:eastAsia="Arial Unicode MS" w:hAnsi="Verdana" w:cs="Arial Unicode MS"/>
                <w:b/>
                <w:sz w:val="18"/>
                <w:szCs w:val="18"/>
              </w:rPr>
            </w:pPr>
          </w:p>
          <w:p w:rsidR="00F26A0D" w:rsidRDefault="00F26A0D" w:rsidP="00B17E78">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One each to: -</w:t>
            </w:r>
          </w:p>
          <w:p w:rsidR="00F26A0D" w:rsidRDefault="00F26A0D" w:rsidP="00B17E78">
            <w:pPr>
              <w:spacing w:after="0" w:line="240" w:lineRule="auto"/>
              <w:ind w:left="2880" w:hanging="2880"/>
              <w:rPr>
                <w:rFonts w:ascii="Verdana" w:eastAsia="Arial Unicode MS" w:hAnsi="Verdana" w:cs="Arial Unicode MS"/>
                <w:b/>
                <w:sz w:val="18"/>
                <w:szCs w:val="18"/>
              </w:rPr>
            </w:pPr>
          </w:p>
          <w:p w:rsidR="00F26A0D" w:rsidRDefault="00F26A0D" w:rsidP="00B17E78">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Delivery - </w:t>
            </w:r>
            <w:r w:rsidRPr="00F26A0D">
              <w:rPr>
                <w:rFonts w:ascii="Verdana" w:eastAsia="Arial Unicode MS" w:hAnsi="Verdana" w:cs="Arial Unicode MS"/>
                <w:b/>
                <w:sz w:val="18"/>
                <w:szCs w:val="18"/>
              </w:rPr>
              <w:t xml:space="preserve">NHLS Laboratory, Butterworth Hospital, </w:t>
            </w:r>
            <w:proofErr w:type="spellStart"/>
            <w:r w:rsidRPr="00F26A0D">
              <w:rPr>
                <w:rFonts w:ascii="Verdana" w:eastAsia="Arial Unicode MS" w:hAnsi="Verdana" w:cs="Arial Unicode MS"/>
                <w:b/>
                <w:sz w:val="18"/>
                <w:szCs w:val="18"/>
              </w:rPr>
              <w:t>Scanlen</w:t>
            </w:r>
            <w:proofErr w:type="spellEnd"/>
            <w:r w:rsidRPr="00F26A0D">
              <w:rPr>
                <w:rFonts w:ascii="Verdana" w:eastAsia="Arial Unicode MS" w:hAnsi="Verdana" w:cs="Arial Unicode MS"/>
                <w:b/>
                <w:sz w:val="18"/>
                <w:szCs w:val="18"/>
              </w:rPr>
              <w:t xml:space="preserve"> Street, Butterworth</w:t>
            </w:r>
          </w:p>
          <w:p w:rsidR="00F26A0D" w:rsidRDefault="00F26A0D" w:rsidP="00B17E78">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Pr="00F26A0D">
              <w:rPr>
                <w:rFonts w:ascii="Verdana" w:eastAsia="Arial Unicode MS" w:hAnsi="Verdana" w:cs="Arial Unicode MS"/>
                <w:b/>
                <w:sz w:val="18"/>
                <w:szCs w:val="18"/>
              </w:rPr>
              <w:t xml:space="preserve">NHLS Laboratory, </w:t>
            </w:r>
            <w:r>
              <w:rPr>
                <w:rFonts w:ascii="Verdana" w:eastAsia="Arial Unicode MS" w:hAnsi="Verdana" w:cs="Arial Unicode MS"/>
                <w:b/>
                <w:sz w:val="18"/>
                <w:szCs w:val="18"/>
              </w:rPr>
              <w:t xml:space="preserve">Haematology Laboratory </w:t>
            </w:r>
            <w:proofErr w:type="spellStart"/>
            <w:r w:rsidRPr="00F26A0D">
              <w:rPr>
                <w:rFonts w:ascii="Verdana" w:eastAsia="Arial Unicode MS" w:hAnsi="Verdana" w:cs="Arial Unicode MS"/>
                <w:b/>
                <w:sz w:val="18"/>
                <w:szCs w:val="18"/>
              </w:rPr>
              <w:t>Amalinda</w:t>
            </w:r>
            <w:proofErr w:type="spellEnd"/>
            <w:r w:rsidRPr="00F26A0D">
              <w:rPr>
                <w:rFonts w:ascii="Verdana" w:eastAsia="Arial Unicode MS" w:hAnsi="Verdana" w:cs="Arial Unicode MS"/>
                <w:b/>
                <w:sz w:val="18"/>
                <w:szCs w:val="18"/>
              </w:rPr>
              <w:t xml:space="preserve"> Drive, </w:t>
            </w:r>
            <w:proofErr w:type="spellStart"/>
            <w:r w:rsidRPr="00F26A0D">
              <w:rPr>
                <w:rFonts w:ascii="Verdana" w:eastAsia="Arial Unicode MS" w:hAnsi="Verdana" w:cs="Arial Unicode MS"/>
                <w:b/>
                <w:sz w:val="18"/>
                <w:szCs w:val="18"/>
              </w:rPr>
              <w:t>Amalinda</w:t>
            </w:r>
            <w:proofErr w:type="spellEnd"/>
            <w:r w:rsidRPr="00F26A0D">
              <w:rPr>
                <w:rFonts w:ascii="Verdana" w:eastAsia="Arial Unicode MS" w:hAnsi="Verdana" w:cs="Arial Unicode MS"/>
                <w:b/>
                <w:sz w:val="18"/>
                <w:szCs w:val="18"/>
              </w:rPr>
              <w:t>, East London</w:t>
            </w:r>
          </w:p>
          <w:p w:rsidR="00F26A0D" w:rsidRPr="00B17E78" w:rsidRDefault="00F26A0D"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26A0D"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A0D" w:rsidRPr="00F26A0D" w:rsidRDefault="00F26A0D" w:rsidP="00F26A0D">
            <w:pPr>
              <w:spacing w:after="0" w:line="240" w:lineRule="auto"/>
              <w:rPr>
                <w:rFonts w:ascii="Arial" w:hAnsi="Arial" w:cs="Arial"/>
                <w:b/>
              </w:rPr>
            </w:pPr>
            <w:r w:rsidRPr="00F26A0D">
              <w:rPr>
                <w:rFonts w:ascii="Arial" w:hAnsi="Arial" w:cs="Arial"/>
                <w:b/>
              </w:rPr>
              <w:t xml:space="preserve">NHLS - </w:t>
            </w:r>
            <w:r w:rsidRPr="00F26A0D">
              <w:rPr>
                <w:rFonts w:ascii="Arial" w:hAnsi="Arial" w:cs="Arial"/>
                <w:b/>
              </w:rPr>
              <w:t xml:space="preserve">C/O Buckingham &amp; Eastbourne Rd, Ground floor, Mount </w:t>
            </w:r>
            <w:r w:rsidRPr="00F26A0D">
              <w:rPr>
                <w:rFonts w:ascii="Arial" w:hAnsi="Arial" w:cs="Arial"/>
                <w:b/>
              </w:rPr>
              <w:t>Croix,</w:t>
            </w:r>
            <w:r w:rsidRPr="00F26A0D">
              <w:rPr>
                <w:rFonts w:ascii="Arial" w:hAnsi="Arial" w:cs="Arial"/>
                <w:b/>
              </w:rPr>
              <w:t xml:space="preserve"> PE</w:t>
            </w:r>
          </w:p>
          <w:p w:rsidR="00001081" w:rsidRPr="00291D33" w:rsidRDefault="00001081" w:rsidP="003011F5">
            <w:pPr>
              <w:tabs>
                <w:tab w:val="left" w:pos="720"/>
                <w:tab w:val="left" w:pos="1944"/>
                <w:tab w:val="left" w:pos="3384"/>
                <w:tab w:val="left" w:pos="3744"/>
                <w:tab w:val="left" w:pos="4644"/>
                <w:tab w:val="left" w:pos="5760"/>
                <w:tab w:val="left" w:pos="7920"/>
              </w:tabs>
              <w:spacing w:before="40" w:after="40" w:line="360" w:lineRule="auto"/>
            </w:pP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lastRenderedPageBreak/>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lastRenderedPageBreak/>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tbl>
      <w:tblPr>
        <w:tblW w:w="8445" w:type="dxa"/>
        <w:tblInd w:w="110" w:type="dxa"/>
        <w:tblLook w:val="04A0" w:firstRow="1" w:lastRow="0" w:firstColumn="1" w:lastColumn="0" w:noHBand="0" w:noVBand="1"/>
      </w:tblPr>
      <w:tblGrid>
        <w:gridCol w:w="3320"/>
        <w:gridCol w:w="5125"/>
      </w:tblGrid>
      <w:tr w:rsidR="00F26A0D" w:rsidRPr="00F26A0D" w:rsidTr="003815B9">
        <w:trPr>
          <w:trHeight w:val="255"/>
        </w:trPr>
        <w:tc>
          <w:tcPr>
            <w:tcW w:w="3320" w:type="dxa"/>
            <w:tcBorders>
              <w:top w:val="nil"/>
              <w:left w:val="nil"/>
              <w:bottom w:val="nil"/>
              <w:right w:val="nil"/>
            </w:tcBorders>
            <w:shd w:val="clear" w:color="auto" w:fill="auto"/>
            <w:noWrap/>
            <w:vAlign w:val="center"/>
            <w:hideMark/>
          </w:tcPr>
          <w:p w:rsidR="00F26A0D" w:rsidRPr="00F26A0D" w:rsidRDefault="00F26A0D" w:rsidP="00F26A0D">
            <w:pPr>
              <w:spacing w:after="0" w:line="240" w:lineRule="auto"/>
              <w:rPr>
                <w:rFonts w:ascii="Arial" w:hAnsi="Arial" w:cs="Arial"/>
                <w:b/>
                <w:sz w:val="20"/>
                <w:szCs w:val="20"/>
                <w:lang w:val="en-ZA" w:eastAsia="en-ZA"/>
              </w:rPr>
            </w:pPr>
            <w:r w:rsidRPr="00F26A0D">
              <w:rPr>
                <w:rFonts w:ascii="Arial" w:hAnsi="Arial" w:cs="Arial"/>
                <w:b/>
                <w:sz w:val="20"/>
                <w:szCs w:val="20"/>
                <w:lang w:val="en-ZA" w:eastAsia="en-ZA"/>
              </w:rPr>
              <w:lastRenderedPageBreak/>
              <w:t>Equipment</w:t>
            </w:r>
          </w:p>
        </w:tc>
        <w:tc>
          <w:tcPr>
            <w:tcW w:w="5125" w:type="dxa"/>
            <w:tcBorders>
              <w:top w:val="nil"/>
              <w:left w:val="nil"/>
              <w:bottom w:val="nil"/>
              <w:right w:val="nil"/>
            </w:tcBorders>
            <w:shd w:val="clear" w:color="auto" w:fill="auto"/>
            <w:vAlign w:val="center"/>
            <w:hideMark/>
          </w:tcPr>
          <w:p w:rsidR="00F26A0D" w:rsidRPr="00F26A0D" w:rsidRDefault="00F26A0D" w:rsidP="00F26A0D">
            <w:pPr>
              <w:spacing w:after="0" w:line="240" w:lineRule="auto"/>
              <w:rPr>
                <w:rFonts w:ascii="Arial" w:hAnsi="Arial" w:cs="Arial"/>
                <w:b/>
                <w:sz w:val="20"/>
                <w:szCs w:val="20"/>
                <w:lang w:val="en-ZA" w:eastAsia="en-ZA"/>
              </w:rPr>
            </w:pPr>
            <w:r w:rsidRPr="00F26A0D">
              <w:rPr>
                <w:rFonts w:ascii="Arial" w:hAnsi="Arial" w:cs="Arial"/>
                <w:b/>
                <w:sz w:val="20"/>
                <w:szCs w:val="20"/>
                <w:lang w:val="en-ZA" w:eastAsia="en-ZA"/>
              </w:rPr>
              <w:t>Digital Microscope</w:t>
            </w:r>
          </w:p>
        </w:tc>
      </w:tr>
      <w:tr w:rsidR="00F26A0D" w:rsidRPr="00F26A0D" w:rsidTr="003815B9">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A0D" w:rsidRPr="00F26A0D" w:rsidRDefault="00F26A0D" w:rsidP="00F26A0D">
            <w:pPr>
              <w:spacing w:after="0" w:line="240" w:lineRule="auto"/>
              <w:rPr>
                <w:rFonts w:ascii="Arial" w:hAnsi="Arial" w:cs="Arial"/>
                <w:b/>
                <w:bCs/>
                <w:i/>
                <w:iCs/>
                <w:sz w:val="20"/>
                <w:szCs w:val="20"/>
                <w:lang w:val="en-ZA" w:eastAsia="en-ZA"/>
              </w:rPr>
            </w:pPr>
            <w:r w:rsidRPr="00F26A0D">
              <w:rPr>
                <w:rFonts w:ascii="Arial" w:hAnsi="Arial" w:cs="Arial"/>
                <w:b/>
                <w:bCs/>
                <w:i/>
                <w:iCs/>
                <w:sz w:val="20"/>
                <w:szCs w:val="20"/>
                <w:lang w:val="en-ZA" w:eastAsia="en-ZA"/>
              </w:rPr>
              <w:t>Business Unit</w:t>
            </w:r>
          </w:p>
        </w:tc>
        <w:tc>
          <w:tcPr>
            <w:tcW w:w="5125" w:type="dxa"/>
            <w:tcBorders>
              <w:top w:val="single" w:sz="4" w:space="0" w:color="auto"/>
              <w:left w:val="nil"/>
              <w:bottom w:val="single" w:sz="4" w:space="0" w:color="auto"/>
              <w:right w:val="single" w:sz="4" w:space="0" w:color="auto"/>
            </w:tcBorders>
            <w:shd w:val="clear" w:color="auto" w:fill="auto"/>
            <w:vAlign w:val="center"/>
            <w:hideMark/>
          </w:tcPr>
          <w:p w:rsidR="00F26A0D" w:rsidRPr="00F26A0D" w:rsidRDefault="00F26A0D" w:rsidP="00F26A0D">
            <w:pPr>
              <w:spacing w:after="0" w:line="240" w:lineRule="auto"/>
              <w:rPr>
                <w:rFonts w:ascii="Arial" w:hAnsi="Arial" w:cs="Arial"/>
                <w:sz w:val="20"/>
                <w:szCs w:val="20"/>
                <w:lang w:val="en-ZA" w:eastAsia="en-ZA"/>
              </w:rPr>
            </w:pP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F26A0D" w:rsidRPr="00F26A0D" w:rsidRDefault="00F26A0D" w:rsidP="00F26A0D">
            <w:pPr>
              <w:spacing w:after="0" w:line="240" w:lineRule="auto"/>
              <w:rPr>
                <w:rFonts w:ascii="Arial" w:hAnsi="Arial" w:cs="Arial"/>
                <w:b/>
                <w:bCs/>
                <w:i/>
                <w:iCs/>
                <w:sz w:val="20"/>
                <w:szCs w:val="20"/>
                <w:lang w:val="en-ZA" w:eastAsia="en-ZA"/>
              </w:rPr>
            </w:pPr>
            <w:r w:rsidRPr="00F26A0D">
              <w:rPr>
                <w:rFonts w:ascii="Arial" w:hAnsi="Arial" w:cs="Arial"/>
                <w:b/>
                <w:bCs/>
                <w:i/>
                <w:iCs/>
                <w:sz w:val="20"/>
                <w:szCs w:val="20"/>
                <w:lang w:val="en-ZA" w:eastAsia="en-ZA"/>
              </w:rPr>
              <w:t>Laboratory</w:t>
            </w:r>
          </w:p>
        </w:tc>
        <w:tc>
          <w:tcPr>
            <w:tcW w:w="5125" w:type="dxa"/>
            <w:tcBorders>
              <w:top w:val="nil"/>
              <w:left w:val="nil"/>
              <w:bottom w:val="single" w:sz="4" w:space="0" w:color="auto"/>
              <w:right w:val="single" w:sz="4" w:space="0" w:color="auto"/>
            </w:tcBorders>
            <w:shd w:val="clear" w:color="auto" w:fill="auto"/>
            <w:vAlign w:val="center"/>
            <w:hideMark/>
          </w:tcPr>
          <w:p w:rsidR="00F26A0D" w:rsidRPr="00F26A0D" w:rsidRDefault="00F26A0D" w:rsidP="00F26A0D">
            <w:pPr>
              <w:spacing w:after="0" w:line="240" w:lineRule="auto"/>
              <w:rPr>
                <w:rFonts w:ascii="Arial" w:hAnsi="Arial" w:cs="Arial"/>
                <w:sz w:val="20"/>
                <w:szCs w:val="20"/>
                <w:lang w:val="en-ZA" w:eastAsia="en-ZA"/>
              </w:rPr>
            </w:pP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F26A0D" w:rsidRPr="00F26A0D" w:rsidRDefault="00F26A0D" w:rsidP="00F26A0D">
            <w:pPr>
              <w:spacing w:after="0" w:line="240" w:lineRule="auto"/>
              <w:rPr>
                <w:rFonts w:ascii="Arial" w:hAnsi="Arial" w:cs="Arial"/>
                <w:b/>
                <w:bCs/>
                <w:i/>
                <w:iCs/>
                <w:sz w:val="20"/>
                <w:szCs w:val="20"/>
                <w:lang w:val="en-ZA" w:eastAsia="en-ZA"/>
              </w:rPr>
            </w:pPr>
            <w:r w:rsidRPr="00F26A0D">
              <w:rPr>
                <w:rFonts w:ascii="Arial" w:hAnsi="Arial" w:cs="Arial"/>
                <w:b/>
                <w:bCs/>
                <w:i/>
                <w:iCs/>
                <w:sz w:val="20"/>
                <w:szCs w:val="20"/>
                <w:lang w:val="en-ZA" w:eastAsia="en-ZA"/>
              </w:rPr>
              <w:t>Req. #</w:t>
            </w:r>
          </w:p>
        </w:tc>
        <w:tc>
          <w:tcPr>
            <w:tcW w:w="5125" w:type="dxa"/>
            <w:tcBorders>
              <w:top w:val="nil"/>
              <w:left w:val="nil"/>
              <w:bottom w:val="single" w:sz="4" w:space="0" w:color="auto"/>
              <w:right w:val="single" w:sz="4" w:space="0" w:color="auto"/>
            </w:tcBorders>
            <w:shd w:val="clear" w:color="auto" w:fill="auto"/>
            <w:vAlign w:val="center"/>
            <w:hideMark/>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 </w:t>
            </w:r>
          </w:p>
        </w:tc>
      </w:tr>
      <w:tr w:rsidR="00F26A0D" w:rsidRPr="00F26A0D" w:rsidTr="003815B9">
        <w:trPr>
          <w:trHeight w:val="255"/>
        </w:trPr>
        <w:tc>
          <w:tcPr>
            <w:tcW w:w="3320" w:type="dxa"/>
            <w:tcBorders>
              <w:top w:val="nil"/>
              <w:left w:val="nil"/>
              <w:bottom w:val="nil"/>
              <w:right w:val="nil"/>
            </w:tcBorders>
            <w:shd w:val="clear" w:color="auto" w:fill="auto"/>
            <w:noWrap/>
            <w:vAlign w:val="center"/>
            <w:hideMark/>
          </w:tcPr>
          <w:p w:rsidR="00F26A0D" w:rsidRPr="00F26A0D" w:rsidRDefault="00F26A0D" w:rsidP="00F26A0D">
            <w:pPr>
              <w:spacing w:after="0" w:line="240" w:lineRule="auto"/>
              <w:rPr>
                <w:rFonts w:ascii="Arial" w:hAnsi="Arial" w:cs="Arial"/>
                <w:sz w:val="20"/>
                <w:szCs w:val="20"/>
                <w:lang w:val="en-ZA" w:eastAsia="en-ZA"/>
              </w:rPr>
            </w:pPr>
          </w:p>
        </w:tc>
        <w:tc>
          <w:tcPr>
            <w:tcW w:w="5125" w:type="dxa"/>
            <w:tcBorders>
              <w:top w:val="nil"/>
              <w:left w:val="nil"/>
              <w:bottom w:val="nil"/>
              <w:right w:val="nil"/>
            </w:tcBorders>
            <w:shd w:val="clear" w:color="auto" w:fill="auto"/>
            <w:vAlign w:val="center"/>
            <w:hideMark/>
          </w:tcPr>
          <w:p w:rsidR="00F26A0D" w:rsidRPr="00F26A0D" w:rsidRDefault="00F26A0D" w:rsidP="00F26A0D">
            <w:pPr>
              <w:spacing w:after="0" w:line="240" w:lineRule="auto"/>
              <w:rPr>
                <w:rFonts w:ascii="Times New Roman" w:hAnsi="Times New Roman"/>
                <w:sz w:val="20"/>
                <w:szCs w:val="20"/>
                <w:lang w:val="en-ZA" w:eastAsia="en-ZA"/>
              </w:rPr>
            </w:pPr>
          </w:p>
        </w:tc>
      </w:tr>
      <w:tr w:rsidR="00F26A0D" w:rsidRPr="00F26A0D" w:rsidTr="003815B9">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A0D" w:rsidRPr="00F26A0D" w:rsidRDefault="00F26A0D" w:rsidP="00F26A0D">
            <w:pPr>
              <w:spacing w:after="0" w:line="240" w:lineRule="auto"/>
              <w:rPr>
                <w:rFonts w:ascii="Arial" w:hAnsi="Arial" w:cs="Arial"/>
                <w:b/>
                <w:bCs/>
                <w:i/>
                <w:iCs/>
                <w:sz w:val="20"/>
                <w:szCs w:val="20"/>
                <w:lang w:val="en-ZA" w:eastAsia="en-ZA"/>
              </w:rPr>
            </w:pPr>
            <w:r w:rsidRPr="00F26A0D">
              <w:rPr>
                <w:rFonts w:ascii="Arial" w:hAnsi="Arial" w:cs="Arial"/>
                <w:b/>
                <w:bCs/>
                <w:i/>
                <w:iCs/>
                <w:sz w:val="20"/>
                <w:szCs w:val="20"/>
                <w:lang w:val="en-ZA" w:eastAsia="en-ZA"/>
              </w:rPr>
              <w:t>Specification</w:t>
            </w:r>
          </w:p>
        </w:tc>
        <w:tc>
          <w:tcPr>
            <w:tcW w:w="5125" w:type="dxa"/>
            <w:tcBorders>
              <w:top w:val="single" w:sz="4" w:space="0" w:color="auto"/>
              <w:left w:val="nil"/>
              <w:bottom w:val="single" w:sz="4" w:space="0" w:color="auto"/>
              <w:right w:val="single" w:sz="4" w:space="0" w:color="auto"/>
            </w:tcBorders>
            <w:shd w:val="clear" w:color="auto" w:fill="auto"/>
            <w:vAlign w:val="center"/>
            <w:hideMark/>
          </w:tcPr>
          <w:p w:rsidR="00F26A0D" w:rsidRPr="00F26A0D" w:rsidRDefault="00F26A0D" w:rsidP="00F26A0D">
            <w:pPr>
              <w:spacing w:after="0" w:line="240" w:lineRule="auto"/>
              <w:rPr>
                <w:rFonts w:ascii="Arial" w:hAnsi="Arial" w:cs="Arial"/>
                <w:b/>
                <w:bCs/>
                <w:i/>
                <w:iCs/>
                <w:sz w:val="20"/>
                <w:szCs w:val="20"/>
                <w:lang w:val="en-ZA" w:eastAsia="en-ZA"/>
              </w:rPr>
            </w:pPr>
            <w:r w:rsidRPr="00F26A0D">
              <w:rPr>
                <w:rFonts w:ascii="Arial" w:hAnsi="Arial" w:cs="Arial"/>
                <w:b/>
                <w:bCs/>
                <w:i/>
                <w:iCs/>
                <w:sz w:val="20"/>
                <w:szCs w:val="20"/>
                <w:lang w:val="en-ZA" w:eastAsia="en-ZA"/>
              </w:rPr>
              <w:t>Detail</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Applications</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proofErr w:type="spellStart"/>
            <w:r w:rsidRPr="00F26A0D">
              <w:rPr>
                <w:rFonts w:ascii="Arial" w:hAnsi="Arial" w:cs="Arial"/>
                <w:sz w:val="20"/>
                <w:szCs w:val="20"/>
                <w:lang w:val="en-ZA" w:eastAsia="en-ZA"/>
              </w:rPr>
              <w:t>Brightfield</w:t>
            </w:r>
            <w:proofErr w:type="spellEnd"/>
            <w:r w:rsidRPr="00F26A0D">
              <w:rPr>
                <w:rFonts w:ascii="Arial" w:hAnsi="Arial" w:cs="Arial"/>
                <w:sz w:val="20"/>
                <w:szCs w:val="20"/>
                <w:lang w:val="en-ZA" w:eastAsia="en-ZA"/>
              </w:rPr>
              <w:t xml:space="preserve"> microscopy with digital imaging capture and storage</w:t>
            </w:r>
          </w:p>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Teaching</w:t>
            </w:r>
          </w:p>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SMART microscopy</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Light Source</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Transmitted LED lighting preferable</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Focusing</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Coarse &amp; fine</w:t>
            </w:r>
          </w:p>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Right hand control</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Stage</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Mechanical, Ceramic</w:t>
            </w:r>
          </w:p>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 xml:space="preserve">Stage clips </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Switching objectives</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Revolving nosepiece</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Objectives</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Revolving nosepiece of ≥ 4 objectives</w:t>
            </w:r>
          </w:p>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Individual light settings for each object / light management control</w:t>
            </w:r>
          </w:p>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Objective 10X</w:t>
            </w:r>
          </w:p>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Objective 40X</w:t>
            </w:r>
          </w:p>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Objective 100X Oil</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highlight w:val="yellow"/>
                <w:lang w:val="en-ZA" w:eastAsia="en-ZA"/>
              </w:rPr>
              <w:t>Camera</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highlight w:val="yellow"/>
                <w:lang w:val="en-ZA" w:eastAsia="en-ZA"/>
              </w:rPr>
            </w:pPr>
            <w:r w:rsidRPr="00F26A0D">
              <w:rPr>
                <w:rFonts w:ascii="Arial" w:hAnsi="Arial" w:cs="Arial"/>
                <w:sz w:val="20"/>
                <w:szCs w:val="20"/>
                <w:highlight w:val="yellow"/>
                <w:lang w:val="en-ZA" w:eastAsia="en-ZA"/>
              </w:rPr>
              <w:t>Colour HD/UHD camera with correct colour scaling &amp; colour impression</w:t>
            </w:r>
          </w:p>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highlight w:val="yellow"/>
                <w:lang w:val="en-ZA" w:eastAsia="en-ZA"/>
              </w:rPr>
              <w:t>Control buttons for image &amp; video capture</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Connectivity/ Output</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USB port</w:t>
            </w:r>
          </w:p>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Able to connect to multiple devices/computer hubs</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Eyepiece</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Binocular</w:t>
            </w:r>
          </w:p>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 xml:space="preserve">2x Eyepieces 10 / 22 Br </w:t>
            </w:r>
            <w:proofErr w:type="spellStart"/>
            <w:r w:rsidRPr="00F26A0D">
              <w:rPr>
                <w:rFonts w:ascii="Arial" w:hAnsi="Arial" w:cs="Arial"/>
                <w:sz w:val="20"/>
                <w:szCs w:val="20"/>
                <w:lang w:val="en-ZA" w:eastAsia="en-ZA"/>
              </w:rPr>
              <w:t>foc</w:t>
            </w:r>
            <w:proofErr w:type="spellEnd"/>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Pupil distance</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Adjustable</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Condenser</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Abbe</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Warranty period</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Minimum 12 months</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Delivery</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Within 6 weeks</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Operator’s manual</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English</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Installation and commissioning</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By supplier</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On-site training</w:t>
            </w: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Yes</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tcPr>
          <w:p w:rsidR="00F26A0D" w:rsidRPr="00F26A0D" w:rsidRDefault="00F26A0D" w:rsidP="00F26A0D">
            <w:pPr>
              <w:spacing w:after="0" w:line="240" w:lineRule="auto"/>
              <w:rPr>
                <w:rFonts w:ascii="Arial" w:hAnsi="Arial" w:cs="Arial"/>
                <w:sz w:val="20"/>
                <w:szCs w:val="20"/>
                <w:lang w:val="en-ZA" w:eastAsia="en-ZA"/>
              </w:rPr>
            </w:pP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F26A0D" w:rsidRPr="00F26A0D" w:rsidRDefault="00F26A0D" w:rsidP="00F26A0D">
            <w:pPr>
              <w:spacing w:after="0" w:line="240" w:lineRule="auto"/>
              <w:rPr>
                <w:rFonts w:ascii="Arial" w:hAnsi="Arial" w:cs="Arial"/>
                <w:b/>
                <w:bCs/>
                <w:sz w:val="20"/>
                <w:szCs w:val="20"/>
                <w:lang w:val="en-ZA" w:eastAsia="en-ZA"/>
              </w:rPr>
            </w:pPr>
            <w:r w:rsidRPr="00F26A0D">
              <w:rPr>
                <w:rFonts w:ascii="Arial" w:hAnsi="Arial" w:cs="Arial"/>
                <w:b/>
                <w:bCs/>
                <w:sz w:val="20"/>
                <w:szCs w:val="20"/>
                <w:lang w:val="en-ZA" w:eastAsia="en-ZA"/>
              </w:rPr>
              <w:t>Lab manager</w:t>
            </w:r>
          </w:p>
        </w:tc>
        <w:tc>
          <w:tcPr>
            <w:tcW w:w="5125" w:type="dxa"/>
            <w:tcBorders>
              <w:top w:val="nil"/>
              <w:left w:val="nil"/>
              <w:bottom w:val="single" w:sz="4" w:space="0" w:color="auto"/>
              <w:right w:val="single" w:sz="4" w:space="0" w:color="auto"/>
            </w:tcBorders>
            <w:shd w:val="clear" w:color="auto" w:fill="auto"/>
            <w:vAlign w:val="center"/>
            <w:hideMark/>
          </w:tcPr>
          <w:p w:rsidR="00F26A0D" w:rsidRPr="00F26A0D" w:rsidRDefault="00F26A0D" w:rsidP="00F26A0D">
            <w:pPr>
              <w:spacing w:after="0" w:line="240" w:lineRule="auto"/>
              <w:rPr>
                <w:rFonts w:ascii="Arial" w:hAnsi="Arial" w:cs="Arial"/>
                <w:sz w:val="20"/>
                <w:szCs w:val="20"/>
                <w:lang w:val="en-ZA" w:eastAsia="en-ZA"/>
              </w:rPr>
            </w:pP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F26A0D" w:rsidRPr="00F26A0D" w:rsidRDefault="00F26A0D" w:rsidP="00F26A0D">
            <w:pPr>
              <w:spacing w:after="0" w:line="240" w:lineRule="auto"/>
              <w:rPr>
                <w:rFonts w:ascii="Arial" w:hAnsi="Arial" w:cs="Arial"/>
                <w:b/>
                <w:bCs/>
                <w:sz w:val="20"/>
                <w:szCs w:val="20"/>
                <w:lang w:val="en-ZA" w:eastAsia="en-ZA"/>
              </w:rPr>
            </w:pPr>
            <w:r w:rsidRPr="00F26A0D">
              <w:rPr>
                <w:rFonts w:ascii="Arial" w:hAnsi="Arial" w:cs="Arial"/>
                <w:b/>
                <w:bCs/>
                <w:sz w:val="20"/>
                <w:szCs w:val="20"/>
                <w:lang w:val="en-ZA" w:eastAsia="en-ZA"/>
              </w:rPr>
              <w:t> </w:t>
            </w:r>
          </w:p>
        </w:tc>
        <w:tc>
          <w:tcPr>
            <w:tcW w:w="5125" w:type="dxa"/>
            <w:vMerge w:val="restart"/>
            <w:tcBorders>
              <w:top w:val="nil"/>
              <w:left w:val="nil"/>
              <w:right w:val="single" w:sz="4" w:space="0" w:color="auto"/>
            </w:tcBorders>
            <w:shd w:val="clear" w:color="auto" w:fill="auto"/>
            <w:vAlign w:val="center"/>
            <w:hideMark/>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 </w:t>
            </w:r>
          </w:p>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 </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F26A0D" w:rsidRPr="00F26A0D" w:rsidRDefault="00F26A0D" w:rsidP="00F26A0D">
            <w:pPr>
              <w:spacing w:after="0" w:line="240" w:lineRule="auto"/>
              <w:rPr>
                <w:rFonts w:ascii="Arial" w:hAnsi="Arial" w:cs="Arial"/>
                <w:b/>
                <w:bCs/>
                <w:sz w:val="20"/>
                <w:szCs w:val="20"/>
                <w:lang w:val="en-ZA" w:eastAsia="en-ZA"/>
              </w:rPr>
            </w:pPr>
            <w:r w:rsidRPr="00F26A0D">
              <w:rPr>
                <w:rFonts w:ascii="Arial" w:hAnsi="Arial" w:cs="Arial"/>
                <w:b/>
                <w:bCs/>
                <w:sz w:val="20"/>
                <w:szCs w:val="20"/>
                <w:lang w:val="en-ZA" w:eastAsia="en-ZA"/>
              </w:rPr>
              <w:t>Signature</w:t>
            </w:r>
          </w:p>
        </w:tc>
        <w:tc>
          <w:tcPr>
            <w:tcW w:w="5125" w:type="dxa"/>
            <w:vMerge/>
            <w:tcBorders>
              <w:left w:val="nil"/>
              <w:bottom w:val="single" w:sz="4" w:space="0" w:color="auto"/>
              <w:right w:val="single" w:sz="4" w:space="0" w:color="auto"/>
            </w:tcBorders>
            <w:shd w:val="clear" w:color="auto" w:fill="auto"/>
            <w:vAlign w:val="center"/>
            <w:hideMark/>
          </w:tcPr>
          <w:p w:rsidR="00F26A0D" w:rsidRPr="00F26A0D" w:rsidRDefault="00F26A0D" w:rsidP="00F26A0D">
            <w:pPr>
              <w:spacing w:after="0" w:line="240" w:lineRule="auto"/>
              <w:rPr>
                <w:rFonts w:ascii="Arial" w:hAnsi="Arial" w:cs="Arial"/>
                <w:sz w:val="20"/>
                <w:szCs w:val="20"/>
                <w:lang w:val="en-ZA" w:eastAsia="en-ZA"/>
              </w:rPr>
            </w:pP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F26A0D" w:rsidRPr="00F26A0D" w:rsidRDefault="00F26A0D" w:rsidP="00F26A0D">
            <w:pPr>
              <w:spacing w:after="0" w:line="240" w:lineRule="auto"/>
              <w:rPr>
                <w:rFonts w:ascii="Arial" w:hAnsi="Arial" w:cs="Arial"/>
                <w:b/>
                <w:bCs/>
                <w:sz w:val="20"/>
                <w:szCs w:val="20"/>
                <w:lang w:val="en-ZA" w:eastAsia="en-ZA"/>
              </w:rPr>
            </w:pPr>
            <w:r w:rsidRPr="00F26A0D">
              <w:rPr>
                <w:rFonts w:ascii="Arial" w:hAnsi="Arial" w:cs="Arial"/>
                <w:b/>
                <w:bCs/>
                <w:sz w:val="20"/>
                <w:szCs w:val="20"/>
                <w:lang w:val="en-ZA" w:eastAsia="en-ZA"/>
              </w:rPr>
              <w:t>Date</w:t>
            </w:r>
          </w:p>
        </w:tc>
        <w:tc>
          <w:tcPr>
            <w:tcW w:w="5125" w:type="dxa"/>
            <w:tcBorders>
              <w:top w:val="nil"/>
              <w:left w:val="nil"/>
              <w:bottom w:val="single" w:sz="4" w:space="0" w:color="auto"/>
              <w:right w:val="single" w:sz="4" w:space="0" w:color="auto"/>
            </w:tcBorders>
            <w:shd w:val="clear" w:color="auto" w:fill="auto"/>
            <w:vAlign w:val="center"/>
            <w:hideMark/>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 </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tcPr>
          <w:p w:rsidR="00F26A0D" w:rsidRPr="00F26A0D" w:rsidRDefault="00F26A0D" w:rsidP="00F26A0D">
            <w:pPr>
              <w:spacing w:after="0" w:line="240" w:lineRule="auto"/>
              <w:rPr>
                <w:rFonts w:ascii="Arial" w:hAnsi="Arial" w:cs="Arial"/>
                <w:b/>
                <w:bCs/>
                <w:sz w:val="20"/>
                <w:szCs w:val="20"/>
                <w:lang w:val="en-ZA" w:eastAsia="en-ZA"/>
              </w:rPr>
            </w:pPr>
          </w:p>
        </w:tc>
        <w:tc>
          <w:tcPr>
            <w:tcW w:w="5125" w:type="dxa"/>
            <w:tcBorders>
              <w:top w:val="nil"/>
              <w:left w:val="nil"/>
              <w:bottom w:val="single" w:sz="4" w:space="0" w:color="auto"/>
              <w:right w:val="single" w:sz="4" w:space="0" w:color="auto"/>
            </w:tcBorders>
            <w:shd w:val="clear" w:color="auto" w:fill="auto"/>
            <w:vAlign w:val="center"/>
          </w:tcPr>
          <w:p w:rsidR="00F26A0D" w:rsidRPr="00F26A0D" w:rsidRDefault="00F26A0D" w:rsidP="00F26A0D">
            <w:pPr>
              <w:spacing w:after="0" w:line="240" w:lineRule="auto"/>
              <w:rPr>
                <w:rFonts w:ascii="Arial" w:hAnsi="Arial" w:cs="Arial"/>
                <w:sz w:val="20"/>
                <w:szCs w:val="20"/>
                <w:lang w:val="en-ZA" w:eastAsia="en-ZA"/>
              </w:rPr>
            </w:pP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F26A0D" w:rsidRPr="00F26A0D" w:rsidRDefault="00F26A0D" w:rsidP="00F26A0D">
            <w:pPr>
              <w:spacing w:after="0" w:line="240" w:lineRule="auto"/>
              <w:rPr>
                <w:rFonts w:ascii="Arial" w:hAnsi="Arial" w:cs="Arial"/>
                <w:b/>
                <w:bCs/>
                <w:sz w:val="20"/>
                <w:szCs w:val="20"/>
                <w:lang w:val="en-ZA" w:eastAsia="en-ZA"/>
              </w:rPr>
            </w:pPr>
            <w:r w:rsidRPr="00F26A0D">
              <w:rPr>
                <w:rFonts w:ascii="Arial" w:hAnsi="Arial" w:cs="Arial"/>
                <w:b/>
                <w:bCs/>
                <w:sz w:val="20"/>
                <w:szCs w:val="20"/>
                <w:lang w:val="en-ZA" w:eastAsia="en-ZA"/>
              </w:rPr>
              <w:t>QA</w:t>
            </w:r>
          </w:p>
        </w:tc>
        <w:tc>
          <w:tcPr>
            <w:tcW w:w="5125" w:type="dxa"/>
            <w:tcBorders>
              <w:top w:val="nil"/>
              <w:left w:val="nil"/>
              <w:bottom w:val="single" w:sz="4" w:space="0" w:color="auto"/>
              <w:right w:val="single" w:sz="4" w:space="0" w:color="auto"/>
            </w:tcBorders>
            <w:shd w:val="clear" w:color="auto" w:fill="auto"/>
            <w:vAlign w:val="center"/>
            <w:hideMark/>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 xml:space="preserve">N. Godfrey </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F26A0D" w:rsidRPr="00F26A0D" w:rsidRDefault="00F26A0D" w:rsidP="00F26A0D">
            <w:pPr>
              <w:spacing w:after="0" w:line="240" w:lineRule="auto"/>
              <w:rPr>
                <w:rFonts w:ascii="Arial" w:hAnsi="Arial" w:cs="Arial"/>
                <w:b/>
                <w:bCs/>
                <w:sz w:val="20"/>
                <w:szCs w:val="20"/>
                <w:lang w:val="en-ZA" w:eastAsia="en-ZA"/>
              </w:rPr>
            </w:pPr>
            <w:r w:rsidRPr="00F26A0D">
              <w:rPr>
                <w:rFonts w:ascii="Arial" w:hAnsi="Arial" w:cs="Arial"/>
                <w:b/>
                <w:bCs/>
                <w:sz w:val="20"/>
                <w:szCs w:val="20"/>
                <w:lang w:val="en-ZA" w:eastAsia="en-ZA"/>
              </w:rPr>
              <w:t> </w:t>
            </w:r>
          </w:p>
        </w:tc>
        <w:tc>
          <w:tcPr>
            <w:tcW w:w="5125" w:type="dxa"/>
            <w:vMerge w:val="restart"/>
            <w:tcBorders>
              <w:top w:val="nil"/>
              <w:left w:val="nil"/>
              <w:right w:val="single" w:sz="4" w:space="0" w:color="auto"/>
            </w:tcBorders>
            <w:shd w:val="clear" w:color="auto" w:fill="auto"/>
            <w:vAlign w:val="center"/>
            <w:hideMark/>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noProof/>
                <w:sz w:val="20"/>
                <w:szCs w:val="20"/>
                <w:lang w:val="en-US" w:eastAsia="en-US"/>
              </w:rPr>
              <w:drawing>
                <wp:anchor distT="0" distB="0" distL="114300" distR="114300" simplePos="0" relativeHeight="251659264" behindDoc="1" locked="0" layoutInCell="1" allowOverlap="1" wp14:anchorId="3600126D" wp14:editId="3BCFBDA2">
                  <wp:simplePos x="0" y="0"/>
                  <wp:positionH relativeFrom="column">
                    <wp:posOffset>-857250</wp:posOffset>
                  </wp:positionH>
                  <wp:positionV relativeFrom="paragraph">
                    <wp:posOffset>-26670</wp:posOffset>
                  </wp:positionV>
                  <wp:extent cx="752475" cy="323850"/>
                  <wp:effectExtent l="0" t="0" r="9525" b="0"/>
                  <wp:wrapTight wrapText="bothSides">
                    <wp:wrapPolygon edited="0">
                      <wp:start x="0" y="0"/>
                      <wp:lineTo x="0" y="20329"/>
                      <wp:lineTo x="21327" y="20329"/>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A0D">
              <w:rPr>
                <w:rFonts w:ascii="Arial" w:hAnsi="Arial" w:cs="Arial"/>
                <w:sz w:val="20"/>
                <w:szCs w:val="20"/>
                <w:lang w:val="en-ZA" w:eastAsia="en-ZA"/>
              </w:rPr>
              <w:t> </w:t>
            </w:r>
          </w:p>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 </w:t>
            </w: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F26A0D" w:rsidRPr="00F26A0D" w:rsidRDefault="00F26A0D" w:rsidP="00F26A0D">
            <w:pPr>
              <w:spacing w:after="0" w:line="240" w:lineRule="auto"/>
              <w:rPr>
                <w:rFonts w:ascii="Arial" w:hAnsi="Arial" w:cs="Arial"/>
                <w:b/>
                <w:bCs/>
                <w:sz w:val="20"/>
                <w:szCs w:val="20"/>
                <w:lang w:val="en-ZA" w:eastAsia="en-ZA"/>
              </w:rPr>
            </w:pPr>
            <w:r w:rsidRPr="00F26A0D">
              <w:rPr>
                <w:rFonts w:ascii="Arial" w:hAnsi="Arial" w:cs="Arial"/>
                <w:b/>
                <w:bCs/>
                <w:sz w:val="20"/>
                <w:szCs w:val="20"/>
                <w:lang w:val="en-ZA" w:eastAsia="en-ZA"/>
              </w:rPr>
              <w:t>Signature</w:t>
            </w:r>
          </w:p>
        </w:tc>
        <w:tc>
          <w:tcPr>
            <w:tcW w:w="5125" w:type="dxa"/>
            <w:vMerge/>
            <w:tcBorders>
              <w:left w:val="nil"/>
              <w:bottom w:val="single" w:sz="4" w:space="0" w:color="auto"/>
              <w:right w:val="single" w:sz="4" w:space="0" w:color="auto"/>
            </w:tcBorders>
            <w:shd w:val="clear" w:color="auto" w:fill="auto"/>
            <w:vAlign w:val="center"/>
            <w:hideMark/>
          </w:tcPr>
          <w:p w:rsidR="00F26A0D" w:rsidRPr="00F26A0D" w:rsidRDefault="00F26A0D" w:rsidP="00F26A0D">
            <w:pPr>
              <w:spacing w:after="0" w:line="240" w:lineRule="auto"/>
              <w:rPr>
                <w:rFonts w:ascii="Arial" w:hAnsi="Arial" w:cs="Arial"/>
                <w:sz w:val="20"/>
                <w:szCs w:val="20"/>
                <w:lang w:val="en-ZA" w:eastAsia="en-ZA"/>
              </w:rPr>
            </w:pPr>
          </w:p>
        </w:tc>
      </w:tr>
      <w:tr w:rsidR="00F26A0D" w:rsidRPr="00F26A0D" w:rsidTr="003815B9">
        <w:trPr>
          <w:trHeight w:val="255"/>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F26A0D" w:rsidRPr="00F26A0D" w:rsidRDefault="00F26A0D" w:rsidP="00F26A0D">
            <w:pPr>
              <w:spacing w:after="0" w:line="240" w:lineRule="auto"/>
              <w:rPr>
                <w:rFonts w:ascii="Arial" w:hAnsi="Arial" w:cs="Arial"/>
                <w:b/>
                <w:bCs/>
                <w:sz w:val="20"/>
                <w:szCs w:val="20"/>
                <w:lang w:val="en-ZA" w:eastAsia="en-ZA"/>
              </w:rPr>
            </w:pPr>
            <w:r w:rsidRPr="00F26A0D">
              <w:rPr>
                <w:rFonts w:ascii="Arial" w:hAnsi="Arial" w:cs="Arial"/>
                <w:b/>
                <w:bCs/>
                <w:sz w:val="20"/>
                <w:szCs w:val="20"/>
                <w:lang w:val="en-ZA" w:eastAsia="en-ZA"/>
              </w:rPr>
              <w:t>Date</w:t>
            </w:r>
          </w:p>
        </w:tc>
        <w:tc>
          <w:tcPr>
            <w:tcW w:w="5125" w:type="dxa"/>
            <w:tcBorders>
              <w:top w:val="nil"/>
              <w:left w:val="nil"/>
              <w:bottom w:val="single" w:sz="4" w:space="0" w:color="auto"/>
              <w:right w:val="single" w:sz="4" w:space="0" w:color="auto"/>
            </w:tcBorders>
            <w:shd w:val="clear" w:color="auto" w:fill="auto"/>
            <w:vAlign w:val="center"/>
            <w:hideMark/>
          </w:tcPr>
          <w:p w:rsidR="00F26A0D" w:rsidRPr="00F26A0D" w:rsidRDefault="00F26A0D" w:rsidP="00F26A0D">
            <w:pPr>
              <w:spacing w:after="0" w:line="240" w:lineRule="auto"/>
              <w:rPr>
                <w:rFonts w:ascii="Arial" w:hAnsi="Arial" w:cs="Arial"/>
                <w:sz w:val="20"/>
                <w:szCs w:val="20"/>
                <w:lang w:val="en-ZA" w:eastAsia="en-ZA"/>
              </w:rPr>
            </w:pPr>
            <w:r w:rsidRPr="00F26A0D">
              <w:rPr>
                <w:rFonts w:ascii="Arial" w:hAnsi="Arial" w:cs="Arial"/>
                <w:sz w:val="20"/>
                <w:szCs w:val="20"/>
                <w:lang w:val="en-ZA" w:eastAsia="en-ZA"/>
              </w:rPr>
              <w:t>21 August 2020</w:t>
            </w:r>
          </w:p>
        </w:tc>
      </w:tr>
    </w:tbl>
    <w:p w:rsidR="00F26A0D" w:rsidRPr="00F26A0D" w:rsidRDefault="00F26A0D" w:rsidP="00F26A0D">
      <w:pPr>
        <w:rPr>
          <w:rFonts w:eastAsia="Calibri"/>
          <w:lang w:val="en-ZA" w:eastAsia="en-US"/>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961D0"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F26A0D">
        <w:rPr>
          <w:rFonts w:ascii="Verdana" w:eastAsia="Arial Unicode MS" w:hAnsi="Verdana" w:cs="Arial Unicode MS"/>
          <w:b/>
          <w:color w:val="FF0000"/>
          <w:sz w:val="18"/>
          <w:szCs w:val="18"/>
        </w:rPr>
        <w:t xml:space="preserve"> 1855082 - 0489676</w:t>
      </w:r>
      <w:r w:rsidR="003011F5">
        <w:rPr>
          <w:rFonts w:ascii="Verdana" w:eastAsia="Arial Unicode MS" w:hAnsi="Verdana" w:cs="Arial Unicode MS"/>
          <w:b/>
          <w:color w:val="FF0000"/>
          <w:sz w:val="18"/>
          <w:szCs w:val="18"/>
        </w:rPr>
        <w:t xml:space="preserve"> - </w:t>
      </w:r>
      <w:r w:rsidR="00F26A0D" w:rsidRPr="00F26A0D">
        <w:rPr>
          <w:rFonts w:ascii="Verdana" w:eastAsia="Arial Unicode MS" w:hAnsi="Verdana" w:cs="Arial Unicode MS"/>
          <w:b/>
          <w:color w:val="FF0000"/>
          <w:sz w:val="18"/>
          <w:szCs w:val="18"/>
        </w:rPr>
        <w:t>Please supply, install and commission 2 x Double Head Microscope Digital with CAMERA</w:t>
      </w:r>
      <w:r w:rsidR="00F26A0D">
        <w:rPr>
          <w:rFonts w:ascii="Verdana" w:eastAsia="Arial Unicode MS" w:hAnsi="Verdana" w:cs="Arial Unicode MS"/>
          <w:b/>
          <w:color w:val="FF0000"/>
          <w:sz w:val="18"/>
          <w:szCs w:val="18"/>
        </w:rPr>
        <w:t xml:space="preserve"> – One to Butterworth and one to East London Haematology</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534" w:rsidRDefault="00747534">
      <w:pPr>
        <w:spacing w:after="0" w:line="240" w:lineRule="auto"/>
      </w:pPr>
      <w:r>
        <w:separator/>
      </w:r>
    </w:p>
  </w:endnote>
  <w:endnote w:type="continuationSeparator" w:id="0">
    <w:p w:rsidR="00747534" w:rsidRDefault="0074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AF" w:rsidRDefault="00E45BAF">
    <w:pPr>
      <w:pStyle w:val="Footer"/>
    </w:pPr>
    <w:r>
      <w:fldChar w:fldCharType="begin"/>
    </w:r>
    <w:r>
      <w:instrText xml:space="preserve"> PAGE   \* MERGEFORMAT </w:instrText>
    </w:r>
    <w:r>
      <w:fldChar w:fldCharType="separate"/>
    </w:r>
    <w:r w:rsidR="00F26A0D">
      <w:rPr>
        <w:noProof/>
      </w:rPr>
      <w:t>21</w:t>
    </w:r>
    <w:r>
      <w:rPr>
        <w:noProof/>
      </w:rPr>
      <w:fldChar w:fldCharType="end"/>
    </w:r>
  </w:p>
  <w:p w:rsidR="00E45BAF" w:rsidRDefault="00E45B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534" w:rsidRDefault="00747534">
      <w:pPr>
        <w:spacing w:after="0" w:line="240" w:lineRule="auto"/>
      </w:pPr>
      <w:r>
        <w:separator/>
      </w:r>
    </w:p>
  </w:footnote>
  <w:footnote w:type="continuationSeparator" w:id="0">
    <w:p w:rsidR="00747534" w:rsidRDefault="00747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0E0"/>
    <w:rsid w:val="001763AE"/>
    <w:rsid w:val="001961D0"/>
    <w:rsid w:val="00196358"/>
    <w:rsid w:val="001A31D0"/>
    <w:rsid w:val="001A7605"/>
    <w:rsid w:val="001B0C4D"/>
    <w:rsid w:val="001B32FE"/>
    <w:rsid w:val="001B7266"/>
    <w:rsid w:val="001B7393"/>
    <w:rsid w:val="001C1B5A"/>
    <w:rsid w:val="001C77B7"/>
    <w:rsid w:val="001D2303"/>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526CE"/>
    <w:rsid w:val="00371B97"/>
    <w:rsid w:val="00381B3C"/>
    <w:rsid w:val="0038528E"/>
    <w:rsid w:val="003B3D21"/>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6305"/>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402CA"/>
    <w:rsid w:val="006403B9"/>
    <w:rsid w:val="00645975"/>
    <w:rsid w:val="00650A86"/>
    <w:rsid w:val="00672F43"/>
    <w:rsid w:val="0068150C"/>
    <w:rsid w:val="00693E86"/>
    <w:rsid w:val="006A352F"/>
    <w:rsid w:val="006B3CE6"/>
    <w:rsid w:val="006D006A"/>
    <w:rsid w:val="006E2FEA"/>
    <w:rsid w:val="006F5DA7"/>
    <w:rsid w:val="00720895"/>
    <w:rsid w:val="00725F64"/>
    <w:rsid w:val="00732306"/>
    <w:rsid w:val="00745798"/>
    <w:rsid w:val="00746AB8"/>
    <w:rsid w:val="00747534"/>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F21E3"/>
    <w:rsid w:val="00B006BF"/>
    <w:rsid w:val="00B07B22"/>
    <w:rsid w:val="00B17E78"/>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B35AB"/>
    <w:rsid w:val="00CD1519"/>
    <w:rsid w:val="00CE1277"/>
    <w:rsid w:val="00CE2741"/>
    <w:rsid w:val="00CE6D1C"/>
    <w:rsid w:val="00CE754E"/>
    <w:rsid w:val="00CF74AC"/>
    <w:rsid w:val="00D06F08"/>
    <w:rsid w:val="00D11D1D"/>
    <w:rsid w:val="00D15F2D"/>
    <w:rsid w:val="00D53664"/>
    <w:rsid w:val="00D56672"/>
    <w:rsid w:val="00D7381B"/>
    <w:rsid w:val="00D82431"/>
    <w:rsid w:val="00D96AB7"/>
    <w:rsid w:val="00D97C2D"/>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21838"/>
    <w:rsid w:val="00F25DA6"/>
    <w:rsid w:val="00F26A0D"/>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1F99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43451267">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082B-7585-4FF5-A3DB-A9449505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11822</Words>
  <Characters>67390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79054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2020-10-27T09:36:00Z</cp:lastPrinted>
  <dcterms:created xsi:type="dcterms:W3CDTF">2020-10-27T09:41:00Z</dcterms:created>
  <dcterms:modified xsi:type="dcterms:W3CDTF">2020-10-27T09:41:00Z</dcterms:modified>
</cp:coreProperties>
</file>