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DC" w:rsidRPr="003F0B71" w:rsidRDefault="00C93FAF" w:rsidP="003F0B71">
      <w:pPr>
        <w:jc w:val="center"/>
        <w:rPr>
          <w:rFonts w:asciiTheme="minorHAnsi" w:hAnsiTheme="minorHAnsi" w:cstheme="minorHAnsi"/>
          <w:b/>
        </w:rPr>
      </w:pPr>
      <w:r>
        <w:rPr>
          <w:rFonts w:asciiTheme="minorHAnsi" w:hAnsiTheme="minorHAnsi" w:cstheme="minorHAnsi"/>
          <w:b/>
        </w:rPr>
        <w:t xml:space="preserve">REQUEST </w:t>
      </w:r>
      <w:r w:rsidR="00614BDC" w:rsidRPr="003F0B71">
        <w:rPr>
          <w:rFonts w:asciiTheme="minorHAnsi" w:hAnsiTheme="minorHAnsi" w:cstheme="minorHAnsi"/>
          <w:b/>
        </w:rPr>
        <w:t xml:space="preserve">FOR </w:t>
      </w:r>
      <w:r>
        <w:rPr>
          <w:rFonts w:asciiTheme="minorHAnsi" w:hAnsiTheme="minorHAnsi" w:cstheme="minorHAnsi"/>
          <w:b/>
        </w:rPr>
        <w:t>QUOTATION</w:t>
      </w:r>
    </w:p>
    <w:p w:rsidR="00614BDC" w:rsidRPr="007B7676"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3F0B71"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YOU ARE H</w:t>
            </w:r>
            <w:r w:rsidR="00C93FAF">
              <w:rPr>
                <w:rFonts w:asciiTheme="minorHAnsi" w:hAnsiTheme="minorHAnsi" w:cstheme="minorHAnsi"/>
                <w:b/>
                <w:sz w:val="20"/>
                <w:szCs w:val="20"/>
              </w:rPr>
              <w:t xml:space="preserve">EREBY INVITED TO SUBMIT </w:t>
            </w:r>
            <w:r w:rsidR="004D37BF">
              <w:rPr>
                <w:rFonts w:asciiTheme="minorHAnsi" w:hAnsiTheme="minorHAnsi" w:cstheme="minorHAnsi"/>
                <w:b/>
                <w:sz w:val="20"/>
                <w:szCs w:val="20"/>
              </w:rPr>
              <w:t xml:space="preserve">REQUEST FOR QUOTATION </w:t>
            </w:r>
            <w:r w:rsidRPr="003F0B71">
              <w:rPr>
                <w:rFonts w:asciiTheme="minorHAnsi" w:hAnsiTheme="minorHAnsi" w:cstheme="minorHAnsi"/>
                <w:b/>
                <w:sz w:val="20"/>
                <w:szCs w:val="20"/>
              </w:rPr>
              <w:t>FOR THE REQUIREMENTS OF</w:t>
            </w:r>
          </w:p>
          <w:p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NATIONAL HEALTH LABORATORY SERVICES (NHLS)</w:t>
            </w:r>
          </w:p>
        </w:tc>
      </w:tr>
    </w:tbl>
    <w:p w:rsidR="00614BDC" w:rsidRPr="007B7676"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NUMBER:</w:t>
            </w:r>
          </w:p>
        </w:tc>
        <w:tc>
          <w:tcPr>
            <w:tcW w:w="7513" w:type="dxa"/>
            <w:gridSpan w:val="3"/>
          </w:tcPr>
          <w:p w:rsidR="00614BDC" w:rsidRPr="003F0B71" w:rsidRDefault="004D37BF" w:rsidP="004D37BF">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color w:val="FF0000"/>
                <w:sz w:val="20"/>
                <w:szCs w:val="20"/>
                <w:lang w:val="en-GB"/>
              </w:rPr>
              <w:t>RFQ 648043</w:t>
            </w:r>
          </w:p>
        </w:tc>
      </w:tr>
      <w:tr w:rsidR="00614BDC" w:rsidRPr="003F0B71" w:rsidTr="00BB2C3B">
        <w:trPr>
          <w:trHeight w:val="135"/>
        </w:trPr>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B93799"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B93799">
              <w:rPr>
                <w:rFonts w:asciiTheme="minorHAnsi" w:hAnsiTheme="minorHAnsi" w:cstheme="minorHAnsi"/>
                <w:b/>
                <w:sz w:val="20"/>
                <w:szCs w:val="20"/>
                <w:lang w:val="en-GB"/>
              </w:rPr>
              <w:t>CLOSING DATE:</w:t>
            </w:r>
          </w:p>
        </w:tc>
        <w:tc>
          <w:tcPr>
            <w:tcW w:w="7513" w:type="dxa"/>
            <w:gridSpan w:val="3"/>
            <w:shd w:val="clear" w:color="auto" w:fill="auto"/>
          </w:tcPr>
          <w:p w:rsidR="00614BDC" w:rsidRPr="00B93799" w:rsidRDefault="004164C3" w:rsidP="006B786E">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 </w:t>
            </w:r>
            <w:r w:rsidR="00F101F0">
              <w:rPr>
                <w:rFonts w:asciiTheme="minorHAnsi" w:hAnsiTheme="minorHAnsi" w:cstheme="minorHAnsi"/>
                <w:b/>
                <w:sz w:val="20"/>
                <w:szCs w:val="20"/>
                <w:lang w:val="en-GB"/>
              </w:rPr>
              <w:t>20</w:t>
            </w:r>
            <w:r w:rsidR="00427404">
              <w:rPr>
                <w:rFonts w:asciiTheme="minorHAnsi" w:hAnsiTheme="minorHAnsi" w:cstheme="minorHAnsi"/>
                <w:b/>
                <w:sz w:val="20"/>
                <w:szCs w:val="20"/>
                <w:lang w:val="en-GB"/>
              </w:rPr>
              <w:t xml:space="preserve"> </w:t>
            </w:r>
            <w:r>
              <w:rPr>
                <w:rFonts w:asciiTheme="minorHAnsi" w:hAnsiTheme="minorHAnsi" w:cstheme="minorHAnsi"/>
                <w:b/>
                <w:sz w:val="20"/>
                <w:szCs w:val="20"/>
                <w:lang w:val="en-GB"/>
              </w:rPr>
              <w:t>OCTOBER</w:t>
            </w:r>
            <w:r w:rsidR="006B786E" w:rsidRPr="00B93799">
              <w:rPr>
                <w:rFonts w:asciiTheme="minorHAnsi" w:hAnsiTheme="minorHAnsi" w:cstheme="minorHAnsi"/>
                <w:b/>
                <w:sz w:val="20"/>
                <w:szCs w:val="20"/>
                <w:lang w:val="en-GB"/>
              </w:rPr>
              <w:t xml:space="preserve"> </w:t>
            </w:r>
            <w:r w:rsidR="009075B1">
              <w:rPr>
                <w:rFonts w:asciiTheme="minorHAnsi" w:hAnsiTheme="minorHAnsi" w:cstheme="minorHAnsi"/>
                <w:b/>
                <w:sz w:val="20"/>
                <w:szCs w:val="20"/>
                <w:lang w:val="en-GB"/>
              </w:rPr>
              <w:t>2020</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TIME:</w:t>
            </w:r>
          </w:p>
        </w:tc>
        <w:tc>
          <w:tcPr>
            <w:tcW w:w="7513" w:type="dxa"/>
            <w:gridSpan w:val="3"/>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11:00</w:t>
            </w:r>
            <w:r w:rsidR="00BB2C3B">
              <w:rPr>
                <w:rFonts w:asciiTheme="minorHAnsi" w:hAnsiTheme="minorHAnsi" w:cstheme="minorHAnsi"/>
                <w:b/>
                <w:sz w:val="20"/>
                <w:szCs w:val="20"/>
                <w:lang w:val="en-GB"/>
              </w:rPr>
              <w:t xml:space="preserve"> </w:t>
            </w:r>
            <w:r w:rsidRPr="003F0B71">
              <w:rPr>
                <w:rFonts w:asciiTheme="minorHAnsi" w:hAnsiTheme="minorHAnsi" w:cstheme="minorHAnsi"/>
                <w:b/>
                <w:sz w:val="20"/>
                <w:szCs w:val="20"/>
                <w:lang w:val="en-GB"/>
              </w:rPr>
              <w:t>AM</w:t>
            </w:r>
          </w:p>
        </w:tc>
      </w:tr>
      <w:tr w:rsidR="004D1C97" w:rsidRPr="003F0B71" w:rsidTr="00BB2C3B">
        <w:tc>
          <w:tcPr>
            <w:tcW w:w="9781" w:type="dxa"/>
            <w:gridSpan w:val="4"/>
          </w:tcPr>
          <w:p w:rsidR="004D1C97" w:rsidRPr="003F0B71" w:rsidRDefault="004D1C97" w:rsidP="005F09CC">
            <w:pPr>
              <w:pStyle w:val="NoSpacing"/>
              <w:rPr>
                <w:rFonts w:asciiTheme="minorHAnsi" w:hAnsiTheme="minorHAnsi" w:cstheme="minorHAnsi"/>
                <w:sz w:val="20"/>
                <w:szCs w:val="20"/>
                <w:lang w:val="en-GB"/>
              </w:rPr>
            </w:pPr>
          </w:p>
        </w:tc>
      </w:tr>
      <w:tr w:rsidR="005F09CC" w:rsidRPr="003F0B71" w:rsidTr="00BB2C3B">
        <w:tc>
          <w:tcPr>
            <w:tcW w:w="2268" w:type="dxa"/>
          </w:tcPr>
          <w:p w:rsidR="005F09CC" w:rsidRPr="003F0B71" w:rsidRDefault="005F09CC" w:rsidP="00EF764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3F0B71">
              <w:rPr>
                <w:rFonts w:asciiTheme="minorHAnsi" w:hAnsiTheme="minorHAnsi" w:cstheme="minorHAnsi"/>
                <w:b/>
                <w:sz w:val="20"/>
                <w:szCs w:val="20"/>
                <w:lang w:val="en-GB"/>
              </w:rPr>
              <w:t>PUBLIC TENDER OPENING</w:t>
            </w:r>
            <w:r w:rsidR="007B7676" w:rsidRPr="003F0B71">
              <w:rPr>
                <w:rFonts w:asciiTheme="minorHAnsi" w:hAnsiTheme="minorHAnsi" w:cstheme="minorHAnsi"/>
                <w:b/>
                <w:sz w:val="20"/>
                <w:szCs w:val="20"/>
                <w:lang w:val="en-GB"/>
              </w:rPr>
              <w:t>:</w:t>
            </w:r>
          </w:p>
        </w:tc>
        <w:tc>
          <w:tcPr>
            <w:tcW w:w="7513" w:type="dxa"/>
            <w:gridSpan w:val="3"/>
            <w:vAlign w:val="center"/>
          </w:tcPr>
          <w:p w:rsidR="005F09CC" w:rsidRPr="003F0B71" w:rsidRDefault="005F09CC"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Date</w:t>
            </w:r>
            <w:r w:rsidRPr="00B93799">
              <w:rPr>
                <w:rFonts w:asciiTheme="minorHAnsi" w:hAnsiTheme="minorHAnsi" w:cstheme="minorHAnsi"/>
                <w:b/>
                <w:sz w:val="20"/>
                <w:szCs w:val="20"/>
              </w:rPr>
              <w:t xml:space="preserve">: </w:t>
            </w:r>
            <w:r w:rsidR="00F101F0">
              <w:rPr>
                <w:rFonts w:asciiTheme="minorHAnsi" w:hAnsiTheme="minorHAnsi" w:cstheme="minorHAnsi"/>
                <w:b/>
                <w:sz w:val="20"/>
                <w:szCs w:val="20"/>
                <w:lang w:val="en-GB"/>
              </w:rPr>
              <w:t>20</w:t>
            </w:r>
            <w:r w:rsidR="00427404">
              <w:rPr>
                <w:rFonts w:asciiTheme="minorHAnsi" w:hAnsiTheme="minorHAnsi" w:cstheme="minorHAnsi"/>
                <w:b/>
                <w:sz w:val="20"/>
                <w:szCs w:val="20"/>
                <w:lang w:val="en-GB"/>
              </w:rPr>
              <w:t xml:space="preserve"> OCTOBER</w:t>
            </w:r>
            <w:r w:rsidR="006B786E" w:rsidRPr="00B93799">
              <w:rPr>
                <w:rFonts w:asciiTheme="minorHAnsi" w:hAnsiTheme="minorHAnsi" w:cstheme="minorHAnsi"/>
                <w:b/>
                <w:sz w:val="20"/>
                <w:szCs w:val="20"/>
                <w:lang w:val="en-GB"/>
              </w:rPr>
              <w:t xml:space="preserve"> </w:t>
            </w:r>
            <w:r w:rsidR="009075B1">
              <w:rPr>
                <w:rFonts w:asciiTheme="minorHAnsi" w:hAnsiTheme="minorHAnsi" w:cstheme="minorHAnsi"/>
                <w:b/>
                <w:sz w:val="20"/>
                <w:szCs w:val="20"/>
                <w:lang w:val="en-GB"/>
              </w:rPr>
              <w:t>2020</w:t>
            </w:r>
          </w:p>
          <w:p w:rsidR="005F09CC" w:rsidRPr="003F0B71" w:rsidRDefault="005F09CC"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Time</w:t>
            </w:r>
            <w:r w:rsidRPr="00561B27">
              <w:rPr>
                <w:rFonts w:asciiTheme="minorHAnsi" w:hAnsiTheme="minorHAnsi" w:cstheme="minorHAnsi"/>
                <w:b/>
                <w:sz w:val="20"/>
                <w:szCs w:val="20"/>
              </w:rPr>
              <w:t xml:space="preserve">: </w:t>
            </w:r>
            <w:r w:rsidR="0084003A" w:rsidRPr="00561B27">
              <w:rPr>
                <w:rFonts w:asciiTheme="minorHAnsi" w:hAnsiTheme="minorHAnsi" w:cstheme="minorHAnsi"/>
                <w:b/>
                <w:sz w:val="20"/>
                <w:szCs w:val="20"/>
                <w:lang w:val="en-GB"/>
              </w:rPr>
              <w:t>11:3</w:t>
            </w:r>
            <w:r w:rsidR="00552227" w:rsidRPr="00561B27">
              <w:rPr>
                <w:rFonts w:asciiTheme="minorHAnsi" w:hAnsiTheme="minorHAnsi" w:cstheme="minorHAnsi"/>
                <w:b/>
                <w:sz w:val="20"/>
                <w:szCs w:val="20"/>
                <w:lang w:val="en-GB"/>
              </w:rPr>
              <w:t>0</w:t>
            </w:r>
            <w:r w:rsidR="002E2529">
              <w:rPr>
                <w:rFonts w:asciiTheme="minorHAnsi" w:hAnsiTheme="minorHAnsi" w:cstheme="minorHAnsi"/>
                <w:b/>
                <w:sz w:val="20"/>
                <w:szCs w:val="20"/>
                <w:lang w:val="en-GB"/>
              </w:rPr>
              <w:t xml:space="preserve"> AM</w:t>
            </w:r>
          </w:p>
          <w:p w:rsidR="005F09CC" w:rsidRPr="00E02371" w:rsidRDefault="005F09CC"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3F0B71">
              <w:rPr>
                <w:rFonts w:asciiTheme="minorHAnsi" w:hAnsiTheme="minorHAnsi" w:cstheme="minorHAnsi"/>
                <w:b/>
                <w:sz w:val="20"/>
                <w:szCs w:val="20"/>
              </w:rPr>
              <w:t xml:space="preserve">Venue: </w:t>
            </w:r>
            <w:r w:rsidR="00427404">
              <w:rPr>
                <w:rFonts w:asciiTheme="minorHAnsi" w:hAnsiTheme="minorHAnsi" w:cstheme="minorHAnsi"/>
                <w:b/>
                <w:sz w:val="20"/>
                <w:szCs w:val="20"/>
                <w:lang w:val="en-GB"/>
              </w:rPr>
              <w:t xml:space="preserve">NCR </w:t>
            </w:r>
            <w:r w:rsidR="00BA6D22">
              <w:rPr>
                <w:rFonts w:asciiTheme="minorHAnsi" w:hAnsiTheme="minorHAnsi" w:cstheme="minorHAnsi"/>
                <w:b/>
                <w:sz w:val="20"/>
                <w:szCs w:val="20"/>
                <w:lang w:val="en-GB"/>
              </w:rPr>
              <w:t>BUILDING, BOARDROOM</w:t>
            </w:r>
          </w:p>
          <w:p w:rsidR="005F09CC" w:rsidRPr="00C606D8" w:rsidRDefault="001B01F1" w:rsidP="00BB2C3B">
            <w:pPr>
              <w:ind w:left="608"/>
              <w:jc w:val="both"/>
              <w:rPr>
                <w:rFonts w:asciiTheme="minorHAnsi" w:hAnsiTheme="minorHAnsi" w:cstheme="minorHAnsi"/>
                <w:sz w:val="20"/>
                <w:szCs w:val="20"/>
                <w:u w:val="single"/>
              </w:rPr>
            </w:pPr>
            <w:r w:rsidRPr="00BA6D22">
              <w:rPr>
                <w:rFonts w:cs="Tahoma"/>
                <w:b/>
                <w:sz w:val="20"/>
                <w:szCs w:val="20"/>
              </w:rPr>
              <w:t>NHLS BRAAMFONTEIN, CORNER HOSPITAL AND DE KORTE STREET BRAAMFONTEIN</w:t>
            </w:r>
          </w:p>
        </w:tc>
      </w:tr>
      <w:tr w:rsidR="00614BDC" w:rsidRPr="003F0B71" w:rsidTr="00BB2C3B">
        <w:tc>
          <w:tcPr>
            <w:tcW w:w="9781" w:type="dxa"/>
            <w:gridSpan w:val="4"/>
          </w:tcPr>
          <w:p w:rsidR="00614BDC" w:rsidRPr="003F0B71" w:rsidRDefault="00614BDC" w:rsidP="007C57F0">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bCs/>
                <w:sz w:val="20"/>
                <w:szCs w:val="20"/>
              </w:rPr>
              <w:t>BID VALIDITY PERIOD:</w:t>
            </w:r>
          </w:p>
        </w:tc>
        <w:tc>
          <w:tcPr>
            <w:tcW w:w="7513" w:type="dxa"/>
            <w:gridSpan w:val="3"/>
            <w:vAlign w:val="center"/>
          </w:tcPr>
          <w:p w:rsidR="00614BDC" w:rsidRPr="003F0B71" w:rsidRDefault="00BA6D22"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0" w:name="Validity"/>
            <w:r>
              <w:rPr>
                <w:rFonts w:asciiTheme="minorHAnsi" w:hAnsiTheme="minorHAnsi" w:cstheme="minorHAnsi"/>
                <w:b/>
                <w:sz w:val="20"/>
                <w:szCs w:val="20"/>
              </w:rPr>
              <w:t>90</w:t>
            </w:r>
            <w:r w:rsidR="00614BDC" w:rsidRPr="003F0B71">
              <w:rPr>
                <w:rFonts w:asciiTheme="minorHAnsi" w:hAnsiTheme="minorHAnsi" w:cstheme="minorHAnsi"/>
                <w:b/>
                <w:sz w:val="20"/>
                <w:szCs w:val="20"/>
              </w:rPr>
              <w:t xml:space="preserve"> days </w:t>
            </w:r>
            <w:bookmarkEnd w:id="0"/>
            <w:r w:rsidR="001B01F1">
              <w:rPr>
                <w:rFonts w:asciiTheme="minorHAnsi" w:hAnsiTheme="minorHAnsi" w:cstheme="minorHAnsi"/>
                <w:b/>
                <w:sz w:val="20"/>
                <w:szCs w:val="20"/>
              </w:rPr>
              <w:t>(commencing from the RFQ</w:t>
            </w:r>
            <w:r w:rsidR="00614BDC" w:rsidRPr="003F0B71">
              <w:rPr>
                <w:rFonts w:asciiTheme="minorHAnsi" w:hAnsiTheme="minorHAnsi" w:cstheme="minorHAnsi"/>
                <w:b/>
                <w:sz w:val="20"/>
                <w:szCs w:val="20"/>
              </w:rPr>
              <w:t xml:space="preserve"> Closing Date)</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1B01F1">
        <w:trPr>
          <w:trHeight w:val="4319"/>
        </w:trPr>
        <w:tc>
          <w:tcPr>
            <w:tcW w:w="2268"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IMPORTANT:</w:t>
            </w:r>
          </w:p>
        </w:tc>
        <w:tc>
          <w:tcPr>
            <w:tcW w:w="7513" w:type="dxa"/>
            <w:gridSpan w:val="3"/>
          </w:tcPr>
          <w:p w:rsidR="00614BDC" w:rsidRPr="00152E13" w:rsidRDefault="00EC61CF"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152E13">
              <w:rPr>
                <w:rFonts w:asciiTheme="minorHAnsi" w:hAnsiTheme="minorHAnsi" w:cstheme="minorHAnsi"/>
                <w:b/>
                <w:sz w:val="20"/>
                <w:szCs w:val="20"/>
                <w:lang w:val="en-GB"/>
              </w:rPr>
              <w:t>COMPULSORY</w:t>
            </w:r>
            <w:r w:rsidR="005F09CC" w:rsidRPr="00152E13">
              <w:rPr>
                <w:rFonts w:asciiTheme="minorHAnsi" w:hAnsiTheme="minorHAnsi" w:cstheme="minorHAnsi"/>
                <w:b/>
                <w:color w:val="FF0000"/>
                <w:sz w:val="20"/>
                <w:szCs w:val="20"/>
              </w:rPr>
              <w:t xml:space="preserve"> </w:t>
            </w:r>
            <w:r w:rsidR="002E2976">
              <w:rPr>
                <w:rFonts w:asciiTheme="minorHAnsi" w:hAnsiTheme="minorHAnsi" w:cstheme="minorHAnsi"/>
                <w:b/>
                <w:sz w:val="20"/>
                <w:szCs w:val="20"/>
              </w:rPr>
              <w:t xml:space="preserve">BRIEFING </w:t>
            </w:r>
            <w:r w:rsidR="00017077">
              <w:rPr>
                <w:rFonts w:asciiTheme="minorHAnsi" w:hAnsiTheme="minorHAnsi" w:cstheme="minorHAnsi"/>
                <w:b/>
                <w:sz w:val="20"/>
                <w:szCs w:val="20"/>
              </w:rPr>
              <w:t>SESSION</w:t>
            </w:r>
            <w:r w:rsidR="00017077" w:rsidRPr="00152E13">
              <w:rPr>
                <w:rFonts w:asciiTheme="minorHAnsi" w:hAnsiTheme="minorHAnsi" w:cstheme="minorHAnsi"/>
                <w:b/>
                <w:sz w:val="20"/>
                <w:szCs w:val="20"/>
              </w:rPr>
              <w:t xml:space="preserve"> </w:t>
            </w:r>
            <w:r w:rsidR="00883619">
              <w:rPr>
                <w:rFonts w:asciiTheme="minorHAnsi" w:hAnsiTheme="minorHAnsi" w:cstheme="minorHAnsi"/>
                <w:b/>
                <w:sz w:val="20"/>
                <w:szCs w:val="20"/>
              </w:rPr>
              <w:t>WILL BE</w:t>
            </w:r>
            <w:r w:rsidR="00017077">
              <w:rPr>
                <w:rFonts w:asciiTheme="minorHAnsi" w:hAnsiTheme="minorHAnsi" w:cstheme="minorHAnsi"/>
                <w:b/>
                <w:sz w:val="20"/>
                <w:szCs w:val="20"/>
              </w:rPr>
              <w:t xml:space="preserve"> </w:t>
            </w:r>
            <w:r w:rsidR="00614BDC" w:rsidRPr="00152E13">
              <w:rPr>
                <w:rFonts w:asciiTheme="minorHAnsi" w:hAnsiTheme="minorHAnsi" w:cstheme="minorHAnsi"/>
                <w:b/>
                <w:sz w:val="20"/>
                <w:szCs w:val="20"/>
              </w:rPr>
              <w:t>HELD:</w:t>
            </w:r>
            <w:r w:rsidR="0020457E" w:rsidRPr="00152E13">
              <w:rPr>
                <w:rFonts w:asciiTheme="minorHAnsi" w:hAnsiTheme="minorHAnsi" w:cstheme="minorHAnsi"/>
                <w:b/>
                <w:sz w:val="20"/>
                <w:szCs w:val="20"/>
              </w:rPr>
              <w:t xml:space="preserve"> </w:t>
            </w:r>
          </w:p>
          <w:p w:rsidR="005F09CC" w:rsidRPr="00152E13" w:rsidRDefault="00173A08" w:rsidP="005F09CC">
            <w:pPr>
              <w:pStyle w:val="NoSpacing"/>
              <w:spacing w:line="360" w:lineRule="auto"/>
              <w:jc w:val="both"/>
              <w:rPr>
                <w:rFonts w:asciiTheme="minorHAnsi" w:hAnsiTheme="minorHAnsi" w:cstheme="minorHAnsi"/>
                <w:b/>
                <w:sz w:val="20"/>
                <w:szCs w:val="20"/>
              </w:rPr>
            </w:pPr>
            <w:r w:rsidRPr="00152E13">
              <w:rPr>
                <w:rFonts w:asciiTheme="minorHAnsi" w:hAnsiTheme="minorHAnsi" w:cstheme="minorHAnsi"/>
                <w:b/>
                <w:sz w:val="20"/>
                <w:szCs w:val="20"/>
              </w:rPr>
              <w:t>DATE</w:t>
            </w:r>
            <w:r w:rsidR="00D146F5">
              <w:rPr>
                <w:rFonts w:asciiTheme="minorHAnsi" w:hAnsiTheme="minorHAnsi" w:cstheme="minorHAnsi"/>
                <w:b/>
                <w:sz w:val="20"/>
                <w:szCs w:val="20"/>
                <w:lang w:val="en-GB"/>
              </w:rPr>
              <w:t xml:space="preserve">:  </w:t>
            </w:r>
            <w:r w:rsidR="00427404">
              <w:rPr>
                <w:rFonts w:asciiTheme="minorHAnsi" w:hAnsiTheme="minorHAnsi" w:cstheme="minorHAnsi"/>
                <w:b/>
                <w:sz w:val="20"/>
                <w:szCs w:val="20"/>
                <w:lang w:val="en-GB"/>
              </w:rPr>
              <w:t>07</w:t>
            </w:r>
            <w:r w:rsidR="00605F78">
              <w:rPr>
                <w:rFonts w:asciiTheme="minorHAnsi" w:hAnsiTheme="minorHAnsi" w:cstheme="minorHAnsi"/>
                <w:b/>
                <w:sz w:val="20"/>
                <w:szCs w:val="20"/>
                <w:lang w:val="en-GB"/>
              </w:rPr>
              <w:t xml:space="preserve"> OCTOBER</w:t>
            </w:r>
            <w:r w:rsidRPr="00B93799">
              <w:rPr>
                <w:rFonts w:asciiTheme="minorHAnsi" w:hAnsiTheme="minorHAnsi" w:cstheme="minorHAnsi"/>
                <w:b/>
                <w:sz w:val="20"/>
                <w:szCs w:val="20"/>
                <w:lang w:val="en-GB"/>
              </w:rPr>
              <w:t xml:space="preserve"> </w:t>
            </w:r>
            <w:r>
              <w:rPr>
                <w:rFonts w:asciiTheme="minorHAnsi" w:hAnsiTheme="minorHAnsi" w:cstheme="minorHAnsi"/>
                <w:b/>
                <w:sz w:val="20"/>
                <w:szCs w:val="20"/>
                <w:lang w:val="en-GB"/>
              </w:rPr>
              <w:t>2020</w:t>
            </w:r>
          </w:p>
          <w:p w:rsidR="005F09CC" w:rsidRPr="003F0B71" w:rsidRDefault="00173A08" w:rsidP="005F09CC">
            <w:pPr>
              <w:pStyle w:val="NoSpacing"/>
              <w:spacing w:line="360" w:lineRule="auto"/>
              <w:ind w:left="910" w:hanging="910"/>
              <w:jc w:val="both"/>
              <w:rPr>
                <w:rFonts w:asciiTheme="minorHAnsi" w:hAnsiTheme="minorHAnsi" w:cstheme="minorHAnsi"/>
                <w:b/>
                <w:sz w:val="20"/>
                <w:szCs w:val="20"/>
              </w:rPr>
            </w:pPr>
            <w:r w:rsidRPr="00152E13">
              <w:rPr>
                <w:rFonts w:asciiTheme="minorHAnsi" w:hAnsiTheme="minorHAnsi" w:cstheme="minorHAnsi"/>
                <w:b/>
                <w:sz w:val="20"/>
                <w:szCs w:val="20"/>
              </w:rPr>
              <w:t xml:space="preserve">TIME:  </w:t>
            </w:r>
            <w:r>
              <w:rPr>
                <w:rFonts w:asciiTheme="minorHAnsi" w:hAnsiTheme="minorHAnsi" w:cstheme="minorHAnsi"/>
                <w:b/>
                <w:sz w:val="20"/>
                <w:szCs w:val="20"/>
                <w:lang w:val="en-GB"/>
              </w:rPr>
              <w:t xml:space="preserve"> 11</w:t>
            </w:r>
            <w:r w:rsidRPr="00152E13">
              <w:rPr>
                <w:rFonts w:asciiTheme="minorHAnsi" w:hAnsiTheme="minorHAnsi" w:cstheme="minorHAnsi"/>
                <w:b/>
                <w:sz w:val="20"/>
                <w:szCs w:val="20"/>
                <w:lang w:val="en-GB"/>
              </w:rPr>
              <w:t>:00</w:t>
            </w:r>
            <w:r>
              <w:rPr>
                <w:rFonts w:asciiTheme="minorHAnsi" w:hAnsiTheme="minorHAnsi" w:cstheme="minorHAnsi"/>
                <w:b/>
                <w:sz w:val="20"/>
                <w:szCs w:val="20"/>
                <w:lang w:val="en-GB"/>
              </w:rPr>
              <w:t xml:space="preserve"> AM</w:t>
            </w:r>
          </w:p>
          <w:p w:rsidR="00427404" w:rsidRPr="00BA6D22" w:rsidRDefault="00173A08" w:rsidP="00427404">
            <w:pPr>
              <w:tabs>
                <w:tab w:val="left" w:pos="720"/>
                <w:tab w:val="left" w:pos="1944"/>
                <w:tab w:val="left" w:pos="3384"/>
                <w:tab w:val="left" w:pos="3744"/>
                <w:tab w:val="left" w:pos="4644"/>
                <w:tab w:val="left" w:pos="5760"/>
                <w:tab w:val="left" w:pos="7920"/>
              </w:tabs>
              <w:spacing w:before="40" w:after="40"/>
              <w:rPr>
                <w:rFonts w:cs="Tahoma"/>
                <w:b/>
                <w:sz w:val="20"/>
                <w:szCs w:val="20"/>
              </w:rPr>
            </w:pPr>
            <w:r w:rsidRPr="003F0B71">
              <w:rPr>
                <w:rFonts w:asciiTheme="minorHAnsi" w:hAnsiTheme="minorHAnsi" w:cstheme="minorHAnsi"/>
                <w:b/>
                <w:sz w:val="20"/>
                <w:szCs w:val="20"/>
              </w:rPr>
              <w:t>VENUE</w:t>
            </w:r>
            <w:r w:rsidRPr="00BA6D22">
              <w:rPr>
                <w:rFonts w:asciiTheme="minorHAnsi" w:hAnsiTheme="minorHAnsi" w:cstheme="minorHAnsi"/>
                <w:b/>
                <w:sz w:val="20"/>
                <w:szCs w:val="20"/>
              </w:rPr>
              <w:t>:</w:t>
            </w:r>
            <w:r w:rsidR="00AB1CB0" w:rsidRPr="00BA6D22">
              <w:rPr>
                <w:rFonts w:asciiTheme="minorHAnsi" w:hAnsiTheme="minorHAnsi"/>
                <w:b/>
                <w:sz w:val="20"/>
                <w:szCs w:val="20"/>
              </w:rPr>
              <w:t xml:space="preserve"> </w:t>
            </w:r>
            <w:r w:rsidR="00427404" w:rsidRPr="00BA6D22">
              <w:rPr>
                <w:rFonts w:cs="Tahoma"/>
                <w:b/>
                <w:sz w:val="20"/>
                <w:szCs w:val="20"/>
              </w:rPr>
              <w:t xml:space="preserve"> </w:t>
            </w:r>
            <w:r w:rsidR="00BA6D22" w:rsidRPr="00BA6D22">
              <w:rPr>
                <w:rFonts w:cs="Tahoma"/>
                <w:b/>
                <w:sz w:val="20"/>
                <w:szCs w:val="20"/>
              </w:rPr>
              <w:t xml:space="preserve">NCR BUILDING BOARDROOM, </w:t>
            </w:r>
            <w:r w:rsidR="00427404" w:rsidRPr="00BA6D22">
              <w:rPr>
                <w:rFonts w:cs="Tahoma"/>
                <w:b/>
                <w:sz w:val="20"/>
                <w:szCs w:val="20"/>
              </w:rPr>
              <w:t xml:space="preserve">NHLS </w:t>
            </w:r>
            <w:r w:rsidR="001B01F1" w:rsidRPr="00BA6D22">
              <w:rPr>
                <w:rFonts w:cs="Tahoma"/>
                <w:b/>
                <w:sz w:val="20"/>
                <w:szCs w:val="20"/>
              </w:rPr>
              <w:t>BRAAMFONTEIN,</w:t>
            </w:r>
            <w:r w:rsidR="00427404" w:rsidRPr="00BA6D22">
              <w:rPr>
                <w:rFonts w:cs="Tahoma"/>
                <w:b/>
                <w:sz w:val="20"/>
                <w:szCs w:val="20"/>
              </w:rPr>
              <w:t xml:space="preserve"> CORNER HOSPITAL AND DE KORTE STREET BRAAMFONTEIN</w:t>
            </w:r>
          </w:p>
          <w:p w:rsidR="00AB1CB0" w:rsidRPr="00BA6D22" w:rsidRDefault="00AB1CB0" w:rsidP="009D2363">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p>
          <w:p w:rsidR="00AB3E17" w:rsidRPr="008C0C7A" w:rsidRDefault="00064AD5" w:rsidP="008C0C7A">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Pr>
                <w:rFonts w:asciiTheme="minorHAnsi" w:hAnsiTheme="minorHAnsi" w:cstheme="minorHAnsi"/>
                <w:b/>
                <w:sz w:val="20"/>
                <w:szCs w:val="20"/>
              </w:rPr>
              <w:t xml:space="preserve"> </w:t>
            </w:r>
            <w:r w:rsidR="009D2363">
              <w:rPr>
                <w:rFonts w:asciiTheme="minorHAnsi" w:hAnsiTheme="minorHAnsi" w:cstheme="minorHAnsi"/>
                <w:b/>
                <w:sz w:val="20"/>
                <w:szCs w:val="20"/>
              </w:rPr>
              <w:t xml:space="preserve">            </w:t>
            </w:r>
          </w:p>
          <w:p w:rsidR="00AB1CB0" w:rsidRPr="003F0B71" w:rsidRDefault="00AB1CB0" w:rsidP="00AB1CB0">
            <w:pPr>
              <w:jc w:val="both"/>
              <w:rPr>
                <w:rFonts w:asciiTheme="minorHAnsi" w:hAnsiTheme="minorHAnsi" w:cstheme="minorHAnsi"/>
                <w:sz w:val="20"/>
                <w:szCs w:val="20"/>
                <w:u w:val="single"/>
              </w:rPr>
            </w:pPr>
            <w:r w:rsidRPr="003F0B71">
              <w:rPr>
                <w:rFonts w:asciiTheme="minorHAnsi" w:hAnsiTheme="minorHAnsi" w:cstheme="minorHAnsi"/>
                <w:sz w:val="20"/>
                <w:szCs w:val="20"/>
                <w:u w:val="single"/>
              </w:rPr>
              <w:t>PLEASE NOTE THAT LATE COMING WILL NOT BE ACCEPTED</w:t>
            </w:r>
          </w:p>
          <w:p w:rsidR="00614BDC" w:rsidRPr="003F0B71" w:rsidRDefault="00614BDC" w:rsidP="001F00F8">
            <w:pPr>
              <w:pStyle w:val="NoSpacing"/>
              <w:rPr>
                <w:rFonts w:asciiTheme="minorHAnsi" w:hAnsiTheme="minorHAnsi" w:cstheme="minorHAnsi"/>
                <w:sz w:val="20"/>
                <w:szCs w:val="20"/>
              </w:rPr>
            </w:pPr>
          </w:p>
          <w:p w:rsidR="00614BDC" w:rsidRDefault="00614BDC" w:rsidP="00D132C2">
            <w:pPr>
              <w:spacing w:line="360" w:lineRule="auto"/>
              <w:ind w:left="34"/>
              <w:jc w:val="both"/>
              <w:rPr>
                <w:rFonts w:asciiTheme="minorHAnsi" w:hAnsiTheme="minorHAnsi" w:cstheme="minorHAnsi"/>
                <w:b/>
                <w:sz w:val="20"/>
                <w:szCs w:val="20"/>
              </w:rPr>
            </w:pPr>
            <w:r w:rsidRPr="003F0B71">
              <w:rPr>
                <w:rFonts w:asciiTheme="minorHAnsi" w:hAnsiTheme="minorHAnsi" w:cstheme="minorHAnsi"/>
                <w:sz w:val="20"/>
                <w:szCs w:val="20"/>
              </w:rPr>
              <w:t xml:space="preserve">All questions must be sent per e-mail to </w:t>
            </w:r>
            <w:hyperlink r:id="rId8" w:history="1">
              <w:r w:rsidR="00427404" w:rsidRPr="00011513">
                <w:rPr>
                  <w:rStyle w:val="Hyperlink"/>
                  <w:rFonts w:asciiTheme="minorHAnsi" w:hAnsiTheme="minorHAnsi" w:cstheme="minorHAnsi"/>
                  <w:sz w:val="20"/>
                  <w:szCs w:val="20"/>
                </w:rPr>
                <w:t>bethuel.mogoru@nhls.ac.za</w:t>
              </w:r>
            </w:hyperlink>
            <w:r w:rsidR="005F09CC" w:rsidRPr="003F0B71">
              <w:rPr>
                <w:rFonts w:asciiTheme="minorHAnsi" w:hAnsiTheme="minorHAnsi" w:cstheme="minorHAnsi"/>
                <w:color w:val="0000FF"/>
                <w:sz w:val="20"/>
                <w:szCs w:val="20"/>
                <w:u w:val="single"/>
              </w:rPr>
              <w:t xml:space="preserve"> </w:t>
            </w:r>
            <w:r w:rsidRPr="003F0B71">
              <w:rPr>
                <w:rFonts w:asciiTheme="minorHAnsi" w:hAnsiTheme="minorHAnsi" w:cstheme="minorHAnsi"/>
                <w:sz w:val="20"/>
                <w:szCs w:val="20"/>
              </w:rPr>
              <w:t xml:space="preserve"> </w:t>
            </w:r>
            <w:r w:rsidR="00C050D8">
              <w:rPr>
                <w:rFonts w:asciiTheme="minorHAnsi" w:hAnsiTheme="minorHAnsi" w:cstheme="minorHAnsi"/>
                <w:sz w:val="20"/>
                <w:szCs w:val="20"/>
              </w:rPr>
              <w:t xml:space="preserve">on </w:t>
            </w:r>
            <w:r w:rsidRPr="003F0B71">
              <w:rPr>
                <w:rFonts w:asciiTheme="minorHAnsi" w:hAnsiTheme="minorHAnsi" w:cstheme="minorHAnsi"/>
                <w:sz w:val="20"/>
                <w:szCs w:val="20"/>
              </w:rPr>
              <w:t xml:space="preserve">or before </w:t>
            </w:r>
            <w:r w:rsidR="001B01F1">
              <w:rPr>
                <w:rFonts w:asciiTheme="minorHAnsi" w:hAnsiTheme="minorHAnsi" w:cstheme="minorHAnsi"/>
                <w:b/>
                <w:sz w:val="20"/>
                <w:szCs w:val="20"/>
              </w:rPr>
              <w:t>12</w:t>
            </w:r>
            <w:r w:rsidR="00D132C2">
              <w:rPr>
                <w:rFonts w:asciiTheme="minorHAnsi" w:hAnsiTheme="minorHAnsi" w:cstheme="minorHAnsi"/>
                <w:b/>
                <w:sz w:val="20"/>
                <w:szCs w:val="20"/>
              </w:rPr>
              <w:t xml:space="preserve"> OCTO</w:t>
            </w:r>
            <w:r w:rsidR="00017077">
              <w:rPr>
                <w:rFonts w:asciiTheme="minorHAnsi" w:hAnsiTheme="minorHAnsi" w:cstheme="minorHAnsi"/>
                <w:b/>
                <w:sz w:val="20"/>
                <w:szCs w:val="20"/>
              </w:rPr>
              <w:t>BER</w:t>
            </w:r>
            <w:r w:rsidR="006B786E" w:rsidRPr="00B93799">
              <w:rPr>
                <w:rFonts w:asciiTheme="minorHAnsi" w:hAnsiTheme="minorHAnsi" w:cstheme="minorHAnsi"/>
                <w:b/>
                <w:sz w:val="20"/>
                <w:szCs w:val="20"/>
              </w:rPr>
              <w:t xml:space="preserve"> </w:t>
            </w:r>
            <w:r w:rsidR="009075B1">
              <w:rPr>
                <w:rFonts w:asciiTheme="minorHAnsi" w:hAnsiTheme="minorHAnsi" w:cstheme="minorHAnsi"/>
                <w:b/>
                <w:sz w:val="20"/>
                <w:szCs w:val="20"/>
              </w:rPr>
              <w:t>2020</w:t>
            </w:r>
          </w:p>
          <w:p w:rsidR="001B01F1" w:rsidRDefault="001B01F1" w:rsidP="001B01F1">
            <w:pPr>
              <w:rPr>
                <w:rFonts w:cs="Tahoma"/>
                <w:b/>
                <w:color w:val="FF0000"/>
                <w:sz w:val="20"/>
                <w:szCs w:val="20"/>
              </w:rPr>
            </w:pPr>
            <w:r>
              <w:rPr>
                <w:rFonts w:cs="Tahoma"/>
                <w:b/>
                <w:color w:val="FF0000"/>
                <w:sz w:val="20"/>
                <w:szCs w:val="20"/>
              </w:rPr>
              <w:t xml:space="preserve">Contact Person: Bethuel Mogoru /Zimkona Masuku/ Keith Manganye </w:t>
            </w:r>
          </w:p>
          <w:p w:rsidR="001B01F1" w:rsidRPr="003F0B71" w:rsidRDefault="001B01F1" w:rsidP="001B01F1">
            <w:pPr>
              <w:rPr>
                <w:rFonts w:asciiTheme="minorHAnsi" w:hAnsiTheme="minorHAnsi" w:cstheme="minorHAnsi"/>
                <w:bCs/>
                <w:sz w:val="20"/>
                <w:szCs w:val="20"/>
              </w:rPr>
            </w:pPr>
            <w:r>
              <w:rPr>
                <w:rFonts w:cs="Tahoma"/>
                <w:b/>
                <w:color w:val="FF0000"/>
                <w:sz w:val="20"/>
                <w:szCs w:val="20"/>
              </w:rPr>
              <w:t xml:space="preserve">Contact: 0114899152/0114899179. </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rPr>
          <w:trHeight w:val="423"/>
        </w:trPr>
        <w:tc>
          <w:tcPr>
            <w:tcW w:w="2268" w:type="dxa"/>
            <w:vAlign w:val="center"/>
          </w:tcPr>
          <w:p w:rsidR="00614BDC" w:rsidRPr="003F0B71"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3F0B71">
              <w:rPr>
                <w:rFonts w:asciiTheme="minorHAnsi" w:hAnsiTheme="minorHAnsi" w:cstheme="minorHAnsi"/>
                <w:b/>
                <w:sz w:val="20"/>
                <w:szCs w:val="20"/>
              </w:rPr>
              <w:t>DESCRIPTION:</w:t>
            </w:r>
          </w:p>
        </w:tc>
        <w:tc>
          <w:tcPr>
            <w:tcW w:w="7513" w:type="dxa"/>
            <w:gridSpan w:val="3"/>
            <w:vAlign w:val="center"/>
          </w:tcPr>
          <w:p w:rsidR="00843E3F" w:rsidRPr="00DE031C" w:rsidRDefault="00883619" w:rsidP="001B01F1">
            <w:pPr>
              <w:rPr>
                <w:rFonts w:asciiTheme="minorHAnsi" w:eastAsia="Times" w:hAnsiTheme="minorHAnsi" w:cstheme="minorHAnsi"/>
                <w:b/>
                <w:bCs/>
                <w:sz w:val="20"/>
                <w:szCs w:val="20"/>
                <w:lang w:val="en-GB" w:eastAsia="en-US"/>
              </w:rPr>
            </w:pPr>
            <w:r>
              <w:rPr>
                <w:rFonts w:asciiTheme="minorHAnsi" w:hAnsiTheme="minorHAnsi" w:cstheme="minorHAnsi"/>
                <w:b/>
                <w:bCs/>
                <w:sz w:val="20"/>
              </w:rPr>
              <w:t>PLACEMENT OF FULL BLOOD COUNT HAEMATOLOGY</w:t>
            </w:r>
            <w:r w:rsidR="001B01F1">
              <w:rPr>
                <w:rFonts w:asciiTheme="minorHAnsi" w:hAnsiTheme="minorHAnsi" w:cstheme="minorHAnsi"/>
                <w:b/>
                <w:bCs/>
                <w:sz w:val="20"/>
              </w:rPr>
              <w:t xml:space="preserve"> ANALYSERS FOR BOTSHABELO</w:t>
            </w:r>
            <w:r w:rsidR="00FD2E7D">
              <w:rPr>
                <w:rFonts w:asciiTheme="minorHAnsi" w:hAnsiTheme="minorHAnsi" w:cstheme="minorHAnsi"/>
                <w:b/>
                <w:bCs/>
                <w:sz w:val="20"/>
              </w:rPr>
              <w:t xml:space="preserve"> IN FREE STATE</w:t>
            </w:r>
            <w:r w:rsidR="001B01F1">
              <w:rPr>
                <w:rFonts w:asciiTheme="minorHAnsi" w:hAnsiTheme="minorHAnsi" w:cstheme="minorHAnsi"/>
                <w:b/>
                <w:bCs/>
                <w:sz w:val="20"/>
              </w:rPr>
              <w:t xml:space="preserve"> </w:t>
            </w:r>
            <w:r>
              <w:rPr>
                <w:rFonts w:asciiTheme="minorHAnsi" w:hAnsiTheme="minorHAnsi" w:cstheme="minorHAnsi"/>
                <w:b/>
                <w:bCs/>
                <w:sz w:val="20"/>
              </w:rPr>
              <w:t xml:space="preserve"> INCLUDING SERVICE AND </w:t>
            </w:r>
            <w:r w:rsidRPr="00647D92">
              <w:rPr>
                <w:rFonts w:asciiTheme="minorHAnsi" w:hAnsiTheme="minorHAnsi" w:cstheme="minorHAnsi"/>
                <w:b/>
                <w:bCs/>
                <w:sz w:val="20"/>
              </w:rPr>
              <w:t>MAINTENANCE</w:t>
            </w:r>
            <w:r w:rsidR="001B01F1">
              <w:rPr>
                <w:rFonts w:asciiTheme="minorHAnsi" w:hAnsiTheme="minorHAnsi" w:cstheme="minorHAnsi"/>
                <w:b/>
                <w:bCs/>
                <w:sz w:val="20"/>
              </w:rPr>
              <w:t xml:space="preserve"> FOR A PERIOD OF THREE (3</w:t>
            </w:r>
            <w:r w:rsidRPr="00647D92">
              <w:rPr>
                <w:rFonts w:asciiTheme="minorHAnsi" w:hAnsiTheme="minorHAnsi" w:cstheme="minorHAnsi"/>
                <w:b/>
                <w:bCs/>
                <w:sz w:val="20"/>
              </w:rPr>
              <w:t>) YEARS.</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5245" w:type="dxa"/>
            <w:gridSpan w:val="2"/>
          </w:tcPr>
          <w:p w:rsidR="00614BDC" w:rsidRPr="003F0B71"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DOCUMENTS MUST BE MARKED WITH THE FOLLOWING:</w:t>
            </w:r>
          </w:p>
        </w:tc>
        <w:tc>
          <w:tcPr>
            <w:tcW w:w="567"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969"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DEPOSITED IN THE BID BOX SITUATED AT:</w:t>
            </w:r>
          </w:p>
        </w:tc>
      </w:tr>
      <w:tr w:rsidR="00614BDC" w:rsidRPr="003F0B71" w:rsidTr="00BB2C3B">
        <w:tc>
          <w:tcPr>
            <w:tcW w:w="9781" w:type="dxa"/>
            <w:gridSpan w:val="4"/>
          </w:tcPr>
          <w:p w:rsidR="00614BDC"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bCs/>
                <w:sz w:val="20"/>
                <w:szCs w:val="20"/>
              </w:rPr>
            </w:pPr>
            <w:r w:rsidRPr="003F0B71">
              <w:rPr>
                <w:rFonts w:asciiTheme="minorHAnsi" w:hAnsiTheme="minorHAnsi" w:cstheme="minorHAnsi"/>
                <w:b/>
                <w:sz w:val="20"/>
                <w:szCs w:val="20"/>
                <w:lang w:val="en-GB"/>
              </w:rPr>
              <w:t xml:space="preserve">NHLS PROCUREMENT </w:t>
            </w:r>
            <w:r w:rsidRPr="003F0B71">
              <w:rPr>
                <w:rFonts w:asciiTheme="minorHAnsi" w:hAnsiTheme="minorHAnsi" w:cstheme="minorHAnsi"/>
                <w:b/>
                <w:bCs/>
                <w:sz w:val="20"/>
                <w:szCs w:val="20"/>
              </w:rPr>
              <w:t>TENDER OFFICE</w:t>
            </w:r>
          </w:p>
          <w:p w:rsidR="00BA6D22" w:rsidRDefault="00BA6D22"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bCs/>
                <w:sz w:val="20"/>
                <w:szCs w:val="20"/>
              </w:rPr>
            </w:pPr>
          </w:p>
          <w:p w:rsidR="00BA6D22" w:rsidRPr="003F0B71" w:rsidRDefault="00BA6D22"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p>
        </w:tc>
      </w:tr>
      <w:tr w:rsidR="00614BDC" w:rsidRPr="003F0B71" w:rsidTr="00BB2C3B">
        <w:trPr>
          <w:trHeight w:val="414"/>
        </w:trPr>
        <w:tc>
          <w:tcPr>
            <w:tcW w:w="5812" w:type="dxa"/>
            <w:gridSpan w:val="3"/>
          </w:tcPr>
          <w:p w:rsidR="00614BDC" w:rsidRPr="003F0B71" w:rsidRDefault="001B01F1"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RFQ</w:t>
            </w:r>
            <w:r w:rsidR="00614BDC" w:rsidRPr="00D55655">
              <w:rPr>
                <w:rFonts w:asciiTheme="minorHAnsi" w:hAnsiTheme="minorHAnsi" w:cstheme="minorHAnsi"/>
                <w:b/>
                <w:sz w:val="20"/>
                <w:szCs w:val="20"/>
              </w:rPr>
              <w:t>:</w:t>
            </w:r>
            <w:r w:rsidR="00675421" w:rsidRPr="00D55655">
              <w:rPr>
                <w:rFonts w:asciiTheme="minorHAnsi" w:hAnsiTheme="minorHAnsi" w:cstheme="minorHAnsi"/>
                <w:b/>
                <w:sz w:val="20"/>
                <w:szCs w:val="20"/>
              </w:rPr>
              <w:t xml:space="preserve"> </w:t>
            </w:r>
            <w:r w:rsidR="00B87314" w:rsidRPr="00E72620">
              <w:rPr>
                <w:rFonts w:asciiTheme="minorHAnsi" w:hAnsiTheme="minorHAnsi" w:cstheme="minorHAnsi"/>
                <w:b/>
                <w:sz w:val="20"/>
                <w:szCs w:val="20"/>
                <w:lang w:val="en-GB"/>
              </w:rPr>
              <w:t>648043</w:t>
            </w:r>
          </w:p>
          <w:p w:rsidR="00675421" w:rsidRPr="003F0B71" w:rsidRDefault="002635DE"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Pr>
                <w:rFonts w:asciiTheme="minorHAnsi" w:hAnsiTheme="minorHAnsi" w:cstheme="minorHAnsi"/>
                <w:b/>
                <w:sz w:val="20"/>
                <w:szCs w:val="20"/>
              </w:rPr>
              <w:t>Supplier</w:t>
            </w:r>
            <w:r w:rsidR="00675421" w:rsidRPr="003F0B71">
              <w:rPr>
                <w:rFonts w:asciiTheme="minorHAnsi" w:hAnsiTheme="minorHAnsi" w:cstheme="minorHAnsi"/>
                <w:b/>
                <w:sz w:val="20"/>
                <w:szCs w:val="20"/>
              </w:rPr>
              <w:t>s Name: _________________________________________</w:t>
            </w:r>
          </w:p>
          <w:p w:rsidR="00614BDC" w:rsidRPr="003F0B71" w:rsidRDefault="001B01F1"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Pr>
                <w:rFonts w:asciiTheme="minorHAnsi" w:hAnsiTheme="minorHAnsi" w:cstheme="minorHAnsi"/>
                <w:b/>
                <w:sz w:val="20"/>
                <w:szCs w:val="20"/>
              </w:rPr>
              <w:t>RFQ</w:t>
            </w:r>
            <w:r w:rsidR="00614BDC" w:rsidRPr="003F0B71">
              <w:rPr>
                <w:rFonts w:asciiTheme="minorHAnsi" w:hAnsiTheme="minorHAnsi" w:cstheme="minorHAnsi"/>
                <w:b/>
                <w:sz w:val="20"/>
                <w:szCs w:val="20"/>
              </w:rPr>
              <w:t>: Enclosed-Regret (delete N/A)</w:t>
            </w:r>
          </w:p>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Closi</w:t>
            </w:r>
            <w:r w:rsidR="00675421" w:rsidRPr="003F0B71">
              <w:rPr>
                <w:rFonts w:asciiTheme="minorHAnsi" w:hAnsiTheme="minorHAnsi" w:cstheme="minorHAnsi"/>
                <w:b/>
                <w:sz w:val="20"/>
                <w:szCs w:val="20"/>
              </w:rPr>
              <w:t>ng Date: _____________________</w:t>
            </w:r>
          </w:p>
        </w:tc>
        <w:tc>
          <w:tcPr>
            <w:tcW w:w="3969" w:type="dxa"/>
          </w:tcPr>
          <w:p w:rsidR="00BA6D22" w:rsidRPr="001D0022" w:rsidRDefault="00BA6D22" w:rsidP="00BA6D22">
            <w:pPr>
              <w:pStyle w:val="NoSpacing"/>
            </w:pPr>
            <w:r w:rsidRPr="001D0022">
              <w:t>Only hand deliver to this address</w:t>
            </w:r>
          </w:p>
          <w:p w:rsidR="00BA6D22" w:rsidRPr="001D0022" w:rsidRDefault="00BA6D22" w:rsidP="00BA6D22">
            <w:pPr>
              <w:pStyle w:val="NoSpacing"/>
            </w:pPr>
            <w:r w:rsidRPr="001D0022">
              <w:t>NHLS MAIN RECEPTION RFQ BOX</w:t>
            </w:r>
          </w:p>
          <w:p w:rsidR="00BA6D22" w:rsidRPr="001D0022" w:rsidRDefault="00BA6D22" w:rsidP="00BA6D22">
            <w:pPr>
              <w:pStyle w:val="NoSpacing"/>
            </w:pPr>
            <w:r w:rsidRPr="001D0022">
              <w:t xml:space="preserve">Corner Hospital &amp; De Korte Street </w:t>
            </w:r>
          </w:p>
          <w:p w:rsidR="00BA6D22" w:rsidRPr="001D0022" w:rsidRDefault="00BA6D22" w:rsidP="00BA6D22">
            <w:pPr>
              <w:pStyle w:val="NoSpacing"/>
            </w:pPr>
            <w:r w:rsidRPr="001D0022">
              <w:t>Braamfontein security office</w:t>
            </w:r>
          </w:p>
          <w:p w:rsidR="00BA6D22" w:rsidRPr="001D0022" w:rsidRDefault="00BA6D22" w:rsidP="00BA6D22">
            <w:pPr>
              <w:pStyle w:val="NoSpacing"/>
            </w:pPr>
            <w:r w:rsidRPr="001D0022">
              <w:t>Johan</w:t>
            </w:r>
            <w:r w:rsidR="00F101F0">
              <w:t xml:space="preserve">nesburg BY NO later than 20 </w:t>
            </w:r>
            <w:r>
              <w:t xml:space="preserve">October </w:t>
            </w:r>
            <w:r w:rsidRPr="001D0022">
              <w:t>2020</w:t>
            </w:r>
            <w:r>
              <w:t xml:space="preserve"> @11h00. </w:t>
            </w:r>
            <w:r w:rsidRPr="001D0022">
              <w:t>It must be cle</w:t>
            </w:r>
            <w:r>
              <w:t>arly marked with RFQ nr 648043   ATT BETHUEL MOGORU</w:t>
            </w:r>
          </w:p>
          <w:p w:rsidR="00614BDC" w:rsidRPr="003F0B71" w:rsidRDefault="00BA6D22" w:rsidP="00BA6D22">
            <w:pPr>
              <w:tabs>
                <w:tab w:val="left" w:pos="4644"/>
                <w:tab w:val="left" w:pos="5760"/>
                <w:tab w:val="left" w:pos="7920"/>
              </w:tabs>
              <w:spacing w:before="40" w:after="40" w:line="276" w:lineRule="auto"/>
              <w:rPr>
                <w:rFonts w:asciiTheme="minorHAnsi" w:hAnsiTheme="minorHAnsi" w:cstheme="minorHAnsi"/>
                <w:b/>
                <w:sz w:val="20"/>
                <w:szCs w:val="20"/>
                <w:lang w:val="en-GB"/>
              </w:rPr>
            </w:pPr>
            <w:r>
              <w:t>BRAAMFONTEIN</w:t>
            </w:r>
          </w:p>
        </w:tc>
      </w:tr>
    </w:tbl>
    <w:p w:rsidR="00E33C9C" w:rsidRDefault="00E33C9C">
      <w:pPr>
        <w:rPr>
          <w:rFonts w:ascii="Calibri" w:hAnsi="Calibri" w:cs="Arial"/>
        </w:rPr>
      </w:pPr>
    </w:p>
    <w:p w:rsidR="00614BDC" w:rsidRPr="003F0B71" w:rsidRDefault="002635DE" w:rsidP="00287B55">
      <w:pPr>
        <w:spacing w:after="240" w:line="360" w:lineRule="auto"/>
        <w:jc w:val="both"/>
        <w:rPr>
          <w:rFonts w:asciiTheme="minorHAnsi" w:hAnsiTheme="minorHAnsi" w:cstheme="minorHAnsi"/>
          <w:sz w:val="20"/>
          <w:szCs w:val="20"/>
          <w:lang w:val="en-GB"/>
        </w:rPr>
      </w:pPr>
      <w:r>
        <w:rPr>
          <w:rFonts w:asciiTheme="minorHAnsi" w:hAnsiTheme="minorHAnsi" w:cstheme="minorHAnsi"/>
          <w:sz w:val="20"/>
          <w:szCs w:val="20"/>
        </w:rPr>
        <w:t>Supplier</w:t>
      </w:r>
      <w:r w:rsidR="00614BDC" w:rsidRPr="003F0B71">
        <w:rPr>
          <w:rFonts w:asciiTheme="minorHAnsi" w:hAnsiTheme="minorHAnsi" w:cstheme="minorHAnsi"/>
          <w:sz w:val="20"/>
          <w:szCs w:val="20"/>
        </w:rPr>
        <w:t>s should ensure that Bids are delivered in time to the correct address. If the bid is late, it shall not be accepted for consideration.</w:t>
      </w:r>
    </w:p>
    <w:p w:rsidR="003F0B71" w:rsidRDefault="00614BDC" w:rsidP="00287B55">
      <w:pPr>
        <w:spacing w:after="240" w:line="360" w:lineRule="auto"/>
        <w:jc w:val="both"/>
        <w:rPr>
          <w:rFonts w:asciiTheme="minorHAnsi" w:hAnsiTheme="minorHAnsi" w:cstheme="minorHAnsi"/>
          <w:sz w:val="20"/>
          <w:szCs w:val="20"/>
        </w:rPr>
      </w:pPr>
      <w:r w:rsidRPr="003F0B71">
        <w:rPr>
          <w:rFonts w:asciiTheme="minorHAnsi" w:hAnsiTheme="minorHAnsi" w:cstheme="minorHAnsi"/>
          <w:sz w:val="20"/>
          <w:szCs w:val="20"/>
        </w:rPr>
        <w:t>ALL BIDS MUST BE SUBMITTED ON THE OFFICIAL FORMS – (</w:t>
      </w:r>
      <w:r w:rsidRPr="003F0B71">
        <w:rPr>
          <w:rFonts w:asciiTheme="minorHAnsi" w:hAnsiTheme="minorHAnsi" w:cstheme="minorHAnsi"/>
          <w:b/>
          <w:sz w:val="20"/>
          <w:szCs w:val="20"/>
        </w:rPr>
        <w:t>Please note that no changes on the content of this document is allowed</w:t>
      </w:r>
      <w:r w:rsidRPr="003F0B71">
        <w:rPr>
          <w:rFonts w:asciiTheme="minorHAnsi" w:hAnsiTheme="minorHAnsi" w:cstheme="minorHAnsi"/>
          <w:sz w:val="20"/>
          <w:szCs w:val="20"/>
        </w:rPr>
        <w:t>)</w:t>
      </w:r>
    </w:p>
    <w:p w:rsidR="000A53FB" w:rsidRPr="007C439A" w:rsidRDefault="00BA6D22" w:rsidP="005A368B">
      <w:pPr>
        <w:spacing w:after="240" w:line="360" w:lineRule="auto"/>
        <w:jc w:val="both"/>
        <w:rPr>
          <w:rFonts w:asciiTheme="minorHAnsi" w:hAnsiTheme="minorHAnsi" w:cstheme="minorHAnsi"/>
          <w:sz w:val="20"/>
          <w:szCs w:val="20"/>
          <w:lang w:val="en-GB"/>
        </w:rPr>
      </w:pPr>
      <w:r>
        <w:rPr>
          <w:rFonts w:asciiTheme="minorHAnsi" w:hAnsiTheme="minorHAnsi" w:cstheme="minorHAnsi"/>
          <w:sz w:val="20"/>
          <w:szCs w:val="20"/>
        </w:rPr>
        <w:t>Suppliers should ensure that RFQ</w:t>
      </w:r>
      <w:r w:rsidR="000A53FB" w:rsidRPr="007C439A">
        <w:rPr>
          <w:rFonts w:asciiTheme="minorHAnsi" w:hAnsiTheme="minorHAnsi" w:cstheme="minorHAnsi"/>
          <w:sz w:val="20"/>
          <w:szCs w:val="20"/>
        </w:rPr>
        <w:t xml:space="preserve"> are delivered in time to</w:t>
      </w:r>
      <w:r>
        <w:rPr>
          <w:rFonts w:asciiTheme="minorHAnsi" w:hAnsiTheme="minorHAnsi" w:cstheme="minorHAnsi"/>
          <w:sz w:val="20"/>
          <w:szCs w:val="20"/>
        </w:rPr>
        <w:t xml:space="preserve"> the correct address. If the RFQ</w:t>
      </w:r>
      <w:r w:rsidR="000A53FB" w:rsidRPr="007C439A">
        <w:rPr>
          <w:rFonts w:asciiTheme="minorHAnsi" w:hAnsiTheme="minorHAnsi" w:cstheme="minorHAnsi"/>
          <w:sz w:val="20"/>
          <w:szCs w:val="20"/>
        </w:rPr>
        <w:t xml:space="preserve"> is late, it shall not be accepted for consideration.</w:t>
      </w:r>
    </w:p>
    <w:p w:rsidR="000A53FB" w:rsidRPr="007C439A" w:rsidRDefault="0008083D" w:rsidP="005A368B">
      <w:pPr>
        <w:spacing w:after="240" w:line="360" w:lineRule="auto"/>
        <w:jc w:val="both"/>
        <w:rPr>
          <w:rFonts w:asciiTheme="minorHAnsi" w:hAnsiTheme="minorHAnsi" w:cstheme="minorHAnsi"/>
          <w:sz w:val="20"/>
          <w:szCs w:val="20"/>
        </w:rPr>
      </w:pPr>
      <w:r>
        <w:rPr>
          <w:rFonts w:asciiTheme="minorHAnsi" w:hAnsiTheme="minorHAnsi" w:cstheme="minorHAnsi"/>
          <w:sz w:val="20"/>
          <w:szCs w:val="20"/>
        </w:rPr>
        <w:t xml:space="preserve">ALL RFQ </w:t>
      </w:r>
      <w:r w:rsidR="000A53FB" w:rsidRPr="007C439A">
        <w:rPr>
          <w:rFonts w:asciiTheme="minorHAnsi" w:hAnsiTheme="minorHAnsi" w:cstheme="minorHAnsi"/>
          <w:sz w:val="20"/>
          <w:szCs w:val="20"/>
        </w:rPr>
        <w:t>MUST BE SUBMITTED ON THE OFFICIAL FORMS – (</w:t>
      </w:r>
      <w:r w:rsidR="000A53FB" w:rsidRPr="007C439A">
        <w:rPr>
          <w:rFonts w:asciiTheme="minorHAnsi" w:hAnsiTheme="minorHAnsi" w:cstheme="minorHAnsi"/>
          <w:b/>
          <w:sz w:val="20"/>
          <w:szCs w:val="20"/>
        </w:rPr>
        <w:t>Please note that no changes on the content of this document is allowed</w:t>
      </w:r>
      <w:r w:rsidR="000A53FB" w:rsidRPr="007C439A">
        <w:rPr>
          <w:rFonts w:asciiTheme="minorHAnsi" w:hAnsiTheme="minorHAnsi" w:cstheme="minorHAnsi"/>
          <w:sz w:val="20"/>
          <w:szCs w:val="20"/>
        </w:rPr>
        <w:t>)</w:t>
      </w:r>
    </w:p>
    <w:p w:rsidR="000A53FB" w:rsidRPr="007C439A" w:rsidRDefault="0008083D"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Pr>
          <w:rFonts w:asciiTheme="minorHAnsi" w:hAnsiTheme="minorHAnsi" w:cstheme="minorHAnsi"/>
          <w:sz w:val="20"/>
          <w:szCs w:val="20"/>
        </w:rPr>
        <w:t>THIS RFQ</w:t>
      </w:r>
      <w:r w:rsidR="000A53FB" w:rsidRPr="007C439A">
        <w:rPr>
          <w:rFonts w:asciiTheme="minorHAnsi" w:hAnsiTheme="minorHAnsi" w:cstheme="minorHAnsi"/>
          <w:sz w:val="20"/>
          <w:szCs w:val="20"/>
        </w:rPr>
        <w:t xml:space="preserve">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7C439A" w:rsidTr="007E5DAE">
        <w:trPr>
          <w:trHeight w:val="480"/>
        </w:trPr>
        <w:tc>
          <w:tcPr>
            <w:tcW w:w="9776" w:type="dxa"/>
          </w:tcPr>
          <w:p w:rsidR="000A53FB" w:rsidRPr="007C439A" w:rsidRDefault="000A53FB" w:rsidP="000A53FB">
            <w:pPr>
              <w:spacing w:line="360" w:lineRule="auto"/>
              <w:jc w:val="both"/>
              <w:rPr>
                <w:rFonts w:asciiTheme="minorHAnsi" w:hAnsiTheme="minorHAnsi" w:cstheme="minorHAnsi"/>
                <w:sz w:val="20"/>
                <w:szCs w:val="20"/>
              </w:rPr>
            </w:pPr>
            <w:r w:rsidRPr="007C439A">
              <w:rPr>
                <w:rFonts w:asciiTheme="minorHAnsi" w:hAnsiTheme="minorHAnsi" w:cstheme="minorHAnsi"/>
                <w:b/>
                <w:sz w:val="20"/>
                <w:szCs w:val="20"/>
              </w:rPr>
              <w:t>THE FOLLOWING PARTICULARS MUST BE FURNISHED (FAILURE TO DO SO SHALL RESULT IN YOUR BID BEING DISQUALIFIED)</w:t>
            </w:r>
          </w:p>
        </w:tc>
      </w:tr>
    </w:tbl>
    <w:p w:rsidR="000A53FB" w:rsidRPr="007C439A"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3F0B71" w:rsidTr="0085613C">
        <w:trPr>
          <w:trHeight w:val="397"/>
          <w:tblHeader/>
        </w:trPr>
        <w:tc>
          <w:tcPr>
            <w:tcW w:w="9781" w:type="dxa"/>
            <w:gridSpan w:val="10"/>
            <w:tcBorders>
              <w:top w:val="single" w:sz="4" w:space="0" w:color="auto"/>
            </w:tcBorders>
            <w:shd w:val="clear" w:color="auto" w:fill="DDD9C3"/>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SUPPLIER INFORMATION</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 xml:space="preserve">NAME OF </w:t>
            </w:r>
            <w:r w:rsidR="002635DE">
              <w:rPr>
                <w:rFonts w:asciiTheme="minorHAnsi" w:hAnsiTheme="minorHAnsi" w:cstheme="minorHAnsi"/>
                <w:sz w:val="20"/>
                <w:szCs w:val="20"/>
                <w:lang w:val="en-GB"/>
              </w:rPr>
              <w:t>SUPPLIER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POSTAL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STREET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2573" w:type="dxa"/>
            <w:gridSpan w:val="2"/>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r>
              <w:rPr>
                <w:rFonts w:asciiTheme="minorHAnsi" w:hAnsiTheme="minorHAnsi" w:cstheme="minorHAnsi"/>
                <w:sz w:val="20"/>
                <w:szCs w:val="20"/>
                <w:lang w:val="en-GB"/>
              </w:rPr>
              <w:t>:</w:t>
            </w:r>
          </w:p>
        </w:tc>
        <w:tc>
          <w:tcPr>
            <w:tcW w:w="4956" w:type="dxa"/>
            <w:gridSpan w:val="7"/>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CELLPHONE NUMBER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2573" w:type="dxa"/>
            <w:gridSpan w:val="2"/>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p>
        </w:tc>
        <w:tc>
          <w:tcPr>
            <w:tcW w:w="4956" w:type="dxa"/>
            <w:gridSpan w:val="7"/>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vMerge w:val="restart"/>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lastRenderedPageBreak/>
              <w:t>VAT REGISTRATION NUMBER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vMerge/>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TCS PIN:</w:t>
            </w:r>
          </w:p>
        </w:tc>
        <w:tc>
          <w:tcPr>
            <w:tcW w:w="77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544" w:type="dxa"/>
            <w:gridSpan w:val="4"/>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CSD No:</w:t>
            </w:r>
          </w:p>
        </w:tc>
      </w:tr>
      <w:tr w:rsidR="00AA57AB" w:rsidRPr="003F0B71" w:rsidTr="0085613C">
        <w:trPr>
          <w:trHeight w:val="340"/>
        </w:trPr>
        <w:tc>
          <w:tcPr>
            <w:tcW w:w="2252" w:type="dxa"/>
            <w:shd w:val="clear" w:color="auto" w:fill="auto"/>
            <w:vAlign w:val="center"/>
          </w:tcPr>
          <w:p w:rsidR="00AA57AB" w:rsidRPr="007E5DAE" w:rsidRDefault="00AA57AB" w:rsidP="00925EE4">
            <w:pPr>
              <w:tabs>
                <w:tab w:val="left" w:pos="720"/>
                <w:tab w:val="left" w:pos="1134"/>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r w:rsidRPr="003F0B71">
              <w:rPr>
                <w:rFonts w:asciiTheme="minorHAnsi" w:hAnsiTheme="minorHAnsi" w:cstheme="minorHAnsi"/>
                <w:sz w:val="20"/>
                <w:szCs w:val="20"/>
              </w:rPr>
              <w:t xml:space="preserve">B-BBEE STATUS </w:t>
            </w:r>
            <w:r>
              <w:rPr>
                <w:rFonts w:asciiTheme="minorHAnsi" w:hAnsiTheme="minorHAnsi" w:cstheme="minorHAnsi"/>
                <w:sz w:val="20"/>
                <w:szCs w:val="20"/>
              </w:rPr>
              <w:t xml:space="preserve">LEVEL VERIFICATION CERTIFICATE </w:t>
            </w:r>
          </w:p>
        </w:tc>
        <w:tc>
          <w:tcPr>
            <w:tcW w:w="1905" w:type="dxa"/>
            <w:shd w:val="clear" w:color="auto" w:fill="auto"/>
            <w:vAlign w:val="center"/>
          </w:tcPr>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F101F0">
              <w:rPr>
                <w:rFonts w:asciiTheme="minorHAnsi" w:hAnsiTheme="minorHAnsi" w:cstheme="minorHAnsi"/>
                <w:sz w:val="20"/>
                <w:szCs w:val="20"/>
                <w:lang w:val="en-GB"/>
              </w:rPr>
            </w:r>
            <w:r w:rsidR="00F101F0">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F101F0">
              <w:rPr>
                <w:rFonts w:asciiTheme="minorHAnsi" w:hAnsiTheme="minorHAnsi" w:cstheme="minorHAnsi"/>
                <w:sz w:val="20"/>
                <w:szCs w:val="20"/>
                <w:lang w:val="en-GB"/>
              </w:rPr>
            </w:r>
            <w:r w:rsidR="00F101F0">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rsidR="00AA57AB" w:rsidRPr="00AA57A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c>
          <w:tcPr>
            <w:tcW w:w="3368" w:type="dxa"/>
            <w:gridSpan w:val="6"/>
            <w:shd w:val="clear" w:color="auto" w:fill="auto"/>
            <w:vAlign w:val="center"/>
          </w:tcPr>
          <w:p w:rsidR="00AA57AB" w:rsidRPr="003F0B71" w:rsidRDefault="00AA57AB" w:rsidP="00AA57AB">
            <w:pPr>
              <w:spacing w:after="200" w:line="276"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rsidR="00AA57AB" w:rsidRPr="003F0B71"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F101F0">
              <w:rPr>
                <w:rFonts w:asciiTheme="minorHAnsi" w:hAnsiTheme="minorHAnsi" w:cstheme="minorHAnsi"/>
                <w:sz w:val="20"/>
                <w:szCs w:val="20"/>
                <w:lang w:val="en-GB"/>
              </w:rPr>
            </w:r>
            <w:r w:rsidR="00F101F0">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 xml:space="preserve">  </w:t>
            </w:r>
          </w:p>
          <w:p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F101F0">
              <w:rPr>
                <w:rFonts w:asciiTheme="minorHAnsi" w:hAnsiTheme="minorHAnsi" w:cstheme="minorHAnsi"/>
                <w:sz w:val="20"/>
                <w:szCs w:val="20"/>
                <w:lang w:val="en-GB"/>
              </w:rPr>
            </w:r>
            <w:r w:rsidR="00F101F0">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r>
      <w:tr w:rsidR="007C57F0" w:rsidRPr="003F0B71" w:rsidTr="0085613C">
        <w:trPr>
          <w:trHeight w:val="645"/>
        </w:trPr>
        <w:tc>
          <w:tcPr>
            <w:tcW w:w="9781" w:type="dxa"/>
            <w:gridSpan w:val="10"/>
            <w:shd w:val="clear" w:color="auto" w:fill="DDD9C3"/>
            <w:vAlign w:val="center"/>
          </w:tcPr>
          <w:p w:rsidR="007C57F0" w:rsidRPr="003F0B71" w:rsidRDefault="007C57F0" w:rsidP="007E5DAE">
            <w:pPr>
              <w:pStyle w:val="NoSpacing"/>
              <w:spacing w:line="276" w:lineRule="auto"/>
              <w:jc w:val="both"/>
              <w:rPr>
                <w:rFonts w:asciiTheme="minorHAnsi" w:hAnsiTheme="minorHAnsi" w:cstheme="minorHAnsi"/>
                <w:b/>
                <w:color w:val="FF0000"/>
                <w:sz w:val="20"/>
                <w:szCs w:val="20"/>
                <w:lang w:val="en-GB"/>
              </w:rPr>
            </w:pPr>
            <w:r w:rsidRPr="003F0B71">
              <w:rPr>
                <w:rFonts w:asciiTheme="minorHAnsi" w:hAnsiTheme="minorHAnsi" w:cstheme="minorHAnsi"/>
                <w:b/>
                <w:sz w:val="20"/>
                <w:szCs w:val="20"/>
                <w:lang w:val="en-GB"/>
              </w:rPr>
              <w:t>[</w:t>
            </w:r>
            <w:r w:rsidRPr="003F0B71">
              <w:rPr>
                <w:rFonts w:asciiTheme="minorHAnsi" w:hAnsiTheme="minorHAnsi" w:cstheme="minorHAnsi"/>
                <w:b/>
                <w:sz w:val="20"/>
                <w:szCs w:val="20"/>
                <w:shd w:val="clear" w:color="auto" w:fill="DDD9C3"/>
                <w:lang w:val="en-GB"/>
              </w:rPr>
              <w:t>A B-BBEE STATUS LEVEL VERIFICATION CERTIFICATE/SWORN AFFIDAVIT(FOR EMEs&amp; QSEs) MUST BE SUBMITTED IN ORDER TO QUALIFY FOR PREFERENCE POINTS FOR B-BBEE]</w:t>
            </w:r>
          </w:p>
        </w:tc>
      </w:tr>
      <w:tr w:rsidR="007C57F0" w:rsidRPr="003F0B71" w:rsidTr="0085613C">
        <w:trPr>
          <w:trHeight w:val="454"/>
        </w:trPr>
        <w:tc>
          <w:tcPr>
            <w:tcW w:w="2252" w:type="dxa"/>
            <w:shd w:val="clear" w:color="auto" w:fill="auto"/>
            <w:vAlign w:val="center"/>
          </w:tcPr>
          <w:p w:rsidR="007C57F0" w:rsidRPr="003F0B71" w:rsidRDefault="00925EE4" w:rsidP="0085613C">
            <w:pPr>
              <w:pStyle w:val="Heading4"/>
              <w:numPr>
                <w:ilvl w:val="0"/>
                <w:numId w:val="0"/>
              </w:numPr>
              <w:jc w:val="left"/>
              <w:rPr>
                <w:rFonts w:asciiTheme="minorHAnsi" w:hAnsiTheme="minorHAnsi" w:cstheme="minorHAnsi"/>
                <w:sz w:val="20"/>
              </w:rPr>
            </w:pPr>
            <w:r>
              <w:rPr>
                <w:rFonts w:asciiTheme="minorHAnsi" w:hAnsiTheme="minorHAnsi" w:cstheme="minorHAnsi"/>
                <w:sz w:val="20"/>
              </w:rPr>
              <w:t xml:space="preserve">SIGNATURE OF </w:t>
            </w:r>
            <w:r w:rsidR="002635DE">
              <w:rPr>
                <w:rFonts w:asciiTheme="minorHAnsi" w:hAnsiTheme="minorHAnsi" w:cstheme="minorHAnsi"/>
                <w:sz w:val="20"/>
              </w:rPr>
              <w:t>SUPPLIER</w:t>
            </w:r>
          </w:p>
        </w:tc>
        <w:tc>
          <w:tcPr>
            <w:tcW w:w="5043" w:type="dxa"/>
            <w:gridSpan w:val="6"/>
            <w:shd w:val="clear" w:color="auto" w:fill="auto"/>
            <w:vAlign w:val="bottom"/>
          </w:tcPr>
          <w:p w:rsidR="007C57F0" w:rsidRPr="003F0B71"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3F0B71">
              <w:rPr>
                <w:rFonts w:asciiTheme="minorHAnsi" w:hAnsiTheme="minorHAnsi" w:cstheme="minorHAnsi"/>
                <w:sz w:val="20"/>
                <w:szCs w:val="20"/>
                <w:lang w:val="en-GB"/>
              </w:rPr>
              <w:t>_____________________________________________</w:t>
            </w:r>
            <w:r w:rsidR="00AA57AB">
              <w:rPr>
                <w:rFonts w:asciiTheme="minorHAnsi" w:hAnsiTheme="minorHAnsi" w:cstheme="minorHAnsi"/>
                <w:sz w:val="20"/>
                <w:szCs w:val="20"/>
                <w:lang w:val="en-GB"/>
              </w:rPr>
              <w:t>__</w:t>
            </w:r>
          </w:p>
        </w:tc>
        <w:tc>
          <w:tcPr>
            <w:tcW w:w="666" w:type="dxa"/>
            <w:gridSpan w:val="2"/>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3F0B71">
              <w:rPr>
                <w:rFonts w:asciiTheme="minorHAnsi" w:hAnsiTheme="minorHAnsi" w:cstheme="minorHAnsi"/>
                <w:b/>
                <w:sz w:val="20"/>
                <w:szCs w:val="20"/>
                <w:lang w:val="en-GB"/>
              </w:rPr>
              <w:t>Date:</w:t>
            </w:r>
          </w:p>
        </w:tc>
        <w:tc>
          <w:tcPr>
            <w:tcW w:w="1820" w:type="dxa"/>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242"/>
        </w:trPr>
        <w:tc>
          <w:tcPr>
            <w:tcW w:w="4981" w:type="dxa"/>
            <w:gridSpan w:val="4"/>
            <w:shd w:val="clear" w:color="auto" w:fill="auto"/>
            <w:vAlign w:val="bottom"/>
          </w:tcPr>
          <w:p w:rsidR="007C57F0" w:rsidRPr="003F0B71" w:rsidRDefault="007C57F0" w:rsidP="0085613C">
            <w:pPr>
              <w:tabs>
                <w:tab w:val="left" w:pos="720"/>
                <w:tab w:val="left" w:pos="1134"/>
                <w:tab w:val="left" w:pos="1944"/>
                <w:tab w:val="left" w:pos="3384"/>
                <w:tab w:val="left" w:pos="3744"/>
                <w:tab w:val="left" w:pos="4644"/>
                <w:tab w:val="left" w:pos="5760"/>
                <w:tab w:val="left" w:pos="7920"/>
              </w:tabs>
              <w:spacing w:line="276"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719"/>
        </w:trPr>
        <w:tc>
          <w:tcPr>
            <w:tcW w:w="2252" w:type="dxa"/>
            <w:shd w:val="clear" w:color="auto" w:fill="auto"/>
            <w:vAlign w:val="bottom"/>
          </w:tcPr>
          <w:p w:rsidR="007C57F0" w:rsidRPr="003F0B71" w:rsidRDefault="007C57F0" w:rsidP="0085613C">
            <w:pPr>
              <w:pStyle w:val="Heading4"/>
              <w:numPr>
                <w:ilvl w:val="0"/>
                <w:numId w:val="0"/>
              </w:numPr>
              <w:spacing w:line="276" w:lineRule="auto"/>
              <w:rPr>
                <w:rFonts w:asciiTheme="minorHAnsi" w:hAnsiTheme="minorHAnsi" w:cstheme="minorHAnsi"/>
                <w:sz w:val="20"/>
              </w:rPr>
            </w:pPr>
            <w:r w:rsidRPr="003F0B71">
              <w:rPr>
                <w:rFonts w:asciiTheme="minorHAnsi" w:hAnsiTheme="minorHAnsi" w:cstheme="minorHAnsi"/>
                <w:sz w:val="20"/>
              </w:rPr>
              <w:t>TOTAL BID PRICE</w:t>
            </w:r>
          </w:p>
          <w:p w:rsidR="007C57F0" w:rsidRPr="003F0B71" w:rsidRDefault="007C57F0" w:rsidP="00925EE4">
            <w:pPr>
              <w:pStyle w:val="Heading4"/>
              <w:numPr>
                <w:ilvl w:val="0"/>
                <w:numId w:val="0"/>
              </w:numPr>
              <w:spacing w:line="360" w:lineRule="auto"/>
              <w:rPr>
                <w:rFonts w:asciiTheme="minorHAnsi" w:hAnsiTheme="minorHAnsi" w:cstheme="minorHAnsi"/>
                <w:sz w:val="20"/>
              </w:rPr>
            </w:pPr>
            <w:r w:rsidRPr="003F0B71">
              <w:rPr>
                <w:rFonts w:asciiTheme="minorHAnsi" w:hAnsiTheme="minorHAnsi" w:cstheme="minorHAnsi"/>
                <w:sz w:val="20"/>
              </w:rPr>
              <w:t>(ALL INCLUSIVE)</w:t>
            </w:r>
          </w:p>
        </w:tc>
        <w:tc>
          <w:tcPr>
            <w:tcW w:w="7529" w:type="dxa"/>
            <w:gridSpan w:val="9"/>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454"/>
        </w:trPr>
        <w:tc>
          <w:tcPr>
            <w:tcW w:w="9781" w:type="dxa"/>
            <w:gridSpan w:val="10"/>
            <w:shd w:val="clear" w:color="auto" w:fill="DDD9C3"/>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b/>
                <w:bCs/>
                <w:sz w:val="20"/>
                <w:szCs w:val="20"/>
                <w:shd w:val="clear" w:color="auto" w:fill="DDD9C3"/>
                <w:lang w:val="en-GB"/>
              </w:rPr>
              <w:t xml:space="preserve">BIDDING PROCEDURE </w:t>
            </w:r>
            <w:r>
              <w:rPr>
                <w:rFonts w:asciiTheme="minorHAnsi" w:hAnsiTheme="minorHAnsi" w:cstheme="minorHAnsi"/>
                <w:b/>
                <w:bCs/>
                <w:sz w:val="20"/>
                <w:szCs w:val="20"/>
                <w:shd w:val="clear" w:color="auto" w:fill="DDD9C3"/>
                <w:lang w:val="en-GB"/>
              </w:rPr>
              <w:t xml:space="preserve">AND TECHNICAL </w:t>
            </w:r>
            <w:r w:rsidRPr="003F0B71">
              <w:rPr>
                <w:rFonts w:asciiTheme="minorHAnsi" w:hAnsiTheme="minorHAnsi" w:cstheme="minorHAnsi"/>
                <w:b/>
                <w:bCs/>
                <w:sz w:val="20"/>
                <w:szCs w:val="20"/>
                <w:shd w:val="clear" w:color="auto" w:fill="DDD9C3"/>
                <w:lang w:val="en-GB"/>
              </w:rPr>
              <w:t>ENQUIRIES MAY BE DIRECTED TO:</w:t>
            </w: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DEPARTMENT/ PUBLIC ENTITY</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CONTACT PERSON</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BB2C3B">
        <w:trPr>
          <w:trHeight w:val="496"/>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rsidR="000A53FB" w:rsidRDefault="000A53FB" w:rsidP="000A53FB">
      <w:pPr>
        <w:tabs>
          <w:tab w:val="left" w:pos="3780"/>
        </w:tabs>
        <w:jc w:val="both"/>
        <w:rPr>
          <w:rFonts w:ascii="Calibri" w:hAnsi="Calibri" w:cs="Arial"/>
          <w:b/>
        </w:rPr>
      </w:pPr>
    </w:p>
    <w:p w:rsidR="00BB2C3B" w:rsidRPr="00287B55" w:rsidRDefault="00BB2C3B" w:rsidP="000A53FB">
      <w:pPr>
        <w:tabs>
          <w:tab w:val="left" w:pos="3780"/>
        </w:tabs>
        <w:jc w:val="both"/>
        <w:rPr>
          <w:rFonts w:ascii="Calibri" w:hAnsi="Calibri" w:cs="Arial"/>
          <w:b/>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85613C" w:rsidTr="00786503">
        <w:trPr>
          <w:cantSplit/>
          <w:trHeight w:val="478"/>
          <w:tblHeader/>
        </w:trPr>
        <w:tc>
          <w:tcPr>
            <w:tcW w:w="10349" w:type="dxa"/>
            <w:tcBorders>
              <w:bottom w:val="single" w:sz="8" w:space="0" w:color="000080"/>
            </w:tcBorders>
          </w:tcPr>
          <w:p w:rsidR="00614BDC" w:rsidRPr="0085613C" w:rsidRDefault="00614BDC" w:rsidP="00287B55">
            <w:pPr>
              <w:widowControl w:val="0"/>
              <w:ind w:left="-57"/>
              <w:jc w:val="both"/>
              <w:rPr>
                <w:rFonts w:asciiTheme="minorHAnsi" w:hAnsiTheme="minorHAnsi" w:cstheme="minorHAnsi"/>
                <w:b/>
                <w:snapToGrid w:val="0"/>
                <w:sz w:val="20"/>
                <w:szCs w:val="20"/>
                <w:lang w:val="en-GB"/>
              </w:rPr>
            </w:pPr>
            <w:r w:rsidRPr="0085613C">
              <w:rPr>
                <w:rFonts w:asciiTheme="minorHAnsi" w:hAnsiTheme="minorHAnsi" w:cstheme="minorHAnsi"/>
                <w:b/>
                <w:smallCaps/>
                <w:snapToGrid w:val="0"/>
                <w:sz w:val="20"/>
                <w:szCs w:val="20"/>
                <w:lang w:val="en-GB"/>
              </w:rPr>
              <w:lastRenderedPageBreak/>
              <w:br w:type="page"/>
            </w:r>
            <w:r w:rsidRPr="0085613C">
              <w:rPr>
                <w:rFonts w:asciiTheme="minorHAnsi" w:hAnsiTheme="minorHAnsi" w:cstheme="minorHAnsi"/>
                <w:b/>
                <w:smallCaps/>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b/>
                <w:snapToGrid w:val="0"/>
                <w:sz w:val="20"/>
                <w:szCs w:val="20"/>
                <w:lang w:val="en-GB"/>
              </w:rPr>
              <w:t>Contents</w:t>
            </w:r>
          </w:p>
        </w:tc>
      </w:tr>
      <w:tr w:rsidR="00614BDC" w:rsidRPr="0085613C" w:rsidTr="00786503">
        <w:tc>
          <w:tcPr>
            <w:tcW w:w="10349" w:type="dxa"/>
          </w:tcPr>
          <w:p w:rsidR="00614BDC" w:rsidRPr="0085613C" w:rsidRDefault="00614BDC" w:rsidP="00287B55">
            <w:pPr>
              <w:tabs>
                <w:tab w:val="left" w:pos="1418"/>
              </w:tabs>
              <w:ind w:left="400"/>
              <w:jc w:val="both"/>
              <w:rPr>
                <w:rFonts w:asciiTheme="minorHAnsi" w:hAnsiTheme="minorHAnsi" w:cstheme="minorHAnsi"/>
                <w:i/>
                <w:iCs/>
                <w:sz w:val="20"/>
                <w:szCs w:val="20"/>
                <w:lang w:val="en-US"/>
              </w:rPr>
            </w:pPr>
          </w:p>
          <w:p w:rsidR="0085613C" w:rsidRPr="0085613C"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85613C">
              <w:rPr>
                <w:rFonts w:asciiTheme="minorHAnsi" w:hAnsiTheme="minorHAnsi" w:cstheme="minorHAnsi"/>
                <w:szCs w:val="20"/>
              </w:rPr>
              <w:fldChar w:fldCharType="begin"/>
            </w:r>
            <w:r w:rsidRPr="0085613C">
              <w:rPr>
                <w:rFonts w:asciiTheme="minorHAnsi" w:hAnsiTheme="minorHAnsi" w:cstheme="minorHAnsi"/>
                <w:szCs w:val="20"/>
              </w:rPr>
              <w:instrText xml:space="preserve"> TOC \o "1-3" \h \z \u </w:instrText>
            </w:r>
            <w:r w:rsidRPr="0085613C">
              <w:rPr>
                <w:rFonts w:asciiTheme="minorHAnsi" w:hAnsiTheme="minorHAnsi" w:cstheme="minorHAnsi"/>
                <w:szCs w:val="20"/>
              </w:rPr>
              <w:fldChar w:fldCharType="separate"/>
            </w:r>
            <w:hyperlink w:anchor="_Toc516576203" w:history="1">
              <w:r w:rsidR="0085613C" w:rsidRPr="0085613C">
                <w:rPr>
                  <w:rStyle w:val="Hyperlink"/>
                  <w:rFonts w:asciiTheme="minorHAnsi" w:hAnsiTheme="minorHAnsi" w:cstheme="minorHAnsi"/>
                  <w:szCs w:val="20"/>
                </w:rPr>
                <w:t>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Confidential information disclosure notice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0085613C" w:rsidRPr="0085613C">
                <w:rPr>
                  <w:rStyle w:val="Hyperlink"/>
                  <w:rFonts w:asciiTheme="minorHAnsi" w:hAnsiTheme="minorHAnsi" w:cstheme="minorHAnsi"/>
                  <w:szCs w:val="20"/>
                </w:rPr>
                <w:t>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Introduction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0085613C" w:rsidRPr="0085613C">
                <w:rPr>
                  <w:rStyle w:val="Hyperlink"/>
                  <w:rFonts w:asciiTheme="minorHAnsi" w:hAnsiTheme="minorHAnsi" w:cstheme="minorHAnsi"/>
                  <w:szCs w:val="20"/>
                </w:rPr>
                <w:t>3.</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Definitions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_Toc516576205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0085613C" w:rsidRPr="0085613C">
                <w:rPr>
                  <w:rStyle w:val="Hyperlink"/>
                  <w:rFonts w:asciiTheme="minorHAnsi" w:hAnsiTheme="minorHAnsi" w:cstheme="minorHAnsi"/>
                  <w:szCs w:val="20"/>
                </w:rPr>
                <w:t>4.</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Acronyms and abbreviations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9</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0085613C" w:rsidRPr="0085613C">
                <w:rPr>
                  <w:rStyle w:val="Hyperlink"/>
                  <w:rFonts w:asciiTheme="minorHAnsi" w:hAnsiTheme="minorHAnsi" w:cstheme="minorHAnsi"/>
                  <w:szCs w:val="20"/>
                </w:rPr>
                <w:t>5.</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Rules and Instructions</w:t>
              </w:r>
              <w:r w:rsidR="0085613C" w:rsidRPr="0085613C">
                <w:rPr>
                  <w:rFonts w:asciiTheme="minorHAnsi" w:hAnsiTheme="minorHAnsi" w:cstheme="minorHAnsi"/>
                  <w:webHidden/>
                  <w:szCs w:val="20"/>
                </w:rPr>
                <w:tab/>
              </w:r>
              <w:r w:rsidR="00A42064">
                <w:rPr>
                  <w:rFonts w:asciiTheme="minorHAnsi" w:hAnsiTheme="minorHAnsi" w:cstheme="minorHAnsi"/>
                  <w:webHidden/>
                  <w:szCs w:val="20"/>
                </w:rPr>
                <w:t>10</w:t>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0085613C" w:rsidRPr="0085613C">
                <w:rPr>
                  <w:rStyle w:val="Hyperlink"/>
                  <w:rFonts w:asciiTheme="minorHAnsi" w:hAnsiTheme="minorHAnsi" w:cstheme="minorHAnsi"/>
                  <w:szCs w:val="20"/>
                </w:rPr>
                <w:t>6.</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Response format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_Toc516576208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0085613C" w:rsidRPr="0085613C">
                <w:rPr>
                  <w:rStyle w:val="Hyperlink"/>
                  <w:rFonts w:asciiTheme="minorHAnsi" w:hAnsiTheme="minorHAnsi" w:cstheme="minorHAnsi"/>
                  <w:szCs w:val="20"/>
                </w:rPr>
                <w:t>7.</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Key personnel</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0085613C" w:rsidRPr="0085613C">
                <w:rPr>
                  <w:rStyle w:val="Hyperlink"/>
                  <w:rFonts w:asciiTheme="minorHAnsi" w:hAnsiTheme="minorHAnsi" w:cstheme="minorHAnsi"/>
                  <w:szCs w:val="20"/>
                </w:rPr>
                <w:t>8.</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Reasons for Disqualification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_Toc516576210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0085613C" w:rsidRPr="0085613C">
                <w:rPr>
                  <w:rStyle w:val="Hyperlink"/>
                  <w:rFonts w:asciiTheme="minorHAnsi" w:hAnsiTheme="minorHAnsi" w:cstheme="minorHAnsi"/>
                  <w:szCs w:val="20"/>
                </w:rPr>
                <w:t>9.</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Bid Preparation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_Toc516576211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0085613C" w:rsidRPr="0085613C">
                <w:rPr>
                  <w:rStyle w:val="Hyperlink"/>
                  <w:rFonts w:asciiTheme="minorHAnsi" w:hAnsiTheme="minorHAnsi" w:cstheme="minorHAnsi"/>
                  <w:szCs w:val="20"/>
                </w:rPr>
                <w:t>10.</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Oral presentations and Briefing Sessions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_Toc516576212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0085613C" w:rsidRPr="0085613C">
                <w:rPr>
                  <w:rStyle w:val="Hyperlink"/>
                  <w:rFonts w:asciiTheme="minorHAnsi" w:hAnsiTheme="minorHAnsi" w:cstheme="minorHAnsi"/>
                  <w:szCs w:val="20"/>
                </w:rPr>
                <w:t>11.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Conditions of Bid and Conditions of Contract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16</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0085613C" w:rsidRPr="0085613C">
                <w:rPr>
                  <w:rStyle w:val="Hyperlink"/>
                  <w:rFonts w:asciiTheme="minorHAnsi" w:hAnsiTheme="minorHAnsi" w:cstheme="minorHAnsi"/>
                  <w:szCs w:val="20"/>
                </w:rPr>
                <w:t>12.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Evaluation Criteria and Methodology</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22</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0085613C" w:rsidRPr="0085613C">
                <w:rPr>
                  <w:rStyle w:val="Hyperlink"/>
                  <w:rFonts w:asciiTheme="minorHAnsi" w:hAnsiTheme="minorHAnsi" w:cstheme="minorHAnsi"/>
                  <w:kern w:val="28"/>
                  <w:szCs w:val="20"/>
                </w:rPr>
                <w:t>ANNEXURE A:  Technical Specification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26</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5" w:history="1">
              <w:r w:rsidR="0085613C" w:rsidRPr="0085613C">
                <w:rPr>
                  <w:rStyle w:val="Hyperlink"/>
                  <w:rFonts w:asciiTheme="minorHAnsi" w:hAnsiTheme="minorHAnsi" w:cstheme="minorHAnsi"/>
                  <w:kern w:val="28"/>
                  <w:szCs w:val="20"/>
                </w:rPr>
                <w:t>ANNEXURE B: Tax Clearance Requirements (SBD2)</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_Toc516576235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33</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0085613C" w:rsidRPr="0085613C">
                <w:rPr>
                  <w:rStyle w:val="Hyperlink"/>
                  <w:rFonts w:asciiTheme="minorHAnsi" w:hAnsiTheme="minorHAnsi" w:cstheme="minorHAnsi"/>
                  <w:kern w:val="28"/>
                  <w:szCs w:val="20"/>
                </w:rPr>
                <w:t>ANNEXURE C: Pricing Schedule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37</w:t>
              </w:r>
              <w:r w:rsidR="0085613C" w:rsidRPr="0085613C">
                <w:rPr>
                  <w:rFonts w:asciiTheme="minorHAnsi" w:hAnsiTheme="minorHAnsi" w:cstheme="minorHAnsi"/>
                  <w:webHidden/>
                  <w:szCs w:val="20"/>
                </w:rPr>
                <w:fldChar w:fldCharType="end"/>
              </w:r>
            </w:hyperlink>
          </w:p>
          <w:p w:rsidR="0085613C" w:rsidRDefault="00F101F0" w:rsidP="0085613C">
            <w:pPr>
              <w:pStyle w:val="TOC1"/>
              <w:framePr w:hSpace="0" w:wrap="auto" w:vAnchor="margin" w:hAnchor="text" w:xAlign="left" w:yAlign="inline"/>
              <w:rPr>
                <w:rFonts w:asciiTheme="minorHAnsi" w:hAnsiTheme="minorHAnsi" w:cstheme="minorHAnsi"/>
                <w:szCs w:val="20"/>
              </w:rPr>
            </w:pPr>
            <w:hyperlink w:anchor="_Toc516576237" w:history="1">
              <w:r w:rsidR="0085613C" w:rsidRPr="0085613C">
                <w:rPr>
                  <w:rStyle w:val="Hyperlink"/>
                  <w:rFonts w:asciiTheme="minorHAnsi" w:hAnsiTheme="minorHAnsi" w:cstheme="minorHAnsi"/>
                  <w:kern w:val="28"/>
                  <w:szCs w:val="20"/>
                </w:rPr>
                <w:t>ANNEXURE D: Declaration of Interest (SBD4)</w:t>
              </w:r>
              <w:r w:rsidR="0085613C" w:rsidRPr="0085613C">
                <w:rPr>
                  <w:rFonts w:asciiTheme="minorHAnsi" w:hAnsiTheme="minorHAnsi" w:cstheme="minorHAnsi"/>
                  <w:webHidden/>
                  <w:szCs w:val="20"/>
                </w:rPr>
                <w:tab/>
              </w:r>
            </w:hyperlink>
            <w:r w:rsidR="00C86825">
              <w:rPr>
                <w:rFonts w:asciiTheme="minorHAnsi" w:hAnsiTheme="minorHAnsi" w:cstheme="minorHAnsi"/>
                <w:szCs w:val="20"/>
              </w:rPr>
              <w:t>131</w:t>
            </w:r>
          </w:p>
          <w:p w:rsidR="006F43AD" w:rsidRPr="006F43AD" w:rsidRDefault="00F101F0" w:rsidP="006F43AD">
            <w:pPr>
              <w:pStyle w:val="TOC1"/>
              <w:framePr w:hSpace="0" w:wrap="auto" w:vAnchor="margin" w:hAnchor="text" w:xAlign="left" w:yAlign="inline"/>
              <w:rPr>
                <w:rFonts w:asciiTheme="minorHAnsi" w:hAnsiTheme="minorHAnsi" w:cstheme="minorHAnsi"/>
                <w:szCs w:val="20"/>
              </w:rPr>
            </w:pPr>
            <w:hyperlink w:anchor="_Toc516576237" w:history="1">
              <w:r w:rsidR="006F43AD">
                <w:rPr>
                  <w:rStyle w:val="Hyperlink"/>
                  <w:rFonts w:asciiTheme="minorHAnsi" w:hAnsiTheme="minorHAnsi" w:cstheme="minorHAnsi"/>
                  <w:kern w:val="28"/>
                  <w:szCs w:val="20"/>
                </w:rPr>
                <w:t>ANNEXURE E</w:t>
              </w:r>
              <w:r w:rsidR="00FE1F84">
                <w:rPr>
                  <w:rStyle w:val="Hyperlink"/>
                  <w:rFonts w:asciiTheme="minorHAnsi" w:hAnsiTheme="minorHAnsi" w:cstheme="minorHAnsi"/>
                  <w:kern w:val="28"/>
                  <w:szCs w:val="20"/>
                </w:rPr>
                <w:t>: National Industrial Participation (SBD5</w:t>
              </w:r>
              <w:r w:rsidR="006F43AD" w:rsidRPr="0085613C">
                <w:rPr>
                  <w:rStyle w:val="Hyperlink"/>
                  <w:rFonts w:asciiTheme="minorHAnsi" w:hAnsiTheme="minorHAnsi" w:cstheme="minorHAnsi"/>
                  <w:kern w:val="28"/>
                  <w:szCs w:val="20"/>
                </w:rPr>
                <w:t>)</w:t>
              </w:r>
              <w:r w:rsidR="006F43AD" w:rsidRPr="0085613C">
                <w:rPr>
                  <w:rFonts w:asciiTheme="minorHAnsi" w:hAnsiTheme="minorHAnsi" w:cstheme="minorHAnsi"/>
                  <w:webHidden/>
                  <w:szCs w:val="20"/>
                </w:rPr>
                <w:tab/>
              </w:r>
            </w:hyperlink>
            <w:r w:rsidR="001109D5">
              <w:rPr>
                <w:rFonts w:asciiTheme="minorHAnsi" w:hAnsiTheme="minorHAnsi" w:cstheme="minorHAnsi"/>
                <w:szCs w:val="20"/>
              </w:rPr>
              <w:t>13</w:t>
            </w:r>
            <w:r w:rsidR="00C86825">
              <w:rPr>
                <w:rFonts w:asciiTheme="minorHAnsi" w:hAnsiTheme="minorHAnsi" w:cstheme="minorHAnsi"/>
                <w:szCs w:val="20"/>
              </w:rPr>
              <w:t>5</w:t>
            </w:r>
          </w:p>
          <w:p w:rsidR="0085613C" w:rsidRPr="0085613C" w:rsidRDefault="00F101F0" w:rsidP="00D55655">
            <w:pPr>
              <w:pStyle w:val="TOC1"/>
              <w:framePr w:hSpace="0" w:wrap="auto" w:vAnchor="margin" w:hAnchor="text" w:xAlign="left" w:yAlign="inline"/>
              <w:ind w:left="0"/>
              <w:rPr>
                <w:rFonts w:asciiTheme="minorHAnsi" w:eastAsiaTheme="minorEastAsia" w:hAnsiTheme="minorHAnsi" w:cstheme="minorHAnsi"/>
                <w:b w:val="0"/>
                <w:bCs w:val="0"/>
                <w:szCs w:val="20"/>
              </w:rPr>
            </w:pPr>
            <w:hyperlink w:anchor="_Toc516576239" w:history="1">
              <w:r w:rsidR="00D9352B">
                <w:rPr>
                  <w:rStyle w:val="Hyperlink"/>
                  <w:rFonts w:asciiTheme="minorHAnsi" w:hAnsiTheme="minorHAnsi" w:cstheme="minorHAnsi"/>
                  <w:kern w:val="28"/>
                  <w:szCs w:val="20"/>
                </w:rPr>
                <w:t>ANNEXURE F</w:t>
              </w:r>
              <w:r w:rsidR="0085613C" w:rsidRPr="0085613C">
                <w:rPr>
                  <w:rStyle w:val="Hyperlink"/>
                  <w:rFonts w:asciiTheme="minorHAnsi" w:hAnsiTheme="minorHAnsi" w:cstheme="minorHAnsi"/>
                  <w:kern w:val="28"/>
                  <w:szCs w:val="20"/>
                </w:rPr>
                <w:t>:  Preferential Procurement Claim Form (SBD6.1)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52</w:t>
              </w:r>
              <w:r w:rsidR="0085613C" w:rsidRPr="0085613C">
                <w:rPr>
                  <w:rFonts w:asciiTheme="minorHAnsi" w:hAnsiTheme="minorHAnsi" w:cstheme="minorHAnsi"/>
                  <w:webHidden/>
                  <w:szCs w:val="20"/>
                </w:rPr>
                <w:fldChar w:fldCharType="end"/>
              </w:r>
            </w:hyperlink>
          </w:p>
          <w:p w:rsidR="0085613C" w:rsidRPr="0085613C" w:rsidRDefault="00F101F0" w:rsidP="00E410C1">
            <w:pPr>
              <w:pStyle w:val="TOC1"/>
              <w:framePr w:hSpace="0" w:wrap="auto" w:vAnchor="margin" w:hAnchor="text" w:xAlign="left" w:yAlign="inline"/>
              <w:ind w:left="0"/>
              <w:rPr>
                <w:rFonts w:asciiTheme="minorHAnsi" w:eastAsiaTheme="minorEastAsia" w:hAnsiTheme="minorHAnsi" w:cstheme="minorHAnsi"/>
                <w:b w:val="0"/>
                <w:bCs w:val="0"/>
                <w:szCs w:val="20"/>
              </w:rPr>
            </w:pPr>
            <w:hyperlink w:anchor="_Toc516576245" w:history="1">
              <w:r w:rsidR="006F43AD">
                <w:rPr>
                  <w:rStyle w:val="Hyperlink"/>
                  <w:rFonts w:asciiTheme="minorHAnsi" w:hAnsiTheme="minorHAnsi" w:cstheme="minorHAnsi"/>
                  <w:kern w:val="28"/>
                  <w:szCs w:val="20"/>
                </w:rPr>
                <w:t>ANNEXURE G</w:t>
              </w:r>
              <w:r w:rsidR="0085613C" w:rsidRPr="0085613C">
                <w:rPr>
                  <w:rStyle w:val="Hyperlink"/>
                  <w:rFonts w:asciiTheme="minorHAnsi" w:hAnsiTheme="minorHAnsi" w:cstheme="minorHAnsi"/>
                  <w:kern w:val="28"/>
                  <w:szCs w:val="20"/>
                </w:rPr>
                <w:t xml:space="preserve">: Declaration of </w:t>
              </w:r>
              <w:r w:rsidR="002635DE">
                <w:rPr>
                  <w:rStyle w:val="Hyperlink"/>
                  <w:rFonts w:asciiTheme="minorHAnsi" w:hAnsiTheme="minorHAnsi" w:cstheme="minorHAnsi"/>
                  <w:kern w:val="28"/>
                  <w:szCs w:val="20"/>
                </w:rPr>
                <w:t>Supplier</w:t>
              </w:r>
              <w:r w:rsidR="0085613C" w:rsidRPr="0085613C">
                <w:rPr>
                  <w:rStyle w:val="Hyperlink"/>
                  <w:rFonts w:asciiTheme="minorHAnsi" w:hAnsiTheme="minorHAnsi" w:cstheme="minorHAnsi"/>
                  <w:kern w:val="28"/>
                  <w:szCs w:val="20"/>
                </w:rPr>
                <w:t>s Past Supply Chain Practices (SBD8)</w:t>
              </w:r>
              <w:r w:rsidR="0085613C" w:rsidRPr="0085613C">
                <w:rPr>
                  <w:rFonts w:asciiTheme="minorHAnsi" w:hAnsiTheme="minorHAnsi" w:cstheme="minorHAnsi"/>
                  <w:webHidden/>
                  <w:szCs w:val="20"/>
                </w:rPr>
                <w:tab/>
              </w:r>
            </w:hyperlink>
            <w:r w:rsidR="001109D5">
              <w:rPr>
                <w:rFonts w:asciiTheme="minorHAnsi" w:hAnsiTheme="minorHAnsi" w:cstheme="minorHAnsi"/>
                <w:szCs w:val="20"/>
              </w:rPr>
              <w:t>14</w:t>
            </w:r>
            <w:r w:rsidR="00D17DAE">
              <w:rPr>
                <w:rFonts w:asciiTheme="minorHAnsi" w:hAnsiTheme="minorHAnsi" w:cstheme="minorHAnsi"/>
                <w:szCs w:val="20"/>
              </w:rPr>
              <w:t>9</w:t>
            </w:r>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6" w:history="1">
              <w:r w:rsidR="006F43AD">
                <w:rPr>
                  <w:rStyle w:val="Hyperlink"/>
                  <w:rFonts w:asciiTheme="minorHAnsi" w:hAnsiTheme="minorHAnsi" w:cstheme="minorHAnsi"/>
                  <w:kern w:val="28"/>
                  <w:szCs w:val="20"/>
                </w:rPr>
                <w:t>ANNEXURE H</w:t>
              </w:r>
              <w:r w:rsidR="0085613C" w:rsidRPr="0085613C">
                <w:rPr>
                  <w:rStyle w:val="Hyperlink"/>
                  <w:rFonts w:asciiTheme="minorHAnsi" w:hAnsiTheme="minorHAnsi" w:cstheme="minorHAnsi"/>
                  <w:kern w:val="28"/>
                  <w:szCs w:val="20"/>
                </w:rPr>
                <w:t>: Certificate of Independent Bid Determination (SBD9)</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_Toc516576246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65</w:t>
              </w:r>
              <w:r w:rsidR="0085613C" w:rsidRPr="0085613C">
                <w:rPr>
                  <w:rFonts w:asciiTheme="minorHAnsi" w:hAnsiTheme="minorHAnsi" w:cstheme="minorHAnsi"/>
                  <w:webHidden/>
                  <w:szCs w:val="20"/>
                </w:rPr>
                <w:fldChar w:fldCharType="end"/>
              </w:r>
            </w:hyperlink>
          </w:p>
          <w:p w:rsidR="0085613C" w:rsidRPr="0085613C" w:rsidRDefault="00F101F0"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00E758BC">
                <w:rPr>
                  <w:rStyle w:val="Hyperlink"/>
                  <w:rFonts w:asciiTheme="minorHAnsi" w:hAnsiTheme="minorHAnsi" w:cstheme="minorHAnsi"/>
                  <w:kern w:val="28"/>
                  <w:szCs w:val="20"/>
                </w:rPr>
                <w:t>ANNEXURE I</w:t>
              </w:r>
              <w:r w:rsidR="0085613C" w:rsidRPr="0085613C">
                <w:rPr>
                  <w:rStyle w:val="Hyperlink"/>
                  <w:rFonts w:asciiTheme="minorHAnsi" w:hAnsiTheme="minorHAnsi" w:cstheme="minorHAnsi"/>
                  <w:kern w:val="28"/>
                  <w:szCs w:val="20"/>
                </w:rPr>
                <w:t>: Government Procurement: General Conditions of Contract – July 2011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_Toc516576247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110406">
                <w:rPr>
                  <w:rFonts w:asciiTheme="minorHAnsi" w:hAnsiTheme="minorHAnsi" w:cstheme="minorHAnsi"/>
                  <w:webHidden/>
                  <w:szCs w:val="20"/>
                </w:rPr>
                <w:t>68</w:t>
              </w:r>
              <w:r w:rsidR="0085613C" w:rsidRPr="0085613C">
                <w:rPr>
                  <w:rFonts w:asciiTheme="minorHAnsi" w:hAnsiTheme="minorHAnsi" w:cstheme="minorHAnsi"/>
                  <w:webHidden/>
                  <w:szCs w:val="20"/>
                </w:rPr>
                <w:fldChar w:fldCharType="end"/>
              </w:r>
            </w:hyperlink>
          </w:p>
          <w:p w:rsidR="0085613C" w:rsidRPr="0085613C"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rsidR="00614BDC" w:rsidRPr="0085613C" w:rsidRDefault="00614BDC" w:rsidP="00D55655">
            <w:pPr>
              <w:tabs>
                <w:tab w:val="left" w:pos="549"/>
                <w:tab w:val="right" w:leader="dot" w:pos="10241"/>
              </w:tabs>
              <w:autoSpaceDE w:val="0"/>
              <w:autoSpaceDN w:val="0"/>
              <w:spacing w:before="90" w:after="90"/>
              <w:jc w:val="both"/>
              <w:rPr>
                <w:rFonts w:asciiTheme="minorHAnsi" w:hAnsiTheme="minorHAnsi" w:cstheme="minorHAnsi"/>
                <w:bCs/>
                <w:noProof/>
                <w:sz w:val="20"/>
                <w:szCs w:val="20"/>
              </w:rPr>
            </w:pPr>
            <w:r w:rsidRPr="0085613C">
              <w:rPr>
                <w:rFonts w:asciiTheme="minorHAnsi" w:hAnsiTheme="minorHAnsi" w:cstheme="minorHAnsi"/>
                <w:bCs/>
                <w:noProof/>
                <w:sz w:val="20"/>
                <w:szCs w:val="20"/>
              </w:rPr>
              <w:fldChar w:fldCharType="end"/>
            </w:r>
          </w:p>
        </w:tc>
      </w:tr>
      <w:tr w:rsidR="00614BDC" w:rsidRPr="0085613C" w:rsidTr="00786503">
        <w:tc>
          <w:tcPr>
            <w:tcW w:w="10349" w:type="dxa"/>
          </w:tcPr>
          <w:p w:rsidR="00614BDC" w:rsidRPr="00482BB6" w:rsidRDefault="00482BB6" w:rsidP="00482BB6">
            <w:pPr>
              <w:tabs>
                <w:tab w:val="left" w:pos="7980"/>
              </w:tabs>
              <w:ind w:left="400"/>
              <w:jc w:val="both"/>
              <w:rPr>
                <w:rFonts w:asciiTheme="minorHAnsi" w:hAnsiTheme="minorHAnsi" w:cstheme="minorHAnsi"/>
                <w:iCs/>
                <w:sz w:val="20"/>
                <w:szCs w:val="20"/>
                <w:lang w:val="en-US"/>
              </w:rPr>
            </w:pPr>
            <w:r>
              <w:rPr>
                <w:rFonts w:asciiTheme="minorHAnsi" w:hAnsiTheme="minorHAnsi" w:cstheme="minorHAnsi"/>
                <w:i/>
                <w:iCs/>
                <w:sz w:val="20"/>
                <w:szCs w:val="20"/>
                <w:lang w:val="en-US"/>
              </w:rPr>
              <w:tab/>
            </w:r>
          </w:p>
        </w:tc>
      </w:tr>
    </w:tbl>
    <w:p w:rsidR="00E33C9C" w:rsidRDefault="00E33C9C" w:rsidP="00DD29E4">
      <w:pPr>
        <w:jc w:val="center"/>
        <w:rPr>
          <w:rFonts w:ascii="Calibri" w:hAnsi="Calibri" w:cs="Arial"/>
          <w:b/>
        </w:rPr>
      </w:pPr>
      <w:r>
        <w:rPr>
          <w:rFonts w:ascii="Calibri" w:hAnsi="Calibri" w:cs="Arial"/>
          <w:b/>
        </w:rPr>
        <w:br w:type="page"/>
      </w:r>
    </w:p>
    <w:p w:rsidR="00614BDC" w:rsidRPr="00DD77D8" w:rsidRDefault="00614BDC" w:rsidP="00D01974">
      <w:pPr>
        <w:pStyle w:val="Heading1"/>
        <w:numPr>
          <w:ilvl w:val="0"/>
          <w:numId w:val="44"/>
        </w:numPr>
        <w:spacing w:line="360" w:lineRule="auto"/>
        <w:ind w:hanging="720"/>
        <w:rPr>
          <w:rFonts w:asciiTheme="minorHAnsi" w:hAnsiTheme="minorHAnsi" w:cstheme="minorHAnsi"/>
          <w:b w:val="0"/>
          <w:sz w:val="20"/>
        </w:rPr>
      </w:pPr>
      <w:bookmarkStart w:id="1" w:name="_Toc199296467"/>
      <w:bookmarkStart w:id="2" w:name="_Ref308094857"/>
      <w:bookmarkStart w:id="3" w:name="_Ref308094860"/>
      <w:bookmarkStart w:id="4" w:name="_Toc516576203"/>
      <w:r w:rsidRPr="00DD77D8">
        <w:rPr>
          <w:rFonts w:asciiTheme="minorHAnsi" w:hAnsiTheme="minorHAnsi" w:cstheme="minorHAnsi"/>
          <w:sz w:val="20"/>
        </w:rPr>
        <w:lastRenderedPageBreak/>
        <w:t>Confidential information disclosure notice</w:t>
      </w:r>
      <w:bookmarkEnd w:id="1"/>
      <w:bookmarkEnd w:id="2"/>
      <w:bookmarkEnd w:id="3"/>
      <w:bookmarkEnd w:id="4"/>
    </w:p>
    <w:p w:rsidR="00614BDC" w:rsidRPr="00DD77D8" w:rsidRDefault="00614BDC" w:rsidP="00D01974">
      <w:pPr>
        <w:pStyle w:val="ListParagraph"/>
        <w:numPr>
          <w:ilvl w:val="1"/>
          <w:numId w:val="44"/>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This document may contain confidential information that is the property of the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D01974">
      <w:pPr>
        <w:pStyle w:val="ListParagraph"/>
        <w:numPr>
          <w:ilvl w:val="1"/>
          <w:numId w:val="44"/>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9D7C8D">
      <w:p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1.3</w:t>
      </w:r>
      <w:r w:rsidRPr="00DD77D8">
        <w:rPr>
          <w:rFonts w:asciiTheme="minorHAnsi" w:hAnsiTheme="minorHAnsi" w:cstheme="minorHAnsi"/>
          <w:sz w:val="20"/>
          <w:szCs w:val="20"/>
        </w:rPr>
        <w:tab/>
        <w:t>All Copyright and Intellectual Property herein vests with NHLS and its Client.</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D01974">
      <w:pPr>
        <w:pStyle w:val="Heading1"/>
        <w:numPr>
          <w:ilvl w:val="0"/>
          <w:numId w:val="44"/>
        </w:numPr>
        <w:spacing w:line="360" w:lineRule="auto"/>
        <w:ind w:hanging="720"/>
        <w:rPr>
          <w:rFonts w:asciiTheme="minorHAnsi" w:hAnsiTheme="minorHAnsi" w:cstheme="minorHAnsi"/>
          <w:b w:val="0"/>
          <w:sz w:val="20"/>
        </w:rPr>
      </w:pPr>
      <w:bookmarkStart w:id="5" w:name="_Toc97010975"/>
      <w:bookmarkStart w:id="6" w:name="_Toc150587190"/>
      <w:bookmarkStart w:id="7" w:name="_Toc199296468"/>
      <w:bookmarkStart w:id="8" w:name="_Toc516576204"/>
      <w:r w:rsidRPr="00DD77D8">
        <w:rPr>
          <w:rFonts w:asciiTheme="minorHAnsi" w:hAnsiTheme="minorHAnsi" w:cstheme="minorHAnsi"/>
          <w:sz w:val="20"/>
        </w:rPr>
        <w:t>Introduction</w:t>
      </w:r>
      <w:bookmarkEnd w:id="5"/>
      <w:bookmarkEnd w:id="6"/>
      <w:bookmarkEnd w:id="7"/>
      <w:bookmarkEnd w:id="8"/>
    </w:p>
    <w:p w:rsidR="00614BDC" w:rsidRPr="00DD77D8" w:rsidRDefault="0098196A" w:rsidP="007B7676">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Based on the Bids submitted and the outcome of the evaluation process according to the set evaluation criteria, NHLS</w:t>
      </w:r>
      <w:r w:rsidR="00614BDC" w:rsidRPr="00DD77D8">
        <w:rPr>
          <w:rFonts w:asciiTheme="minorHAnsi" w:hAnsiTheme="minorHAnsi" w:cstheme="minorHAnsi"/>
          <w:b/>
          <w:bCs/>
          <w:sz w:val="20"/>
          <w:szCs w:val="20"/>
        </w:rPr>
        <w:t xml:space="preserve"> </w:t>
      </w:r>
      <w:r w:rsidR="00614BDC" w:rsidRPr="00DD77D8">
        <w:rPr>
          <w:rFonts w:asciiTheme="minorHAnsi" w:hAnsiTheme="minorHAnsi" w:cstheme="minorHAnsi"/>
          <w:sz w:val="20"/>
          <w:szCs w:val="20"/>
        </w:rPr>
        <w:t>inte</w:t>
      </w:r>
      <w:r w:rsidR="0008083D">
        <w:rPr>
          <w:rFonts w:asciiTheme="minorHAnsi" w:hAnsiTheme="minorHAnsi" w:cstheme="minorHAnsi"/>
          <w:sz w:val="20"/>
          <w:szCs w:val="20"/>
        </w:rPr>
        <w:t>nds to select a preferred supplier</w:t>
      </w:r>
      <w:r w:rsidR="00614BDC" w:rsidRPr="00DD77D8">
        <w:rPr>
          <w:rFonts w:asciiTheme="minorHAnsi" w:hAnsiTheme="minorHAnsi" w:cstheme="minorHAnsi"/>
          <w:sz w:val="20"/>
          <w:szCs w:val="20"/>
        </w:rPr>
        <w:t xml:space="preserve"> with the view of concluding a service level agreement (</w:t>
      </w:r>
      <w:r w:rsidR="0008083D">
        <w:rPr>
          <w:rFonts w:asciiTheme="minorHAnsi" w:hAnsiTheme="minorHAnsi" w:cstheme="minorHAnsi"/>
          <w:sz w:val="20"/>
          <w:szCs w:val="20"/>
        </w:rPr>
        <w:t>SLA) with such successful supplier</w:t>
      </w:r>
      <w:r w:rsidR="00614BDC" w:rsidRPr="00DD77D8">
        <w:rPr>
          <w:rFonts w:asciiTheme="minorHAnsi" w:hAnsiTheme="minorHAnsi" w:cstheme="minorHAnsi"/>
          <w:sz w:val="20"/>
          <w:szCs w:val="20"/>
        </w:rPr>
        <w:t>. The Bid shall be evaluated in terms of the Preferential Procurement Policy Framework Act (PPPFA)</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2.2</w:t>
      </w:r>
      <w:r w:rsidRPr="00DD77D8">
        <w:rPr>
          <w:rFonts w:asciiTheme="minorHAnsi" w:hAnsiTheme="minorHAnsi" w:cstheme="minorHAnsi"/>
          <w:b/>
          <w:bCs/>
          <w:snapToGrid w:val="0"/>
          <w:sz w:val="20"/>
          <w:szCs w:val="20"/>
          <w:lang w:val="en-GB"/>
        </w:rPr>
        <w:tab/>
        <w:t>Queries</w:t>
      </w:r>
    </w:p>
    <w:p w:rsidR="00614BDC" w:rsidRPr="00DD77D8" w:rsidRDefault="00614BDC" w:rsidP="00E33C9C">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2.2.1</w:t>
      </w:r>
      <w:r w:rsidRPr="00DD77D8">
        <w:rPr>
          <w:rFonts w:asciiTheme="minorHAnsi" w:hAnsiTheme="minorHAnsi" w:cstheme="minorHAnsi"/>
          <w:sz w:val="20"/>
          <w:szCs w:val="20"/>
        </w:rPr>
        <w:tab/>
        <w:t xml:space="preserve">Should it be necessary for a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to obtain clarity on any matter arising from or referred to in this </w:t>
      </w:r>
      <w:r w:rsidR="001B01F1">
        <w:rPr>
          <w:rFonts w:asciiTheme="minorHAnsi" w:hAnsiTheme="minorHAnsi" w:cstheme="minorHAnsi"/>
          <w:sz w:val="20"/>
          <w:szCs w:val="20"/>
        </w:rPr>
        <w:t>RFQ</w:t>
      </w:r>
      <w:r w:rsidRPr="00DD77D8">
        <w:rPr>
          <w:rFonts w:asciiTheme="minorHAnsi" w:hAnsiTheme="minorHAnsi" w:cstheme="minorHAnsi"/>
          <w:sz w:val="20"/>
          <w:szCs w:val="20"/>
        </w:rPr>
        <w:t xml:space="preserve"> document, please refer queries, in writing, and to the contact person</w:t>
      </w:r>
      <w:r w:rsidRPr="00DD77D8">
        <w:rPr>
          <w:rFonts w:asciiTheme="minorHAnsi" w:hAnsiTheme="minorHAnsi" w:cstheme="minorHAnsi"/>
          <w:sz w:val="20"/>
          <w:szCs w:val="20"/>
          <w:u w:val="single"/>
        </w:rPr>
        <w:t xml:space="preserve"> </w:t>
      </w:r>
      <w:r w:rsidRPr="00DD77D8">
        <w:rPr>
          <w:rFonts w:asciiTheme="minorHAnsi" w:hAnsiTheme="minorHAnsi" w:cstheme="minorHAnsi"/>
          <w:sz w:val="20"/>
          <w:szCs w:val="20"/>
        </w:rPr>
        <w:t xml:space="preserve">email address number listed </w:t>
      </w:r>
      <w:r w:rsidR="0098196A" w:rsidRPr="00DD77D8">
        <w:rPr>
          <w:rFonts w:asciiTheme="minorHAnsi" w:hAnsiTheme="minorHAnsi" w:cstheme="minorHAnsi"/>
          <w:sz w:val="20"/>
          <w:szCs w:val="20"/>
        </w:rPr>
        <w:t xml:space="preserve">below on or </w:t>
      </w:r>
      <w:r w:rsidR="0098196A" w:rsidRPr="00DF0044">
        <w:rPr>
          <w:rFonts w:asciiTheme="minorHAnsi" w:hAnsiTheme="minorHAnsi" w:cstheme="minorHAnsi"/>
          <w:sz w:val="20"/>
          <w:szCs w:val="20"/>
        </w:rPr>
        <w:t xml:space="preserve">before </w:t>
      </w:r>
      <w:r w:rsidR="0008083D">
        <w:rPr>
          <w:rFonts w:asciiTheme="minorHAnsi" w:hAnsiTheme="minorHAnsi" w:cstheme="minorHAnsi"/>
          <w:b/>
          <w:sz w:val="20"/>
          <w:szCs w:val="20"/>
        </w:rPr>
        <w:t>12</w:t>
      </w:r>
      <w:r w:rsidR="00D132C2">
        <w:rPr>
          <w:rFonts w:asciiTheme="minorHAnsi" w:hAnsiTheme="minorHAnsi" w:cstheme="minorHAnsi"/>
          <w:b/>
          <w:sz w:val="20"/>
          <w:szCs w:val="20"/>
        </w:rPr>
        <w:t xml:space="preserve"> Octo</w:t>
      </w:r>
      <w:r w:rsidR="00F116E5">
        <w:rPr>
          <w:rFonts w:asciiTheme="minorHAnsi" w:hAnsiTheme="minorHAnsi" w:cstheme="minorHAnsi"/>
          <w:b/>
          <w:sz w:val="20"/>
          <w:szCs w:val="20"/>
        </w:rPr>
        <w:t>ber</w:t>
      </w:r>
      <w:r w:rsidR="006B786E" w:rsidRPr="005D6D15">
        <w:rPr>
          <w:rFonts w:asciiTheme="minorHAnsi" w:hAnsiTheme="minorHAnsi" w:cstheme="minorHAnsi"/>
          <w:b/>
          <w:sz w:val="20"/>
          <w:szCs w:val="20"/>
        </w:rPr>
        <w:t xml:space="preserve"> </w:t>
      </w:r>
      <w:r w:rsidR="009075B1">
        <w:rPr>
          <w:rFonts w:asciiTheme="minorHAnsi" w:hAnsiTheme="minorHAnsi" w:cstheme="minorHAnsi"/>
          <w:b/>
          <w:sz w:val="20"/>
          <w:szCs w:val="20"/>
        </w:rPr>
        <w:t>2020</w:t>
      </w:r>
      <w:r w:rsidR="0098196A" w:rsidRPr="00DF0044">
        <w:rPr>
          <w:rFonts w:asciiTheme="minorHAnsi" w:hAnsiTheme="minorHAnsi" w:cstheme="minorHAnsi"/>
          <w:sz w:val="20"/>
          <w:szCs w:val="20"/>
        </w:rPr>
        <w:t>.</w:t>
      </w:r>
      <w:r w:rsidRPr="00DF0044">
        <w:rPr>
          <w:rFonts w:asciiTheme="minorHAnsi" w:hAnsiTheme="minorHAnsi" w:cstheme="minorHAnsi"/>
          <w:sz w:val="20"/>
          <w:szCs w:val="20"/>
        </w:rPr>
        <w:t xml:space="preserve"> </w:t>
      </w:r>
      <w:r w:rsidRPr="00DD77D8">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1B01F1">
        <w:rPr>
          <w:rFonts w:asciiTheme="minorHAnsi" w:hAnsiTheme="minorHAnsi" w:cstheme="minorHAnsi"/>
          <w:sz w:val="20"/>
          <w:szCs w:val="20"/>
        </w:rPr>
        <w:t>RFQ</w:t>
      </w:r>
      <w:r w:rsidRPr="00DD77D8">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DD77D8" w:rsidTr="00DD77D8">
        <w:trPr>
          <w:cantSplit/>
          <w:trHeight w:val="397"/>
        </w:trPr>
        <w:tc>
          <w:tcPr>
            <w:tcW w:w="3827" w:type="dxa"/>
            <w:vMerge w:val="restart"/>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b/>
                <w:sz w:val="20"/>
                <w:szCs w:val="20"/>
              </w:rPr>
              <w:t>QUERIES</w:t>
            </w:r>
            <w:r w:rsidRPr="00426CCF">
              <w:rPr>
                <w:rFonts w:asciiTheme="minorHAnsi" w:hAnsiTheme="minorHAnsi" w:cstheme="minorHAnsi"/>
                <w:b/>
                <w:sz w:val="20"/>
                <w:szCs w:val="20"/>
              </w:rPr>
              <w:t xml:space="preserve">: </w:t>
            </w:r>
            <w:r w:rsidR="001B01F1">
              <w:rPr>
                <w:rFonts w:asciiTheme="minorHAnsi" w:hAnsiTheme="minorHAnsi" w:cstheme="minorHAnsi"/>
                <w:sz w:val="20"/>
                <w:szCs w:val="20"/>
              </w:rPr>
              <w:t>Bethuel Mogoru</w:t>
            </w: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Telephone</w:t>
            </w:r>
          </w:p>
        </w:tc>
        <w:tc>
          <w:tcPr>
            <w:tcW w:w="3969" w:type="dxa"/>
            <w:vAlign w:val="center"/>
          </w:tcPr>
          <w:p w:rsidR="00614BDC" w:rsidRPr="00DD77D8" w:rsidRDefault="00257592" w:rsidP="00CB716F">
            <w:pPr>
              <w:spacing w:before="20" w:after="20"/>
              <w:rPr>
                <w:rFonts w:asciiTheme="minorHAnsi" w:hAnsiTheme="minorHAnsi" w:cstheme="minorHAnsi"/>
                <w:sz w:val="20"/>
                <w:szCs w:val="20"/>
              </w:rPr>
            </w:pPr>
            <w:r>
              <w:rPr>
                <w:rFonts w:asciiTheme="minorHAnsi" w:hAnsiTheme="minorHAnsi" w:cstheme="minorHAnsi"/>
                <w:sz w:val="20"/>
                <w:szCs w:val="20"/>
              </w:rPr>
              <w:t>011 </w:t>
            </w:r>
            <w:r w:rsidRPr="00426CCF">
              <w:rPr>
                <w:rFonts w:asciiTheme="minorHAnsi" w:hAnsiTheme="minorHAnsi" w:cstheme="minorHAnsi"/>
                <w:sz w:val="20"/>
                <w:szCs w:val="20"/>
              </w:rPr>
              <w:t>555</w:t>
            </w:r>
            <w:r w:rsidR="00CC7BB3" w:rsidRPr="00426CCF">
              <w:rPr>
                <w:rFonts w:asciiTheme="minorHAnsi" w:hAnsiTheme="minorHAnsi" w:cstheme="minorHAnsi"/>
                <w:sz w:val="20"/>
                <w:szCs w:val="20"/>
              </w:rPr>
              <w:t xml:space="preserve"> </w:t>
            </w:r>
            <w:r w:rsidRPr="00426CCF">
              <w:rPr>
                <w:rFonts w:asciiTheme="minorHAnsi" w:hAnsiTheme="minorHAnsi" w:cstheme="minorHAnsi"/>
                <w:sz w:val="20"/>
                <w:szCs w:val="20"/>
              </w:rPr>
              <w:t>0595</w:t>
            </w:r>
          </w:p>
        </w:tc>
      </w:tr>
      <w:tr w:rsidR="00614BDC" w:rsidRPr="00DD77D8" w:rsidTr="00DD77D8">
        <w:trPr>
          <w:cantSplit/>
          <w:trHeight w:val="513"/>
        </w:trPr>
        <w:tc>
          <w:tcPr>
            <w:tcW w:w="3827" w:type="dxa"/>
            <w:vMerge/>
            <w:vAlign w:val="center"/>
          </w:tcPr>
          <w:p w:rsidR="00614BDC" w:rsidRPr="00DD77D8" w:rsidRDefault="00614BDC" w:rsidP="00CB716F">
            <w:pPr>
              <w:spacing w:before="20" w:after="20"/>
              <w:rPr>
                <w:rFonts w:asciiTheme="minorHAnsi" w:hAnsiTheme="minorHAnsi" w:cstheme="minorHAnsi"/>
                <w:sz w:val="20"/>
                <w:szCs w:val="20"/>
              </w:rPr>
            </w:pP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E-mail</w:t>
            </w:r>
          </w:p>
        </w:tc>
        <w:tc>
          <w:tcPr>
            <w:tcW w:w="3969" w:type="dxa"/>
            <w:vAlign w:val="center"/>
          </w:tcPr>
          <w:p w:rsidR="00614BDC" w:rsidRPr="00DD77D8" w:rsidRDefault="00F101F0" w:rsidP="004D1169">
            <w:pPr>
              <w:spacing w:before="20" w:after="20"/>
              <w:rPr>
                <w:rFonts w:asciiTheme="minorHAnsi" w:hAnsiTheme="minorHAnsi" w:cstheme="minorHAnsi"/>
                <w:sz w:val="20"/>
                <w:szCs w:val="20"/>
              </w:rPr>
            </w:pPr>
            <w:hyperlink r:id="rId9" w:history="1">
              <w:r w:rsidR="001B01F1" w:rsidRPr="00011513">
                <w:rPr>
                  <w:rStyle w:val="Hyperlink"/>
                  <w:rFonts w:asciiTheme="minorHAnsi" w:hAnsiTheme="minorHAnsi" w:cstheme="minorHAnsi"/>
                  <w:sz w:val="20"/>
                  <w:szCs w:val="20"/>
                </w:rPr>
                <w:t>bethuel.mogoru@nhls.ac.za</w:t>
              </w:r>
            </w:hyperlink>
            <w:r w:rsidR="004D1169" w:rsidRPr="00DD77D8">
              <w:rPr>
                <w:rFonts w:asciiTheme="minorHAnsi" w:hAnsiTheme="minorHAnsi" w:cstheme="minorHAnsi"/>
                <w:sz w:val="20"/>
                <w:szCs w:val="20"/>
              </w:rPr>
              <w:t xml:space="preserve"> </w:t>
            </w:r>
          </w:p>
        </w:tc>
      </w:tr>
    </w:tbl>
    <w:p w:rsidR="00E33C9C" w:rsidRPr="00DD77D8" w:rsidRDefault="00E33C9C" w:rsidP="009D7C8D">
      <w:pPr>
        <w:pStyle w:val="NoSpacing"/>
        <w:rPr>
          <w:rFonts w:asciiTheme="minorHAnsi" w:hAnsiTheme="minorHAnsi" w:cstheme="minorHAnsi"/>
          <w:snapToGrid w:val="0"/>
          <w:sz w:val="20"/>
          <w:szCs w:val="20"/>
        </w:rPr>
      </w:pPr>
      <w:bookmarkStart w:id="9" w:name="_Toc97010976"/>
      <w:bookmarkStart w:id="10" w:name="_Toc150587191"/>
      <w:bookmarkStart w:id="11" w:name="_Toc199296469"/>
    </w:p>
    <w:p w:rsidR="00614BDC" w:rsidRPr="00DD77D8" w:rsidRDefault="00614BDC" w:rsidP="00D01974">
      <w:pPr>
        <w:pStyle w:val="Heading1"/>
        <w:numPr>
          <w:ilvl w:val="0"/>
          <w:numId w:val="44"/>
        </w:numPr>
        <w:spacing w:line="360" w:lineRule="auto"/>
        <w:ind w:hanging="720"/>
        <w:rPr>
          <w:rFonts w:asciiTheme="minorHAnsi" w:hAnsiTheme="minorHAnsi" w:cstheme="minorHAnsi"/>
          <w:b w:val="0"/>
          <w:sz w:val="20"/>
        </w:rPr>
      </w:pPr>
      <w:bookmarkStart w:id="12" w:name="_Toc516576205"/>
      <w:r w:rsidRPr="00DD77D8">
        <w:rPr>
          <w:rFonts w:asciiTheme="minorHAnsi" w:hAnsiTheme="minorHAnsi" w:cstheme="minorHAnsi"/>
          <w:sz w:val="20"/>
        </w:rPr>
        <w:t>Definitions</w:t>
      </w:r>
      <w:bookmarkEnd w:id="9"/>
      <w:bookmarkEnd w:id="10"/>
      <w:bookmarkEnd w:id="11"/>
      <w:bookmarkEnd w:id="12"/>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National Health Laboratory Services [hereinafter referred to as NHLS</w:t>
      </w:r>
      <w:r w:rsidR="004D1169" w:rsidRPr="00DD77D8">
        <w:rPr>
          <w:rFonts w:asciiTheme="minorHAnsi" w:hAnsiTheme="minorHAnsi" w:cstheme="minorHAnsi"/>
          <w:snapToGrid w:val="0"/>
          <w:sz w:val="20"/>
          <w:szCs w:val="20"/>
        </w:rPr>
        <w:t>]</w:t>
      </w:r>
      <w:r w:rsidRPr="00DD77D8">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DD77D8">
        <w:rPr>
          <w:rFonts w:asciiTheme="minorHAnsi" w:hAnsiTheme="minorHAnsi" w:cstheme="minorHAnsi"/>
          <w:snapToGrid w:val="0"/>
          <w:sz w:val="20"/>
          <w:szCs w:val="20"/>
        </w:rPr>
        <w:t>.</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rsidR="00CB716F" w:rsidRPr="00DD77D8" w:rsidRDefault="00CB716F" w:rsidP="00CB716F">
      <w:pPr>
        <w:pStyle w:val="NoSpacing"/>
        <w:rPr>
          <w:rFonts w:asciiTheme="minorHAnsi" w:hAnsiTheme="minorHAnsi" w:cstheme="minorHAnsi"/>
          <w:snapToGrid w:val="0"/>
          <w:sz w:val="20"/>
          <w:szCs w:val="20"/>
        </w:rPr>
      </w:pPr>
    </w:p>
    <w:p w:rsidR="00CB716F" w:rsidRPr="00DD77D8"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DD77D8">
        <w:rPr>
          <w:rFonts w:asciiTheme="minorHAnsi" w:hAnsiTheme="minorHAnsi" w:cstheme="minorHAnsi"/>
          <w:b/>
          <w:snapToGrid w:val="0"/>
          <w:sz w:val="20"/>
          <w:szCs w:val="20"/>
          <w:lang w:val="x-none"/>
        </w:rPr>
        <w:t>“Acceptable Bid”</w:t>
      </w:r>
      <w:r w:rsidRPr="00DD77D8">
        <w:rPr>
          <w:rFonts w:asciiTheme="minorHAnsi" w:hAnsiTheme="minorHAnsi" w:cstheme="minorHAnsi"/>
          <w:snapToGrid w:val="0"/>
          <w:sz w:val="20"/>
          <w:szCs w:val="20"/>
          <w:lang w:val="x-none"/>
        </w:rPr>
        <w:t xml:space="preserve"> - means any bid, which, in all respects, complies with the specificati</w:t>
      </w:r>
      <w:r w:rsidR="00F738E9">
        <w:rPr>
          <w:rFonts w:asciiTheme="minorHAnsi" w:hAnsiTheme="minorHAnsi" w:cstheme="minorHAnsi"/>
          <w:snapToGrid w:val="0"/>
          <w:sz w:val="20"/>
          <w:szCs w:val="20"/>
          <w:lang w:val="x-none"/>
        </w:rPr>
        <w:t>ons and conditions of the RFQ</w:t>
      </w:r>
      <w:r w:rsidRPr="00DD77D8">
        <w:rPr>
          <w:rFonts w:asciiTheme="minorHAnsi" w:hAnsiTheme="minorHAnsi" w:cstheme="minorHAnsi"/>
          <w:snapToGrid w:val="0"/>
          <w:sz w:val="20"/>
          <w:szCs w:val="20"/>
          <w:lang w:val="x-none"/>
        </w:rPr>
        <w:t xml:space="preserve"> as set out in this document.</w:t>
      </w:r>
    </w:p>
    <w:p w:rsidR="00D63DB4" w:rsidRPr="00DD77D8" w:rsidRDefault="00D63DB4" w:rsidP="00D63DB4">
      <w:pPr>
        <w:pStyle w:val="ListParagraph"/>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w:t>
      </w:r>
      <w:r w:rsidRPr="00DD77D8">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rsidR="00D63DB4" w:rsidRPr="00DD77D8" w:rsidRDefault="00D63DB4" w:rsidP="00D63DB4">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 status level of contributor”</w:t>
      </w:r>
      <w:r w:rsidRPr="00DD77D8">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“Bid”</w:t>
      </w:r>
      <w:r w:rsidRPr="00DD77D8">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w:t>
      </w:r>
      <w:r w:rsidR="002635DE">
        <w:rPr>
          <w:rFonts w:asciiTheme="minorHAnsi" w:hAnsiTheme="minorHAnsi" w:cstheme="minorHAnsi"/>
          <w:b/>
          <w:snapToGrid w:val="0"/>
          <w:sz w:val="20"/>
          <w:szCs w:val="20"/>
          <w:lang w:val="x-none"/>
        </w:rPr>
        <w:t>Supplier</w:t>
      </w:r>
      <w:r w:rsidRPr="00DD77D8">
        <w:rPr>
          <w:rFonts w:asciiTheme="minorHAnsi" w:hAnsiTheme="minorHAnsi" w:cstheme="minorHAnsi"/>
          <w:b/>
          <w:snapToGrid w:val="0"/>
          <w:sz w:val="20"/>
          <w:szCs w:val="20"/>
          <w:lang w:val="x-none"/>
        </w:rPr>
        <w:t xml:space="preserve">s” </w:t>
      </w:r>
      <w:r w:rsidRPr="00DD77D8">
        <w:rPr>
          <w:rFonts w:asciiTheme="minorHAnsi" w:hAnsiTheme="minorHAnsi" w:cstheme="minorHAnsi"/>
          <w:snapToGrid w:val="0"/>
          <w:sz w:val="20"/>
          <w:szCs w:val="20"/>
          <w:lang w:val="x-none"/>
        </w:rPr>
        <w:t>-</w:t>
      </w:r>
      <w:r w:rsidR="0004087B">
        <w:rPr>
          <w:rFonts w:asciiTheme="minorHAnsi" w:hAnsiTheme="minorHAnsi" w:cstheme="minorHAnsi"/>
          <w:snapToGrid w:val="0"/>
          <w:sz w:val="20"/>
          <w:szCs w:val="20"/>
        </w:rPr>
        <w:t xml:space="preserve"> </w:t>
      </w:r>
      <w:r w:rsidRPr="00DD77D8">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“Broad-Based Black Economic Empowerment Act”</w:t>
      </w:r>
      <w:r w:rsidRPr="00DD77D8">
        <w:rPr>
          <w:rFonts w:asciiTheme="minorHAnsi" w:hAnsiTheme="minorHAnsi" w:cstheme="minorHAnsi"/>
          <w:snapToGrid w:val="0"/>
          <w:sz w:val="20"/>
          <w:szCs w:val="20"/>
          <w:lang w:val="x-none"/>
        </w:rPr>
        <w:t xml:space="preserve"> – means the Broad-Based Black Economic Empowerment Act, 2003 (Act No. 53 of 2003).</w:t>
      </w:r>
    </w:p>
    <w:p w:rsidR="00CB716F" w:rsidRPr="00DD77D8" w:rsidRDefault="00CB716F" w:rsidP="007B7676">
      <w:pPr>
        <w:pStyle w:val="NoSpacing"/>
        <w:rPr>
          <w:rFonts w:asciiTheme="minorHAnsi" w:hAnsiTheme="minorHAnsi" w:cstheme="minorHAnsi"/>
          <w:snapToGrid w:val="0"/>
          <w:sz w:val="20"/>
          <w:szCs w:val="20"/>
        </w:rPr>
      </w:pPr>
    </w:p>
    <w:p w:rsidR="00CB716F"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“Client”</w:t>
      </w:r>
      <w:r w:rsidRPr="00DD77D8">
        <w:rPr>
          <w:rFonts w:asciiTheme="minorHAnsi" w:hAnsiTheme="minorHAnsi" w:cstheme="minorHAnsi"/>
          <w:snapToGrid w:val="0"/>
          <w:sz w:val="20"/>
          <w:szCs w:val="20"/>
          <w:lang w:val="x-none"/>
        </w:rPr>
        <w:t xml:space="preserve"> - means the goods or services requestor</w:t>
      </w:r>
      <w:r w:rsidR="00675421" w:rsidRPr="00DD77D8">
        <w:rPr>
          <w:rFonts w:asciiTheme="minorHAnsi" w:hAnsiTheme="minorHAnsi" w:cstheme="minorHAnsi"/>
          <w:snapToGrid w:val="0"/>
          <w:sz w:val="20"/>
          <w:szCs w:val="20"/>
        </w:rPr>
        <w: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“Comparative Price”</w:t>
      </w:r>
      <w:r w:rsidRPr="00DD77D8">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“Consortium”</w:t>
      </w:r>
      <w:r w:rsidRPr="00DD77D8">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“Contractor Agent” </w:t>
      </w:r>
      <w:r w:rsidRPr="00DD77D8">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rsidR="00CB716F" w:rsidRPr="00DD77D8" w:rsidRDefault="00CB716F" w:rsidP="00F8386B">
      <w:pPr>
        <w:pStyle w:val="NoSpacing"/>
        <w:rPr>
          <w:rFonts w:asciiTheme="minorHAnsi" w:hAnsiTheme="minorHAnsi" w:cstheme="minorHAnsi"/>
          <w:sz w:val="20"/>
          <w:szCs w:val="20"/>
        </w:rPr>
      </w:pPr>
    </w:p>
    <w:p w:rsidR="00614BDC"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“Disability”</w:t>
      </w:r>
      <w:r w:rsidRPr="00DD77D8">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rsidR="00DD77D8" w:rsidRPr="00DD77D8" w:rsidRDefault="00DD77D8" w:rsidP="00DD77D8">
      <w:pPr>
        <w:pStyle w:val="NoSpacing"/>
        <w:rPr>
          <w:snapToGrid w:val="0"/>
        </w:rPr>
      </w:pPr>
    </w:p>
    <w:p w:rsidR="00380D32" w:rsidRPr="00DD77D8"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x-none"/>
        </w:rPr>
        <w:t>Designated group means –</w:t>
      </w:r>
    </w:p>
    <w:p w:rsidR="00380D32" w:rsidRPr="00DD77D8" w:rsidRDefault="00380D32" w:rsidP="00D01974">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designated groups;</w:t>
      </w:r>
    </w:p>
    <w:p w:rsidR="00380D32" w:rsidRPr="00DD77D8" w:rsidRDefault="00380D32" w:rsidP="00D01974">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people;</w:t>
      </w:r>
    </w:p>
    <w:p w:rsidR="00380D32" w:rsidRPr="00DD77D8" w:rsidRDefault="00380D32" w:rsidP="00D01974">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lastRenderedPageBreak/>
        <w:t>Women</w:t>
      </w:r>
    </w:p>
    <w:p w:rsidR="00380D32" w:rsidRPr="00DD77D8" w:rsidRDefault="00380D32" w:rsidP="00D01974">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 xml:space="preserve">People with disabilities; or </w:t>
      </w:r>
    </w:p>
    <w:p w:rsidR="00380D32" w:rsidRPr="00DD77D8" w:rsidRDefault="00380D32" w:rsidP="00D01974">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Small enterprises as defined section 1 of the National Small Enterprise Act, 1996 (Act No. 102 of 1996)</w:t>
      </w:r>
    </w:p>
    <w:p w:rsidR="00122112" w:rsidRPr="00DD77D8" w:rsidRDefault="00122112" w:rsidP="00F8386B">
      <w:pPr>
        <w:pStyle w:val="NoSpacing"/>
        <w:rPr>
          <w:rFonts w:asciiTheme="minorHAnsi" w:hAnsiTheme="minorHAnsi" w:cstheme="minorHAnsi"/>
          <w:sz w:val="20"/>
          <w:szCs w:val="20"/>
        </w:rPr>
      </w:pPr>
    </w:p>
    <w:p w:rsidR="00380D32"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DD77D8">
        <w:rPr>
          <w:rFonts w:asciiTheme="minorHAnsi" w:hAnsiTheme="minorHAnsi" w:cstheme="minorHAnsi"/>
          <w:b/>
          <w:snapToGrid w:val="0"/>
          <w:sz w:val="20"/>
          <w:szCs w:val="20"/>
          <w:lang w:val="x-none"/>
        </w:rPr>
        <w:t>“</w:t>
      </w:r>
      <w:r w:rsidR="00380D32" w:rsidRPr="00DD77D8">
        <w:rPr>
          <w:rFonts w:asciiTheme="minorHAnsi" w:hAnsiTheme="minorHAnsi" w:cstheme="minorHAnsi"/>
          <w:b/>
          <w:snapToGrid w:val="0"/>
          <w:sz w:val="20"/>
          <w:szCs w:val="20"/>
          <w:lang w:val="x-none"/>
        </w:rPr>
        <w:t>Designated sector”</w:t>
      </w:r>
      <w:r w:rsidR="00380D32" w:rsidRPr="00DD77D8">
        <w:rPr>
          <w:rFonts w:asciiTheme="minorHAnsi" w:hAnsiTheme="minorHAnsi" w:cstheme="minorHAnsi"/>
          <w:snapToGrid w:val="0"/>
          <w:sz w:val="20"/>
          <w:szCs w:val="20"/>
          <w:lang w:val="en-US"/>
        </w:rPr>
        <w:t xml:space="preserve"> means – a sector, sub-sector or industry or product designated</w:t>
      </w:r>
      <w:r w:rsidRPr="00DD77D8">
        <w:rPr>
          <w:rFonts w:asciiTheme="minorHAnsi" w:hAnsiTheme="minorHAnsi" w:cstheme="minorHAnsi"/>
          <w:snapToGrid w:val="0"/>
          <w:sz w:val="20"/>
          <w:szCs w:val="20"/>
          <w:lang w:val="en-US"/>
        </w:rPr>
        <w:t xml:space="preserve"> by the Department of Trade and Industry.</w:t>
      </w:r>
      <w:r w:rsidR="00380D32" w:rsidRPr="00DD77D8">
        <w:rPr>
          <w:rFonts w:asciiTheme="minorHAnsi" w:hAnsiTheme="minorHAnsi" w:cstheme="minorHAnsi"/>
          <w:snapToGrid w:val="0"/>
          <w:sz w:val="20"/>
          <w:szCs w:val="20"/>
          <w:lang w:val="en-US"/>
        </w:rPr>
        <w:t xml:space="preserve"> </w:t>
      </w:r>
    </w:p>
    <w:p w:rsidR="008E3290" w:rsidRPr="00DD77D8"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t>
      </w:r>
      <w:r w:rsidRPr="00DD77D8">
        <w:rPr>
          <w:rFonts w:asciiTheme="minorHAnsi" w:hAnsiTheme="minorHAnsi" w:cstheme="minorHAnsi"/>
          <w:b/>
          <w:snapToGrid w:val="0"/>
          <w:sz w:val="20"/>
          <w:szCs w:val="20"/>
          <w:lang w:val="x-none"/>
        </w:rPr>
        <w:t>EME</w:t>
      </w:r>
      <w:r w:rsidRPr="00DD77D8">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rsidR="008E3290" w:rsidRPr="00DD77D8" w:rsidRDefault="008E3290" w:rsidP="0004087B">
      <w:pPr>
        <w:pStyle w:val="NoSpacing"/>
        <w:rPr>
          <w:snapToGrid w:val="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“Firm Price”</w:t>
      </w:r>
      <w:r w:rsidRPr="00DD77D8">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“Goods”</w:t>
      </w:r>
      <w:r w:rsidRPr="00DD77D8">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w:t>
      </w:r>
      <w:r w:rsidR="002635DE">
        <w:rPr>
          <w:rFonts w:asciiTheme="minorHAnsi" w:hAnsiTheme="minorHAnsi" w:cstheme="minorHAnsi"/>
          <w:snapToGrid w:val="0"/>
          <w:sz w:val="20"/>
          <w:szCs w:val="20"/>
          <w:lang w:val="x-none"/>
        </w:rPr>
        <w:t>Supplier</w:t>
      </w:r>
      <w:r w:rsidRPr="00DD77D8">
        <w:rPr>
          <w:rFonts w:asciiTheme="minorHAnsi" w:hAnsiTheme="minorHAnsi" w:cstheme="minorHAnsi"/>
          <w:snapToGrid w:val="0"/>
          <w:sz w:val="20"/>
          <w:szCs w:val="20"/>
          <w:lang w:val="x-none"/>
        </w:rPr>
        <w:t xml:space="preserve"> in terms of this bid.</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“Historically Disadvantaged Individual</w:t>
      </w:r>
      <w:r w:rsidRPr="00DD77D8">
        <w:rPr>
          <w:rFonts w:asciiTheme="minorHAnsi" w:hAnsiTheme="minorHAnsi" w:cstheme="minorHAnsi"/>
          <w:snapToGrid w:val="0"/>
          <w:sz w:val="20"/>
          <w:szCs w:val="20"/>
          <w:lang w:val="x-none"/>
        </w:rPr>
        <w:t>” (HDI) - means a South African citizen:</w:t>
      </w:r>
    </w:p>
    <w:p w:rsidR="00614BDC" w:rsidRPr="00DD77D8"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is a female;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has a disability;</w:t>
      </w:r>
    </w:p>
    <w:p w:rsidR="00614BDC" w:rsidRPr="00DD77D8"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“Joint Venture”</w:t>
      </w:r>
      <w:r w:rsidRPr="00DD77D8">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“Management”</w:t>
      </w:r>
      <w:r w:rsidRPr="00DD77D8">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122112" w:rsidRPr="00DD77D8" w:rsidRDefault="00122112" w:rsidP="00F8386B">
      <w:pPr>
        <w:pStyle w:val="NoSpacing"/>
        <w:rPr>
          <w:rFonts w:asciiTheme="minorHAnsi" w:hAnsiTheme="minorHAnsi" w:cstheme="minorHAnsi"/>
          <w:snapToGrid w:val="0"/>
          <w:sz w:val="20"/>
          <w:szCs w:val="20"/>
        </w:rPr>
      </w:pPr>
    </w:p>
    <w:p w:rsidR="00CB716F"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lastRenderedPageBreak/>
        <w:t>“</w:t>
      </w:r>
      <w:r w:rsidR="00261A9D" w:rsidRPr="00DD77D8">
        <w:rPr>
          <w:rFonts w:asciiTheme="minorHAnsi" w:hAnsiTheme="minorHAnsi" w:cstheme="minorHAnsi"/>
          <w:b/>
          <w:snapToGrid w:val="0"/>
          <w:sz w:val="20"/>
          <w:szCs w:val="20"/>
          <w:lang w:val="x-none"/>
        </w:rPr>
        <w:t>Military</w:t>
      </w:r>
      <w:r w:rsidR="00261A9D" w:rsidRPr="00DD77D8">
        <w:rPr>
          <w:rFonts w:asciiTheme="minorHAnsi" w:hAnsiTheme="minorHAnsi" w:cstheme="minorHAnsi"/>
          <w:sz w:val="20"/>
          <w:szCs w:val="20"/>
        </w:rPr>
        <w:t xml:space="preserve"> </w:t>
      </w:r>
      <w:r w:rsidRPr="00DD77D8">
        <w:rPr>
          <w:rFonts w:asciiTheme="minorHAnsi" w:hAnsiTheme="minorHAnsi" w:cstheme="minorHAnsi"/>
          <w:sz w:val="20"/>
          <w:szCs w:val="20"/>
        </w:rPr>
        <w:t>veteran”- has the meaning assigned to it in section 1 of the Military Veterans Act, 2011 (Act No. 18 of 2011)</w:t>
      </w:r>
      <w:r w:rsidR="00261A9D" w:rsidRPr="00DD77D8">
        <w:rPr>
          <w:rFonts w:asciiTheme="minorHAnsi" w:hAnsiTheme="minorHAnsi" w:cstheme="minorHAnsi"/>
          <w:sz w:val="20"/>
          <w:szCs w:val="20"/>
        </w:rPr>
        <w:t>.</w:t>
      </w:r>
    </w:p>
    <w:p w:rsidR="00261A9D" w:rsidRPr="00DD77D8" w:rsidRDefault="00261A9D" w:rsidP="00261A9D">
      <w:pPr>
        <w:pStyle w:val="ListParagraph"/>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“Non-firm Price(s)” </w:t>
      </w:r>
      <w:r w:rsidRPr="00DD77D8">
        <w:rPr>
          <w:rFonts w:asciiTheme="minorHAnsi" w:hAnsiTheme="minorHAnsi" w:cstheme="minorHAnsi"/>
          <w:snapToGrid w:val="0"/>
          <w:sz w:val="20"/>
          <w:szCs w:val="20"/>
          <w:lang w:val="x-none"/>
        </w:rPr>
        <w:t>- means all price(s) other than “firm” price(s).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“Organ of State”</w:t>
      </w:r>
      <w:r w:rsidRPr="00DD77D8">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“Person(s)”</w:t>
      </w:r>
      <w:r w:rsidRPr="00DD77D8">
        <w:rPr>
          <w:rFonts w:asciiTheme="minorHAnsi" w:hAnsiTheme="minorHAnsi" w:cstheme="minorHAnsi"/>
          <w:snapToGrid w:val="0"/>
          <w:sz w:val="20"/>
          <w:szCs w:val="20"/>
          <w:lang w:val="x-none"/>
        </w:rPr>
        <w:t xml:space="preserve"> - refers to a natural and/or juristic person(s).</w:t>
      </w:r>
    </w:p>
    <w:p w:rsidR="001A228A" w:rsidRPr="00DD77D8" w:rsidRDefault="001A228A" w:rsidP="001A228A">
      <w:pPr>
        <w:pStyle w:val="ListParagraph"/>
        <w:rPr>
          <w:rFonts w:asciiTheme="minorHAnsi" w:hAnsiTheme="minorHAnsi" w:cstheme="minorHAnsi"/>
          <w:snapToGrid w:val="0"/>
          <w:sz w:val="20"/>
          <w:szCs w:val="20"/>
        </w:rPr>
      </w:pPr>
    </w:p>
    <w:p w:rsidR="008E3290" w:rsidRPr="00DD77D8"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t>
      </w:r>
      <w:r w:rsidRPr="00DD77D8">
        <w:rPr>
          <w:rFonts w:asciiTheme="minorHAnsi" w:hAnsiTheme="minorHAnsi" w:cstheme="minorHAnsi"/>
          <w:b/>
          <w:snapToGrid w:val="0"/>
          <w:sz w:val="20"/>
          <w:szCs w:val="20"/>
          <w:lang w:val="x-none"/>
        </w:rPr>
        <w:t>Price</w:t>
      </w:r>
      <w:r w:rsidRPr="00DD77D8">
        <w:rPr>
          <w:rFonts w:asciiTheme="minorHAnsi" w:hAnsiTheme="minorHAnsi" w:cstheme="minorHAnsi"/>
          <w:snapToGrid w:val="0"/>
          <w:sz w:val="20"/>
          <w:szCs w:val="20"/>
          <w:lang w:val="en-US"/>
        </w:rPr>
        <w:t>”- includes all applicable taxes less all unconditional discounts;</w:t>
      </w:r>
    </w:p>
    <w:p w:rsidR="001A228A" w:rsidRPr="00DD77D8" w:rsidRDefault="001A228A" w:rsidP="00F8386B">
      <w:pPr>
        <w:pStyle w:val="NoSpacing"/>
        <w:rPr>
          <w:rFonts w:asciiTheme="minorHAnsi" w:hAnsiTheme="minorHAnsi" w:cstheme="minorHAnsi"/>
          <w:snapToGrid w:val="0"/>
          <w:sz w:val="20"/>
          <w:szCs w:val="20"/>
          <w:lang w:val="en-US"/>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“Prime Contractor”</w:t>
      </w:r>
      <w:r w:rsidRPr="00DD77D8">
        <w:rPr>
          <w:rFonts w:asciiTheme="minorHAnsi" w:hAnsiTheme="minorHAnsi" w:cstheme="minorHAnsi"/>
          <w:snapToGrid w:val="0"/>
          <w:sz w:val="20"/>
          <w:szCs w:val="20"/>
          <w:lang w:val="x-none"/>
        </w:rPr>
        <w:t xml:space="preserve"> – means any person (natural or juristic) who forwards an acceptable </w:t>
      </w:r>
      <w:r w:rsidR="00C002D8">
        <w:rPr>
          <w:rFonts w:asciiTheme="minorHAnsi" w:hAnsiTheme="minorHAnsi" w:cstheme="minorHAnsi"/>
          <w:snapToGrid w:val="0"/>
          <w:sz w:val="20"/>
          <w:szCs w:val="20"/>
          <w:lang w:val="x-none"/>
        </w:rPr>
        <w:t>proposal in response to this RF</w:t>
      </w:r>
      <w:r w:rsidR="00C002D8">
        <w:rPr>
          <w:rFonts w:asciiTheme="minorHAnsi" w:hAnsiTheme="minorHAnsi" w:cstheme="minorHAnsi"/>
          <w:snapToGrid w:val="0"/>
          <w:sz w:val="20"/>
          <w:szCs w:val="20"/>
        </w:rPr>
        <w:t>Q</w:t>
      </w:r>
      <w:r w:rsidRPr="00DD77D8">
        <w:rPr>
          <w:rFonts w:asciiTheme="minorHAnsi" w:hAnsiTheme="minorHAnsi" w:cstheme="minorHAnsi"/>
          <w:snapToGrid w:val="0"/>
          <w:sz w:val="20"/>
          <w:szCs w:val="20"/>
          <w:lang w:val="x-none"/>
        </w:rPr>
        <w:t xml:space="preserve"> with the intention of being the main contractor should the proposal be awarded to him/her.</w:t>
      </w:r>
    </w:p>
    <w:p w:rsidR="008E3290" w:rsidRPr="00DD77D8" w:rsidRDefault="008E3290" w:rsidP="00F8386B">
      <w:pPr>
        <w:pStyle w:val="NoSpacing"/>
        <w:rPr>
          <w:rFonts w:asciiTheme="minorHAnsi" w:hAnsiTheme="minorHAnsi" w:cstheme="minorHAnsi"/>
          <w:snapToGrid w:val="0"/>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en-US"/>
        </w:rPr>
        <w:t>“P</w:t>
      </w:r>
      <w:r w:rsidRPr="00DD77D8">
        <w:rPr>
          <w:rFonts w:asciiTheme="minorHAnsi" w:hAnsiTheme="minorHAnsi" w:cstheme="minorHAnsi"/>
          <w:b/>
          <w:snapToGrid w:val="0"/>
          <w:sz w:val="20"/>
          <w:szCs w:val="20"/>
          <w:lang w:val="x-none"/>
        </w:rPr>
        <w:t xml:space="preserve">roof of B-BBEE status level of contributor” </w:t>
      </w:r>
      <w:r w:rsidRPr="00DD77D8">
        <w:rPr>
          <w:rFonts w:asciiTheme="minorHAnsi" w:hAnsiTheme="minorHAnsi" w:cstheme="minorHAnsi"/>
          <w:snapToGrid w:val="0"/>
          <w:sz w:val="20"/>
          <w:szCs w:val="20"/>
          <w:lang w:val="x-none"/>
        </w:rPr>
        <w:t>means</w:t>
      </w:r>
      <w:r w:rsidRPr="00DD77D8">
        <w:rPr>
          <w:rFonts w:asciiTheme="minorHAnsi" w:hAnsiTheme="minorHAnsi" w:cstheme="minorHAnsi"/>
          <w:b/>
          <w:snapToGrid w:val="0"/>
          <w:sz w:val="20"/>
          <w:szCs w:val="20"/>
          <w:lang w:val="en-US"/>
        </w:rPr>
        <w:t xml:space="preserve"> -</w:t>
      </w:r>
    </w:p>
    <w:p w:rsidR="008E3290" w:rsidRPr="00DD77D8" w:rsidRDefault="008E3290" w:rsidP="00D01974">
      <w:pPr>
        <w:pStyle w:val="NoSpacing"/>
        <w:numPr>
          <w:ilvl w:val="0"/>
          <w:numId w:val="6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rsidR="008E3290" w:rsidRPr="00DD77D8" w:rsidRDefault="008E3290" w:rsidP="00D01974">
      <w:pPr>
        <w:pStyle w:val="NoSpacing"/>
        <w:numPr>
          <w:ilvl w:val="0"/>
          <w:numId w:val="6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r w:rsidR="00371CBE" w:rsidRPr="00DD77D8">
        <w:rPr>
          <w:rFonts w:asciiTheme="minorHAnsi" w:hAnsiTheme="minorHAnsi" w:cstheme="minorHAnsi"/>
          <w:sz w:val="20"/>
          <w:szCs w:val="20"/>
        </w:rPr>
        <w:t xml:space="preserve"> and</w:t>
      </w:r>
    </w:p>
    <w:p w:rsidR="008E3290" w:rsidRPr="00DD77D8" w:rsidRDefault="008E3290" w:rsidP="00D01974">
      <w:pPr>
        <w:pStyle w:val="NoSpacing"/>
        <w:numPr>
          <w:ilvl w:val="0"/>
          <w:numId w:val="6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w:t>
      </w:r>
      <w:r w:rsidR="00371CBE" w:rsidRPr="00DD77D8">
        <w:rPr>
          <w:rFonts w:asciiTheme="minorHAnsi" w:hAnsiTheme="minorHAnsi" w:cstheme="minorHAnsi"/>
          <w:sz w:val="20"/>
          <w:szCs w:val="20"/>
        </w:rPr>
        <w:t>ibed in terms of the B-BBEE Act.</w:t>
      </w:r>
    </w:p>
    <w:p w:rsidR="00371CBE" w:rsidRPr="00DD77D8" w:rsidRDefault="00371CBE" w:rsidP="00F8386B">
      <w:pPr>
        <w:pStyle w:val="NoSpacing"/>
        <w:rPr>
          <w:rFonts w:asciiTheme="minorHAnsi" w:hAnsiTheme="minorHAnsi" w:cstheme="minorHAnsi"/>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napToGrid w:val="0"/>
          <w:sz w:val="20"/>
          <w:szCs w:val="20"/>
          <w:lang w:val="en-US"/>
        </w:rPr>
        <w:t xml:space="preserve">“QSE” - </w:t>
      </w:r>
      <w:r w:rsidRPr="00DD77D8">
        <w:rPr>
          <w:rFonts w:asciiTheme="minorHAnsi" w:hAnsiTheme="minorHAnsi" w:cstheme="minorHAnsi"/>
          <w:snapToGrid w:val="0"/>
          <w:sz w:val="20"/>
          <w:szCs w:val="20"/>
          <w:lang w:val="en-US"/>
        </w:rPr>
        <w:t>means</w:t>
      </w:r>
      <w:r w:rsidRPr="00DD77D8">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DD77D8">
        <w:rPr>
          <w:rFonts w:asciiTheme="minorHAnsi" w:hAnsiTheme="minorHAnsi" w:cstheme="minorHAnsi"/>
          <w:sz w:val="20"/>
          <w:szCs w:val="20"/>
        </w:rPr>
        <w:t>;</w:t>
      </w:r>
    </w:p>
    <w:p w:rsidR="008E3290" w:rsidRPr="00DD77D8" w:rsidRDefault="008E3290" w:rsidP="00F8386B">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“Rand Value”</w:t>
      </w:r>
      <w:r w:rsidRPr="00DD77D8">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rsidR="00295066" w:rsidRPr="00DD77D8" w:rsidRDefault="00295066" w:rsidP="00F8386B">
      <w:pPr>
        <w:pStyle w:val="NoSpacing"/>
        <w:rPr>
          <w:rFonts w:asciiTheme="minorHAnsi" w:hAnsiTheme="minorHAnsi" w:cstheme="minorHAnsi"/>
          <w:snapToGrid w:val="0"/>
          <w:sz w:val="20"/>
          <w:szCs w:val="20"/>
        </w:rPr>
      </w:pPr>
    </w:p>
    <w:p w:rsidR="00295066" w:rsidRPr="00DD77D8"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z w:val="20"/>
          <w:szCs w:val="20"/>
        </w:rPr>
        <w:t>“Rural Area”</w:t>
      </w:r>
      <w:r w:rsidRPr="00DD77D8">
        <w:rPr>
          <w:rFonts w:asciiTheme="minorHAnsi" w:hAnsiTheme="minorHAnsi" w:cstheme="minorHAnsi"/>
          <w:sz w:val="20"/>
          <w:szCs w:val="20"/>
        </w:rPr>
        <w:t xml:space="preserve"> means –</w:t>
      </w:r>
    </w:p>
    <w:p w:rsidR="00295066" w:rsidRPr="00DD77D8" w:rsidRDefault="00295066" w:rsidP="00D01974">
      <w:pPr>
        <w:pStyle w:val="NoSpacing"/>
        <w:numPr>
          <w:ilvl w:val="0"/>
          <w:numId w:val="6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sparsely populated area in which people farm or depend on natural resources, including villages and small town that are dispersed through the area; or</w:t>
      </w:r>
    </w:p>
    <w:p w:rsidR="00295066" w:rsidRPr="00DD77D8" w:rsidRDefault="00295066" w:rsidP="00D01974">
      <w:pPr>
        <w:pStyle w:val="NoSpacing"/>
        <w:numPr>
          <w:ilvl w:val="0"/>
          <w:numId w:val="6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“SMME”</w:t>
      </w:r>
      <w:r w:rsidRPr="00DD77D8">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rsidR="00261A9D" w:rsidRPr="00DD77D8" w:rsidRDefault="00261A9D" w:rsidP="00261A9D">
      <w:pPr>
        <w:pStyle w:val="ListParagraph"/>
        <w:rPr>
          <w:rFonts w:asciiTheme="minorHAnsi" w:hAnsiTheme="minorHAnsi" w:cstheme="minorHAnsi"/>
          <w:snapToGrid w:val="0"/>
          <w:sz w:val="20"/>
          <w:szCs w:val="20"/>
        </w:rPr>
      </w:pPr>
    </w:p>
    <w:p w:rsidR="00261A9D" w:rsidRPr="00DD77D8"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 xml:space="preserve">“Stipulated minimum threshold” </w:t>
      </w:r>
      <w:r w:rsidRPr="00DD77D8">
        <w:rPr>
          <w:rFonts w:asciiTheme="minorHAnsi" w:hAnsiTheme="minorHAnsi" w:cstheme="minorHAnsi"/>
          <w:snapToGrid w:val="0"/>
          <w:sz w:val="20"/>
          <w:szCs w:val="20"/>
          <w:lang w:val="en-US"/>
        </w:rPr>
        <w:t xml:space="preserve">means </w:t>
      </w:r>
      <w:r w:rsidRPr="00DD77D8">
        <w:rPr>
          <w:rFonts w:asciiTheme="minorHAnsi" w:hAnsiTheme="minorHAnsi" w:cstheme="minorHAnsi"/>
          <w:snapToGrid w:val="0"/>
          <w:sz w:val="20"/>
          <w:szCs w:val="20"/>
          <w:lang w:val="x-none"/>
        </w:rPr>
        <w:t>–</w:t>
      </w:r>
      <w:r w:rsidRPr="00DD77D8">
        <w:rPr>
          <w:rFonts w:asciiTheme="minorHAnsi" w:hAnsiTheme="minorHAnsi" w:cstheme="minorHAnsi"/>
          <w:snapToGrid w:val="0"/>
          <w:sz w:val="20"/>
          <w:szCs w:val="20"/>
          <w:lang w:val="en-US"/>
        </w:rPr>
        <w:t xml:space="preserve"> the minimum threshold stipulated for local production and content. </w:t>
      </w:r>
    </w:p>
    <w:p w:rsidR="00261A9D" w:rsidRPr="00DD77D8" w:rsidRDefault="00261A9D" w:rsidP="00261A9D">
      <w:pPr>
        <w:spacing w:line="360" w:lineRule="auto"/>
        <w:ind w:right="-1"/>
        <w:jc w:val="both"/>
        <w:rPr>
          <w:rFonts w:asciiTheme="minorHAnsi" w:hAnsiTheme="minorHAnsi" w:cstheme="minorHAnsi"/>
          <w:snapToGrid w:val="0"/>
          <w:sz w:val="20"/>
          <w:szCs w:val="20"/>
          <w:lang w:val="x-none"/>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w:t>
      </w:r>
      <w:r w:rsidRPr="00DD77D8">
        <w:rPr>
          <w:rFonts w:asciiTheme="minorHAnsi" w:hAnsiTheme="minorHAnsi" w:cstheme="minorHAnsi"/>
          <w:snapToGrid w:val="0"/>
          <w:sz w:val="20"/>
          <w:szCs w:val="20"/>
          <w:lang w:val="x-none"/>
        </w:rPr>
        <w:t xml:space="preserve"> means</w:t>
      </w:r>
      <w:r w:rsidR="00261A9D" w:rsidRPr="00DD77D8">
        <w:rPr>
          <w:rFonts w:asciiTheme="minorHAnsi" w:hAnsiTheme="minorHAnsi" w:cstheme="minorHAnsi"/>
          <w:snapToGrid w:val="0"/>
          <w:sz w:val="20"/>
          <w:szCs w:val="20"/>
          <w:lang w:val="en-US"/>
        </w:rPr>
        <w:t xml:space="preserve"> -</w:t>
      </w:r>
      <w:r w:rsidRPr="00DD77D8">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“Subcontractor”</w:t>
      </w:r>
      <w:r w:rsidRPr="00DD77D8">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“Successful </w:t>
      </w:r>
      <w:r w:rsidR="002635DE">
        <w:rPr>
          <w:rFonts w:asciiTheme="minorHAnsi" w:hAnsiTheme="minorHAnsi" w:cstheme="minorHAnsi"/>
          <w:b/>
          <w:snapToGrid w:val="0"/>
          <w:sz w:val="20"/>
          <w:szCs w:val="20"/>
          <w:lang w:val="x-none"/>
        </w:rPr>
        <w:t>Supplier</w:t>
      </w:r>
      <w:r w:rsidRPr="00DD77D8">
        <w:rPr>
          <w:rFonts w:asciiTheme="minorHAnsi" w:hAnsiTheme="minorHAnsi" w:cstheme="minorHAnsi"/>
          <w:b/>
          <w:snapToGrid w:val="0"/>
          <w:sz w:val="20"/>
          <w:szCs w:val="20"/>
          <w:lang w:val="x-none"/>
        </w:rPr>
        <w:t>”</w:t>
      </w:r>
      <w:r w:rsidRPr="00DD77D8">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rsidR="008E3F9F" w:rsidRPr="00DD77D8" w:rsidRDefault="008E3F9F" w:rsidP="008E3F9F">
      <w:pPr>
        <w:pStyle w:val="ListParagraph"/>
        <w:rPr>
          <w:rFonts w:asciiTheme="minorHAnsi" w:hAnsiTheme="minorHAnsi" w:cstheme="minorHAnsi"/>
          <w:snapToGrid w:val="0"/>
          <w:sz w:val="20"/>
          <w:szCs w:val="20"/>
        </w:rPr>
      </w:pP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“Township”</w:t>
      </w:r>
      <w:r w:rsidRPr="00DD77D8">
        <w:rPr>
          <w:rFonts w:asciiTheme="minorHAnsi" w:hAnsiTheme="minorHAnsi" w:cstheme="minorHAnsi"/>
          <w:snapToGrid w:val="0"/>
          <w:sz w:val="20"/>
          <w:szCs w:val="20"/>
          <w:lang w:val="x-none"/>
        </w:rPr>
        <w:t xml:space="preserve"> means –</w:t>
      </w:r>
      <w:r w:rsidRPr="00DD77D8">
        <w:rPr>
          <w:rFonts w:asciiTheme="minorHAnsi" w:hAnsiTheme="minorHAnsi" w:cstheme="minorHAnsi"/>
          <w:snapToGrid w:val="0"/>
          <w:sz w:val="20"/>
          <w:szCs w:val="20"/>
          <w:lang w:val="en-US"/>
        </w:rPr>
        <w:t xml:space="preserve"> an urban living area that any time from late 19</w:t>
      </w:r>
      <w:r w:rsidRPr="00DD77D8">
        <w:rPr>
          <w:rFonts w:asciiTheme="minorHAnsi" w:hAnsiTheme="minorHAnsi" w:cstheme="minorHAnsi"/>
          <w:snapToGrid w:val="0"/>
          <w:sz w:val="20"/>
          <w:szCs w:val="20"/>
          <w:vertAlign w:val="superscript"/>
          <w:lang w:val="en-US"/>
        </w:rPr>
        <w:t>th</w:t>
      </w:r>
      <w:r w:rsidRPr="00DD77D8">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rsidR="008E3F9F" w:rsidRPr="00DD77D8" w:rsidRDefault="008E3F9F" w:rsidP="008E3F9F">
      <w:pPr>
        <w:pStyle w:val="ListParagraph"/>
        <w:rPr>
          <w:rFonts w:asciiTheme="minorHAnsi" w:hAnsiTheme="minorHAnsi" w:cstheme="minorHAnsi"/>
          <w:snapToGrid w:val="0"/>
          <w:sz w:val="20"/>
          <w:szCs w:val="20"/>
        </w:rPr>
      </w:pP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“Youth”</w:t>
      </w:r>
      <w:r w:rsidRPr="00DD77D8">
        <w:rPr>
          <w:rFonts w:asciiTheme="minorHAnsi" w:hAnsiTheme="minorHAnsi" w:cstheme="minorHAnsi"/>
          <w:snapToGrid w:val="0"/>
          <w:sz w:val="20"/>
          <w:szCs w:val="20"/>
          <w:lang w:val="en-US"/>
        </w:rPr>
        <w:t xml:space="preserve"> has the meaning </w:t>
      </w:r>
      <w:r w:rsidR="00B44171" w:rsidRPr="00DD77D8">
        <w:rPr>
          <w:rFonts w:asciiTheme="minorHAnsi" w:hAnsiTheme="minorHAnsi" w:cstheme="minorHAnsi"/>
          <w:snapToGrid w:val="0"/>
          <w:sz w:val="20"/>
          <w:szCs w:val="20"/>
          <w:lang w:val="en-US"/>
        </w:rPr>
        <w:t>assigned</w:t>
      </w:r>
      <w:r w:rsidRPr="00DD77D8">
        <w:rPr>
          <w:rFonts w:asciiTheme="minorHAnsi" w:hAnsiTheme="minorHAnsi" w:cstheme="minorHAnsi"/>
          <w:snapToGrid w:val="0"/>
          <w:sz w:val="20"/>
          <w:szCs w:val="20"/>
          <w:lang w:val="en-US"/>
        </w:rPr>
        <w:t xml:space="preserve"> to it in section 1 of the National Youth Development Agency Act, 2008 (Act No. 54 of 2008).</w:t>
      </w:r>
    </w:p>
    <w:p w:rsidR="00CB716F" w:rsidRPr="00DD77D8" w:rsidRDefault="00CB716F" w:rsidP="00CB716F">
      <w:pPr>
        <w:pStyle w:val="NoSpacing"/>
        <w:rPr>
          <w:rFonts w:asciiTheme="minorHAnsi" w:hAnsiTheme="minorHAnsi" w:cstheme="minorHAnsi"/>
          <w:snapToGrid w:val="0"/>
          <w:sz w:val="20"/>
          <w:szCs w:val="20"/>
        </w:rPr>
      </w:pPr>
    </w:p>
    <w:p w:rsidR="00614BDC" w:rsidRPr="00DD77D8" w:rsidRDefault="00614BDC" w:rsidP="00D01974">
      <w:pPr>
        <w:pStyle w:val="Heading1"/>
        <w:numPr>
          <w:ilvl w:val="0"/>
          <w:numId w:val="44"/>
        </w:numPr>
        <w:spacing w:line="360" w:lineRule="auto"/>
        <w:ind w:hanging="720"/>
        <w:rPr>
          <w:rFonts w:asciiTheme="minorHAnsi" w:hAnsiTheme="minorHAnsi" w:cstheme="minorHAnsi"/>
          <w:b w:val="0"/>
          <w:sz w:val="20"/>
        </w:rPr>
      </w:pPr>
      <w:bookmarkStart w:id="13" w:name="_Toc97010977"/>
      <w:bookmarkStart w:id="14" w:name="_Toc150587192"/>
      <w:bookmarkStart w:id="15" w:name="_Toc199296470"/>
      <w:bookmarkStart w:id="16" w:name="_Toc516576206"/>
      <w:r w:rsidRPr="00DD77D8">
        <w:rPr>
          <w:rFonts w:asciiTheme="minorHAnsi" w:hAnsiTheme="minorHAnsi" w:cstheme="minorHAnsi"/>
          <w:sz w:val="20"/>
        </w:rPr>
        <w:t>Acronyms and abbreviations</w:t>
      </w:r>
      <w:bookmarkEnd w:id="13"/>
      <w:bookmarkEnd w:id="14"/>
      <w:bookmarkEnd w:id="15"/>
      <w:bookmarkEnd w:id="16"/>
    </w:p>
    <w:p w:rsidR="00614BDC" w:rsidRPr="00DD77D8" w:rsidRDefault="00614BDC" w:rsidP="00D01974">
      <w:pPr>
        <w:pStyle w:val="ListParagraph"/>
        <w:numPr>
          <w:ilvl w:val="1"/>
          <w:numId w:val="30"/>
        </w:num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DD77D8" w:rsidTr="00DD77D8">
        <w:trPr>
          <w:trHeight w:val="397"/>
          <w:tblHeader/>
        </w:trPr>
        <w:tc>
          <w:tcPr>
            <w:tcW w:w="3119" w:type="dxa"/>
            <w:shd w:val="clear" w:color="auto" w:fill="F2F2F2" w:themeFill="background1" w:themeFillShade="F2"/>
            <w:vAlign w:val="center"/>
          </w:tcPr>
          <w:p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Description</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BBBEE</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Broad Based Black Economic Empowerment.</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CPI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Consumer Price Index.</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Directorate</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EDMS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Electronic Document Management System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HDI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Historically Disadvantaged Individuals</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ISO</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International Standard Organization</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 Committee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Minimum Information Security Standard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OEM</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Original Equipment Manufacturer</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PPPFA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Preferential Procurement Policy Framework Act</w:t>
            </w:r>
          </w:p>
        </w:tc>
      </w:tr>
      <w:tr w:rsidR="00614BDC" w:rsidRPr="00DD77D8" w:rsidTr="00DD77D8">
        <w:trPr>
          <w:trHeight w:val="397"/>
        </w:trPr>
        <w:tc>
          <w:tcPr>
            <w:tcW w:w="3119" w:type="dxa"/>
            <w:vAlign w:val="center"/>
          </w:tcPr>
          <w:p w:rsidR="00614BDC" w:rsidRPr="00DD77D8" w:rsidRDefault="00F738E9" w:rsidP="00CB716F">
            <w:pPr>
              <w:pStyle w:val="NoSpacing"/>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RFQ</w:t>
            </w:r>
          </w:p>
        </w:tc>
        <w:tc>
          <w:tcPr>
            <w:tcW w:w="5811" w:type="dxa"/>
            <w:vAlign w:val="center"/>
          </w:tcPr>
          <w:p w:rsidR="00614BDC" w:rsidRPr="00DD77D8" w:rsidRDefault="00F738E9" w:rsidP="00CB716F">
            <w:pPr>
              <w:pStyle w:val="NoSpacing"/>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Request for Quotation</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RSA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Republic of South Africa</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lastRenderedPageBreak/>
              <w:t>NHLS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National Health Laboratory Services</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SLA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Service Level Agreement</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SW</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Software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LIS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Laboratory Information system</w:t>
            </w:r>
          </w:p>
        </w:tc>
      </w:tr>
      <w:tr w:rsidR="00614BDC" w:rsidRPr="00DD77D8"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24x7</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 hours a day, 7 days a week</w:t>
            </w:r>
          </w:p>
        </w:tc>
      </w:tr>
    </w:tbl>
    <w:p w:rsidR="00614BDC" w:rsidRPr="00DD77D8" w:rsidRDefault="00614BDC" w:rsidP="00287B55">
      <w:pPr>
        <w:jc w:val="both"/>
        <w:rPr>
          <w:rFonts w:asciiTheme="minorHAnsi" w:hAnsiTheme="minorHAnsi" w:cstheme="minorHAnsi"/>
          <w:snapToGrid w:val="0"/>
          <w:sz w:val="20"/>
          <w:szCs w:val="20"/>
          <w:lang w:val="en-GB"/>
        </w:rPr>
      </w:pPr>
      <w:bookmarkStart w:id="17" w:name="_Toc150587193"/>
      <w:bookmarkStart w:id="18" w:name="_Toc199296471"/>
      <w:bookmarkStart w:id="19" w:name="_Toc97010978"/>
    </w:p>
    <w:p w:rsidR="00614BDC" w:rsidRPr="00DD77D8" w:rsidRDefault="00614BDC" w:rsidP="00D01974">
      <w:pPr>
        <w:pStyle w:val="Heading1"/>
        <w:numPr>
          <w:ilvl w:val="0"/>
          <w:numId w:val="44"/>
        </w:numPr>
        <w:tabs>
          <w:tab w:val="clear" w:pos="720"/>
        </w:tabs>
        <w:spacing w:line="360" w:lineRule="auto"/>
        <w:ind w:hanging="720"/>
        <w:rPr>
          <w:rFonts w:asciiTheme="minorHAnsi" w:hAnsiTheme="minorHAnsi" w:cstheme="minorHAnsi"/>
          <w:b w:val="0"/>
          <w:sz w:val="20"/>
        </w:rPr>
      </w:pPr>
      <w:bookmarkStart w:id="20" w:name="_Toc516576207"/>
      <w:r w:rsidRPr="00DD77D8">
        <w:rPr>
          <w:rFonts w:asciiTheme="minorHAnsi" w:hAnsiTheme="minorHAnsi" w:cstheme="minorHAnsi"/>
          <w:sz w:val="20"/>
        </w:rPr>
        <w:t>General</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Rules and Instructions</w:t>
      </w:r>
      <w:bookmarkEnd w:id="17"/>
      <w:bookmarkEnd w:id="18"/>
      <w:bookmarkEnd w:id="20"/>
    </w:p>
    <w:p w:rsidR="00614BDC" w:rsidRPr="00DD77D8" w:rsidRDefault="00614BDC" w:rsidP="00D01974">
      <w:pPr>
        <w:numPr>
          <w:ilvl w:val="1"/>
          <w:numId w:val="27"/>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Confidentiality</w:t>
      </w:r>
    </w:p>
    <w:p w:rsidR="00614BDC" w:rsidRPr="00DD77D8" w:rsidRDefault="007B7676"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 xml:space="preserve">5.1.1 </w:t>
      </w:r>
      <w:r w:rsidRPr="00DD77D8">
        <w:rPr>
          <w:rFonts w:asciiTheme="minorHAnsi" w:hAnsiTheme="minorHAnsi" w:cstheme="minorHAnsi"/>
          <w:sz w:val="20"/>
          <w:szCs w:val="20"/>
        </w:rPr>
        <w:tab/>
        <w:t>The</w:t>
      </w:r>
      <w:r w:rsidR="00614BDC" w:rsidRPr="00DD77D8">
        <w:rPr>
          <w:rFonts w:asciiTheme="minorHAnsi" w:hAnsiTheme="minorHAnsi" w:cstheme="minorHAnsi"/>
          <w:sz w:val="20"/>
          <w:szCs w:val="20"/>
        </w:rPr>
        <w:t xml:space="preserve"> information contained in this document is of a confidential nature, and must only be used for purposes of responding to this </w:t>
      </w:r>
      <w:r w:rsidR="00C002D8">
        <w:rPr>
          <w:rFonts w:asciiTheme="minorHAnsi" w:hAnsiTheme="minorHAnsi" w:cstheme="minorHAnsi"/>
          <w:sz w:val="20"/>
          <w:szCs w:val="20"/>
        </w:rPr>
        <w:t xml:space="preserve">RFQ. </w:t>
      </w:r>
      <w:r w:rsidR="00614BDC" w:rsidRPr="00DD77D8">
        <w:rPr>
          <w:rFonts w:asciiTheme="minorHAnsi" w:hAnsiTheme="minorHAnsi" w:cstheme="minorHAnsi"/>
          <w:sz w:val="20"/>
          <w:szCs w:val="20"/>
        </w:rPr>
        <w:t xml:space="preserve">This confidentiality clause extends to </w:t>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 partners and/or implementation agents, whom the </w:t>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 may decide to involve in preparing a response to this </w:t>
      </w:r>
      <w:r w:rsidR="00C002D8">
        <w:rPr>
          <w:rFonts w:asciiTheme="minorHAnsi" w:hAnsiTheme="minorHAnsi" w:cstheme="minorHAnsi"/>
          <w:sz w:val="20"/>
          <w:szCs w:val="20"/>
        </w:rPr>
        <w:t>RFQ</w:t>
      </w:r>
      <w:r w:rsidR="00614BDC" w:rsidRPr="00DD77D8">
        <w:rPr>
          <w:rFonts w:asciiTheme="minorHAnsi" w:hAnsiTheme="minorHAnsi" w:cstheme="minorHAnsi"/>
          <w:sz w:val="20"/>
          <w:szCs w:val="20"/>
        </w:rPr>
        <w:t>.</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5.1.3</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5.1.4</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rsidR="00614BDC" w:rsidRPr="00DD77D8" w:rsidRDefault="00EF18C2"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5.1.5.1</w:t>
      </w:r>
      <w:r w:rsidRPr="00DD77D8">
        <w:rPr>
          <w:rFonts w:asciiTheme="minorHAnsi" w:hAnsiTheme="minorHAnsi" w:cstheme="minorHAnsi"/>
          <w:sz w:val="20"/>
          <w:szCs w:val="20"/>
        </w:rPr>
        <w:tab/>
        <w:t>shall be deemed to form part of the confidential information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lastRenderedPageBreak/>
        <w:t>5.1.5.2</w:t>
      </w:r>
      <w:r w:rsidRPr="00DD77D8">
        <w:rPr>
          <w:rFonts w:asciiTheme="minorHAnsi" w:hAnsiTheme="minorHAnsi" w:cstheme="minorHAnsi"/>
          <w:sz w:val="20"/>
          <w:szCs w:val="20"/>
        </w:rPr>
        <w:tab/>
        <w:t>shall be deemed to be the property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5.1.5.3</w:t>
      </w:r>
      <w:r w:rsidRPr="00DD77D8">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5.1.5.4</w:t>
      </w:r>
      <w:r w:rsidRPr="00DD77D8">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rsidR="0044618A" w:rsidRPr="00DD77D8" w:rsidRDefault="0044618A" w:rsidP="009B7992">
      <w:pPr>
        <w:pStyle w:val="NoSpacing"/>
        <w:rPr>
          <w:rFonts w:asciiTheme="minorHAnsi" w:hAnsiTheme="minorHAnsi" w:cstheme="minorHAnsi"/>
          <w:sz w:val="20"/>
          <w:szCs w:val="20"/>
        </w:rPr>
      </w:pPr>
    </w:p>
    <w:p w:rsidR="00614BDC" w:rsidRPr="00DD77D8" w:rsidRDefault="00614BDC" w:rsidP="00D01974">
      <w:pPr>
        <w:numPr>
          <w:ilvl w:val="1"/>
          <w:numId w:val="27"/>
        </w:numPr>
        <w:spacing w:line="360" w:lineRule="auto"/>
        <w:ind w:left="709" w:right="-1" w:hanging="709"/>
        <w:jc w:val="both"/>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News and press releases</w:t>
      </w:r>
    </w:p>
    <w:p w:rsidR="00614BDC" w:rsidRPr="00DD77D8" w:rsidRDefault="0098196A"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5.2.1</w:t>
      </w:r>
      <w:r w:rsidRPr="00DD77D8">
        <w:rPr>
          <w:rFonts w:asciiTheme="minorHAnsi" w:hAnsiTheme="minorHAnsi" w:cstheme="minorHAnsi"/>
          <w:sz w:val="20"/>
          <w:szCs w:val="20"/>
        </w:rPr>
        <w:tab/>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s or their agents shall not make any news releases concerning this </w:t>
      </w:r>
      <w:r w:rsidR="00C002D8">
        <w:rPr>
          <w:rFonts w:asciiTheme="minorHAnsi" w:hAnsiTheme="minorHAnsi" w:cstheme="minorHAnsi"/>
          <w:sz w:val="20"/>
          <w:szCs w:val="20"/>
        </w:rPr>
        <w:t>RFQ</w:t>
      </w:r>
      <w:r w:rsidR="00614BDC" w:rsidRPr="00DD77D8">
        <w:rPr>
          <w:rFonts w:asciiTheme="minorHAnsi" w:hAnsiTheme="minorHAnsi" w:cstheme="minorHAnsi"/>
          <w:sz w:val="20"/>
          <w:szCs w:val="20"/>
        </w:rPr>
        <w:t xml:space="preserve"> or the awarding of the same or any resulting agreement(s) without the consent of, and then only in co-ordination with, NHLS and its Client.</w:t>
      </w:r>
    </w:p>
    <w:p w:rsidR="00614BDC" w:rsidRPr="00DD77D8" w:rsidRDefault="00614BDC" w:rsidP="009B54EF">
      <w:pPr>
        <w:pStyle w:val="NoSpacing"/>
        <w:ind w:right="-1"/>
        <w:rPr>
          <w:rFonts w:asciiTheme="minorHAnsi" w:hAnsiTheme="minorHAnsi" w:cstheme="minorHAnsi"/>
          <w:snapToGrid w:val="0"/>
          <w:sz w:val="20"/>
          <w:szCs w:val="20"/>
          <w:lang w:val="en-GB"/>
        </w:rPr>
      </w:pPr>
    </w:p>
    <w:p w:rsidR="00614BDC" w:rsidRPr="00DD77D8"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5.3</w:t>
      </w:r>
      <w:r w:rsidRPr="00DD77D8">
        <w:rPr>
          <w:rFonts w:asciiTheme="minorHAnsi" w:hAnsiTheme="minorHAnsi" w:cstheme="minorHAnsi"/>
          <w:b/>
          <w:bCs/>
          <w:snapToGrid w:val="0"/>
          <w:sz w:val="20"/>
          <w:szCs w:val="20"/>
          <w:lang w:val="en-GB"/>
        </w:rPr>
        <w:tab/>
        <w:t>Precedence of documents</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5.3.1</w:t>
      </w:r>
      <w:r w:rsidRPr="00DD77D8">
        <w:rPr>
          <w:rFonts w:asciiTheme="minorHAnsi" w:hAnsiTheme="minorHAnsi" w:cstheme="minorHAnsi"/>
          <w:sz w:val="20"/>
          <w:szCs w:val="20"/>
        </w:rPr>
        <w:tab/>
        <w:t xml:space="preserve">This </w:t>
      </w:r>
      <w:r w:rsidR="00C002D8">
        <w:rPr>
          <w:rFonts w:asciiTheme="minorHAnsi" w:hAnsiTheme="minorHAnsi" w:cstheme="minorHAnsi"/>
          <w:sz w:val="20"/>
          <w:szCs w:val="20"/>
        </w:rPr>
        <w:t>RFQ</w:t>
      </w:r>
      <w:r w:rsidRPr="00DD77D8">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C002D8">
        <w:rPr>
          <w:rFonts w:asciiTheme="minorHAnsi" w:hAnsiTheme="minorHAnsi" w:cstheme="minorHAnsi"/>
          <w:sz w:val="20"/>
          <w:szCs w:val="20"/>
        </w:rPr>
        <w:t>RFQ</w:t>
      </w:r>
      <w:r w:rsidRPr="00DD77D8">
        <w:rPr>
          <w:rFonts w:asciiTheme="minorHAnsi" w:hAnsiTheme="minorHAnsi" w:cstheme="minorHAnsi"/>
          <w:sz w:val="20"/>
          <w:szCs w:val="20"/>
        </w:rPr>
        <w:t xml:space="preserve"> and the stipulations in any other document attached hereto, or the </w:t>
      </w:r>
      <w:r w:rsidR="00C002D8">
        <w:rPr>
          <w:rFonts w:asciiTheme="minorHAnsi" w:hAnsiTheme="minorHAnsi" w:cstheme="minorHAnsi"/>
          <w:sz w:val="20"/>
          <w:szCs w:val="20"/>
        </w:rPr>
        <w:t>RFQ</w:t>
      </w:r>
      <w:r w:rsidRPr="00DD77D8">
        <w:rPr>
          <w:rFonts w:asciiTheme="minorHAnsi" w:hAnsiTheme="minorHAnsi" w:cstheme="minorHAnsi"/>
          <w:sz w:val="20"/>
          <w:szCs w:val="20"/>
        </w:rPr>
        <w:t xml:space="preserve"> submitted hereto, the relevant stipulations in this </w:t>
      </w:r>
      <w:r w:rsidR="00C002D8">
        <w:rPr>
          <w:rFonts w:asciiTheme="minorHAnsi" w:hAnsiTheme="minorHAnsi" w:cstheme="minorHAnsi"/>
          <w:sz w:val="20"/>
          <w:szCs w:val="20"/>
        </w:rPr>
        <w:t xml:space="preserve">RFQ </w:t>
      </w:r>
      <w:r w:rsidRPr="00DD77D8">
        <w:rPr>
          <w:rFonts w:asciiTheme="minorHAnsi" w:hAnsiTheme="minorHAnsi" w:cstheme="minorHAnsi"/>
          <w:sz w:val="20"/>
          <w:szCs w:val="20"/>
        </w:rPr>
        <w:t>shall take precedence.</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5.3.2</w:t>
      </w:r>
      <w:r w:rsidRPr="00DD77D8">
        <w:rPr>
          <w:rFonts w:asciiTheme="minorHAnsi" w:hAnsiTheme="minorHAnsi" w:cstheme="minorHAnsi"/>
          <w:sz w:val="20"/>
          <w:szCs w:val="20"/>
        </w:rPr>
        <w:tab/>
        <w:t xml:space="preserve">Where this </w:t>
      </w:r>
      <w:r w:rsidR="004D37BF">
        <w:rPr>
          <w:rFonts w:asciiTheme="minorHAnsi" w:hAnsiTheme="minorHAnsi" w:cstheme="minorHAnsi"/>
          <w:sz w:val="20"/>
          <w:szCs w:val="20"/>
        </w:rPr>
        <w:t>RFQ</w:t>
      </w:r>
      <w:r w:rsidRPr="00DD77D8">
        <w:rPr>
          <w:rFonts w:asciiTheme="minorHAnsi" w:hAnsiTheme="minorHAnsi" w:cstheme="minorHAnsi"/>
          <w:sz w:val="20"/>
          <w:szCs w:val="20"/>
        </w:rPr>
        <w:t xml:space="preserve"> is silent on any matter, the relevant stipulations addressing such matter and which appear in the PPPFA shall take precedence. </w:t>
      </w:r>
      <w:r w:rsidR="002635DE">
        <w:rPr>
          <w:rFonts w:asciiTheme="minorHAnsi" w:hAnsiTheme="minorHAnsi" w:cstheme="minorHAnsi"/>
          <w:sz w:val="20"/>
          <w:szCs w:val="20"/>
        </w:rPr>
        <w:t>Supplier</w:t>
      </w:r>
      <w:r w:rsidRPr="00DD77D8">
        <w:rPr>
          <w:rFonts w:asciiTheme="minorHAnsi" w:hAnsiTheme="minorHAnsi" w:cstheme="minorHAnsi"/>
          <w:sz w:val="20"/>
          <w:szCs w:val="20"/>
        </w:rPr>
        <w:t>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5.3.3</w:t>
      </w:r>
      <w:r w:rsidRPr="00DD77D8">
        <w:rPr>
          <w:rFonts w:asciiTheme="minorHAnsi" w:hAnsiTheme="minorHAnsi" w:cstheme="minorHAnsi"/>
          <w:sz w:val="20"/>
          <w:szCs w:val="20"/>
        </w:rPr>
        <w:tab/>
        <w:t xml:space="preserve">It is acknowledged that all stipulations in the PPPFA are not equally applicable to all matters addressed in this </w:t>
      </w:r>
      <w:r w:rsidR="004D37BF">
        <w:rPr>
          <w:rFonts w:asciiTheme="minorHAnsi" w:hAnsiTheme="minorHAnsi" w:cstheme="minorHAnsi"/>
          <w:sz w:val="20"/>
          <w:szCs w:val="20"/>
        </w:rPr>
        <w:t>RFQ</w:t>
      </w:r>
      <w:r w:rsidRPr="00DD77D8">
        <w:rPr>
          <w:rFonts w:asciiTheme="minorHAnsi" w:hAnsiTheme="minorHAnsi" w:cstheme="minorHAnsi"/>
          <w:sz w:val="20"/>
          <w:szCs w:val="20"/>
        </w:rPr>
        <w:t xml:space="preserve">. It however remains the exclusive domain and election of NHLS as to which of these stipulations are applicable and to what extent.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s are hereby acknowledging that the decision of NHLS in this regard is final and binding. The onus to enquire and obtain clarity in this regard rests with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(s). The </w:t>
      </w:r>
      <w:r w:rsidR="002635DE">
        <w:rPr>
          <w:rFonts w:asciiTheme="minorHAnsi" w:hAnsiTheme="minorHAnsi" w:cstheme="minorHAnsi"/>
          <w:sz w:val="20"/>
          <w:szCs w:val="20"/>
        </w:rPr>
        <w:t>Supplier</w:t>
      </w:r>
      <w:r w:rsidRPr="00DD77D8">
        <w:rPr>
          <w:rFonts w:asciiTheme="minorHAnsi" w:hAnsiTheme="minorHAnsi" w:cstheme="minorHAnsi"/>
          <w:sz w:val="20"/>
          <w:szCs w:val="20"/>
        </w:rPr>
        <w:t>(s) shall take care to restrict its enquiries in this regard to the most reasonable interpretations required to ensure the necessary consensus.</w:t>
      </w:r>
    </w:p>
    <w:p w:rsidR="00614BDC" w:rsidRPr="00DD77D8" w:rsidRDefault="00614BDC" w:rsidP="009B54EF">
      <w:pPr>
        <w:pStyle w:val="NoSpacing"/>
        <w:ind w:right="-12"/>
        <w:rPr>
          <w:rFonts w:asciiTheme="minorHAnsi" w:hAnsiTheme="minorHAnsi" w:cstheme="minorHAnsi"/>
          <w:snapToGrid w:val="0"/>
          <w:sz w:val="20"/>
          <w:szCs w:val="20"/>
        </w:rPr>
      </w:pPr>
    </w:p>
    <w:p w:rsidR="00614BDC" w:rsidRPr="00DD77D8"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5.4</w:t>
      </w:r>
      <w:r w:rsidRPr="00DD77D8">
        <w:rPr>
          <w:rFonts w:asciiTheme="minorHAnsi" w:hAnsiTheme="minorHAnsi" w:cstheme="minorHAnsi"/>
          <w:b/>
          <w:snapToGrid w:val="0"/>
          <w:sz w:val="20"/>
          <w:szCs w:val="20"/>
          <w:lang w:eastAsia="x-none"/>
        </w:rPr>
        <w:tab/>
        <w:t>Preferential Procurement Reform</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5.4.1</w:t>
      </w:r>
      <w:r w:rsidRPr="00DD77D8">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lastRenderedPageBreak/>
        <w:t>5.4.2</w:t>
      </w:r>
      <w:r w:rsidRPr="00DD77D8">
        <w:rPr>
          <w:rFonts w:asciiTheme="minorHAnsi" w:hAnsiTheme="minorHAnsi" w:cstheme="minorHAnsi"/>
          <w:sz w:val="20"/>
          <w:szCs w:val="20"/>
        </w:rPr>
        <w:tab/>
        <w:t>NHLS shall apply the principles of the Preferential Procurement Policy Framework Act, (Act No. 5 of 2000) to this proposal.</w:t>
      </w:r>
    </w:p>
    <w:p w:rsidR="00614BDC" w:rsidRPr="00DD77D8" w:rsidRDefault="0008083D" w:rsidP="009B54EF">
      <w:pPr>
        <w:spacing w:line="360" w:lineRule="auto"/>
        <w:ind w:left="851" w:right="-12" w:hanging="851"/>
        <w:jc w:val="both"/>
        <w:rPr>
          <w:rFonts w:asciiTheme="minorHAnsi" w:hAnsiTheme="minorHAnsi" w:cstheme="minorHAnsi"/>
          <w:sz w:val="20"/>
          <w:szCs w:val="20"/>
        </w:rPr>
      </w:pPr>
      <w:r>
        <w:rPr>
          <w:rFonts w:asciiTheme="minorHAnsi" w:hAnsiTheme="minorHAnsi" w:cstheme="minorHAnsi"/>
          <w:sz w:val="20"/>
          <w:szCs w:val="20"/>
        </w:rPr>
        <w:t>5.4.3</w:t>
      </w:r>
      <w:r>
        <w:rPr>
          <w:rFonts w:asciiTheme="minorHAnsi" w:hAnsiTheme="minorHAnsi" w:cstheme="minorHAnsi"/>
          <w:sz w:val="20"/>
          <w:szCs w:val="20"/>
        </w:rPr>
        <w:tab/>
        <w:t>Supplier</w:t>
      </w:r>
      <w:r w:rsidR="00614BDC" w:rsidRPr="00DD77D8">
        <w:rPr>
          <w:rFonts w:asciiTheme="minorHAnsi" w:hAnsiTheme="minorHAnsi" w:cstheme="minorHAnsi"/>
          <w:sz w:val="20"/>
          <w:szCs w:val="20"/>
        </w:rPr>
        <w:t xml:space="preserve"> shall complete the preference certificate attached to this proposal. In the case of a consortium and sub-contractors, the preference certificate must be completed for each legal entity.</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5.5</w:t>
      </w:r>
      <w:r w:rsidRPr="00DD77D8">
        <w:rPr>
          <w:rFonts w:asciiTheme="minorHAnsi" w:hAnsiTheme="minorHAnsi" w:cstheme="minorHAnsi"/>
          <w:b/>
          <w:bCs/>
          <w:sz w:val="20"/>
          <w:szCs w:val="20"/>
        </w:rPr>
        <w:tab/>
        <w:t>National Industrial Participation Programme</w:t>
      </w:r>
    </w:p>
    <w:p w:rsidR="00614BDC" w:rsidRPr="00DD77D8" w:rsidRDefault="0098196A"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5.5.1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The Industrial Participation policy, which was endorsed by Cabinet on 30 April 1997, is applicable to contracts that have an imported content. The NIP is obligatory and therefore must be complied with. </w:t>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s are required to sign and submit the Standard Bidding Document (SBD5).</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5.6</w:t>
      </w:r>
      <w:r w:rsidRPr="00DD77D8">
        <w:rPr>
          <w:rFonts w:asciiTheme="minorHAnsi" w:hAnsiTheme="minorHAnsi" w:cstheme="minorHAnsi"/>
          <w:b/>
          <w:sz w:val="20"/>
          <w:szCs w:val="20"/>
        </w:rPr>
        <w:tab/>
        <w:t>Language</w:t>
      </w:r>
    </w:p>
    <w:p w:rsidR="00614BDC" w:rsidRPr="00DD77D8" w:rsidRDefault="0008083D" w:rsidP="00287B55">
      <w:pPr>
        <w:spacing w:line="360" w:lineRule="auto"/>
        <w:ind w:left="851" w:right="-142" w:hanging="851"/>
        <w:jc w:val="both"/>
        <w:rPr>
          <w:rFonts w:asciiTheme="minorHAnsi" w:hAnsiTheme="minorHAnsi" w:cstheme="minorHAnsi"/>
          <w:sz w:val="20"/>
          <w:szCs w:val="20"/>
        </w:rPr>
      </w:pPr>
      <w:r>
        <w:rPr>
          <w:rFonts w:asciiTheme="minorHAnsi" w:hAnsiTheme="minorHAnsi" w:cstheme="minorHAnsi"/>
          <w:sz w:val="20"/>
          <w:szCs w:val="20"/>
        </w:rPr>
        <w:t>5.6.1</w:t>
      </w:r>
      <w:r>
        <w:rPr>
          <w:rFonts w:asciiTheme="minorHAnsi" w:hAnsiTheme="minorHAnsi" w:cstheme="minorHAnsi"/>
          <w:sz w:val="20"/>
          <w:szCs w:val="20"/>
        </w:rPr>
        <w:tab/>
        <w:t>RFQ</w:t>
      </w:r>
      <w:r w:rsidR="00614BDC" w:rsidRPr="00DD77D8">
        <w:rPr>
          <w:rFonts w:asciiTheme="minorHAnsi" w:hAnsiTheme="minorHAnsi" w:cstheme="minorHAnsi"/>
          <w:sz w:val="20"/>
          <w:szCs w:val="20"/>
        </w:rPr>
        <w:t xml:space="preserve"> shall be submitted in English.</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5.7</w:t>
      </w:r>
      <w:r w:rsidRPr="00DD77D8">
        <w:rPr>
          <w:rFonts w:asciiTheme="minorHAnsi" w:hAnsiTheme="minorHAnsi" w:cstheme="minorHAnsi"/>
          <w:b/>
          <w:snapToGrid w:val="0"/>
          <w:sz w:val="20"/>
          <w:szCs w:val="20"/>
          <w:lang w:eastAsia="x-none"/>
        </w:rPr>
        <w:tab/>
        <w:t>Gender</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5.7.1</w:t>
      </w:r>
      <w:r w:rsidRPr="00DD77D8">
        <w:rPr>
          <w:rFonts w:asciiTheme="minorHAnsi" w:hAnsiTheme="minorHAnsi" w:cstheme="minorHAnsi"/>
          <w:sz w:val="20"/>
          <w:szCs w:val="20"/>
        </w:rPr>
        <w:tab/>
        <w:t>Any word implying any gender shall be interpreted to imply all other genders.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 xml:space="preserve">5.8 </w:t>
      </w:r>
      <w:r w:rsidRPr="00DD77D8">
        <w:rPr>
          <w:rFonts w:asciiTheme="minorHAnsi" w:hAnsiTheme="minorHAnsi" w:cstheme="minorHAnsi"/>
          <w:b/>
          <w:snapToGrid w:val="0"/>
          <w:sz w:val="20"/>
          <w:szCs w:val="20"/>
        </w:rPr>
        <w:tab/>
        <w:t>Headings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5.8.1</w:t>
      </w:r>
      <w:r w:rsidRPr="00DD77D8">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5.9</w:t>
      </w:r>
      <w:r w:rsidRPr="00DD77D8">
        <w:rPr>
          <w:rFonts w:asciiTheme="minorHAnsi" w:hAnsiTheme="minorHAnsi" w:cstheme="minorHAnsi"/>
          <w:b/>
          <w:snapToGrid w:val="0"/>
          <w:sz w:val="20"/>
          <w:szCs w:val="20"/>
        </w:rPr>
        <w:tab/>
        <w:t>Security clearances</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w:t>
      </w:r>
      <w:r w:rsidR="0008083D">
        <w:rPr>
          <w:rFonts w:asciiTheme="minorHAnsi" w:hAnsiTheme="minorHAnsi" w:cstheme="minorHAnsi"/>
          <w:sz w:val="20"/>
          <w:szCs w:val="20"/>
        </w:rPr>
        <w:t>ractors of the successful supplier</w:t>
      </w:r>
      <w:r w:rsidRPr="00DD77D8">
        <w:rPr>
          <w:rFonts w:asciiTheme="minorHAnsi" w:hAnsiTheme="minorHAnsi" w:cstheme="minorHAnsi"/>
          <w:sz w:val="20"/>
          <w:szCs w:val="20"/>
        </w:rPr>
        <w:t xml:space="preserve"> may be required to be in possession of valid security clearances to the level determined by the State Security Agency (SSA) and/or NHLS commensurate with the nature of the project activities they are involved in. The cost of obtaining suitable clearances is for the acc</w:t>
      </w:r>
      <w:r w:rsidR="0008083D">
        <w:rPr>
          <w:rFonts w:asciiTheme="minorHAnsi" w:hAnsiTheme="minorHAnsi" w:cstheme="minorHAnsi"/>
          <w:sz w:val="20"/>
          <w:szCs w:val="20"/>
        </w:rPr>
        <w:t xml:space="preserve">ount of the </w:t>
      </w:r>
      <w:r w:rsidR="002635DE">
        <w:rPr>
          <w:rFonts w:asciiTheme="minorHAnsi" w:hAnsiTheme="minorHAnsi" w:cstheme="minorHAnsi"/>
          <w:sz w:val="20"/>
          <w:szCs w:val="20"/>
        </w:rPr>
        <w:t>supplier</w:t>
      </w:r>
      <w:r w:rsidR="0008083D">
        <w:rPr>
          <w:rFonts w:asciiTheme="minorHAnsi" w:hAnsiTheme="minorHAnsi" w:cstheme="minorHAnsi"/>
          <w:sz w:val="20"/>
          <w:szCs w:val="20"/>
        </w:rPr>
        <w:t>s. The supplier</w:t>
      </w:r>
      <w:r w:rsidRPr="00DD77D8">
        <w:rPr>
          <w:rFonts w:asciiTheme="minorHAnsi" w:hAnsiTheme="minorHAnsi" w:cstheme="minorHAnsi"/>
          <w:sz w:val="20"/>
          <w:szCs w:val="20"/>
        </w:rPr>
        <w:t xml:space="preserve"> shall supply and maintain a list of personnel involved on the project indicating their clearance status.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w:t>
      </w:r>
      <w:r w:rsidR="0008083D">
        <w:rPr>
          <w:rFonts w:asciiTheme="minorHAnsi" w:hAnsiTheme="minorHAnsi" w:cstheme="minorHAnsi"/>
          <w:sz w:val="20"/>
          <w:szCs w:val="20"/>
        </w:rPr>
        <w:t>tors of the successful supplier</w:t>
      </w:r>
      <w:r w:rsidRPr="00DD77D8">
        <w:rPr>
          <w:rFonts w:asciiTheme="minorHAnsi" w:hAnsiTheme="minorHAnsi" w:cstheme="minorHAnsi"/>
          <w:sz w:val="20"/>
          <w:szCs w:val="20"/>
        </w:rPr>
        <w:t xml:space="preserve"> will be required to sign a non-disclosure agreement.</w:t>
      </w:r>
    </w:p>
    <w:p w:rsidR="00F13A4B" w:rsidRPr="00DD77D8" w:rsidRDefault="00F13A4B"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5.10</w:t>
      </w:r>
      <w:r w:rsidRPr="00DD77D8">
        <w:rPr>
          <w:rFonts w:asciiTheme="minorHAnsi" w:hAnsiTheme="minorHAnsi" w:cstheme="minorHAnsi"/>
          <w:b/>
          <w:sz w:val="20"/>
          <w:szCs w:val="20"/>
        </w:rPr>
        <w:tab/>
        <w:t>Occupational Injuries and Diseases Act 13 of 1993</w:t>
      </w:r>
    </w:p>
    <w:p w:rsidR="00614BDC" w:rsidRPr="00DD77D8" w:rsidRDefault="0008083D" w:rsidP="009B54EF">
      <w:pPr>
        <w:spacing w:line="360" w:lineRule="auto"/>
        <w:ind w:left="851" w:right="-12" w:hanging="851"/>
        <w:jc w:val="both"/>
        <w:rPr>
          <w:rFonts w:asciiTheme="minorHAnsi" w:hAnsiTheme="minorHAnsi" w:cstheme="minorHAnsi"/>
          <w:sz w:val="20"/>
          <w:szCs w:val="20"/>
        </w:rPr>
      </w:pPr>
      <w:r>
        <w:rPr>
          <w:rFonts w:asciiTheme="minorHAnsi" w:hAnsiTheme="minorHAnsi" w:cstheme="minorHAnsi"/>
          <w:sz w:val="20"/>
          <w:szCs w:val="20"/>
        </w:rPr>
        <w:t>5.10.1</w:t>
      </w:r>
      <w:r>
        <w:rPr>
          <w:rFonts w:asciiTheme="minorHAnsi" w:hAnsiTheme="minorHAnsi" w:cstheme="minorHAnsi"/>
          <w:sz w:val="20"/>
          <w:szCs w:val="20"/>
        </w:rPr>
        <w:tab/>
        <w:t>The supplier</w:t>
      </w:r>
      <w:r w:rsidR="00614BDC" w:rsidRPr="00DD77D8">
        <w:rPr>
          <w:rFonts w:asciiTheme="minorHAnsi" w:hAnsiTheme="minorHAnsi" w:cstheme="minorHAnsi"/>
          <w:sz w:val="20"/>
          <w:szCs w:val="20"/>
        </w:rPr>
        <w:t xml:space="preserve">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w:t>
      </w:r>
      <w:r>
        <w:rPr>
          <w:rFonts w:asciiTheme="minorHAnsi" w:hAnsiTheme="minorHAnsi" w:cstheme="minorHAnsi"/>
          <w:sz w:val="20"/>
          <w:szCs w:val="20"/>
        </w:rPr>
        <w:t xml:space="preserve"> supplier</w:t>
      </w:r>
      <w:r w:rsidR="00614BDC" w:rsidRPr="00DD77D8">
        <w:rPr>
          <w:rFonts w:asciiTheme="minorHAnsi" w:hAnsiTheme="minorHAnsi" w:cstheme="minorHAnsi"/>
          <w:sz w:val="20"/>
          <w:szCs w:val="20"/>
        </w:rPr>
        <w:t xml:space="preserve"> to submit documentary proof of the </w:t>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’s registration and “good standing” with the Compensation Fund, or similar proof acceptable to NHLS.</w:t>
      </w:r>
    </w:p>
    <w:p w:rsidR="00614BDC" w:rsidRDefault="00614BDC" w:rsidP="009B54EF">
      <w:pPr>
        <w:pStyle w:val="NoSpacing"/>
        <w:ind w:right="-12"/>
        <w:rPr>
          <w:rFonts w:asciiTheme="minorHAnsi" w:hAnsiTheme="minorHAnsi" w:cstheme="minorHAnsi"/>
          <w:sz w:val="20"/>
          <w:szCs w:val="20"/>
        </w:rPr>
      </w:pPr>
    </w:p>
    <w:p w:rsidR="00B434DB" w:rsidRDefault="00B434DB" w:rsidP="009B54EF">
      <w:pPr>
        <w:pStyle w:val="NoSpacing"/>
        <w:ind w:right="-12"/>
        <w:rPr>
          <w:rFonts w:asciiTheme="minorHAnsi" w:hAnsiTheme="minorHAnsi" w:cstheme="minorHAnsi"/>
          <w:sz w:val="20"/>
          <w:szCs w:val="20"/>
        </w:rPr>
      </w:pPr>
    </w:p>
    <w:p w:rsidR="00B434DB" w:rsidRDefault="00B434DB" w:rsidP="009B54EF">
      <w:pPr>
        <w:pStyle w:val="NoSpacing"/>
        <w:ind w:right="-12"/>
        <w:rPr>
          <w:rFonts w:asciiTheme="minorHAnsi" w:hAnsiTheme="minorHAnsi" w:cstheme="minorHAnsi"/>
          <w:sz w:val="20"/>
          <w:szCs w:val="20"/>
        </w:rPr>
      </w:pPr>
    </w:p>
    <w:p w:rsidR="00B434DB" w:rsidRDefault="00B434DB" w:rsidP="009B54EF">
      <w:pPr>
        <w:pStyle w:val="NoSpacing"/>
        <w:ind w:right="-12"/>
        <w:rPr>
          <w:rFonts w:asciiTheme="minorHAnsi" w:hAnsiTheme="minorHAnsi" w:cstheme="minorHAnsi"/>
          <w:sz w:val="20"/>
          <w:szCs w:val="20"/>
        </w:rPr>
      </w:pPr>
    </w:p>
    <w:p w:rsidR="00B434DB" w:rsidRDefault="00B434DB" w:rsidP="009B54EF">
      <w:pPr>
        <w:pStyle w:val="NoSpacing"/>
        <w:ind w:right="-12"/>
        <w:rPr>
          <w:rFonts w:asciiTheme="minorHAnsi" w:hAnsiTheme="minorHAnsi" w:cstheme="minorHAnsi"/>
          <w:sz w:val="20"/>
          <w:szCs w:val="20"/>
        </w:rPr>
      </w:pPr>
    </w:p>
    <w:p w:rsidR="00B434DB" w:rsidRPr="00DD77D8" w:rsidRDefault="00B434DB" w:rsidP="009B54EF">
      <w:pPr>
        <w:pStyle w:val="NoSpacing"/>
        <w:ind w:right="-12"/>
        <w:rPr>
          <w:rFonts w:asciiTheme="minorHAnsi" w:hAnsiTheme="minorHAnsi" w:cstheme="minorHAnsi"/>
          <w:sz w:val="20"/>
          <w:szCs w:val="20"/>
        </w:rPr>
      </w:pPr>
    </w:p>
    <w:p w:rsidR="00614BDC" w:rsidRPr="00DD77D8" w:rsidRDefault="00614BDC" w:rsidP="009B54EF">
      <w:pPr>
        <w:spacing w:line="360" w:lineRule="auto"/>
        <w:ind w:left="709" w:right="-12" w:hanging="709"/>
        <w:jc w:val="both"/>
        <w:rPr>
          <w:rFonts w:asciiTheme="minorHAnsi" w:hAnsiTheme="minorHAnsi" w:cstheme="minorHAnsi"/>
          <w:b/>
          <w:sz w:val="20"/>
          <w:szCs w:val="20"/>
        </w:rPr>
      </w:pPr>
      <w:r w:rsidRPr="00DD77D8">
        <w:rPr>
          <w:rFonts w:asciiTheme="minorHAnsi" w:hAnsiTheme="minorHAnsi" w:cstheme="minorHAnsi"/>
          <w:b/>
          <w:sz w:val="20"/>
          <w:szCs w:val="20"/>
        </w:rPr>
        <w:t>5.11</w:t>
      </w:r>
      <w:r w:rsidRPr="00DD77D8">
        <w:rPr>
          <w:rFonts w:asciiTheme="minorHAnsi" w:hAnsiTheme="minorHAnsi" w:cstheme="minorHAnsi"/>
          <w:b/>
          <w:sz w:val="20"/>
          <w:szCs w:val="20"/>
        </w:rPr>
        <w:tab/>
        <w:t>Formal contract</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5.11.1</w:t>
      </w:r>
      <w:r w:rsidRPr="00DD77D8">
        <w:rPr>
          <w:rFonts w:asciiTheme="minorHAnsi" w:hAnsiTheme="minorHAnsi" w:cstheme="minorHAnsi"/>
          <w:sz w:val="20"/>
          <w:szCs w:val="20"/>
        </w:rPr>
        <w:tab/>
        <w:t xml:space="preserve">This </w:t>
      </w:r>
      <w:r w:rsidR="00F738E9">
        <w:rPr>
          <w:rFonts w:asciiTheme="minorHAnsi" w:hAnsiTheme="minorHAnsi" w:cstheme="minorHAnsi"/>
          <w:sz w:val="20"/>
          <w:szCs w:val="20"/>
        </w:rPr>
        <w:t>RFQ</w:t>
      </w:r>
      <w:r w:rsidRPr="00DD77D8">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5.11.2</w:t>
      </w:r>
      <w:r w:rsidRPr="00DD77D8">
        <w:rPr>
          <w:rFonts w:asciiTheme="minorHAnsi" w:hAnsiTheme="minorHAnsi" w:cstheme="minorHAnsi"/>
          <w:sz w:val="20"/>
          <w:szCs w:val="20"/>
        </w:rPr>
        <w:tab/>
        <w:t>Any offer and/or acceptance entered verbally between NHLS and any vendor, such offer shall not constitute a contract and thus not binding on the parties.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5.12</w:t>
      </w:r>
      <w:r w:rsidRPr="00DD77D8">
        <w:rPr>
          <w:rFonts w:asciiTheme="minorHAnsi" w:hAnsiTheme="minorHAnsi" w:cstheme="minorHAnsi"/>
          <w:b/>
          <w:sz w:val="20"/>
          <w:szCs w:val="20"/>
        </w:rPr>
        <w:tab/>
        <w:t>Instructions for submitting a proposal</w:t>
      </w:r>
    </w:p>
    <w:p w:rsidR="00614BDC"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1</w:t>
      </w:r>
      <w:r w:rsidRPr="00DD77D8">
        <w:rPr>
          <w:rFonts w:asciiTheme="minorHAnsi" w:hAnsiTheme="minorHAnsi" w:cstheme="minorHAnsi"/>
          <w:sz w:val="20"/>
          <w:szCs w:val="20"/>
        </w:rPr>
        <w:tab/>
        <w:t>One (1) original</w:t>
      </w:r>
      <w:r w:rsidR="00F738E9">
        <w:rPr>
          <w:rFonts w:asciiTheme="minorHAnsi" w:hAnsiTheme="minorHAnsi" w:cstheme="minorHAnsi"/>
          <w:sz w:val="20"/>
          <w:szCs w:val="20"/>
        </w:rPr>
        <w:t xml:space="preserve"> of the RFQ</w:t>
      </w:r>
      <w:r w:rsidRPr="00DD77D8">
        <w:rPr>
          <w:rFonts w:asciiTheme="minorHAnsi" w:hAnsiTheme="minorHAnsi" w:cstheme="minorHAnsi"/>
          <w:sz w:val="20"/>
          <w:szCs w:val="20"/>
        </w:rPr>
        <w:t xml:space="preserve"> shall be submitted o</w:t>
      </w:r>
      <w:r w:rsidR="00F738E9">
        <w:rPr>
          <w:rFonts w:asciiTheme="minorHAnsi" w:hAnsiTheme="minorHAnsi" w:cstheme="minorHAnsi"/>
          <w:sz w:val="20"/>
          <w:szCs w:val="20"/>
        </w:rPr>
        <w:t>n the date of closure of the RFQ</w:t>
      </w:r>
      <w:r w:rsidRPr="00DD77D8">
        <w:rPr>
          <w:rFonts w:asciiTheme="minorHAnsi" w:hAnsiTheme="minorHAnsi" w:cstheme="minorHAnsi"/>
          <w:sz w:val="20"/>
          <w:szCs w:val="20"/>
        </w:rPr>
        <w:t xml:space="preserve">. </w:t>
      </w:r>
    </w:p>
    <w:p w:rsidR="00681B6C" w:rsidRPr="00681B6C" w:rsidRDefault="00681B6C"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b/>
          <w:sz w:val="20"/>
          <w:szCs w:val="20"/>
        </w:rPr>
        <w:t>Pricing:</w:t>
      </w:r>
      <w:r w:rsidRPr="00681B6C">
        <w:rPr>
          <w:rFonts w:asciiTheme="minorHAnsi" w:hAnsiTheme="minorHAnsi" w:cstheme="minorHAnsi"/>
          <w:sz w:val="20"/>
          <w:szCs w:val="20"/>
        </w:rPr>
        <w:t xml:space="preserve">  </w:t>
      </w:r>
      <w:r w:rsidR="00392AA7" w:rsidRPr="00392AA7">
        <w:rPr>
          <w:rFonts w:asciiTheme="minorHAnsi" w:hAnsiTheme="minorHAnsi" w:cstheme="minorHAnsi"/>
          <w:b/>
          <w:sz w:val="20"/>
          <w:szCs w:val="20"/>
        </w:rPr>
        <w:t>Bid Price</w:t>
      </w:r>
      <w:r w:rsidR="00392AA7">
        <w:rPr>
          <w:rFonts w:asciiTheme="minorHAnsi" w:hAnsiTheme="minorHAnsi" w:cstheme="minorHAnsi"/>
          <w:b/>
          <w:sz w:val="20"/>
          <w:szCs w:val="20"/>
        </w:rPr>
        <w:t xml:space="preserve"> must be </w:t>
      </w:r>
      <w:r w:rsidR="00392AA7" w:rsidRPr="00DD77D8">
        <w:rPr>
          <w:rFonts w:asciiTheme="minorHAnsi" w:hAnsiTheme="minorHAnsi" w:cstheme="minorHAnsi"/>
          <w:b/>
          <w:sz w:val="20"/>
          <w:szCs w:val="20"/>
        </w:rPr>
        <w:t>submitted in a separate envelop and marked cle</w:t>
      </w:r>
      <w:r w:rsidR="00C002D8">
        <w:rPr>
          <w:rFonts w:asciiTheme="minorHAnsi" w:hAnsiTheme="minorHAnsi" w:cstheme="minorHAnsi"/>
          <w:b/>
          <w:sz w:val="20"/>
          <w:szCs w:val="20"/>
        </w:rPr>
        <w:t>arly as follows: RFQ number, RFQ description and supplie</w:t>
      </w:r>
      <w:r w:rsidR="00392AA7" w:rsidRPr="00DD77D8">
        <w:rPr>
          <w:rFonts w:asciiTheme="minorHAnsi" w:hAnsiTheme="minorHAnsi" w:cstheme="minorHAnsi"/>
          <w:b/>
          <w:sz w:val="20"/>
          <w:szCs w:val="20"/>
        </w:rPr>
        <w:t>r’s name)</w:t>
      </w:r>
      <w:r w:rsidR="00392AA7">
        <w:rPr>
          <w:rFonts w:asciiTheme="minorHAnsi" w:hAnsiTheme="minorHAnsi" w:cstheme="minorHAnsi"/>
          <w:b/>
          <w:sz w:val="20"/>
          <w:szCs w:val="20"/>
        </w:rPr>
        <w:t xml:space="preserve">. </w:t>
      </w:r>
      <w:r w:rsidR="00F738E9">
        <w:rPr>
          <w:rFonts w:asciiTheme="minorHAnsi" w:hAnsiTheme="minorHAnsi" w:cstheme="minorHAnsi"/>
          <w:sz w:val="20"/>
          <w:szCs w:val="20"/>
        </w:rPr>
        <w:t>One (1) original of the RFQ</w:t>
      </w:r>
      <w:r w:rsidRPr="00681B6C">
        <w:rPr>
          <w:rFonts w:asciiTheme="minorHAnsi" w:hAnsiTheme="minorHAnsi" w:cstheme="minorHAnsi"/>
          <w:sz w:val="20"/>
          <w:szCs w:val="20"/>
        </w:rPr>
        <w:t xml:space="preserve"> shall be submitted on the date of closure of the Bid. </w:t>
      </w:r>
    </w:p>
    <w:p w:rsidR="00DD29E4" w:rsidRDefault="00DD29E4" w:rsidP="00681B6C">
      <w:pPr>
        <w:pStyle w:val="NoSpacing"/>
      </w:pPr>
    </w:p>
    <w:p w:rsidR="00A1514F" w:rsidRPr="00681B6C" w:rsidRDefault="00A1514F"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sz w:val="20"/>
          <w:szCs w:val="20"/>
        </w:rPr>
        <w:t xml:space="preserve">The original copy must be signed in black ink by an authorised employee, agent or representative of the </w:t>
      </w:r>
      <w:r w:rsidR="002635DE">
        <w:rPr>
          <w:rFonts w:asciiTheme="minorHAnsi" w:hAnsiTheme="minorHAnsi" w:cstheme="minorHAnsi"/>
          <w:sz w:val="20"/>
          <w:szCs w:val="20"/>
        </w:rPr>
        <w:t>supplier</w:t>
      </w:r>
      <w:r w:rsidRPr="00681B6C">
        <w:rPr>
          <w:rFonts w:asciiTheme="minorHAnsi" w:hAnsiTheme="minorHAnsi" w:cstheme="minorHAnsi"/>
          <w:sz w:val="20"/>
          <w:szCs w:val="20"/>
        </w:rPr>
        <w:t xml:space="preserve"> and each and every page of the proposal shall contain the initials of same signatories.</w:t>
      </w:r>
    </w:p>
    <w:p w:rsidR="00A1514F" w:rsidRPr="00DD77D8" w:rsidRDefault="00A1514F" w:rsidP="00BB2C3B">
      <w:pPr>
        <w:pStyle w:val="NoSpacing"/>
      </w:pP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2</w:t>
      </w:r>
      <w:r w:rsidR="00F738E9">
        <w:rPr>
          <w:rFonts w:asciiTheme="minorHAnsi" w:hAnsiTheme="minorHAnsi" w:cstheme="minorHAnsi"/>
          <w:sz w:val="20"/>
          <w:szCs w:val="20"/>
        </w:rPr>
        <w:tab/>
        <w:t>Supplier</w:t>
      </w:r>
      <w:r w:rsidRPr="00DD77D8">
        <w:rPr>
          <w:rFonts w:asciiTheme="minorHAnsi" w:hAnsiTheme="minorHAnsi" w:cstheme="minorHAnsi"/>
          <w:sz w:val="20"/>
          <w:szCs w:val="20"/>
        </w:rPr>
        <w:t>s shall submit proposal responses in accordance with the prescribed manner of submissions as specified above.</w:t>
      </w:r>
    </w:p>
    <w:p w:rsidR="00614BDC" w:rsidRPr="00DD77D8"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DD77D8">
        <w:rPr>
          <w:rFonts w:asciiTheme="minorHAnsi" w:hAnsiTheme="minorHAnsi" w:cstheme="minorHAnsi"/>
          <w:snapToGrid w:val="0"/>
          <w:sz w:val="20"/>
          <w:szCs w:val="20"/>
          <w:lang w:eastAsia="x-none"/>
        </w:rPr>
        <w:t>5.12.</w:t>
      </w:r>
      <w:r w:rsidR="000C0C8D" w:rsidRPr="00DD77D8">
        <w:rPr>
          <w:rFonts w:asciiTheme="minorHAnsi" w:hAnsiTheme="minorHAnsi" w:cstheme="minorHAnsi"/>
          <w:snapToGrid w:val="0"/>
          <w:sz w:val="20"/>
          <w:szCs w:val="20"/>
          <w:lang w:eastAsia="x-none"/>
        </w:rPr>
        <w:t>3</w:t>
      </w:r>
      <w:r w:rsidRPr="00DD77D8">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DD77D8">
          <w:rPr>
            <w:rFonts w:asciiTheme="minorHAnsi" w:hAnsiTheme="minorHAnsi" w:cstheme="minorHAnsi"/>
            <w:b/>
            <w:bCs/>
            <w:snapToGrid w:val="0"/>
            <w:sz w:val="20"/>
            <w:szCs w:val="20"/>
            <w:u w:val="single"/>
            <w:lang w:eastAsia="x-none"/>
          </w:rPr>
          <w:t>Response Format</w:t>
        </w:r>
      </w:hyperlink>
      <w:r w:rsidRPr="00DD77D8">
        <w:rPr>
          <w:rFonts w:asciiTheme="minorHAnsi" w:hAnsiTheme="minorHAnsi" w:cstheme="minorHAnsi"/>
          <w:snapToGrid w:val="0"/>
          <w:sz w:val="20"/>
          <w:szCs w:val="20"/>
          <w:lang w:eastAsia="x-none"/>
        </w:rPr>
        <w:t>, and be sealed in an envelope</w:t>
      </w:r>
      <w:r w:rsidR="00392AA7">
        <w:rPr>
          <w:rFonts w:asciiTheme="minorHAnsi" w:hAnsiTheme="minorHAnsi" w:cstheme="minorHAnsi"/>
          <w:snapToGrid w:val="0"/>
          <w:sz w:val="20"/>
          <w:szCs w:val="20"/>
          <w:lang w:eastAsia="x-none"/>
        </w:rPr>
        <w:t xml:space="preserve"> clearly  marked</w:t>
      </w:r>
      <w:r w:rsidRPr="00DD77D8">
        <w:rPr>
          <w:rFonts w:asciiTheme="minorHAnsi" w:hAnsiTheme="minorHAnsi" w:cstheme="minorHAnsi"/>
          <w:snapToGrid w:val="0"/>
          <w:sz w:val="20"/>
          <w:szCs w:val="20"/>
          <w:lang w:eastAsia="x-none"/>
        </w:rPr>
        <w:t>.</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4</w:t>
      </w:r>
      <w:r w:rsidRPr="00DD77D8">
        <w:rPr>
          <w:rFonts w:asciiTheme="minorHAnsi" w:hAnsiTheme="minorHAnsi" w:cstheme="minorHAnsi"/>
          <w:sz w:val="20"/>
          <w:szCs w:val="20"/>
        </w:rPr>
        <w:t xml:space="preserve"> </w:t>
      </w:r>
      <w:r w:rsidRPr="00DD77D8">
        <w:rPr>
          <w:rFonts w:asciiTheme="minorHAnsi" w:hAnsiTheme="minorHAnsi" w:cstheme="minorHAnsi"/>
          <w:sz w:val="20"/>
          <w:szCs w:val="20"/>
        </w:rPr>
        <w:tab/>
        <w:t xml:space="preserve">Bids that are too large to fit into the tender box must be handed in at the </w:t>
      </w:r>
      <w:r w:rsidR="003C1B37">
        <w:rPr>
          <w:rFonts w:asciiTheme="minorHAnsi" w:hAnsiTheme="minorHAnsi" w:cstheme="minorHAnsi"/>
          <w:sz w:val="20"/>
          <w:szCs w:val="20"/>
        </w:rPr>
        <w:t>security</w:t>
      </w:r>
      <w:r w:rsidRPr="00DD77D8">
        <w:rPr>
          <w:rFonts w:asciiTheme="minorHAnsi" w:hAnsiTheme="minorHAnsi" w:cstheme="minorHAnsi"/>
          <w:sz w:val="20"/>
          <w:szCs w:val="20"/>
        </w:rPr>
        <w:t xml:space="preserve"> desk during office hour</w:t>
      </w:r>
      <w:r w:rsidR="00CC7BB3" w:rsidRPr="00DD77D8">
        <w:rPr>
          <w:rFonts w:asciiTheme="minorHAnsi" w:hAnsiTheme="minorHAnsi" w:cstheme="minorHAnsi"/>
          <w:sz w:val="20"/>
          <w:szCs w:val="20"/>
        </w:rPr>
        <w:t>s from 08:00- 16:30 or before 11</w:t>
      </w:r>
      <w:r w:rsidRPr="00DD77D8">
        <w:rPr>
          <w:rFonts w:asciiTheme="minorHAnsi" w:hAnsiTheme="minorHAnsi" w:cstheme="minorHAnsi"/>
          <w:sz w:val="20"/>
          <w:szCs w:val="20"/>
        </w:rPr>
        <w:t xml:space="preserve">:00 on the closing date. </w:t>
      </w:r>
    </w:p>
    <w:p w:rsidR="00614BDC" w:rsidRPr="00F738E9" w:rsidRDefault="00614BDC" w:rsidP="009B54EF">
      <w:pPr>
        <w:spacing w:line="360" w:lineRule="auto"/>
        <w:ind w:left="851" w:right="-12" w:hanging="851"/>
        <w:jc w:val="both"/>
        <w:rPr>
          <w:rFonts w:asciiTheme="minorHAnsi" w:hAnsiTheme="minorHAnsi" w:cstheme="minorHAnsi"/>
          <w:color w:val="FF0000"/>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5</w:t>
      </w:r>
      <w:r w:rsidR="00F738E9">
        <w:rPr>
          <w:rFonts w:asciiTheme="minorHAnsi" w:hAnsiTheme="minorHAnsi" w:cstheme="minorHAnsi"/>
          <w:sz w:val="20"/>
          <w:szCs w:val="20"/>
        </w:rPr>
        <w:tab/>
        <w:t>All responses</w:t>
      </w:r>
      <w:r w:rsidRPr="00DD77D8">
        <w:rPr>
          <w:rFonts w:asciiTheme="minorHAnsi" w:hAnsiTheme="minorHAnsi" w:cstheme="minorHAnsi"/>
          <w:sz w:val="20"/>
          <w:szCs w:val="20"/>
        </w:rPr>
        <w:t xml:space="preserve"> in this regard shall only be accepted if they have been placed in the bid box before or on the closing date</w:t>
      </w:r>
      <w:r w:rsidRPr="006919C8">
        <w:rPr>
          <w:rFonts w:asciiTheme="minorHAnsi" w:hAnsiTheme="minorHAnsi" w:cstheme="minorHAnsi"/>
          <w:b/>
          <w:sz w:val="20"/>
          <w:szCs w:val="20"/>
        </w:rPr>
        <w:t xml:space="preserve">, </w:t>
      </w:r>
      <w:r w:rsidR="00F101F0">
        <w:rPr>
          <w:rFonts w:asciiTheme="minorHAnsi" w:hAnsiTheme="minorHAnsi" w:cstheme="minorHAnsi"/>
          <w:b/>
          <w:color w:val="FF0000"/>
          <w:sz w:val="20"/>
          <w:szCs w:val="20"/>
        </w:rPr>
        <w:t>20</w:t>
      </w:r>
      <w:r w:rsidR="00883619" w:rsidRPr="00F738E9">
        <w:rPr>
          <w:rFonts w:asciiTheme="minorHAnsi" w:hAnsiTheme="minorHAnsi" w:cstheme="minorHAnsi"/>
          <w:b/>
          <w:color w:val="FF0000"/>
          <w:sz w:val="20"/>
          <w:szCs w:val="20"/>
        </w:rPr>
        <w:t xml:space="preserve"> Octo</w:t>
      </w:r>
      <w:r w:rsidR="00F116E5" w:rsidRPr="00F738E9">
        <w:rPr>
          <w:rFonts w:asciiTheme="minorHAnsi" w:hAnsiTheme="minorHAnsi" w:cstheme="minorHAnsi"/>
          <w:b/>
          <w:color w:val="FF0000"/>
          <w:sz w:val="20"/>
          <w:szCs w:val="20"/>
        </w:rPr>
        <w:t>ber</w:t>
      </w:r>
      <w:r w:rsidR="006B786E" w:rsidRPr="00F738E9">
        <w:rPr>
          <w:rFonts w:asciiTheme="minorHAnsi" w:hAnsiTheme="minorHAnsi" w:cstheme="minorHAnsi"/>
          <w:b/>
          <w:color w:val="FF0000"/>
          <w:sz w:val="20"/>
          <w:szCs w:val="20"/>
        </w:rPr>
        <w:t xml:space="preserve"> </w:t>
      </w:r>
      <w:r w:rsidR="009075B1" w:rsidRPr="00F738E9">
        <w:rPr>
          <w:rFonts w:asciiTheme="minorHAnsi" w:hAnsiTheme="minorHAnsi" w:cstheme="minorHAnsi"/>
          <w:b/>
          <w:color w:val="FF0000"/>
          <w:sz w:val="20"/>
          <w:szCs w:val="20"/>
        </w:rPr>
        <w:t>2020</w:t>
      </w:r>
      <w:r w:rsidRPr="00F738E9">
        <w:rPr>
          <w:rFonts w:asciiTheme="minorHAnsi" w:hAnsiTheme="minorHAnsi" w:cstheme="minorHAnsi"/>
          <w:b/>
          <w:color w:val="FF0000"/>
          <w:sz w:val="20"/>
          <w:szCs w:val="20"/>
        </w:rPr>
        <w:t xml:space="preserve"> and stipulated time, 11h00</w:t>
      </w:r>
      <w:r w:rsidR="00CC7BB3" w:rsidRPr="00F738E9">
        <w:rPr>
          <w:rFonts w:asciiTheme="minorHAnsi" w:hAnsiTheme="minorHAnsi" w:cstheme="minorHAnsi"/>
          <w:b/>
          <w:color w:val="FF0000"/>
          <w:sz w:val="20"/>
          <w:szCs w:val="20"/>
        </w:rPr>
        <w:t xml:space="preserve"> am</w:t>
      </w:r>
      <w:r w:rsidRPr="00F738E9">
        <w:rPr>
          <w:rFonts w:asciiTheme="minorHAnsi" w:hAnsiTheme="minorHAnsi" w:cstheme="minorHAnsi"/>
          <w:color w:val="FF0000"/>
          <w:sz w:val="20"/>
          <w:szCs w:val="20"/>
        </w:rPr>
        <w:t>.</w:t>
      </w:r>
    </w:p>
    <w:p w:rsidR="00614BDC" w:rsidRPr="00DD77D8" w:rsidRDefault="0098196A"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6</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Bids received after the time stipulated shall not be considered.</w:t>
      </w:r>
    </w:p>
    <w:p w:rsidR="00614BDC" w:rsidRDefault="00614BDC" w:rsidP="0004087B">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7</w:t>
      </w:r>
      <w:r w:rsidRPr="00DD77D8">
        <w:rPr>
          <w:rFonts w:asciiTheme="minorHAnsi" w:hAnsiTheme="minorHAnsi" w:cstheme="minorHAnsi"/>
          <w:sz w:val="20"/>
          <w:szCs w:val="20"/>
        </w:rPr>
        <w:tab/>
        <w:t>Bid responses sent by post or courier must reach this office at least</w:t>
      </w:r>
      <w:r w:rsidR="0004087B">
        <w:rPr>
          <w:rFonts w:asciiTheme="minorHAnsi" w:hAnsiTheme="minorHAnsi" w:cstheme="minorHAnsi"/>
          <w:sz w:val="20"/>
          <w:szCs w:val="20"/>
        </w:rPr>
        <w:t xml:space="preserve"> </w:t>
      </w:r>
      <w:r w:rsidRPr="00DD77D8">
        <w:rPr>
          <w:rFonts w:asciiTheme="minorHAnsi" w:hAnsiTheme="minorHAnsi" w:cstheme="minorHAnsi"/>
          <w:b/>
          <w:bCs/>
          <w:sz w:val="20"/>
          <w:szCs w:val="20"/>
        </w:rPr>
        <w:t>36 hours</w:t>
      </w:r>
      <w:r w:rsidRPr="00DD77D8">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s. </w:t>
      </w:r>
    </w:p>
    <w:p w:rsidR="00614BDC" w:rsidRPr="00DD77D8" w:rsidRDefault="00392AA7" w:rsidP="00392AA7">
      <w:pPr>
        <w:spacing w:line="360" w:lineRule="auto"/>
        <w:ind w:left="851" w:right="-12" w:hanging="851"/>
        <w:jc w:val="both"/>
        <w:rPr>
          <w:rFonts w:asciiTheme="minorHAnsi" w:hAnsiTheme="minorHAnsi" w:cstheme="minorHAnsi"/>
          <w:b/>
          <w:bCs/>
          <w:sz w:val="20"/>
          <w:szCs w:val="20"/>
        </w:rPr>
      </w:pPr>
      <w:r>
        <w:rPr>
          <w:rFonts w:asciiTheme="minorHAnsi" w:hAnsiTheme="minorHAnsi" w:cstheme="minorHAnsi"/>
          <w:sz w:val="20"/>
          <w:szCs w:val="20"/>
        </w:rPr>
        <w:t>5.12.8</w:t>
      </w:r>
      <w:r>
        <w:rPr>
          <w:rFonts w:asciiTheme="minorHAnsi" w:hAnsiTheme="minorHAnsi" w:cstheme="minorHAnsi"/>
          <w:sz w:val="20"/>
          <w:szCs w:val="20"/>
        </w:rPr>
        <w:tab/>
      </w:r>
      <w:r w:rsidR="00614BDC" w:rsidRPr="00DD77D8">
        <w:rPr>
          <w:rFonts w:asciiTheme="minorHAnsi" w:hAnsiTheme="minorHAnsi" w:cstheme="minorHAnsi"/>
          <w:b/>
          <w:bCs/>
          <w:sz w:val="20"/>
          <w:szCs w:val="20"/>
        </w:rPr>
        <w:t>No proposal shall be accepted by NHLS if submitted in any manner other than as prescribed above.</w:t>
      </w:r>
      <w:bookmarkStart w:id="21" w:name="Response"/>
      <w:bookmarkStart w:id="22" w:name="_Toc150587194"/>
      <w:bookmarkStart w:id="23" w:name="_Toc199296472"/>
    </w:p>
    <w:p w:rsidR="00614BDC" w:rsidRPr="00DD77D8" w:rsidRDefault="00614BDC" w:rsidP="00F13A4B">
      <w:pPr>
        <w:pStyle w:val="NoSpacing"/>
        <w:rPr>
          <w:rFonts w:asciiTheme="minorHAnsi" w:hAnsiTheme="minorHAnsi" w:cstheme="minorHAnsi"/>
          <w:snapToGrid w:val="0"/>
          <w:sz w:val="20"/>
          <w:szCs w:val="20"/>
          <w:lang w:val="en-GB"/>
        </w:rPr>
      </w:pPr>
    </w:p>
    <w:p w:rsidR="00614BDC" w:rsidRPr="00DD77D8" w:rsidRDefault="00614BDC" w:rsidP="00D01974">
      <w:pPr>
        <w:pStyle w:val="Heading1"/>
        <w:numPr>
          <w:ilvl w:val="0"/>
          <w:numId w:val="44"/>
        </w:numPr>
        <w:tabs>
          <w:tab w:val="clear" w:pos="720"/>
        </w:tabs>
        <w:spacing w:line="360" w:lineRule="auto"/>
        <w:ind w:hanging="720"/>
        <w:rPr>
          <w:rFonts w:asciiTheme="minorHAnsi" w:hAnsiTheme="minorHAnsi" w:cstheme="minorHAnsi"/>
          <w:sz w:val="20"/>
        </w:rPr>
      </w:pPr>
      <w:bookmarkStart w:id="24" w:name="_Toc516576208"/>
      <w:r w:rsidRPr="00DD77D8">
        <w:rPr>
          <w:rFonts w:asciiTheme="minorHAnsi" w:hAnsiTheme="minorHAnsi" w:cstheme="minorHAnsi"/>
          <w:sz w:val="20"/>
        </w:rPr>
        <w:lastRenderedPageBreak/>
        <w:t>Response format</w:t>
      </w:r>
      <w:bookmarkEnd w:id="21"/>
      <w:bookmarkEnd w:id="22"/>
      <w:bookmarkEnd w:id="23"/>
      <w:bookmarkEnd w:id="24"/>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303353">
        <w:rPr>
          <w:rFonts w:asciiTheme="minorHAnsi" w:hAnsiTheme="minorHAnsi" w:cstheme="minorHAnsi"/>
          <w:sz w:val="20"/>
          <w:szCs w:val="20"/>
        </w:rPr>
        <w:t>6.1</w:t>
      </w:r>
      <w:r w:rsidR="0008083D">
        <w:rPr>
          <w:rFonts w:asciiTheme="minorHAnsi" w:hAnsiTheme="minorHAnsi" w:cstheme="minorHAnsi"/>
          <w:sz w:val="20"/>
          <w:szCs w:val="20"/>
        </w:rPr>
        <w:tab/>
        <w:t>Supplier</w:t>
      </w:r>
      <w:r w:rsidRPr="00DD77D8">
        <w:rPr>
          <w:rFonts w:asciiTheme="minorHAnsi" w:hAnsiTheme="minorHAnsi" w:cstheme="minorHAnsi"/>
          <w:sz w:val="20"/>
          <w:szCs w:val="20"/>
        </w:rPr>
        <w:t xml:space="preserve"> shall submit response in accordance with the response format specified below. Failure to do so shall result rejecting vendor’s response. No referrals may be made to comment. Failure to comply shall result in the vendor being penalised.</w:t>
      </w:r>
    </w:p>
    <w:p w:rsidR="00614BDC" w:rsidRPr="00303353"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303353">
        <w:rPr>
          <w:rFonts w:asciiTheme="minorHAnsi" w:hAnsiTheme="minorHAnsi" w:cstheme="minorHAnsi"/>
          <w:bCs/>
          <w:sz w:val="20"/>
          <w:szCs w:val="20"/>
        </w:rPr>
        <w:t>6.2</w:t>
      </w:r>
      <w:r w:rsidRPr="00DD77D8">
        <w:rPr>
          <w:rFonts w:asciiTheme="minorHAnsi" w:hAnsiTheme="minorHAnsi" w:cstheme="minorHAnsi"/>
          <w:b/>
          <w:bCs/>
          <w:sz w:val="20"/>
          <w:szCs w:val="20"/>
        </w:rPr>
        <w:tab/>
        <w:t>Schedule Index:</w:t>
      </w:r>
    </w:p>
    <w:p w:rsidR="00614BDC" w:rsidRPr="00DD77D8" w:rsidRDefault="00614BDC" w:rsidP="000C0C8D">
      <w:pPr>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Cs/>
          <w:sz w:val="20"/>
          <w:szCs w:val="20"/>
        </w:rPr>
        <w:t>6.2.1</w:t>
      </w:r>
      <w:r w:rsidRPr="00DD77D8">
        <w:rPr>
          <w:rFonts w:asciiTheme="minorHAnsi" w:hAnsiTheme="minorHAnsi" w:cstheme="minorHAnsi"/>
          <w:b/>
          <w:bCs/>
          <w:sz w:val="20"/>
          <w:szCs w:val="20"/>
        </w:rPr>
        <w:tab/>
        <w:t>Schedule 1</w:t>
      </w:r>
      <w:r w:rsidRPr="00DD77D8">
        <w:rPr>
          <w:rFonts w:asciiTheme="minorHAnsi" w:hAnsiTheme="minorHAnsi" w:cstheme="minorHAnsi"/>
          <w:sz w:val="20"/>
          <w:szCs w:val="20"/>
        </w:rPr>
        <w:t>:</w:t>
      </w:r>
      <w:r w:rsidR="00894138"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Pages 1 – </w:t>
      </w:r>
      <w:r w:rsidR="0047660A">
        <w:rPr>
          <w:rFonts w:asciiTheme="minorHAnsi" w:hAnsiTheme="minorHAnsi" w:cstheme="minorHAnsi"/>
          <w:sz w:val="20"/>
          <w:szCs w:val="20"/>
        </w:rPr>
        <w:t>23</w:t>
      </w:r>
      <w:r w:rsidR="00292431">
        <w:rPr>
          <w:rFonts w:asciiTheme="minorHAnsi" w:hAnsiTheme="minorHAnsi" w:cstheme="minorHAnsi"/>
          <w:sz w:val="20"/>
          <w:szCs w:val="20"/>
        </w:rPr>
        <w:t xml:space="preserve"> </w:t>
      </w:r>
      <w:r w:rsidRPr="00DD77D8">
        <w:rPr>
          <w:rFonts w:asciiTheme="minorHAnsi" w:hAnsiTheme="minorHAnsi" w:cstheme="minorHAnsi"/>
          <w:sz w:val="20"/>
          <w:szCs w:val="20"/>
        </w:rPr>
        <w:t xml:space="preserve">of this </w:t>
      </w:r>
      <w:r w:rsidR="00C002D8">
        <w:rPr>
          <w:rFonts w:asciiTheme="minorHAnsi" w:hAnsiTheme="minorHAnsi" w:cstheme="minorHAnsi"/>
          <w:sz w:val="20"/>
          <w:szCs w:val="20"/>
        </w:rPr>
        <w:t>RFQ</w:t>
      </w:r>
      <w:r w:rsidRPr="00DD77D8">
        <w:rPr>
          <w:rFonts w:asciiTheme="minorHAnsi" w:hAnsiTheme="minorHAnsi" w:cstheme="minorHAnsi"/>
          <w:sz w:val="20"/>
          <w:szCs w:val="20"/>
        </w:rPr>
        <w:t xml:space="preserve"> document</w:t>
      </w:r>
    </w:p>
    <w:p w:rsidR="00614BDC" w:rsidRPr="00DD77D8" w:rsidRDefault="00614BDC" w:rsidP="000C0C8D">
      <w:pPr>
        <w:spacing w:line="360" w:lineRule="auto"/>
        <w:ind w:left="851" w:right="-142" w:hanging="851"/>
        <w:jc w:val="both"/>
        <w:rPr>
          <w:rFonts w:asciiTheme="minorHAnsi" w:hAnsiTheme="minorHAnsi" w:cstheme="minorHAnsi"/>
          <w:bCs/>
          <w:sz w:val="20"/>
          <w:szCs w:val="20"/>
        </w:rPr>
      </w:pPr>
      <w:r w:rsidRPr="00DD77D8">
        <w:rPr>
          <w:rFonts w:asciiTheme="minorHAnsi" w:hAnsiTheme="minorHAnsi" w:cstheme="minorHAnsi"/>
          <w:bCs/>
          <w:sz w:val="20"/>
          <w:szCs w:val="20"/>
        </w:rPr>
        <w:t>6.2.2</w:t>
      </w:r>
      <w:r w:rsidRPr="00DD77D8">
        <w:rPr>
          <w:rFonts w:asciiTheme="minorHAnsi" w:hAnsiTheme="minorHAnsi" w:cstheme="minorHAnsi"/>
          <w:b/>
          <w:bCs/>
          <w:sz w:val="20"/>
          <w:szCs w:val="20"/>
        </w:rPr>
        <w:tab/>
      </w:r>
      <w:r w:rsidRPr="00D73A1A">
        <w:rPr>
          <w:rFonts w:asciiTheme="minorHAnsi" w:hAnsiTheme="minorHAnsi" w:cstheme="minorHAnsi"/>
          <w:b/>
          <w:bCs/>
          <w:sz w:val="20"/>
          <w:szCs w:val="20"/>
        </w:rPr>
        <w:t xml:space="preserve">Schedule 2: </w:t>
      </w:r>
      <w:r w:rsidRPr="00D73A1A">
        <w:rPr>
          <w:rFonts w:asciiTheme="minorHAnsi" w:hAnsiTheme="minorHAnsi" w:cstheme="minorHAnsi"/>
          <w:bCs/>
          <w:sz w:val="20"/>
          <w:szCs w:val="20"/>
        </w:rPr>
        <w:t>Mandatory Documents</w:t>
      </w:r>
    </w:p>
    <w:p w:rsidR="0089289F" w:rsidRPr="00A23027" w:rsidRDefault="00614BDC" w:rsidP="0089289F">
      <w:pPr>
        <w:spacing w:line="360" w:lineRule="auto"/>
        <w:ind w:left="1134" w:right="-142" w:hanging="1134"/>
        <w:jc w:val="both"/>
        <w:rPr>
          <w:rFonts w:asciiTheme="minorHAnsi" w:hAnsiTheme="minorHAnsi" w:cstheme="minorHAnsi"/>
          <w:bCs/>
          <w:sz w:val="20"/>
          <w:szCs w:val="20"/>
          <w:lang w:val="en-GB"/>
        </w:rPr>
      </w:pPr>
      <w:r w:rsidRPr="00DD77D8">
        <w:rPr>
          <w:rFonts w:asciiTheme="minorHAnsi" w:hAnsiTheme="minorHAnsi" w:cstheme="minorHAnsi"/>
          <w:bCs/>
          <w:sz w:val="20"/>
          <w:szCs w:val="20"/>
        </w:rPr>
        <w:t>6.2.2.1</w:t>
      </w:r>
      <w:r w:rsidRPr="00DD77D8">
        <w:rPr>
          <w:rFonts w:asciiTheme="minorHAnsi" w:hAnsiTheme="minorHAnsi" w:cstheme="minorHAnsi"/>
          <w:bCs/>
          <w:sz w:val="20"/>
          <w:szCs w:val="20"/>
        </w:rPr>
        <w:tab/>
      </w:r>
      <w:r w:rsidR="0089289F"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rsidR="0089289F" w:rsidRDefault="0089289F" w:rsidP="0089289F">
      <w:pPr>
        <w:spacing w:line="360" w:lineRule="auto"/>
        <w:ind w:left="1134" w:right="-142" w:hanging="1134"/>
        <w:jc w:val="both"/>
        <w:rPr>
          <w:rFonts w:asciiTheme="minorHAnsi" w:hAnsiTheme="minorHAnsi" w:cstheme="minorHAnsi"/>
          <w:sz w:val="20"/>
          <w:szCs w:val="20"/>
        </w:rPr>
      </w:pPr>
      <w:r w:rsidRPr="00A23027">
        <w:rPr>
          <w:rFonts w:asciiTheme="minorHAnsi" w:hAnsiTheme="minorHAnsi" w:cstheme="minorHAnsi"/>
          <w:bCs/>
          <w:sz w:val="20"/>
          <w:szCs w:val="20"/>
        </w:rPr>
        <w:tab/>
      </w:r>
      <w:r w:rsidRPr="00A23027">
        <w:rPr>
          <w:rFonts w:asciiTheme="minorHAnsi" w:hAnsiTheme="minorHAnsi" w:cstheme="minorHAnsi"/>
          <w:sz w:val="20"/>
          <w:szCs w:val="20"/>
        </w:rPr>
        <w:t xml:space="preserve">If a Consortium, Joint Venture or Subcontractor, </w:t>
      </w:r>
      <w:r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A23027">
        <w:rPr>
          <w:rFonts w:asciiTheme="minorHAnsi" w:hAnsiTheme="minorHAnsi" w:cstheme="minorHAnsi"/>
          <w:sz w:val="20"/>
          <w:szCs w:val="20"/>
        </w:rPr>
        <w:t xml:space="preserve"> must be submitted for each member.</w:t>
      </w:r>
      <w:r w:rsidR="00782170">
        <w:rPr>
          <w:rFonts w:asciiTheme="minorHAnsi" w:hAnsiTheme="minorHAnsi" w:cstheme="minorHAnsi"/>
          <w:sz w:val="20"/>
          <w:szCs w:val="20"/>
        </w:rPr>
        <w:t xml:space="preserve"> (Annexure B)</w:t>
      </w:r>
    </w:p>
    <w:p w:rsidR="00614BDC" w:rsidRPr="00DD77D8" w:rsidRDefault="00614BDC" w:rsidP="0089289F">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 xml:space="preserve">6.2.2.2 </w:t>
      </w:r>
      <w:r w:rsidRPr="00DD77D8">
        <w:rPr>
          <w:rFonts w:asciiTheme="minorHAnsi" w:hAnsiTheme="minorHAnsi" w:cstheme="minorHAnsi"/>
          <w:sz w:val="20"/>
          <w:szCs w:val="20"/>
        </w:rPr>
        <w:tab/>
        <w:t>National Industrial Participation Progr</w:t>
      </w:r>
      <w:r w:rsidR="00F13A4B" w:rsidRPr="00DD77D8">
        <w:rPr>
          <w:rFonts w:asciiTheme="minorHAnsi" w:hAnsiTheme="minorHAnsi" w:cstheme="minorHAnsi"/>
          <w:sz w:val="20"/>
          <w:szCs w:val="20"/>
        </w:rPr>
        <w:t xml:space="preserve">amme Certificate from the DTI </w:t>
      </w:r>
      <w:r w:rsidRPr="00DD77D8">
        <w:rPr>
          <w:rFonts w:asciiTheme="minorHAnsi" w:hAnsiTheme="minorHAnsi" w:cstheme="minorHAnsi"/>
          <w:sz w:val="20"/>
          <w:szCs w:val="20"/>
        </w:rPr>
        <w:t>(read paragraph 5.5 in conju</w:t>
      </w:r>
      <w:r w:rsidR="005F10F5">
        <w:rPr>
          <w:rFonts w:asciiTheme="minorHAnsi" w:hAnsiTheme="minorHAnsi" w:cstheme="minorHAnsi"/>
          <w:sz w:val="20"/>
          <w:szCs w:val="20"/>
        </w:rPr>
        <w:t>nction with Annex</w:t>
      </w:r>
      <w:r w:rsidR="00C01735">
        <w:rPr>
          <w:rFonts w:asciiTheme="minorHAnsi" w:hAnsiTheme="minorHAnsi" w:cstheme="minorHAnsi"/>
          <w:sz w:val="20"/>
          <w:szCs w:val="20"/>
        </w:rPr>
        <w:t>ure I</w:t>
      </w:r>
      <w:r w:rsidR="00392CF0">
        <w:rPr>
          <w:rFonts w:asciiTheme="minorHAnsi" w:hAnsiTheme="minorHAnsi" w:cstheme="minorHAnsi"/>
          <w:sz w:val="20"/>
          <w:szCs w:val="20"/>
        </w:rPr>
        <w:t xml:space="preserve"> – SBD 5</w:t>
      </w:r>
      <w:r w:rsidRPr="00DD77D8">
        <w:rPr>
          <w:rFonts w:asciiTheme="minorHAnsi" w:hAnsiTheme="minorHAnsi" w:cstheme="minorHAnsi"/>
          <w:sz w:val="20"/>
          <w:szCs w:val="20"/>
        </w:rPr>
        <w:t xml:space="preserve"> </w:t>
      </w:r>
    </w:p>
    <w:p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3</w:t>
      </w:r>
      <w:r w:rsidRPr="00DD77D8">
        <w:rPr>
          <w:rFonts w:asciiTheme="minorHAnsi" w:hAnsiTheme="minorHAnsi" w:cstheme="minorHAnsi"/>
          <w:sz w:val="20"/>
          <w:szCs w:val="20"/>
        </w:rPr>
        <w:tab/>
        <w:t>Central Supplier Database (CSD) Registration Report</w:t>
      </w:r>
    </w:p>
    <w:p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4</w:t>
      </w:r>
      <w:r w:rsidRPr="00DD77D8">
        <w:rPr>
          <w:rFonts w:asciiTheme="minorHAnsi" w:hAnsiTheme="minorHAnsi" w:cstheme="minorHAnsi"/>
          <w:sz w:val="20"/>
          <w:szCs w:val="20"/>
        </w:rPr>
        <w:tab/>
        <w:t xml:space="preserve">SBD 8 – Declaration of </w:t>
      </w:r>
      <w:r w:rsidR="002635DE">
        <w:rPr>
          <w:rFonts w:asciiTheme="minorHAnsi" w:hAnsiTheme="minorHAnsi" w:cstheme="minorHAnsi"/>
          <w:sz w:val="20"/>
          <w:szCs w:val="20"/>
        </w:rPr>
        <w:t>Supplier</w:t>
      </w:r>
      <w:r w:rsidRPr="00DD77D8">
        <w:rPr>
          <w:rFonts w:asciiTheme="minorHAnsi" w:hAnsiTheme="minorHAnsi" w:cstheme="minorHAnsi"/>
          <w:sz w:val="20"/>
          <w:szCs w:val="20"/>
        </w:rPr>
        <w:t>s’ Past Supply Chain Practices</w:t>
      </w:r>
      <w:r w:rsidR="00782170">
        <w:rPr>
          <w:rFonts w:asciiTheme="minorHAnsi" w:hAnsiTheme="minorHAnsi" w:cstheme="minorHAnsi"/>
          <w:sz w:val="20"/>
          <w:szCs w:val="20"/>
        </w:rPr>
        <w:t xml:space="preserve"> (Ann</w:t>
      </w:r>
      <w:r w:rsidR="007B07AC">
        <w:rPr>
          <w:rFonts w:asciiTheme="minorHAnsi" w:hAnsiTheme="minorHAnsi" w:cstheme="minorHAnsi"/>
          <w:sz w:val="20"/>
          <w:szCs w:val="20"/>
        </w:rPr>
        <w:t>exure G</w:t>
      </w:r>
      <w:r w:rsidR="00782170">
        <w:rPr>
          <w:rFonts w:asciiTheme="minorHAnsi" w:hAnsiTheme="minorHAnsi" w:cstheme="minorHAnsi"/>
          <w:sz w:val="20"/>
          <w:szCs w:val="20"/>
        </w:rPr>
        <w:t>)</w:t>
      </w:r>
    </w:p>
    <w:p w:rsidR="00DB3D10" w:rsidRDefault="00DB3D10" w:rsidP="00DB3D10">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5</w:t>
      </w:r>
      <w:r w:rsidRPr="00DD77D8">
        <w:rPr>
          <w:rFonts w:asciiTheme="minorHAnsi" w:hAnsiTheme="minorHAnsi" w:cstheme="minorHAnsi"/>
          <w:sz w:val="20"/>
          <w:szCs w:val="20"/>
        </w:rPr>
        <w:tab/>
        <w:t>SBD 9 – Certifica</w:t>
      </w:r>
      <w:r w:rsidR="008170AD">
        <w:rPr>
          <w:rFonts w:asciiTheme="minorHAnsi" w:hAnsiTheme="minorHAnsi" w:cstheme="minorHAnsi"/>
          <w:sz w:val="20"/>
          <w:szCs w:val="20"/>
        </w:rPr>
        <w:t>te of Independent B</w:t>
      </w:r>
      <w:r w:rsidRPr="00DD77D8">
        <w:rPr>
          <w:rFonts w:asciiTheme="minorHAnsi" w:hAnsiTheme="minorHAnsi" w:cstheme="minorHAnsi"/>
          <w:sz w:val="20"/>
          <w:szCs w:val="20"/>
        </w:rPr>
        <w:t xml:space="preserve">id </w:t>
      </w:r>
      <w:r w:rsidR="008170AD">
        <w:rPr>
          <w:rFonts w:asciiTheme="minorHAnsi" w:hAnsiTheme="minorHAnsi" w:cstheme="minorHAnsi"/>
          <w:sz w:val="20"/>
          <w:szCs w:val="20"/>
        </w:rPr>
        <w:t>De</w:t>
      </w:r>
      <w:r w:rsidRPr="00DD77D8">
        <w:rPr>
          <w:rFonts w:asciiTheme="minorHAnsi" w:hAnsiTheme="minorHAnsi" w:cstheme="minorHAnsi"/>
          <w:sz w:val="20"/>
          <w:szCs w:val="20"/>
        </w:rPr>
        <w:t>termination</w:t>
      </w:r>
      <w:r w:rsidR="007B07AC">
        <w:rPr>
          <w:rFonts w:asciiTheme="minorHAnsi" w:hAnsiTheme="minorHAnsi" w:cstheme="minorHAnsi"/>
          <w:sz w:val="20"/>
          <w:szCs w:val="20"/>
        </w:rPr>
        <w:t xml:space="preserve"> (Annexure H</w:t>
      </w:r>
      <w:r w:rsidR="00782170">
        <w:rPr>
          <w:rFonts w:asciiTheme="minorHAnsi" w:hAnsiTheme="minorHAnsi" w:cstheme="minorHAnsi"/>
          <w:sz w:val="20"/>
          <w:szCs w:val="20"/>
        </w:rPr>
        <w:t>)</w:t>
      </w:r>
    </w:p>
    <w:p w:rsidR="00392AA7" w:rsidRDefault="00392AA7" w:rsidP="00DB3D10">
      <w:pPr>
        <w:spacing w:line="360" w:lineRule="auto"/>
        <w:ind w:left="1134" w:right="-142" w:hanging="1134"/>
        <w:jc w:val="both"/>
        <w:rPr>
          <w:rFonts w:asciiTheme="minorHAnsi" w:hAnsiTheme="minorHAnsi" w:cstheme="minorHAnsi"/>
          <w:sz w:val="20"/>
          <w:szCs w:val="20"/>
        </w:rPr>
      </w:pPr>
      <w:r>
        <w:rPr>
          <w:rFonts w:asciiTheme="minorHAnsi" w:hAnsiTheme="minorHAnsi" w:cstheme="minorHAnsi"/>
          <w:sz w:val="20"/>
          <w:szCs w:val="20"/>
        </w:rPr>
        <w:t>6.2.2.6</w:t>
      </w:r>
      <w:r>
        <w:rPr>
          <w:rFonts w:asciiTheme="minorHAnsi" w:hAnsiTheme="minorHAnsi" w:cstheme="minorHAnsi"/>
          <w:sz w:val="20"/>
          <w:szCs w:val="20"/>
        </w:rPr>
        <w:tab/>
        <w:t>General Co</w:t>
      </w:r>
      <w:r w:rsidR="007B07AC">
        <w:rPr>
          <w:rFonts w:asciiTheme="minorHAnsi" w:hAnsiTheme="minorHAnsi" w:cstheme="minorHAnsi"/>
          <w:sz w:val="20"/>
          <w:szCs w:val="20"/>
        </w:rPr>
        <w:t>nditions of Contract (Annexure I</w:t>
      </w:r>
      <w:r>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6.2.3</w:t>
      </w:r>
      <w:r w:rsidRPr="00DD77D8">
        <w:rPr>
          <w:rFonts w:asciiTheme="minorHAnsi" w:hAnsiTheme="minorHAnsi" w:cstheme="minorHAnsi"/>
          <w:b/>
          <w:bCs/>
          <w:sz w:val="20"/>
          <w:szCs w:val="20"/>
        </w:rPr>
        <w:tab/>
        <w:t>Schedule</w:t>
      </w:r>
      <w:r w:rsidRPr="00DD77D8">
        <w:rPr>
          <w:rFonts w:asciiTheme="minorHAnsi" w:hAnsiTheme="minorHAnsi" w:cstheme="minorHAnsi"/>
          <w:sz w:val="20"/>
          <w:szCs w:val="20"/>
        </w:rPr>
        <w:t xml:space="preserve"> </w:t>
      </w:r>
      <w:r w:rsidRPr="00DD77D8">
        <w:rPr>
          <w:rFonts w:asciiTheme="minorHAnsi" w:hAnsiTheme="minorHAnsi" w:cstheme="minorHAnsi"/>
          <w:b/>
          <w:bCs/>
          <w:sz w:val="20"/>
          <w:szCs w:val="20"/>
        </w:rPr>
        <w:t>3</w:t>
      </w:r>
      <w:r w:rsidRPr="00DD77D8">
        <w:rPr>
          <w:rFonts w:asciiTheme="minorHAnsi" w:hAnsiTheme="minorHAnsi" w:cstheme="minorHAnsi"/>
          <w:sz w:val="20"/>
          <w:szCs w:val="20"/>
        </w:rPr>
        <w:t>: Executive Summary of proposal</w:t>
      </w:r>
    </w:p>
    <w:p w:rsidR="00614BDC" w:rsidRPr="00DD77D8" w:rsidRDefault="00614BDC" w:rsidP="000C0C8D">
      <w:pPr>
        <w:spacing w:line="360" w:lineRule="auto"/>
        <w:ind w:left="851" w:right="-142" w:hanging="851"/>
        <w:jc w:val="both"/>
        <w:rPr>
          <w:rFonts w:asciiTheme="minorHAnsi" w:hAnsiTheme="minorHAnsi" w:cstheme="minorHAnsi"/>
          <w:b/>
          <w:bCs/>
          <w:sz w:val="20"/>
          <w:szCs w:val="20"/>
          <w:u w:val="single"/>
        </w:rPr>
      </w:pPr>
      <w:r w:rsidRPr="00DD77D8">
        <w:rPr>
          <w:rFonts w:asciiTheme="minorHAnsi" w:hAnsiTheme="minorHAnsi" w:cstheme="minorHAnsi"/>
          <w:bCs/>
          <w:sz w:val="20"/>
          <w:szCs w:val="20"/>
        </w:rPr>
        <w:t>6.2.4</w:t>
      </w:r>
      <w:r w:rsidRPr="00DD77D8">
        <w:rPr>
          <w:rFonts w:asciiTheme="minorHAnsi" w:hAnsiTheme="minorHAnsi" w:cstheme="minorHAnsi"/>
          <w:b/>
          <w:bCs/>
          <w:sz w:val="20"/>
          <w:szCs w:val="20"/>
        </w:rPr>
        <w:tab/>
      </w:r>
      <w:r w:rsidRPr="00D11BC7">
        <w:rPr>
          <w:rFonts w:asciiTheme="minorHAnsi" w:hAnsiTheme="minorHAnsi" w:cstheme="minorHAnsi"/>
          <w:b/>
          <w:bCs/>
          <w:sz w:val="20"/>
          <w:szCs w:val="20"/>
        </w:rPr>
        <w:t>Schedule 4</w:t>
      </w:r>
      <w:r w:rsidRPr="00D11BC7">
        <w:rPr>
          <w:rFonts w:asciiTheme="minorHAnsi" w:hAnsiTheme="minorHAnsi" w:cstheme="minorHAnsi"/>
          <w:sz w:val="20"/>
          <w:szCs w:val="20"/>
        </w:rPr>
        <w:t>: Technical/Functionality</w:t>
      </w:r>
    </w:p>
    <w:p w:rsidR="00614BDC"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6.2.5</w:t>
      </w:r>
      <w:r w:rsidRPr="00DD77D8">
        <w:rPr>
          <w:rFonts w:asciiTheme="minorHAnsi" w:hAnsiTheme="minorHAnsi" w:cstheme="minorHAnsi"/>
          <w:b/>
          <w:sz w:val="20"/>
          <w:szCs w:val="20"/>
        </w:rPr>
        <w:tab/>
        <w:t>Schedule</w:t>
      </w:r>
      <w:r w:rsidR="00FD01F5" w:rsidRPr="00DD77D8">
        <w:rPr>
          <w:rFonts w:asciiTheme="minorHAnsi" w:hAnsiTheme="minorHAnsi" w:cstheme="minorHAnsi"/>
          <w:b/>
          <w:sz w:val="20"/>
          <w:szCs w:val="20"/>
        </w:rPr>
        <w:t xml:space="preserve"> </w:t>
      </w:r>
      <w:r w:rsidR="00F00437">
        <w:rPr>
          <w:rFonts w:asciiTheme="minorHAnsi" w:hAnsiTheme="minorHAnsi" w:cstheme="minorHAnsi"/>
          <w:b/>
          <w:sz w:val="20"/>
          <w:szCs w:val="20"/>
        </w:rPr>
        <w:t>5</w:t>
      </w:r>
      <w:r w:rsidRPr="00DD77D8">
        <w:rPr>
          <w:rFonts w:asciiTheme="minorHAnsi" w:hAnsiTheme="minorHAnsi" w:cstheme="minorHAnsi"/>
          <w:sz w:val="20"/>
          <w:szCs w:val="20"/>
        </w:rPr>
        <w:t xml:space="preserve">: </w:t>
      </w:r>
      <w:r w:rsidR="004D1169" w:rsidRPr="00DD77D8">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rsidR="00614BDC" w:rsidRPr="00DD77D8" w:rsidRDefault="00614BDC" w:rsidP="00E9730F">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6.2.</w:t>
      </w:r>
      <w:r w:rsidR="00EC278F">
        <w:rPr>
          <w:rFonts w:asciiTheme="minorHAnsi" w:hAnsiTheme="minorHAnsi" w:cstheme="minorHAnsi"/>
          <w:sz w:val="20"/>
          <w:szCs w:val="20"/>
        </w:rPr>
        <w:t>6</w:t>
      </w:r>
      <w:r w:rsidRPr="00DD77D8">
        <w:rPr>
          <w:rFonts w:asciiTheme="minorHAnsi" w:hAnsiTheme="minorHAnsi" w:cstheme="minorHAnsi"/>
          <w:b/>
          <w:sz w:val="20"/>
          <w:szCs w:val="20"/>
        </w:rPr>
        <w:tab/>
        <w:t xml:space="preserve">Schedule </w:t>
      </w:r>
      <w:r w:rsidR="00EC278F">
        <w:rPr>
          <w:rFonts w:asciiTheme="minorHAnsi" w:hAnsiTheme="minorHAnsi" w:cstheme="minorHAnsi"/>
          <w:b/>
          <w:sz w:val="20"/>
          <w:szCs w:val="20"/>
        </w:rPr>
        <w:t>6</w:t>
      </w:r>
      <w:r w:rsidRPr="00DD77D8">
        <w:rPr>
          <w:rFonts w:asciiTheme="minorHAnsi" w:hAnsiTheme="minorHAnsi" w:cstheme="minorHAnsi"/>
          <w:b/>
          <w:sz w:val="20"/>
          <w:szCs w:val="20"/>
        </w:rPr>
        <w:t>:</w:t>
      </w:r>
      <w:r w:rsidRPr="00DD77D8">
        <w:rPr>
          <w:rFonts w:asciiTheme="minorHAnsi" w:hAnsiTheme="minorHAnsi" w:cstheme="minorHAnsi"/>
          <w:sz w:val="20"/>
          <w:szCs w:val="20"/>
        </w:rPr>
        <w:t xml:space="preserve"> Declaration of </w:t>
      </w:r>
      <w:r w:rsidR="009B7992" w:rsidRPr="00DD77D8">
        <w:rPr>
          <w:rFonts w:asciiTheme="minorHAnsi" w:hAnsiTheme="minorHAnsi" w:cstheme="minorHAnsi"/>
          <w:sz w:val="20"/>
          <w:szCs w:val="20"/>
        </w:rPr>
        <w:t xml:space="preserve">Interest </w:t>
      </w:r>
      <w:r w:rsidR="00DB3D10" w:rsidRPr="00DD77D8">
        <w:rPr>
          <w:rFonts w:asciiTheme="minorHAnsi" w:hAnsiTheme="minorHAnsi" w:cstheme="minorHAnsi"/>
          <w:sz w:val="20"/>
          <w:szCs w:val="20"/>
        </w:rPr>
        <w:t>SBD 4</w:t>
      </w:r>
      <w:r w:rsidR="00782170">
        <w:rPr>
          <w:rFonts w:asciiTheme="minorHAnsi" w:hAnsiTheme="minorHAnsi" w:cstheme="minorHAnsi"/>
          <w:sz w:val="20"/>
          <w:szCs w:val="20"/>
        </w:rPr>
        <w:t xml:space="preserve"> (Annexure D)</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w:t>
      </w:r>
      <w:r w:rsidR="00EC278F">
        <w:rPr>
          <w:rFonts w:asciiTheme="minorHAnsi" w:hAnsiTheme="minorHAnsi" w:cstheme="minorHAnsi"/>
          <w:bCs/>
          <w:sz w:val="20"/>
          <w:szCs w:val="20"/>
        </w:rPr>
        <w:t>7</w:t>
      </w:r>
      <w:r w:rsidRPr="00DD77D8">
        <w:rPr>
          <w:rFonts w:asciiTheme="minorHAnsi" w:hAnsiTheme="minorHAnsi" w:cstheme="minorHAnsi"/>
          <w:b/>
          <w:bCs/>
          <w:sz w:val="20"/>
          <w:szCs w:val="20"/>
        </w:rPr>
        <w:tab/>
        <w:t xml:space="preserve">Schedule </w:t>
      </w:r>
      <w:r w:rsidR="00EC278F">
        <w:rPr>
          <w:rFonts w:asciiTheme="minorHAnsi" w:hAnsiTheme="minorHAnsi" w:cstheme="minorHAnsi"/>
          <w:b/>
          <w:sz w:val="20"/>
          <w:szCs w:val="20"/>
        </w:rPr>
        <w:t>7</w:t>
      </w:r>
      <w:r w:rsidRPr="00DD77D8">
        <w:rPr>
          <w:rFonts w:asciiTheme="minorHAnsi" w:hAnsiTheme="minorHAnsi" w:cstheme="minorHAnsi"/>
          <w:sz w:val="20"/>
          <w:szCs w:val="20"/>
        </w:rPr>
        <w:t xml:space="preserv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Profile:</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C278F">
        <w:rPr>
          <w:rFonts w:asciiTheme="minorHAnsi" w:hAnsiTheme="minorHAnsi" w:cstheme="minorHAnsi"/>
          <w:sz w:val="20"/>
          <w:szCs w:val="20"/>
        </w:rPr>
        <w:t>7</w:t>
      </w:r>
      <w:r w:rsidRPr="00DD77D8">
        <w:rPr>
          <w:rFonts w:asciiTheme="minorHAnsi" w:hAnsiTheme="minorHAnsi" w:cstheme="minorHAnsi"/>
          <w:sz w:val="20"/>
          <w:szCs w:val="20"/>
        </w:rPr>
        <w:t>.1</w:t>
      </w:r>
      <w:r w:rsidRPr="00DD77D8">
        <w:rPr>
          <w:rFonts w:asciiTheme="minorHAnsi" w:hAnsiTheme="minorHAnsi" w:cstheme="minorHAnsi"/>
          <w:sz w:val="20"/>
          <w:szCs w:val="20"/>
        </w:rPr>
        <w:tab/>
        <w:t>Credentials of the company/consortium members etc.</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C278F">
        <w:rPr>
          <w:rFonts w:asciiTheme="minorHAnsi" w:hAnsiTheme="minorHAnsi" w:cstheme="minorHAnsi"/>
          <w:sz w:val="20"/>
          <w:szCs w:val="20"/>
        </w:rPr>
        <w:t>7</w:t>
      </w:r>
      <w:r w:rsidRPr="00DD77D8">
        <w:rPr>
          <w:rFonts w:asciiTheme="minorHAnsi" w:hAnsiTheme="minorHAnsi" w:cstheme="minorHAnsi"/>
          <w:sz w:val="20"/>
          <w:szCs w:val="20"/>
        </w:rPr>
        <w:t>.2</w:t>
      </w:r>
      <w:r w:rsidRPr="00DD77D8">
        <w:rPr>
          <w:rFonts w:asciiTheme="minorHAnsi" w:hAnsiTheme="minorHAnsi" w:cstheme="minorHAnsi"/>
          <w:sz w:val="20"/>
          <w:szCs w:val="20"/>
        </w:rPr>
        <w:tab/>
        <w:t>Structure of the company/ consortium members etc.</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C278F">
        <w:rPr>
          <w:rFonts w:asciiTheme="minorHAnsi" w:hAnsiTheme="minorHAnsi" w:cstheme="minorHAnsi"/>
          <w:sz w:val="20"/>
          <w:szCs w:val="20"/>
        </w:rPr>
        <w:t>7</w:t>
      </w:r>
      <w:r w:rsidRPr="00DD77D8">
        <w:rPr>
          <w:rFonts w:asciiTheme="minorHAnsi" w:hAnsiTheme="minorHAnsi" w:cstheme="minorHAnsi"/>
          <w:sz w:val="20"/>
          <w:szCs w:val="20"/>
        </w:rPr>
        <w:t>.3</w:t>
      </w:r>
      <w:r w:rsidRPr="00DD77D8">
        <w:rPr>
          <w:rFonts w:asciiTheme="minorHAnsi" w:hAnsiTheme="minorHAnsi" w:cstheme="minorHAnsi"/>
          <w:sz w:val="20"/>
          <w:szCs w:val="20"/>
        </w:rPr>
        <w:tab/>
        <w:t>Partnership agreements/contracts</w:t>
      </w:r>
    </w:p>
    <w:p w:rsidR="00CC7BB3" w:rsidRPr="00DD77D8"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DD77D8">
        <w:rPr>
          <w:rFonts w:asciiTheme="minorHAnsi" w:hAnsiTheme="minorHAnsi" w:cstheme="minorHAnsi"/>
          <w:sz w:val="20"/>
          <w:szCs w:val="20"/>
        </w:rPr>
        <w:t>6.2.</w:t>
      </w:r>
      <w:r w:rsidR="00EC278F">
        <w:rPr>
          <w:rFonts w:asciiTheme="minorHAnsi" w:hAnsiTheme="minorHAnsi" w:cstheme="minorHAnsi"/>
          <w:sz w:val="20"/>
          <w:szCs w:val="20"/>
        </w:rPr>
        <w:t>8</w:t>
      </w:r>
      <w:r w:rsidRPr="00DD77D8">
        <w:rPr>
          <w:rFonts w:asciiTheme="minorHAnsi" w:hAnsiTheme="minorHAnsi" w:cstheme="minorHAnsi"/>
          <w:sz w:val="20"/>
          <w:szCs w:val="20"/>
        </w:rPr>
        <w:t xml:space="preserve"> </w:t>
      </w:r>
      <w:r w:rsidR="00AF403D" w:rsidRPr="00DD77D8">
        <w:rPr>
          <w:rFonts w:asciiTheme="minorHAnsi" w:hAnsiTheme="minorHAnsi" w:cstheme="minorHAnsi"/>
          <w:sz w:val="20"/>
          <w:szCs w:val="20"/>
        </w:rPr>
        <w:tab/>
      </w:r>
      <w:r w:rsidRPr="00DD77D8">
        <w:rPr>
          <w:rFonts w:asciiTheme="minorHAnsi" w:hAnsiTheme="minorHAnsi" w:cstheme="minorHAnsi"/>
          <w:b/>
          <w:bCs/>
          <w:sz w:val="20"/>
          <w:szCs w:val="20"/>
        </w:rPr>
        <w:t xml:space="preserve">Schedule </w:t>
      </w:r>
      <w:r w:rsidR="00EC278F">
        <w:rPr>
          <w:rFonts w:asciiTheme="minorHAnsi" w:hAnsiTheme="minorHAnsi" w:cstheme="minorHAnsi"/>
          <w:b/>
          <w:bCs/>
          <w:sz w:val="20"/>
          <w:szCs w:val="20"/>
        </w:rPr>
        <w:t>8</w:t>
      </w:r>
      <w:r w:rsidRPr="00DD77D8">
        <w:rPr>
          <w:rFonts w:asciiTheme="minorHAnsi" w:hAnsiTheme="minorHAnsi" w:cstheme="minorHAnsi"/>
          <w:sz w:val="20"/>
          <w:szCs w:val="20"/>
        </w:rPr>
        <w:t xml:space="preserve">: Bid Price </w:t>
      </w:r>
      <w:r w:rsidRPr="00DD77D8">
        <w:rPr>
          <w:rFonts w:asciiTheme="minorHAnsi" w:hAnsiTheme="minorHAnsi" w:cstheme="minorHAnsi"/>
          <w:b/>
          <w:sz w:val="20"/>
          <w:szCs w:val="20"/>
        </w:rPr>
        <w:t xml:space="preserve">(to be submitted in a separate envelop and marked clearly as follows: </w:t>
      </w:r>
      <w:r w:rsidR="00C002D8">
        <w:rPr>
          <w:rFonts w:asciiTheme="minorHAnsi" w:hAnsiTheme="minorHAnsi" w:cstheme="minorHAnsi"/>
          <w:b/>
          <w:sz w:val="20"/>
          <w:szCs w:val="20"/>
        </w:rPr>
        <w:t>RFQ</w:t>
      </w:r>
      <w:r w:rsidRPr="00DD77D8">
        <w:rPr>
          <w:rFonts w:asciiTheme="minorHAnsi" w:hAnsiTheme="minorHAnsi" w:cstheme="minorHAnsi"/>
          <w:b/>
          <w:sz w:val="20"/>
          <w:szCs w:val="20"/>
        </w:rPr>
        <w:t xml:space="preserve"> number, </w:t>
      </w:r>
      <w:r w:rsidR="00C002D8">
        <w:rPr>
          <w:rFonts w:asciiTheme="minorHAnsi" w:hAnsiTheme="minorHAnsi" w:cstheme="minorHAnsi"/>
          <w:b/>
          <w:sz w:val="20"/>
          <w:szCs w:val="20"/>
        </w:rPr>
        <w:t>RFQ description and supplier</w:t>
      </w:r>
      <w:r w:rsidRPr="00DD77D8">
        <w:rPr>
          <w:rFonts w:asciiTheme="minorHAnsi" w:hAnsiTheme="minorHAnsi" w:cstheme="minorHAnsi"/>
          <w:b/>
          <w:sz w:val="20"/>
          <w:szCs w:val="20"/>
        </w:rPr>
        <w:t>’s name)</w:t>
      </w:r>
      <w:r w:rsidR="00782170">
        <w:rPr>
          <w:rFonts w:asciiTheme="minorHAnsi" w:hAnsiTheme="minorHAnsi" w:cstheme="minorHAnsi"/>
          <w:b/>
          <w:sz w:val="20"/>
          <w:szCs w:val="20"/>
        </w:rPr>
        <w:t xml:space="preserve"> </w:t>
      </w:r>
      <w:r w:rsidR="00782170">
        <w:rPr>
          <w:rFonts w:asciiTheme="minorHAnsi" w:hAnsiTheme="minorHAnsi" w:cstheme="minorHAnsi"/>
          <w:sz w:val="20"/>
          <w:szCs w:val="20"/>
        </w:rPr>
        <w:t>(Annexure C)</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303353">
        <w:rPr>
          <w:rFonts w:asciiTheme="minorHAnsi" w:hAnsiTheme="minorHAnsi" w:cstheme="minorHAnsi"/>
          <w:bCs/>
          <w:sz w:val="20"/>
          <w:szCs w:val="20"/>
        </w:rPr>
        <w:t>6.3</w:t>
      </w:r>
      <w:r w:rsidRPr="00DD77D8">
        <w:rPr>
          <w:rFonts w:asciiTheme="minorHAnsi" w:hAnsiTheme="minorHAnsi" w:cstheme="minorHAnsi"/>
          <w:b/>
          <w:bCs/>
          <w:sz w:val="20"/>
          <w:szCs w:val="20"/>
        </w:rPr>
        <w:tab/>
      </w:r>
      <w:r w:rsidR="00FB4ECB">
        <w:rPr>
          <w:rFonts w:asciiTheme="minorHAnsi" w:hAnsiTheme="minorHAnsi" w:cstheme="minorHAnsi"/>
          <w:b/>
          <w:bCs/>
          <w:sz w:val="20"/>
          <w:szCs w:val="20"/>
        </w:rPr>
        <w:t xml:space="preserve">   </w:t>
      </w:r>
      <w:r w:rsidR="002635DE">
        <w:rPr>
          <w:rFonts w:asciiTheme="minorHAnsi" w:hAnsiTheme="minorHAnsi" w:cstheme="minorHAnsi"/>
          <w:b/>
          <w:bCs/>
          <w:sz w:val="20"/>
          <w:szCs w:val="20"/>
        </w:rPr>
        <w:t>Supplier</w:t>
      </w:r>
      <w:r w:rsidRPr="00DD77D8">
        <w:rPr>
          <w:rFonts w:asciiTheme="minorHAnsi" w:hAnsiTheme="minorHAnsi" w:cstheme="minorHAnsi"/>
          <w:b/>
          <w:bCs/>
          <w:sz w:val="20"/>
          <w:szCs w:val="20"/>
        </w:rPr>
        <w:t xml:space="preserve"> background information materials: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6.3.1</w:t>
      </w:r>
      <w:r w:rsidRPr="00DD77D8">
        <w:rPr>
          <w:rFonts w:asciiTheme="minorHAnsi" w:hAnsiTheme="minorHAnsi" w:cstheme="minorHAnsi"/>
          <w:sz w:val="20"/>
          <w:szCs w:val="20"/>
        </w:rPr>
        <w:tab/>
      </w:r>
      <w:r w:rsidR="002635DE">
        <w:rPr>
          <w:rFonts w:asciiTheme="minorHAnsi" w:hAnsiTheme="minorHAnsi" w:cstheme="minorHAnsi"/>
          <w:sz w:val="20"/>
          <w:szCs w:val="20"/>
          <w:u w:val="single"/>
        </w:rPr>
        <w:t>Supplier</w:t>
      </w:r>
      <w:r w:rsidRPr="00DD77D8">
        <w:rPr>
          <w:rFonts w:asciiTheme="minorHAnsi" w:hAnsiTheme="minorHAnsi" w:cstheme="minorHAnsi"/>
          <w:sz w:val="20"/>
          <w:szCs w:val="20"/>
          <w:u w:val="single"/>
        </w:rPr>
        <w:t xml:space="preserve"> Operating Organisation</w:t>
      </w:r>
      <w:r w:rsidRPr="00DD77D8">
        <w:rPr>
          <w:rFonts w:asciiTheme="minorHAnsi" w:hAnsiTheme="minorHAnsi" w:cstheme="minorHAnsi"/>
          <w:sz w:val="20"/>
          <w:szCs w:val="20"/>
        </w:rPr>
        <w:t xml:space="preserve"> – Provide an overview of the operating structure and geographical locations of the firm at the national, regional, and local levels.</w:t>
      </w:r>
    </w:p>
    <w:p w:rsidR="00614BDC" w:rsidRPr="00DD77D8" w:rsidRDefault="00614BDC" w:rsidP="00FD01F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lastRenderedPageBreak/>
        <w:t>6.3.2</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Standards</w:t>
      </w:r>
      <w:r w:rsidRPr="00DD77D8">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6.3.3</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Company Contact(s)</w:t>
      </w:r>
      <w:r w:rsidRPr="00DD77D8">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6.3.4</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Corporate Financial Solvency</w:t>
      </w:r>
      <w:r w:rsidRPr="00DD77D8">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D01974">
      <w:pPr>
        <w:pStyle w:val="Heading1"/>
        <w:numPr>
          <w:ilvl w:val="0"/>
          <w:numId w:val="44"/>
        </w:numPr>
        <w:spacing w:line="360" w:lineRule="auto"/>
        <w:ind w:hanging="720"/>
        <w:rPr>
          <w:rFonts w:asciiTheme="minorHAnsi" w:hAnsiTheme="minorHAnsi" w:cstheme="minorHAnsi"/>
          <w:sz w:val="20"/>
        </w:rPr>
      </w:pPr>
      <w:bookmarkStart w:id="25" w:name="_Toc150587195"/>
      <w:bookmarkStart w:id="26" w:name="_Toc199296473"/>
      <w:bookmarkStart w:id="27" w:name="_Toc516576209"/>
      <w:r w:rsidRPr="00DD77D8">
        <w:rPr>
          <w:rFonts w:asciiTheme="minorHAnsi" w:hAnsiTheme="minorHAnsi" w:cstheme="minorHAnsi"/>
          <w:sz w:val="20"/>
        </w:rPr>
        <w:t>Key personnel</w:t>
      </w:r>
      <w:bookmarkEnd w:id="25"/>
      <w:bookmarkEnd w:id="26"/>
      <w:bookmarkEnd w:id="27"/>
      <w:r w:rsidRPr="00DD77D8">
        <w:rPr>
          <w:rFonts w:asciiTheme="minorHAnsi" w:hAnsiTheme="minorHAnsi" w:cstheme="minorHAnsi"/>
          <w:sz w:val="20"/>
        </w:rPr>
        <w:t xml:space="preserve"> </w:t>
      </w:r>
    </w:p>
    <w:p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7.1 </w:t>
      </w:r>
      <w:r w:rsidRPr="00DD77D8">
        <w:rPr>
          <w:rFonts w:asciiTheme="minorHAnsi" w:hAnsiTheme="minorHAnsi" w:cstheme="minorHAnsi"/>
          <w:sz w:val="20"/>
          <w:szCs w:val="20"/>
        </w:rPr>
        <w:tab/>
        <w:t>Identify key personnel, by employer (include subcontractor(s), and provide contact information.</w:t>
      </w:r>
    </w:p>
    <w:p w:rsidR="00614BDC" w:rsidRPr="00DD77D8" w:rsidRDefault="00614BDC" w:rsidP="00F13A4B">
      <w:pPr>
        <w:pStyle w:val="NoSpacing"/>
        <w:ind w:left="709" w:hanging="709"/>
        <w:rPr>
          <w:rFonts w:asciiTheme="minorHAnsi" w:hAnsiTheme="minorHAnsi" w:cstheme="minorHAnsi"/>
          <w:sz w:val="20"/>
          <w:szCs w:val="20"/>
        </w:rPr>
      </w:pPr>
    </w:p>
    <w:p w:rsidR="00614BDC" w:rsidRPr="00DD77D8" w:rsidRDefault="00614BDC" w:rsidP="00D01974">
      <w:pPr>
        <w:pStyle w:val="Heading1"/>
        <w:numPr>
          <w:ilvl w:val="0"/>
          <w:numId w:val="44"/>
        </w:numPr>
        <w:spacing w:line="360" w:lineRule="auto"/>
        <w:ind w:hanging="720"/>
        <w:rPr>
          <w:rFonts w:asciiTheme="minorHAnsi" w:hAnsiTheme="minorHAnsi" w:cstheme="minorHAnsi"/>
          <w:sz w:val="20"/>
        </w:rPr>
      </w:pPr>
      <w:bookmarkStart w:id="28" w:name="_Toc150587196"/>
      <w:bookmarkStart w:id="29" w:name="_Toc199296474"/>
      <w:bookmarkStart w:id="30" w:name="_Toc516576210"/>
      <w:r w:rsidRPr="00DD77D8">
        <w:rPr>
          <w:rFonts w:asciiTheme="minorHAnsi" w:hAnsiTheme="minorHAnsi" w:cstheme="minorHAnsi"/>
          <w:sz w:val="20"/>
        </w:rPr>
        <w:t xml:space="preserve">Reasons for </w:t>
      </w:r>
      <w:r w:rsidR="00B66F8A" w:rsidRPr="00DD77D8">
        <w:rPr>
          <w:rFonts w:asciiTheme="minorHAnsi" w:hAnsiTheme="minorHAnsi" w:cstheme="minorHAnsi"/>
          <w:sz w:val="20"/>
        </w:rPr>
        <w:t>D</w:t>
      </w:r>
      <w:r w:rsidRPr="00DD77D8">
        <w:rPr>
          <w:rFonts w:asciiTheme="minorHAnsi" w:hAnsiTheme="minorHAnsi" w:cstheme="minorHAnsi"/>
          <w:sz w:val="20"/>
        </w:rPr>
        <w:t>isqualification</w:t>
      </w:r>
      <w:bookmarkEnd w:id="28"/>
      <w:bookmarkEnd w:id="29"/>
      <w:bookmarkEnd w:id="30"/>
      <w:r w:rsidRPr="00DD77D8">
        <w:rPr>
          <w:rFonts w:asciiTheme="minorHAnsi" w:hAnsiTheme="minorHAnsi" w:cstheme="minorHAnsi"/>
          <w:sz w:val="20"/>
        </w:rPr>
        <w:t xml:space="preserve"> </w:t>
      </w:r>
    </w:p>
    <w:p w:rsidR="00614BDC" w:rsidRPr="00DD77D8" w:rsidRDefault="00614BDC" w:rsidP="00894138">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8.1</w:t>
      </w:r>
      <w:r w:rsidRPr="00DD77D8">
        <w:rPr>
          <w:rFonts w:asciiTheme="minorHAnsi" w:hAnsiTheme="minorHAnsi" w:cstheme="minorHAnsi"/>
          <w:sz w:val="20"/>
          <w:szCs w:val="20"/>
        </w:rPr>
        <w:tab/>
        <w:t xml:space="preserve">NHLS reserves the right to disqualify any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which does any one or more of the following, and such disqualification may take place without prior notice to the offending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however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shall be notified in writing of such disqualification:</w:t>
      </w:r>
    </w:p>
    <w:p w:rsidR="00614BDC" w:rsidRPr="00DD77D8"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8.1.1</w:t>
      </w:r>
      <w:r w:rsidRPr="00DD77D8">
        <w:rPr>
          <w:rFonts w:asciiTheme="minorHAnsi" w:hAnsiTheme="minorHAnsi" w:cstheme="minorHAnsi"/>
          <w:sz w:val="20"/>
          <w:szCs w:val="20"/>
        </w:rPr>
        <w:tab/>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s who submitted </w:t>
      </w:r>
      <w:r w:rsidR="006B786E">
        <w:rPr>
          <w:rFonts w:asciiTheme="minorHAnsi" w:hAnsiTheme="minorHAnsi" w:cstheme="minorHAnsi"/>
          <w:sz w:val="20"/>
          <w:szCs w:val="20"/>
        </w:rPr>
        <w:t xml:space="preserve">but </w:t>
      </w:r>
      <w:r w:rsidR="00614BDC" w:rsidRPr="00DD77D8">
        <w:rPr>
          <w:rFonts w:asciiTheme="minorHAnsi" w:hAnsiTheme="minorHAnsi" w:cstheme="minorHAnsi"/>
          <w:sz w:val="20"/>
          <w:szCs w:val="20"/>
        </w:rPr>
        <w:t>did not sign the mandatory documents;</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292431">
        <w:rPr>
          <w:rFonts w:asciiTheme="minorHAnsi" w:hAnsiTheme="minorHAnsi" w:cstheme="minorHAnsi"/>
          <w:sz w:val="20"/>
          <w:szCs w:val="20"/>
        </w:rPr>
        <w:t>1.2</w:t>
      </w:r>
      <w:r w:rsidRPr="00DD77D8">
        <w:rPr>
          <w:rFonts w:asciiTheme="minorHAnsi" w:hAnsiTheme="minorHAnsi" w:cstheme="minorHAnsi"/>
          <w:sz w:val="20"/>
          <w:szCs w:val="20"/>
        </w:rPr>
        <w:tab/>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s who submitted information that is fraudulent, factually untrue or inaccurate, for example memberships that do not exist, B-BBEE credentials, experience, </w:t>
      </w:r>
      <w:r w:rsidR="00F13A4B" w:rsidRPr="00DD77D8">
        <w:rPr>
          <w:rFonts w:asciiTheme="minorHAnsi" w:hAnsiTheme="minorHAnsi" w:cstheme="minorHAnsi"/>
          <w:sz w:val="20"/>
          <w:szCs w:val="20"/>
        </w:rPr>
        <w:t>etc.</w:t>
      </w:r>
      <w:r w:rsidRPr="00DD77D8">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3</w:t>
      </w:r>
      <w:r w:rsidRPr="00DD77D8">
        <w:rPr>
          <w:rFonts w:asciiTheme="minorHAnsi" w:hAnsiTheme="minorHAnsi" w:cstheme="minorHAnsi"/>
          <w:sz w:val="20"/>
          <w:szCs w:val="20"/>
        </w:rPr>
        <w:tab/>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s who received information not available to other vendors through fraudulent means; </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4</w:t>
      </w:r>
      <w:r w:rsidRPr="00DD77D8">
        <w:rPr>
          <w:rFonts w:asciiTheme="minorHAnsi" w:hAnsiTheme="minorHAnsi" w:cstheme="minorHAnsi"/>
          <w:sz w:val="20"/>
          <w:szCs w:val="20"/>
        </w:rPr>
        <w:tab/>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s who do not comply with </w:t>
      </w:r>
      <w:r w:rsidRPr="00DD77D8">
        <w:rPr>
          <w:rFonts w:asciiTheme="minorHAnsi" w:hAnsiTheme="minorHAnsi" w:cstheme="minorHAnsi"/>
          <w:b/>
          <w:sz w:val="20"/>
          <w:szCs w:val="20"/>
        </w:rPr>
        <w:t>mandatory requirements</w:t>
      </w:r>
      <w:r w:rsidR="00C002D8">
        <w:rPr>
          <w:rFonts w:asciiTheme="minorHAnsi" w:hAnsiTheme="minorHAnsi" w:cstheme="minorHAnsi"/>
          <w:sz w:val="20"/>
          <w:szCs w:val="20"/>
        </w:rPr>
        <w:t xml:space="preserve"> as stipulated in this RFQ</w:t>
      </w:r>
      <w:r w:rsidR="00F13A4B" w:rsidRPr="00DD77D8">
        <w:rPr>
          <w:rFonts w:asciiTheme="minorHAnsi" w:hAnsiTheme="minorHAnsi" w:cstheme="minorHAnsi"/>
          <w:sz w:val="20"/>
          <w:szCs w:val="20"/>
        </w:rPr>
        <w:t>;</w:t>
      </w:r>
      <w:r w:rsidR="00C606D8">
        <w:rPr>
          <w:rFonts w:asciiTheme="minorHAnsi" w:hAnsiTheme="minorHAnsi" w:cstheme="minorHAnsi"/>
          <w:sz w:val="20"/>
          <w:szCs w:val="20"/>
        </w:rPr>
        <w:t xml:space="preserve"> and</w:t>
      </w:r>
    </w:p>
    <w:p w:rsidR="00292431"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w:t>
      </w:r>
      <w:r w:rsidR="00292431">
        <w:rPr>
          <w:rFonts w:asciiTheme="minorHAnsi" w:hAnsiTheme="minorHAnsi" w:cstheme="minorHAnsi"/>
          <w:sz w:val="20"/>
          <w:szCs w:val="20"/>
        </w:rPr>
        <w:t>5</w:t>
      </w:r>
      <w:r w:rsidRPr="00DD77D8">
        <w:rPr>
          <w:rFonts w:asciiTheme="minorHAnsi" w:hAnsiTheme="minorHAnsi" w:cstheme="minorHAnsi"/>
          <w:sz w:val="20"/>
          <w:szCs w:val="20"/>
        </w:rPr>
        <w:tab/>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s who fail to price according to the costing template provided</w:t>
      </w:r>
      <w:r w:rsidR="00292431">
        <w:rPr>
          <w:rFonts w:asciiTheme="minorHAnsi" w:hAnsiTheme="minorHAnsi" w:cstheme="minorHAnsi"/>
          <w:sz w:val="20"/>
          <w:szCs w:val="20"/>
        </w:rPr>
        <w:t>;</w:t>
      </w:r>
    </w:p>
    <w:p w:rsidR="00F01D4D" w:rsidRDefault="00F01D4D" w:rsidP="000C0C8D">
      <w:pPr>
        <w:spacing w:line="360" w:lineRule="auto"/>
        <w:ind w:left="851" w:right="-142" w:hanging="851"/>
        <w:jc w:val="both"/>
        <w:rPr>
          <w:rFonts w:asciiTheme="minorHAnsi" w:hAnsiTheme="minorHAnsi" w:cstheme="minorHAnsi"/>
          <w:sz w:val="20"/>
          <w:szCs w:val="20"/>
        </w:rPr>
      </w:pPr>
      <w:r>
        <w:rPr>
          <w:rFonts w:asciiTheme="minorHAnsi" w:hAnsiTheme="minorHAnsi" w:cstheme="minorHAnsi"/>
          <w:sz w:val="20"/>
          <w:szCs w:val="20"/>
        </w:rPr>
        <w:t xml:space="preserve">8.1.6         </w:t>
      </w:r>
      <w:r w:rsidR="002635DE">
        <w:rPr>
          <w:rFonts w:asciiTheme="minorHAnsi" w:hAnsiTheme="minorHAnsi" w:cstheme="minorHAnsi"/>
          <w:sz w:val="20"/>
          <w:szCs w:val="20"/>
        </w:rPr>
        <w:t>supplier</w:t>
      </w:r>
      <w:r w:rsidRPr="00EA4DC0">
        <w:rPr>
          <w:rFonts w:asciiTheme="minorHAnsi" w:hAnsiTheme="minorHAnsi" w:cstheme="minorHAnsi"/>
          <w:sz w:val="20"/>
          <w:szCs w:val="20"/>
        </w:rPr>
        <w:t>s who failed to attend the compulsory briefing session</w:t>
      </w:r>
      <w:r>
        <w:rPr>
          <w:rFonts w:asciiTheme="minorHAnsi" w:hAnsiTheme="minorHAnsi" w:cstheme="minorHAnsi"/>
          <w:sz w:val="20"/>
          <w:szCs w:val="20"/>
        </w:rPr>
        <w:t>.</w:t>
      </w:r>
    </w:p>
    <w:p w:rsidR="00614BDC" w:rsidRPr="00DD77D8" w:rsidRDefault="00614BDC" w:rsidP="00287B55">
      <w:pPr>
        <w:ind w:right="-142"/>
        <w:jc w:val="both"/>
        <w:rPr>
          <w:rFonts w:asciiTheme="minorHAnsi" w:hAnsiTheme="minorHAnsi" w:cstheme="minorHAnsi"/>
          <w:sz w:val="20"/>
          <w:szCs w:val="20"/>
        </w:rPr>
      </w:pPr>
    </w:p>
    <w:p w:rsidR="00614BDC" w:rsidRPr="00DD77D8" w:rsidRDefault="00614BDC" w:rsidP="00D01974">
      <w:pPr>
        <w:pStyle w:val="Heading1"/>
        <w:numPr>
          <w:ilvl w:val="0"/>
          <w:numId w:val="44"/>
        </w:numPr>
        <w:spacing w:line="360" w:lineRule="auto"/>
        <w:ind w:hanging="720"/>
        <w:rPr>
          <w:rFonts w:asciiTheme="minorHAnsi" w:hAnsiTheme="minorHAnsi" w:cstheme="minorHAnsi"/>
          <w:b w:val="0"/>
          <w:sz w:val="20"/>
        </w:rPr>
      </w:pPr>
      <w:bookmarkStart w:id="31" w:name="_Toc150587197"/>
      <w:bookmarkStart w:id="32" w:name="_Toc516576211"/>
      <w:r w:rsidRPr="00DD77D8">
        <w:rPr>
          <w:rFonts w:asciiTheme="minorHAnsi" w:hAnsiTheme="minorHAnsi" w:cstheme="minorHAnsi"/>
          <w:sz w:val="20"/>
        </w:rPr>
        <w:t>Bid</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Preparation</w:t>
      </w:r>
      <w:bookmarkEnd w:id="31"/>
      <w:bookmarkEnd w:id="32"/>
    </w:p>
    <w:p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9.1</w:t>
      </w:r>
      <w:r w:rsidRPr="00DD77D8">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rsidR="00614BDC" w:rsidRPr="00DD77D8" w:rsidRDefault="00614BDC" w:rsidP="00464B84">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9.2</w:t>
      </w:r>
      <w:r w:rsidRPr="00DD77D8">
        <w:rPr>
          <w:rFonts w:asciiTheme="minorHAnsi" w:hAnsiTheme="minorHAnsi" w:cstheme="minorHAnsi"/>
          <w:sz w:val="20"/>
          <w:szCs w:val="20"/>
        </w:rPr>
        <w:tab/>
        <w:t xml:space="preserve">All responses regarding questions posed in the annex attached herewith shall be answered in accordance with the prescribed </w:t>
      </w:r>
      <w:r w:rsidR="00C002D8">
        <w:rPr>
          <w:rFonts w:asciiTheme="minorHAnsi" w:hAnsiTheme="minorHAnsi" w:cstheme="minorHAnsi"/>
          <w:b/>
          <w:bCs/>
          <w:sz w:val="20"/>
          <w:szCs w:val="20"/>
        </w:rPr>
        <w:t>RFQ</w:t>
      </w:r>
      <w:r w:rsidRPr="00DD77D8">
        <w:rPr>
          <w:rFonts w:asciiTheme="minorHAnsi" w:hAnsiTheme="minorHAnsi" w:cstheme="minorHAnsi"/>
          <w:b/>
          <w:bCs/>
          <w:sz w:val="20"/>
          <w:szCs w:val="20"/>
        </w:rPr>
        <w:t xml:space="preserve"> Response Format</w:t>
      </w:r>
      <w:r w:rsidRPr="00DD77D8">
        <w:rPr>
          <w:rFonts w:asciiTheme="minorHAnsi" w:hAnsiTheme="minorHAnsi" w:cstheme="minorHAnsi"/>
          <w:sz w:val="20"/>
          <w:szCs w:val="20"/>
        </w:rPr>
        <w:t>.</w:t>
      </w:r>
    </w:p>
    <w:p w:rsidR="00614BDC" w:rsidRPr="00DD77D8" w:rsidRDefault="00614BDC" w:rsidP="00D01974">
      <w:pPr>
        <w:numPr>
          <w:ilvl w:val="1"/>
          <w:numId w:val="28"/>
        </w:numPr>
        <w:spacing w:line="360" w:lineRule="auto"/>
        <w:ind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Telephonic, faxed, e-mailed or oral tenders shall not be accepted. </w:t>
      </w:r>
    </w:p>
    <w:p w:rsidR="00614BDC" w:rsidRPr="00DD77D8" w:rsidRDefault="00614BDC" w:rsidP="00287B55">
      <w:pPr>
        <w:spacing w:line="360" w:lineRule="auto"/>
        <w:ind w:left="1134" w:right="-142" w:hanging="567"/>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614BDC" w:rsidRPr="00DD77D8" w:rsidRDefault="00614BDC" w:rsidP="00D01974">
      <w:pPr>
        <w:pStyle w:val="Heading1"/>
        <w:numPr>
          <w:ilvl w:val="0"/>
          <w:numId w:val="44"/>
        </w:numPr>
        <w:spacing w:line="360" w:lineRule="auto"/>
        <w:ind w:hanging="720"/>
        <w:rPr>
          <w:rFonts w:asciiTheme="minorHAnsi" w:hAnsiTheme="minorHAnsi" w:cstheme="minorHAnsi"/>
          <w:sz w:val="20"/>
        </w:rPr>
      </w:pPr>
      <w:bookmarkStart w:id="33" w:name="_Toc150587198"/>
      <w:bookmarkStart w:id="34" w:name="_Toc199296475"/>
      <w:bookmarkStart w:id="35" w:name="_Toc516576212"/>
      <w:r w:rsidRPr="00DD77D8">
        <w:rPr>
          <w:rFonts w:asciiTheme="minorHAnsi" w:hAnsiTheme="minorHAnsi" w:cstheme="minorHAnsi"/>
          <w:sz w:val="20"/>
        </w:rPr>
        <w:t xml:space="preserve">Oral presentations </w:t>
      </w:r>
      <w:r w:rsidR="00B66F8A" w:rsidRPr="00DD77D8">
        <w:rPr>
          <w:rFonts w:asciiTheme="minorHAnsi" w:hAnsiTheme="minorHAnsi" w:cstheme="minorHAnsi"/>
          <w:sz w:val="20"/>
        </w:rPr>
        <w:t>and Briefing Sessions</w:t>
      </w:r>
      <w:bookmarkEnd w:id="33"/>
      <w:bookmarkEnd w:id="34"/>
      <w:bookmarkEnd w:id="35"/>
    </w:p>
    <w:p w:rsidR="00614BDC" w:rsidRDefault="00AF319F" w:rsidP="00D01974">
      <w:pPr>
        <w:pStyle w:val="ListParagraph"/>
        <w:numPr>
          <w:ilvl w:val="1"/>
          <w:numId w:val="44"/>
        </w:numPr>
        <w:spacing w:line="360" w:lineRule="auto"/>
        <w:ind w:left="709" w:right="-142"/>
        <w:jc w:val="both"/>
        <w:rPr>
          <w:rFonts w:asciiTheme="minorHAnsi" w:hAnsiTheme="minorHAnsi" w:cstheme="minorHAnsi"/>
          <w:sz w:val="20"/>
          <w:szCs w:val="20"/>
          <w:lang w:val="en-US"/>
        </w:rPr>
      </w:pPr>
      <w:r>
        <w:rPr>
          <w:rFonts w:asciiTheme="minorHAnsi" w:hAnsiTheme="minorHAnsi" w:cstheme="minorHAnsi"/>
          <w:sz w:val="20"/>
          <w:szCs w:val="20"/>
          <w:lang w:val="en-US"/>
        </w:rPr>
        <w:t>Suppliers</w:t>
      </w:r>
      <w:r w:rsidR="00614BDC" w:rsidRPr="00DD77D8">
        <w:rPr>
          <w:rFonts w:asciiTheme="minorHAnsi" w:hAnsiTheme="minorHAnsi" w:cstheme="minorHAnsi"/>
          <w:sz w:val="20"/>
          <w:szCs w:val="20"/>
          <w:lang w:val="en-US"/>
        </w:rPr>
        <w:t xml:space="preserve"> who submit Bids in response to this </w:t>
      </w:r>
      <w:r w:rsidR="00C002D8">
        <w:rPr>
          <w:rFonts w:asciiTheme="minorHAnsi" w:hAnsiTheme="minorHAnsi" w:cstheme="minorHAnsi"/>
          <w:sz w:val="20"/>
          <w:szCs w:val="20"/>
          <w:lang w:val="en-US"/>
        </w:rPr>
        <w:t>RFQ</w:t>
      </w:r>
      <w:r w:rsidR="00614BDC" w:rsidRPr="00DD77D8">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w:t>
      </w:r>
      <w:r w:rsidR="00614BDC" w:rsidRPr="00DD77D8">
        <w:rPr>
          <w:rFonts w:asciiTheme="minorHAnsi" w:hAnsiTheme="minorHAnsi" w:cstheme="minorHAnsi"/>
          <w:sz w:val="20"/>
          <w:szCs w:val="20"/>
          <w:lang w:val="en-US"/>
        </w:rPr>
        <w:lastRenderedPageBreak/>
        <w:t>presentations. Oral presentations are an option of NHLS and may or may not be conducted and must not be construed as being successful in, or, awarded the tender.</w:t>
      </w:r>
    </w:p>
    <w:p w:rsidR="00914D73" w:rsidRPr="00DD77D8" w:rsidRDefault="00914D73" w:rsidP="00D773FA">
      <w:pPr>
        <w:pStyle w:val="ListParagraph"/>
        <w:spacing w:line="360" w:lineRule="auto"/>
        <w:ind w:left="709" w:right="-142"/>
        <w:jc w:val="both"/>
        <w:rPr>
          <w:rFonts w:asciiTheme="minorHAnsi" w:hAnsiTheme="minorHAnsi" w:cstheme="minorHAnsi"/>
          <w:sz w:val="20"/>
          <w:szCs w:val="20"/>
          <w:lang w:val="en-US"/>
        </w:rPr>
      </w:pPr>
    </w:p>
    <w:p w:rsidR="00D63DB4" w:rsidRPr="00DD77D8" w:rsidRDefault="00D63DB4" w:rsidP="00D63DB4">
      <w:pPr>
        <w:pStyle w:val="NoSpacing"/>
        <w:rPr>
          <w:rFonts w:asciiTheme="minorHAnsi" w:hAnsiTheme="minorHAnsi" w:cstheme="minorHAnsi"/>
          <w:sz w:val="20"/>
          <w:szCs w:val="20"/>
          <w:lang w:val="en-US"/>
        </w:rPr>
      </w:pPr>
    </w:p>
    <w:p w:rsidR="00614BDC" w:rsidRPr="00DD77D8" w:rsidRDefault="00614BDC" w:rsidP="00D01974">
      <w:pPr>
        <w:pStyle w:val="Heading1"/>
        <w:numPr>
          <w:ilvl w:val="0"/>
          <w:numId w:val="44"/>
        </w:numPr>
        <w:spacing w:line="360" w:lineRule="auto"/>
        <w:ind w:hanging="720"/>
        <w:rPr>
          <w:rFonts w:asciiTheme="minorHAnsi" w:hAnsiTheme="minorHAnsi" w:cstheme="minorHAnsi"/>
          <w:sz w:val="20"/>
        </w:rPr>
      </w:pPr>
      <w:bookmarkStart w:id="36" w:name="_Toc516576213"/>
      <w:r w:rsidRPr="00DD77D8">
        <w:rPr>
          <w:rFonts w:asciiTheme="minorHAnsi" w:hAnsiTheme="minorHAnsi" w:cstheme="minorHAnsi"/>
          <w:sz w:val="20"/>
        </w:rPr>
        <w:t>General Conditions of Bid and Conditions of Contract</w:t>
      </w:r>
      <w:bookmarkEnd w:id="36"/>
    </w:p>
    <w:p w:rsidR="00614BDC" w:rsidRPr="00DD77D8" w:rsidRDefault="00614BDC" w:rsidP="000C0C8D">
      <w:pPr>
        <w:spacing w:line="360" w:lineRule="auto"/>
        <w:ind w:left="709" w:right="-142" w:hanging="709"/>
        <w:jc w:val="both"/>
        <w:rPr>
          <w:rFonts w:asciiTheme="minorHAnsi" w:hAnsiTheme="minorHAnsi" w:cstheme="minorHAnsi"/>
          <w:b/>
          <w:bCs/>
          <w:snapToGrid w:val="0"/>
          <w:sz w:val="20"/>
          <w:szCs w:val="20"/>
          <w:lang w:eastAsia="x-none"/>
        </w:rPr>
      </w:pPr>
      <w:bookmarkStart w:id="37" w:name="_Toc97010979"/>
      <w:bookmarkStart w:id="38" w:name="_Toc150587199"/>
      <w:bookmarkStart w:id="39" w:name="_Toc199296476"/>
      <w:bookmarkEnd w:id="19"/>
      <w:r w:rsidRPr="00303353">
        <w:rPr>
          <w:rFonts w:asciiTheme="minorHAnsi" w:hAnsiTheme="minorHAnsi" w:cstheme="minorHAnsi"/>
          <w:bCs/>
          <w:snapToGrid w:val="0"/>
          <w:sz w:val="20"/>
          <w:szCs w:val="20"/>
          <w:lang w:eastAsia="x-none"/>
        </w:rPr>
        <w:t>11.1</w:t>
      </w:r>
      <w:r w:rsidRPr="00DD77D8">
        <w:rPr>
          <w:rFonts w:asciiTheme="minorHAnsi" w:hAnsiTheme="minorHAnsi" w:cstheme="minorHAnsi"/>
          <w:b/>
          <w:bCs/>
          <w:snapToGrid w:val="0"/>
          <w:sz w:val="20"/>
          <w:szCs w:val="20"/>
          <w:lang w:eastAsia="x-none"/>
        </w:rPr>
        <w:t xml:space="preserve">  </w:t>
      </w:r>
      <w:r w:rsidR="0026390F" w:rsidRPr="00DD77D8">
        <w:rPr>
          <w:rFonts w:asciiTheme="minorHAnsi" w:hAnsiTheme="minorHAnsi" w:cstheme="minorHAnsi"/>
          <w:b/>
          <w:bCs/>
          <w:snapToGrid w:val="0"/>
          <w:sz w:val="20"/>
          <w:szCs w:val="20"/>
          <w:lang w:eastAsia="x-none"/>
        </w:rPr>
        <w:tab/>
      </w:r>
      <w:r w:rsidR="002635DE">
        <w:rPr>
          <w:rFonts w:asciiTheme="minorHAnsi" w:hAnsiTheme="minorHAnsi" w:cstheme="minorHAnsi"/>
          <w:b/>
          <w:bCs/>
          <w:snapToGrid w:val="0"/>
          <w:sz w:val="20"/>
          <w:szCs w:val="20"/>
          <w:lang w:eastAsia="x-none"/>
        </w:rPr>
        <w:t>Supplier</w:t>
      </w:r>
      <w:r w:rsidRPr="00DD77D8">
        <w:rPr>
          <w:rFonts w:asciiTheme="minorHAnsi" w:hAnsiTheme="minorHAnsi" w:cstheme="minorHAnsi"/>
          <w:b/>
          <w:bCs/>
          <w:snapToGrid w:val="0"/>
          <w:sz w:val="20"/>
          <w:szCs w:val="20"/>
          <w:lang w:eastAsia="x-none"/>
        </w:rPr>
        <w:t xml:space="preserve">s shall provide full and accurate answers to all (including mandatory) questions posed in this document, and, are required to explicitly indicate either "Comply/Accept (with a </w:t>
      </w:r>
      <w:r w:rsidRPr="00DD77D8">
        <w:rPr>
          <w:rFonts w:asciiTheme="minorHAnsi" w:hAnsiTheme="minorHAnsi" w:cstheme="minorHAnsi"/>
          <w:b/>
          <w:bCs/>
          <w:snapToGrid w:val="0"/>
          <w:sz w:val="20"/>
          <w:szCs w:val="20"/>
          <w:lang w:eastAsia="x-none"/>
        </w:rPr>
        <w:sym w:font="Symbol" w:char="F0D6"/>
      </w:r>
      <w:r w:rsidRPr="00DD77D8">
        <w:rPr>
          <w:rFonts w:asciiTheme="minorHAnsi" w:hAnsiTheme="minorHAnsi" w:cstheme="minorHAnsi"/>
          <w:b/>
          <w:bCs/>
          <w:snapToGrid w:val="0"/>
          <w:sz w:val="20"/>
          <w:szCs w:val="20"/>
          <w:lang w:eastAsia="x-none"/>
        </w:rPr>
        <w:t xml:space="preserve">)" or "Do not comply/Do not accept (with an X)" regarding compliance with the requirements. Where necessary, the </w:t>
      </w:r>
      <w:r w:rsidR="002635DE">
        <w:rPr>
          <w:rFonts w:asciiTheme="minorHAnsi" w:hAnsiTheme="minorHAnsi" w:cstheme="minorHAnsi"/>
          <w:b/>
          <w:bCs/>
          <w:snapToGrid w:val="0"/>
          <w:sz w:val="20"/>
          <w:szCs w:val="20"/>
          <w:lang w:eastAsia="x-none"/>
        </w:rPr>
        <w:t>supplier</w:t>
      </w:r>
      <w:r w:rsidRPr="00DD77D8">
        <w:rPr>
          <w:rFonts w:asciiTheme="minorHAnsi" w:hAnsiTheme="minorHAnsi" w:cstheme="minorHAnsi"/>
          <w:b/>
          <w:bCs/>
          <w:snapToGrid w:val="0"/>
          <w:sz w:val="20"/>
          <w:szCs w:val="20"/>
          <w:lang w:eastAsia="x-none"/>
        </w:rPr>
        <w:t xml:space="preserve"> shall substantiate their response to a specific question.</w:t>
      </w:r>
    </w:p>
    <w:p w:rsidR="0026390F" w:rsidRPr="00DD77D8"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rsidR="00614BDC" w:rsidRPr="00DD77D8"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DD77D8">
        <w:rPr>
          <w:rFonts w:asciiTheme="minorHAnsi" w:hAnsiTheme="minorHAnsi" w:cstheme="minorHAnsi"/>
          <w:b/>
          <w:bCs/>
          <w:snapToGrid w:val="0"/>
          <w:sz w:val="20"/>
          <w:szCs w:val="20"/>
          <w:lang w:eastAsia="x-none"/>
        </w:rPr>
        <w:tab/>
        <w:t xml:space="preserve">NOTE:  It is mandatory for </w:t>
      </w:r>
      <w:r w:rsidR="002635DE">
        <w:rPr>
          <w:rFonts w:asciiTheme="minorHAnsi" w:hAnsiTheme="minorHAnsi" w:cstheme="minorHAnsi"/>
          <w:b/>
          <w:bCs/>
          <w:snapToGrid w:val="0"/>
          <w:sz w:val="20"/>
          <w:szCs w:val="20"/>
          <w:lang w:eastAsia="x-none"/>
        </w:rPr>
        <w:t>supplier</w:t>
      </w:r>
      <w:r w:rsidRPr="00DD77D8">
        <w:rPr>
          <w:rFonts w:asciiTheme="minorHAnsi" w:hAnsiTheme="minorHAnsi" w:cstheme="minorHAnsi"/>
          <w:b/>
          <w:bCs/>
          <w:snapToGrid w:val="0"/>
          <w:sz w:val="20"/>
          <w:szCs w:val="20"/>
          <w:lang w:eastAsia="x-none"/>
        </w:rPr>
        <w:t>s to complete or answer this part fully (11.</w:t>
      </w:r>
      <w:r w:rsidR="00221E21" w:rsidRPr="00DD77D8">
        <w:rPr>
          <w:rFonts w:asciiTheme="minorHAnsi" w:hAnsiTheme="minorHAnsi" w:cstheme="minorHAnsi"/>
          <w:b/>
          <w:bCs/>
          <w:snapToGrid w:val="0"/>
          <w:sz w:val="20"/>
          <w:szCs w:val="20"/>
          <w:lang w:eastAsia="x-none"/>
        </w:rPr>
        <w:t xml:space="preserve">2 </w:t>
      </w:r>
      <w:r w:rsidR="0026390F" w:rsidRPr="00DD77D8">
        <w:rPr>
          <w:rFonts w:asciiTheme="minorHAnsi" w:hAnsiTheme="minorHAnsi" w:cstheme="minorHAnsi"/>
          <w:b/>
          <w:bCs/>
          <w:snapToGrid w:val="0"/>
          <w:sz w:val="20"/>
          <w:szCs w:val="20"/>
          <w:lang w:eastAsia="x-none"/>
        </w:rPr>
        <w:t xml:space="preserve">to </w:t>
      </w:r>
      <w:r w:rsidR="00236393">
        <w:rPr>
          <w:rFonts w:asciiTheme="minorHAnsi" w:hAnsiTheme="minorHAnsi" w:cstheme="minorHAnsi"/>
          <w:b/>
          <w:sz w:val="20"/>
          <w:szCs w:val="20"/>
        </w:rPr>
        <w:t>11.34</w:t>
      </w:r>
      <w:r w:rsidRPr="00303353">
        <w:rPr>
          <w:rFonts w:asciiTheme="minorHAnsi" w:hAnsiTheme="minorHAnsi" w:cstheme="minorHAnsi"/>
          <w:b/>
          <w:bCs/>
          <w:snapToGrid w:val="0"/>
          <w:sz w:val="20"/>
          <w:szCs w:val="20"/>
          <w:lang w:eastAsia="x-none"/>
        </w:rPr>
        <w:t>);</w:t>
      </w:r>
      <w:r w:rsidRPr="00DD77D8">
        <w:rPr>
          <w:rFonts w:asciiTheme="minorHAnsi" w:hAnsiTheme="minorHAnsi" w:cstheme="minorHAnsi"/>
          <w:b/>
          <w:bCs/>
          <w:snapToGrid w:val="0"/>
          <w:sz w:val="20"/>
          <w:szCs w:val="20"/>
          <w:lang w:eastAsia="x-none"/>
        </w:rPr>
        <w:t xml:space="preserve"> otherwise their bid shall be treated as incomplete and shall be disqualified. Refer to paragraph 8 of this document (reasons for disqualification).</w:t>
      </w:r>
    </w:p>
    <w:p w:rsidR="00614BDC" w:rsidRPr="00DD77D8"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292431">
        <w:trPr>
          <w:trHeight w:val="169"/>
        </w:trPr>
        <w:tc>
          <w:tcPr>
            <w:tcW w:w="7088" w:type="dxa"/>
            <w:vMerge w:val="restart"/>
            <w:shd w:val="clear" w:color="auto" w:fill="auto"/>
            <w:vAlign w:val="center"/>
          </w:tcPr>
          <w:p w:rsidR="00614BDC" w:rsidRPr="00DD77D8"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DD77D8">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221E2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92431">
        <w:trPr>
          <w:trHeight w:val="303"/>
        </w:trPr>
        <w:tc>
          <w:tcPr>
            <w:tcW w:w="7088" w:type="dxa"/>
            <w:vMerge/>
            <w:shd w:val="clear" w:color="auto" w:fill="auto"/>
            <w:vAlign w:val="center"/>
          </w:tcPr>
          <w:p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rsidR="007604B3" w:rsidRDefault="007604B3" w:rsidP="00BB2C3B">
      <w:pPr>
        <w:pStyle w:val="NoSpacing"/>
      </w:pPr>
    </w:p>
    <w:p w:rsidR="00614BDC" w:rsidRPr="00DD77D8"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1D1EFF" w:rsidRPr="00DD77D8">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The laws of the Republic of South Africa shall govern this </w:t>
            </w:r>
            <w:r w:rsidR="00C002D8">
              <w:rPr>
                <w:rFonts w:asciiTheme="minorHAnsi" w:hAnsiTheme="minorHAnsi" w:cstheme="minorHAnsi"/>
                <w:sz w:val="20"/>
                <w:szCs w:val="20"/>
              </w:rPr>
              <w:t>RFQ and the Suppliers</w:t>
            </w:r>
            <w:r w:rsidRPr="00DD77D8">
              <w:rPr>
                <w:rFonts w:asciiTheme="minorHAnsi" w:hAnsiTheme="minorHAnsi" w:cstheme="minorHAnsi"/>
                <w:sz w:val="20"/>
                <w:szCs w:val="20"/>
              </w:rPr>
              <w:t xml:space="preserve"> hereby accept that the courts of the Republic of South Africa shall have the jurisdiction.</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161C54" w:rsidRPr="00DD77D8" w:rsidRDefault="00161C54" w:rsidP="00BB2C3B">
      <w:pPr>
        <w:pStyle w:val="NoSpacing"/>
      </w:pPr>
    </w:p>
    <w:p w:rsidR="00614BDC" w:rsidRPr="00DD77D8"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rPr>
          <w:trHeight w:val="181"/>
        </w:trPr>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NHLS shall not be liable for any costs incurred by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in the pre</w:t>
            </w:r>
            <w:r w:rsidR="00C002D8">
              <w:rPr>
                <w:rFonts w:asciiTheme="minorHAnsi" w:hAnsiTheme="minorHAnsi" w:cstheme="minorHAnsi"/>
                <w:sz w:val="20"/>
                <w:szCs w:val="20"/>
              </w:rPr>
              <w:t>paration of response to this RFQ</w:t>
            </w:r>
            <w:r w:rsidRPr="00DD77D8">
              <w:rPr>
                <w:rFonts w:asciiTheme="minorHAnsi" w:hAnsiTheme="minorHAnsi" w:cstheme="minorHAnsi"/>
                <w:sz w:val="20"/>
                <w:szCs w:val="20"/>
              </w:rPr>
              <w:t xml:space="preserve">. The preparation of response shall be made without obligation to acquire any of the items included in any </w:t>
            </w:r>
            <w:r w:rsidR="002635DE">
              <w:rPr>
                <w:rFonts w:asciiTheme="minorHAnsi" w:hAnsiTheme="minorHAnsi" w:cstheme="minorHAnsi"/>
                <w:sz w:val="20"/>
                <w:szCs w:val="20"/>
              </w:rPr>
              <w:t>supplier</w:t>
            </w:r>
            <w:r w:rsidRPr="00DD77D8">
              <w:rPr>
                <w:rFonts w:asciiTheme="minorHAnsi" w:hAnsiTheme="minorHAnsi" w:cstheme="minorHAnsi"/>
                <w:sz w:val="20"/>
                <w:szCs w:val="20"/>
              </w:rPr>
              <w:t>’s proposal or to select any proposal, or to discuss the reasons why such vendor’s or any other proposal</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was accepted or rejected.</w:t>
            </w:r>
          </w:p>
        </w:tc>
        <w:tc>
          <w:tcPr>
            <w:tcW w:w="1134" w:type="dxa"/>
            <w:shd w:val="clear" w:color="auto" w:fill="auto"/>
            <w:vAlign w:val="center"/>
          </w:tcPr>
          <w:p w:rsidR="00614BDC" w:rsidRPr="00DD77D8" w:rsidRDefault="00614BDC" w:rsidP="00BF0898">
            <w:pPr>
              <w:pStyle w:val="NoSpacing"/>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pStyle w:val="NoSpacing"/>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rsidR="00614BDC" w:rsidRPr="00BB2C3B" w:rsidRDefault="00614BDC" w:rsidP="00BB2C3B">
      <w:pPr>
        <w:pStyle w:val="NoSpacing"/>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NHLS Procurement Services may request written clarification regarding any aspect of this proposal. The </w:t>
            </w:r>
            <w:r w:rsidR="002635DE">
              <w:rPr>
                <w:rFonts w:asciiTheme="minorHAnsi" w:hAnsiTheme="minorHAnsi" w:cstheme="minorHAnsi"/>
                <w:sz w:val="20"/>
                <w:szCs w:val="20"/>
              </w:rPr>
              <w:t>supplier</w:t>
            </w:r>
            <w:r w:rsidRPr="00DD77D8">
              <w:rPr>
                <w:rFonts w:asciiTheme="minorHAnsi" w:hAnsiTheme="minorHAnsi" w:cstheme="minorHAnsi"/>
                <w:sz w:val="20"/>
                <w:szCs w:val="20"/>
              </w:rPr>
              <w:t>s must supply</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115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 xml:space="preserve">In the case of Consortium, Joint Venture or subcontractors, </w:t>
            </w:r>
            <w:r w:rsidR="002635DE">
              <w:rPr>
                <w:rFonts w:asciiTheme="minorHAnsi" w:hAnsiTheme="minorHAnsi" w:cstheme="minorHAnsi"/>
                <w:sz w:val="20"/>
                <w:szCs w:val="20"/>
              </w:rPr>
              <w:t>supplier</w:t>
            </w:r>
            <w:r w:rsidRPr="00DD77D8">
              <w:rPr>
                <w:rFonts w:asciiTheme="minorHAnsi" w:hAnsiTheme="minorHAnsi" w:cstheme="minorHAnsi"/>
                <w:sz w:val="20"/>
                <w:szCs w:val="20"/>
              </w:rPr>
              <w:t>s</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are required to provide copies of signed agreements stipulating the</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work split and Rand value.</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324A25" w:rsidRDefault="00324A25"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DD77D8" w:rsidTr="00BB2C3B">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 xml:space="preserve">In the case of Consortium, Joint Venture or subcontractors, all </w:t>
            </w:r>
            <w:r w:rsidR="002635DE">
              <w:rPr>
                <w:rFonts w:asciiTheme="minorHAnsi" w:hAnsiTheme="minorHAnsi" w:cstheme="minorHAnsi"/>
                <w:sz w:val="20"/>
                <w:szCs w:val="20"/>
              </w:rPr>
              <w:t>supplier</w:t>
            </w:r>
            <w:r w:rsidRPr="00DD77D8">
              <w:rPr>
                <w:rFonts w:asciiTheme="minorHAnsi" w:hAnsiTheme="minorHAnsi" w:cstheme="minorHAnsi"/>
                <w:sz w:val="20"/>
                <w:szCs w:val="20"/>
              </w:rPr>
              <w:t>s are required to provide mandatory documents as stipulated in schedule 1 of the Response format.</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73" w:type="dxa"/>
            <w:shd w:val="clear" w:color="auto" w:fill="auto"/>
            <w:vAlign w:val="center"/>
          </w:tcPr>
          <w:p w:rsidR="00614BDC" w:rsidRPr="00DD77D8" w:rsidRDefault="00614BDC" w:rsidP="00AD473D">
            <w:pPr>
              <w:tabs>
                <w:tab w:val="left" w:pos="-1440"/>
                <w:tab w:val="left" w:pos="-720"/>
                <w:tab w:val="left" w:pos="0"/>
              </w:tabs>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2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324A25" w:rsidRDefault="00324A25"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DD77D8" w:rsidTr="00BB2C3B">
        <w:tc>
          <w:tcPr>
            <w:tcW w:w="7088" w:type="dxa"/>
            <w:vMerge w:val="restart"/>
            <w:shd w:val="clear" w:color="auto" w:fill="auto"/>
            <w:vAlign w:val="center"/>
          </w:tcPr>
          <w:p w:rsidR="00614BDC" w:rsidRPr="00DD77D8"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NHLS reserves the right to; cancel or reject any proposal and not to award the proposal to the lowest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award parts of the</w:t>
            </w:r>
            <w:r w:rsidR="00F24072"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proposal to different </w:t>
            </w:r>
            <w:r w:rsidR="002635DE">
              <w:rPr>
                <w:rFonts w:asciiTheme="minorHAnsi" w:hAnsiTheme="minorHAnsi" w:cstheme="minorHAnsi"/>
                <w:sz w:val="20"/>
                <w:szCs w:val="20"/>
              </w:rPr>
              <w:t>supplier</w:t>
            </w:r>
            <w:r w:rsidRPr="00DD77D8">
              <w:rPr>
                <w:rFonts w:asciiTheme="minorHAnsi" w:hAnsiTheme="minorHAnsi" w:cstheme="minorHAnsi"/>
                <w:sz w:val="20"/>
                <w:szCs w:val="20"/>
              </w:rPr>
              <w:t>s, or not to award the proposal at all.</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843" w:type="dxa"/>
            <w:shd w:val="clear" w:color="auto" w:fill="auto"/>
            <w:vAlign w:val="center"/>
          </w:tcPr>
          <w:p w:rsidR="00614BDC" w:rsidRPr="00DD77D8" w:rsidRDefault="00614BDC" w:rsidP="00AD473D">
            <w:pPr>
              <w:tabs>
                <w:tab w:val="left" w:pos="-1440"/>
                <w:tab w:val="left" w:pos="-720"/>
                <w:tab w:val="left" w:pos="0"/>
              </w:tabs>
              <w:ind w:right="-35"/>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DD77D8" w:rsidTr="00BB2C3B">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Where applicable, </w:t>
            </w:r>
            <w:r w:rsidR="002635DE">
              <w:rPr>
                <w:rFonts w:asciiTheme="minorHAnsi" w:hAnsiTheme="minorHAnsi" w:cstheme="minorHAnsi"/>
                <w:sz w:val="20"/>
                <w:szCs w:val="20"/>
              </w:rPr>
              <w:t>supplier</w:t>
            </w:r>
            <w:r w:rsidRPr="00DD77D8">
              <w:rPr>
                <w:rFonts w:asciiTheme="minorHAnsi" w:hAnsiTheme="minorHAnsi" w:cstheme="minorHAnsi"/>
                <w:sz w:val="20"/>
                <w:szCs w:val="20"/>
              </w:rPr>
              <w:t>s who are distributors, resellers and installers of network equipment are required to submit back-to-back agreements and service level agreements with their principals.</w:t>
            </w:r>
          </w:p>
        </w:tc>
        <w:tc>
          <w:tcPr>
            <w:tcW w:w="121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380"/>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BB2C3B" w:rsidRDefault="00BB2C3B" w:rsidP="00BB2C3B">
      <w:pPr>
        <w:pStyle w:val="NoSpacing"/>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DD77D8" w:rsidTr="00BB2C3B">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By submitting a proposal in response to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the </w:t>
            </w:r>
            <w:r w:rsidR="002635DE">
              <w:rPr>
                <w:rFonts w:asciiTheme="minorHAnsi" w:hAnsiTheme="minorHAnsi" w:cstheme="minorHAnsi"/>
                <w:sz w:val="20"/>
                <w:szCs w:val="20"/>
              </w:rPr>
              <w:t>supplier</w:t>
            </w:r>
            <w:r w:rsidRPr="00DD77D8">
              <w:rPr>
                <w:rFonts w:asciiTheme="minorHAnsi" w:hAnsiTheme="minorHAnsi" w:cstheme="minorHAnsi"/>
                <w:sz w:val="20"/>
                <w:szCs w:val="20"/>
              </w:rPr>
              <w:t>s accept the evaluation criteria as it stands.</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68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DD77D8"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43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5F2A" w:rsidRPr="00DD77D8" w:rsidRDefault="00615F2A"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conduct a pre</w:t>
            </w:r>
            <w:r w:rsidRPr="00DD77D8">
              <w:rPr>
                <w:rFonts w:asciiTheme="minorHAnsi" w:hAnsiTheme="minorHAnsi" w:cstheme="minorHAnsi"/>
                <w:sz w:val="20"/>
                <w:szCs w:val="20"/>
              </w:rPr>
              <w:noBreakHyphen/>
              <w:t>award survey during the source selection process to evaluate contractors' capabilities to meet</w:t>
            </w:r>
            <w:r w:rsidR="00AD473D"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requirements specified in the RFB and supporting documents.</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32"/>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EA4DC0"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EA4DC0">
        <w:rPr>
          <w:rFonts w:asciiTheme="minorHAnsi" w:hAnsiTheme="minorHAnsi" w:cstheme="minorHAnsi"/>
          <w:sz w:val="20"/>
          <w:szCs w:val="20"/>
        </w:rPr>
        <w:t>11.</w:t>
      </w:r>
      <w:r w:rsidR="00AD473D" w:rsidRPr="00EA4DC0">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EA4DC0"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EA4DC0">
              <w:rPr>
                <w:rFonts w:asciiTheme="minorHAnsi" w:hAnsiTheme="minorHAnsi" w:cstheme="minorHAnsi"/>
                <w:sz w:val="20"/>
                <w:szCs w:val="20"/>
              </w:rPr>
              <w:t xml:space="preserve">Where the bid calls for commercially available solutions, </w:t>
            </w:r>
            <w:r w:rsidR="002635DE">
              <w:rPr>
                <w:rFonts w:asciiTheme="minorHAnsi" w:hAnsiTheme="minorHAnsi" w:cstheme="minorHAnsi"/>
                <w:sz w:val="20"/>
                <w:szCs w:val="20"/>
              </w:rPr>
              <w:t>supplier</w:t>
            </w:r>
            <w:r w:rsidRPr="00EA4DC0">
              <w:rPr>
                <w:rFonts w:asciiTheme="minorHAnsi" w:hAnsiTheme="minorHAnsi" w:cstheme="minorHAnsi"/>
                <w:sz w:val="20"/>
                <w:szCs w:val="20"/>
              </w:rPr>
              <w:t>s who offer  provide future based solutions will be disqualified.</w:t>
            </w:r>
          </w:p>
        </w:tc>
        <w:tc>
          <w:tcPr>
            <w:tcW w:w="1276" w:type="dxa"/>
            <w:shd w:val="clear" w:color="auto" w:fill="auto"/>
            <w:vAlign w:val="center"/>
          </w:tcPr>
          <w:p w:rsidR="00614BDC" w:rsidRPr="00EA4DC0" w:rsidRDefault="00614BDC" w:rsidP="00BF0898">
            <w:pPr>
              <w:tabs>
                <w:tab w:val="left" w:pos="-1440"/>
                <w:tab w:val="left" w:pos="-720"/>
                <w:tab w:val="left" w:pos="0"/>
              </w:tabs>
              <w:ind w:right="-142"/>
              <w:jc w:val="both"/>
              <w:rPr>
                <w:rFonts w:asciiTheme="minorHAnsi" w:hAnsiTheme="minorHAnsi" w:cstheme="minorHAnsi"/>
                <w:b/>
                <w:sz w:val="20"/>
                <w:szCs w:val="20"/>
              </w:rPr>
            </w:pPr>
            <w:r w:rsidRPr="00EA4DC0">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EA4DC0">
              <w:rPr>
                <w:rFonts w:asciiTheme="minorHAnsi" w:hAnsiTheme="minorHAnsi" w:cstheme="minorHAnsi"/>
                <w:b/>
                <w:sz w:val="20"/>
                <w:szCs w:val="20"/>
              </w:rPr>
              <w:t>Do not Accept</w:t>
            </w:r>
          </w:p>
        </w:tc>
      </w:tr>
      <w:tr w:rsidR="00614BDC" w:rsidRPr="00DD77D8" w:rsidTr="00BB2C3B">
        <w:trPr>
          <w:trHeight w:val="44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Default="00D63DB4" w:rsidP="00BF0898">
      <w:pPr>
        <w:ind w:right="-142"/>
        <w:jc w:val="both"/>
        <w:rPr>
          <w:rFonts w:asciiTheme="minorHAnsi" w:hAnsiTheme="minorHAnsi" w:cstheme="minorHAnsi"/>
          <w:sz w:val="20"/>
          <w:szCs w:val="20"/>
        </w:rPr>
      </w:pPr>
    </w:p>
    <w:p w:rsidR="00C002D8" w:rsidRDefault="00C002D8" w:rsidP="00BF0898">
      <w:pPr>
        <w:ind w:right="-142"/>
        <w:jc w:val="both"/>
        <w:rPr>
          <w:rFonts w:asciiTheme="minorHAnsi" w:hAnsiTheme="minorHAnsi" w:cstheme="minorHAnsi"/>
          <w:sz w:val="20"/>
          <w:szCs w:val="20"/>
        </w:rPr>
      </w:pPr>
    </w:p>
    <w:p w:rsidR="00C002D8" w:rsidRDefault="00C002D8" w:rsidP="00BF0898">
      <w:pPr>
        <w:ind w:right="-142"/>
        <w:jc w:val="both"/>
        <w:rPr>
          <w:rFonts w:asciiTheme="minorHAnsi" w:hAnsiTheme="minorHAnsi" w:cstheme="minorHAnsi"/>
          <w:sz w:val="20"/>
          <w:szCs w:val="20"/>
        </w:rPr>
      </w:pPr>
    </w:p>
    <w:p w:rsidR="00C002D8" w:rsidRPr="00DD77D8" w:rsidRDefault="00C002D8" w:rsidP="00BF0898">
      <w:pPr>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11.1</w:t>
      </w:r>
      <w:r w:rsidR="00B861D0" w:rsidRPr="00DD77D8">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DD77D8" w:rsidTr="00BB2C3B">
        <w:tc>
          <w:tcPr>
            <w:tcW w:w="7083" w:type="dxa"/>
            <w:vMerge w:val="restart"/>
            <w:vAlign w:val="center"/>
          </w:tcPr>
          <w:p w:rsidR="00AD473D" w:rsidRPr="00DD77D8" w:rsidRDefault="00AD473D" w:rsidP="00AD473D">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 xml:space="preserve">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should not qualify the proposal with own conditions.</w:t>
            </w:r>
          </w:p>
          <w:p w:rsidR="00AD473D" w:rsidRPr="00DD77D8" w:rsidRDefault="00AD473D" w:rsidP="00B861D0">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Caution:</w:t>
            </w:r>
            <w:r w:rsidRPr="00DD77D8">
              <w:rPr>
                <w:rFonts w:asciiTheme="minorHAnsi" w:hAnsiTheme="minorHAnsi" w:cstheme="minorHAnsi"/>
                <w:sz w:val="20"/>
                <w:szCs w:val="20"/>
              </w:rPr>
              <w:t xml:space="preserve"> If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does not specifically withdraw its own conditions of proposal when called upon to do so, the proposal response shall be declared invalid.</w:t>
            </w:r>
          </w:p>
        </w:tc>
        <w:tc>
          <w:tcPr>
            <w:tcW w:w="1276" w:type="dxa"/>
            <w:vAlign w:val="center"/>
          </w:tcPr>
          <w:p w:rsidR="00AD473D" w:rsidRPr="00DD77D8" w:rsidRDefault="00AD473D" w:rsidP="00B861D0">
            <w:pPr>
              <w:pStyle w:val="NoSpacing"/>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vAlign w:val="center"/>
          </w:tcPr>
          <w:p w:rsidR="00AD473D" w:rsidRPr="00DD77D8" w:rsidRDefault="00AD473D" w:rsidP="00B861D0">
            <w:pPr>
              <w:pStyle w:val="NoSpacing"/>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AD473D" w:rsidRPr="00DD77D8" w:rsidTr="00BB2C3B">
        <w:trPr>
          <w:trHeight w:val="222"/>
        </w:trPr>
        <w:tc>
          <w:tcPr>
            <w:tcW w:w="7083" w:type="dxa"/>
            <w:vMerge/>
          </w:tcPr>
          <w:p w:rsidR="00AD473D" w:rsidRPr="00DD77D8" w:rsidRDefault="00AD473D" w:rsidP="00AD473D">
            <w:pPr>
              <w:pStyle w:val="NoSpacing"/>
              <w:spacing w:line="360" w:lineRule="auto"/>
              <w:rPr>
                <w:rFonts w:asciiTheme="minorHAnsi" w:hAnsiTheme="minorHAnsi" w:cstheme="minorHAnsi"/>
                <w:sz w:val="20"/>
                <w:szCs w:val="20"/>
              </w:rPr>
            </w:pPr>
          </w:p>
        </w:tc>
        <w:tc>
          <w:tcPr>
            <w:tcW w:w="1276" w:type="dxa"/>
          </w:tcPr>
          <w:p w:rsidR="00AD473D" w:rsidRPr="00DD77D8" w:rsidRDefault="00AD473D" w:rsidP="00AD473D">
            <w:pPr>
              <w:pStyle w:val="NoSpacing"/>
              <w:spacing w:line="360" w:lineRule="auto"/>
              <w:rPr>
                <w:rFonts w:asciiTheme="minorHAnsi" w:hAnsiTheme="minorHAnsi" w:cstheme="minorHAnsi"/>
                <w:sz w:val="20"/>
                <w:szCs w:val="20"/>
              </w:rPr>
            </w:pPr>
          </w:p>
        </w:tc>
        <w:tc>
          <w:tcPr>
            <w:tcW w:w="1701" w:type="dxa"/>
          </w:tcPr>
          <w:p w:rsidR="00AD473D" w:rsidRPr="00DD77D8" w:rsidRDefault="00AD473D" w:rsidP="00AD473D">
            <w:pPr>
              <w:pStyle w:val="NoSpacing"/>
              <w:spacing w:line="360" w:lineRule="auto"/>
              <w:rPr>
                <w:rFonts w:asciiTheme="minorHAnsi" w:hAnsiTheme="minorHAnsi" w:cstheme="minorHAnsi"/>
                <w:sz w:val="20"/>
                <w:szCs w:val="20"/>
              </w:rPr>
            </w:pPr>
          </w:p>
        </w:tc>
      </w:tr>
    </w:tbl>
    <w:p w:rsidR="006E4C4A" w:rsidRDefault="006E4C4A"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BE1638" w:rsidRDefault="00BE163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rPr>
          <w:trHeight w:val="344"/>
        </w:trPr>
        <w:tc>
          <w:tcPr>
            <w:tcW w:w="7088" w:type="dxa"/>
            <w:vMerge w:val="restart"/>
            <w:shd w:val="clear" w:color="auto" w:fill="auto"/>
            <w:vAlign w:val="center"/>
          </w:tcPr>
          <w:p w:rsidR="00614BDC" w:rsidRPr="00DD77D8"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Should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withdraw the proposal before the proposal validity period expires, NHLS reserves the right to recover any additional expense incurred by NHLS having to accept any</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77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303353" w:rsidRDefault="00303353"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 xml:space="preserve">Delivery of and acceptance of </w:t>
            </w:r>
            <w:r w:rsidR="00292431">
              <w:rPr>
                <w:rFonts w:asciiTheme="minorHAnsi" w:hAnsiTheme="minorHAnsi" w:cstheme="minorHAnsi"/>
                <w:sz w:val="20"/>
                <w:szCs w:val="20"/>
              </w:rPr>
              <w:t xml:space="preserve">correspondence between NHLS and </w:t>
            </w:r>
            <w:r w:rsidRPr="00DD77D8">
              <w:rPr>
                <w:rFonts w:asciiTheme="minorHAnsi" w:hAnsiTheme="minorHAnsi" w:cstheme="minorHAnsi"/>
                <w:sz w:val="20"/>
                <w:szCs w:val="20"/>
              </w:rPr>
              <w:t xml:space="preserve">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78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452522" w:rsidRDefault="00452522"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B861D0">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Should the parties at any time before and/or after the award </w:t>
            </w:r>
            <w:r w:rsidR="00B861D0" w:rsidRPr="00DD77D8">
              <w:rPr>
                <w:rFonts w:asciiTheme="minorHAnsi" w:hAnsiTheme="minorHAnsi" w:cstheme="minorHAnsi"/>
                <w:sz w:val="20"/>
                <w:szCs w:val="20"/>
              </w:rPr>
              <w:t>of the</w:t>
            </w:r>
            <w:r w:rsidRPr="00DD77D8">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DD77D8">
              <w:rPr>
                <w:rFonts w:asciiTheme="minorHAnsi" w:hAnsiTheme="minorHAnsi" w:cstheme="minorHAnsi"/>
                <w:sz w:val="20"/>
                <w:szCs w:val="20"/>
              </w:rPr>
              <w:t>failure to</w:t>
            </w:r>
            <w:r w:rsidRPr="00DD77D8">
              <w:rPr>
                <w:rFonts w:asciiTheme="minorHAnsi" w:hAnsiTheme="minorHAnsi" w:cstheme="minorHAnsi"/>
                <w:sz w:val="20"/>
                <w:szCs w:val="20"/>
              </w:rPr>
              <w:t xml:space="preserve"> agree, to recall the letter of award and cancel the proposal by giving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F24072" w:rsidRPr="00DD77D8" w:rsidRDefault="00F24072" w:rsidP="00F24072">
            <w:pPr>
              <w:pStyle w:val="NoSpacing"/>
              <w:rPr>
                <w:rFonts w:asciiTheme="minorHAnsi" w:hAnsiTheme="minorHAnsi" w:cstheme="minorHAnsi"/>
                <w:sz w:val="20"/>
                <w:szCs w:val="20"/>
              </w:rPr>
            </w:pPr>
          </w:p>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Such cancellation shall mean that NHLS reserves the right to award the same proposal to next best </w:t>
            </w:r>
            <w:r w:rsidR="002635DE">
              <w:rPr>
                <w:rFonts w:asciiTheme="minorHAnsi" w:hAnsiTheme="minorHAnsi" w:cstheme="minorHAnsi"/>
                <w:sz w:val="20"/>
                <w:szCs w:val="20"/>
              </w:rPr>
              <w:t>supplier</w:t>
            </w:r>
            <w:r w:rsidRPr="00DD77D8">
              <w:rPr>
                <w:rFonts w:asciiTheme="minorHAnsi" w:hAnsiTheme="minorHAnsi" w:cstheme="minorHAnsi"/>
                <w:sz w:val="20"/>
                <w:szCs w:val="20"/>
              </w:rPr>
              <w:t>s as it deems fit.</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4084"/>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13C58" w:rsidRPr="00DD77D8" w:rsidRDefault="00F13C58"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11.1</w:t>
      </w:r>
      <w:r w:rsidR="00B861D0" w:rsidRPr="00DD77D8">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6"/>
        <w:gridCol w:w="1701"/>
      </w:tblGrid>
      <w:tr w:rsidR="00614BDC" w:rsidRPr="00DD77D8" w:rsidTr="00923BF3">
        <w:tc>
          <w:tcPr>
            <w:tcW w:w="6946"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In the case of a consortium or JV, each of the authorised</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enterprise’s members and/or partners of the different enterprises must co-sign this document.</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11"/>
        </w:trPr>
        <w:tc>
          <w:tcPr>
            <w:tcW w:w="6946"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E4C4A" w:rsidRDefault="006E4C4A"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BE1638" w:rsidRDefault="00BE163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BE1638" w:rsidRDefault="00BE163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FD6FA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FD6FAB">
              <w:rPr>
                <w:rFonts w:asciiTheme="minorHAnsi" w:hAnsiTheme="minorHAnsi" w:cstheme="minorHAnsi"/>
                <w:sz w:val="20"/>
                <w:szCs w:val="20"/>
              </w:rPr>
              <w:t xml:space="preserve">Any amendment or change of any nature made to this </w:t>
            </w:r>
            <w:r w:rsidR="005A3884" w:rsidRPr="00FD6FAB">
              <w:rPr>
                <w:rFonts w:asciiTheme="minorHAnsi" w:hAnsiTheme="minorHAnsi" w:cstheme="minorHAnsi"/>
                <w:sz w:val="20"/>
                <w:szCs w:val="20"/>
              </w:rPr>
              <w:t>RFB</w:t>
            </w:r>
            <w:r w:rsidRPr="00FD6FAB">
              <w:rPr>
                <w:rFonts w:asciiTheme="minorHAnsi" w:hAnsiTheme="minorHAnsi" w:cstheme="minorHAnsi"/>
                <w:sz w:val="20"/>
                <w:szCs w:val="20"/>
              </w:rPr>
              <w:t xml:space="preserve"> shall only be of force and effect if it is in writing, and</w:t>
            </w:r>
            <w:r w:rsidR="00B54501" w:rsidRPr="00FD6FAB">
              <w:rPr>
                <w:rFonts w:asciiTheme="minorHAnsi" w:hAnsiTheme="minorHAnsi" w:cstheme="minorHAnsi"/>
                <w:sz w:val="20"/>
                <w:szCs w:val="20"/>
              </w:rPr>
              <w:t xml:space="preserve"> an Amendment to the RFB will be issued.  </w:t>
            </w:r>
            <w:r w:rsidR="002635DE">
              <w:rPr>
                <w:rFonts w:asciiTheme="minorHAnsi" w:hAnsiTheme="minorHAnsi" w:cstheme="minorHAnsi"/>
                <w:sz w:val="20"/>
                <w:szCs w:val="20"/>
              </w:rPr>
              <w:t>Supplier</w:t>
            </w:r>
            <w:r w:rsidR="00B54501" w:rsidRPr="00FD6FAB">
              <w:rPr>
                <w:rFonts w:asciiTheme="minorHAnsi" w:hAnsiTheme="minorHAnsi" w:cstheme="minorHAnsi"/>
                <w:sz w:val="20"/>
                <w:szCs w:val="20"/>
              </w:rPr>
              <w:t xml:space="preserve">s will be required to utilise the latest Amendment in preparation of their bid response. </w:t>
            </w:r>
          </w:p>
        </w:tc>
        <w:tc>
          <w:tcPr>
            <w:tcW w:w="1276"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b/>
                <w:sz w:val="20"/>
                <w:szCs w:val="20"/>
              </w:rPr>
            </w:pPr>
            <w:r w:rsidRPr="00FD6FAB">
              <w:rPr>
                <w:rFonts w:asciiTheme="minorHAnsi" w:hAnsiTheme="minorHAnsi" w:cstheme="minorHAnsi"/>
                <w:b/>
                <w:sz w:val="20"/>
                <w:szCs w:val="20"/>
              </w:rPr>
              <w:t>Accept</w:t>
            </w:r>
          </w:p>
        </w:tc>
        <w:tc>
          <w:tcPr>
            <w:tcW w:w="1701"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b/>
                <w:sz w:val="20"/>
                <w:szCs w:val="20"/>
              </w:rPr>
            </w:pPr>
            <w:r w:rsidRPr="00FD6FAB">
              <w:rPr>
                <w:rFonts w:asciiTheme="minorHAnsi" w:hAnsiTheme="minorHAnsi" w:cstheme="minorHAnsi"/>
                <w:b/>
                <w:sz w:val="20"/>
                <w:szCs w:val="20"/>
              </w:rPr>
              <w:t>Do not Accept</w:t>
            </w:r>
          </w:p>
        </w:tc>
      </w:tr>
      <w:tr w:rsidR="00614BDC" w:rsidRPr="00DD77D8" w:rsidTr="00923BF3">
        <w:trPr>
          <w:trHeight w:val="565"/>
        </w:trPr>
        <w:tc>
          <w:tcPr>
            <w:tcW w:w="7088" w:type="dxa"/>
            <w:vMerge/>
            <w:shd w:val="clear" w:color="auto" w:fill="auto"/>
            <w:vAlign w:val="center"/>
          </w:tcPr>
          <w:p w:rsidR="00614BDC" w:rsidRPr="00FD6FA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w:t>
      </w:r>
      <w:r w:rsidR="00B861D0" w:rsidRPr="00DD77D8">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DD77D8" w:rsidTr="00923BF3">
        <w:trPr>
          <w:trHeight w:val="436"/>
        </w:trPr>
        <w:tc>
          <w:tcPr>
            <w:tcW w:w="7088"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95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BE1638" w:rsidRDefault="00BE163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w:t>
      </w:r>
      <w:r w:rsidR="00614BDC" w:rsidRPr="00DD77D8">
        <w:rPr>
          <w:rFonts w:asciiTheme="minorHAnsi" w:hAnsiTheme="minorHAnsi" w:cstheme="minorHAnsi"/>
          <w:sz w:val="20"/>
          <w:szCs w:val="20"/>
        </w:rPr>
        <w:t>1.</w:t>
      </w:r>
      <w:r w:rsidR="00B861D0" w:rsidRPr="00DD77D8">
        <w:rPr>
          <w:rFonts w:asciiTheme="minorHAnsi" w:hAnsiTheme="minorHAnsi" w:cstheme="minorHAnsi"/>
          <w:sz w:val="20"/>
          <w:szCs w:val="20"/>
        </w:rPr>
        <w:t>2</w:t>
      </w:r>
      <w:r w:rsidR="00614BDC" w:rsidRPr="00DD77D8">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DD77D8" w:rsidTr="00923BF3">
        <w:trPr>
          <w:trHeight w:val="384"/>
        </w:trPr>
        <w:tc>
          <w:tcPr>
            <w:tcW w:w="7088" w:type="dxa"/>
            <w:vMerge w:val="restart"/>
            <w:shd w:val="clear" w:color="auto" w:fill="auto"/>
            <w:vAlign w:val="center"/>
          </w:tcPr>
          <w:p w:rsidR="00614BDC" w:rsidRPr="00DD77D8" w:rsidRDefault="002635DE" w:rsidP="00BF0898">
            <w:pPr>
              <w:spacing w:before="20" w:after="20" w:line="360" w:lineRule="auto"/>
              <w:ind w:right="-142"/>
              <w:jc w:val="both"/>
              <w:rPr>
                <w:rFonts w:asciiTheme="minorHAnsi" w:hAnsiTheme="minorHAnsi" w:cstheme="minorHAnsi"/>
                <w:sz w:val="20"/>
                <w:szCs w:val="20"/>
              </w:rPr>
            </w:pPr>
            <w:r>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s who make use of subcontractors. </w:t>
            </w:r>
          </w:p>
          <w:p w:rsidR="00F24072" w:rsidRPr="00DD77D8" w:rsidRDefault="00F24072" w:rsidP="00F24072">
            <w:pPr>
              <w:pStyle w:val="NoSpacing"/>
              <w:rPr>
                <w:rFonts w:asciiTheme="minorHAnsi" w:hAnsiTheme="minorHAnsi" w:cstheme="minorHAnsi"/>
                <w:sz w:val="20"/>
                <w:szCs w:val="20"/>
              </w:rPr>
            </w:pPr>
          </w:p>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The proposal shall however be awarded to the Vendor as a</w:t>
            </w:r>
            <w:r w:rsidR="00B861D0" w:rsidRPr="00DD77D8">
              <w:rPr>
                <w:rFonts w:asciiTheme="minorHAnsi" w:hAnsiTheme="minorHAnsi" w:cstheme="minorHAnsi"/>
                <w:b/>
                <w:bCs/>
                <w:sz w:val="20"/>
                <w:szCs w:val="20"/>
              </w:rPr>
              <w:t xml:space="preserve"> </w:t>
            </w:r>
            <w:r w:rsidRPr="00DD77D8">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DD77D8">
              <w:rPr>
                <w:rFonts w:asciiTheme="minorHAnsi" w:hAnsiTheme="minorHAnsi" w:cstheme="minorHAnsi"/>
                <w:sz w:val="20"/>
                <w:szCs w:val="20"/>
              </w:rPr>
              <w:t>.</w:t>
            </w:r>
          </w:p>
        </w:tc>
        <w:tc>
          <w:tcPr>
            <w:tcW w:w="134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0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0C0C8D" w:rsidRPr="00DD77D8" w:rsidRDefault="000C0C8D" w:rsidP="000C0C8D">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No interest shall be payable on accounts due to the successful vendor</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in an event of a dispute arising on any stipulation in the contract.</w:t>
            </w: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223"/>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AF319F" w:rsidRDefault="00AF319F" w:rsidP="00BF0898">
      <w:pPr>
        <w:spacing w:line="360" w:lineRule="auto"/>
        <w:ind w:right="-142"/>
        <w:jc w:val="both"/>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w:t>
      </w:r>
      <w:r w:rsidR="00582315" w:rsidRPr="00DD77D8">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rsidTr="00923BF3">
        <w:tc>
          <w:tcPr>
            <w:tcW w:w="7088" w:type="dxa"/>
            <w:vMerge w:val="restart"/>
            <w:shd w:val="clear" w:color="auto" w:fill="auto"/>
            <w:vAlign w:val="center"/>
          </w:tcPr>
          <w:p w:rsidR="00614BDC" w:rsidRPr="00DD77D8" w:rsidRDefault="00614BDC" w:rsidP="0058231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Evaluation of Bids shall be performed by a CFET established by NHLS.</w:t>
            </w:r>
          </w:p>
          <w:p w:rsidR="007604B3" w:rsidRPr="00923BF3" w:rsidRDefault="007604B3" w:rsidP="00923BF3">
            <w:pPr>
              <w:pStyle w:val="NoSpacing"/>
            </w:pPr>
          </w:p>
          <w:p w:rsidR="00614BDC" w:rsidRPr="00DD77D8"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Bids shall be evaluated on the basis of conformance to the required specifications as outlined in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Points shall be allocated to each </w:t>
            </w:r>
            <w:r w:rsidR="002635DE">
              <w:rPr>
                <w:rFonts w:asciiTheme="minorHAnsi" w:hAnsiTheme="minorHAnsi" w:cstheme="minorHAnsi"/>
                <w:sz w:val="20"/>
                <w:szCs w:val="20"/>
              </w:rPr>
              <w:t>supplier</w:t>
            </w:r>
            <w:r w:rsidRPr="00DD77D8">
              <w:rPr>
                <w:rFonts w:asciiTheme="minorHAnsi" w:hAnsiTheme="minorHAnsi" w:cstheme="minorHAnsi"/>
                <w:sz w:val="20"/>
                <w:szCs w:val="20"/>
              </w:rPr>
              <w:t>, on the basis that the maximum number of points that may be scored for price is 80</w:t>
            </w:r>
            <w:r w:rsidR="00B54501">
              <w:rPr>
                <w:rFonts w:asciiTheme="minorHAnsi" w:hAnsiTheme="minorHAnsi" w:cstheme="minorHAnsi"/>
                <w:sz w:val="20"/>
                <w:szCs w:val="20"/>
              </w:rPr>
              <w:t>/90</w:t>
            </w:r>
            <w:r w:rsidRPr="00DD77D8">
              <w:rPr>
                <w:rFonts w:asciiTheme="minorHAnsi" w:hAnsiTheme="minorHAnsi" w:cstheme="minorHAnsi"/>
                <w:sz w:val="20"/>
                <w:szCs w:val="20"/>
              </w:rPr>
              <w:t xml:space="preserve">, and the maximum number of preference points that may be claimed for B-BBEE (according to </w:t>
            </w:r>
            <w:r w:rsidR="007604B3"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PPPFA) is 20</w:t>
            </w:r>
            <w:r w:rsidR="00B54501">
              <w:rPr>
                <w:rFonts w:asciiTheme="minorHAnsi" w:hAnsiTheme="minorHAnsi" w:cstheme="minorHAnsi"/>
                <w:sz w:val="20"/>
                <w:szCs w:val="20"/>
              </w:rPr>
              <w:t>/10</w:t>
            </w:r>
            <w:r w:rsidRPr="00DD77D8">
              <w:rPr>
                <w:rFonts w:asciiTheme="minorHAnsi" w:hAnsiTheme="minorHAnsi" w:cstheme="minorHAnsi"/>
                <w:sz w:val="20"/>
                <w:szCs w:val="20"/>
              </w:rPr>
              <w:t>.</w:t>
            </w: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AF403D" w:rsidRDefault="00AF403D" w:rsidP="00F13C58">
      <w:pPr>
        <w:pStyle w:val="NoSpacing"/>
        <w:rPr>
          <w:rFonts w:asciiTheme="minorHAnsi" w:hAnsiTheme="minorHAnsi" w:cstheme="minorHAnsi"/>
          <w:sz w:val="20"/>
          <w:szCs w:val="20"/>
        </w:rPr>
      </w:pPr>
    </w:p>
    <w:p w:rsidR="00614BDC" w:rsidRPr="00DD77D8"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DD77D8">
              <w:rPr>
                <w:rFonts w:asciiTheme="minorHAnsi" w:hAnsiTheme="minorHAnsi" w:cstheme="minorHAnsi"/>
                <w:sz w:val="20"/>
                <w:szCs w:val="20"/>
              </w:rPr>
              <w:t>Prior to the award of any tender or contract the NHLS will check the Prohibition status of recommended suppliers/ service providers on</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the Treasury website (</w:t>
            </w:r>
            <w:hyperlink r:id="rId10" w:history="1">
              <w:r w:rsidRPr="00DD77D8">
                <w:rPr>
                  <w:rFonts w:asciiTheme="minorHAnsi" w:hAnsiTheme="minorHAnsi" w:cstheme="minorHAnsi"/>
                  <w:color w:val="0000FF"/>
                  <w:sz w:val="20"/>
                  <w:szCs w:val="20"/>
                  <w:u w:val="single"/>
                </w:rPr>
                <w:t>restricted@treasury.gov.za</w:t>
              </w:r>
            </w:hyperlink>
            <w:r w:rsidRPr="00DD77D8">
              <w:rPr>
                <w:rFonts w:asciiTheme="minorHAnsi" w:hAnsiTheme="minorHAnsi" w:cstheme="minorHAnsi"/>
                <w:color w:val="0000FF"/>
                <w:sz w:val="20"/>
                <w:szCs w:val="20"/>
                <w:u w:val="single"/>
              </w:rPr>
              <w:t>)</w:t>
            </w:r>
            <w:r w:rsidRPr="00DD77D8">
              <w:rPr>
                <w:rFonts w:asciiTheme="minorHAnsi" w:hAnsiTheme="minorHAnsi" w:cstheme="minorHAnsi"/>
                <w:sz w:val="20"/>
                <w:szCs w:val="20"/>
              </w:rPr>
              <w:t xml:space="preserve"> as well as the Treasury Register for Tender Defaulters (</w:t>
            </w:r>
            <w:hyperlink r:id="rId11" w:history="1">
              <w:r w:rsidRPr="00DD77D8">
                <w:rPr>
                  <w:rFonts w:asciiTheme="minorHAnsi" w:hAnsiTheme="minorHAnsi" w:cstheme="minorHAnsi"/>
                  <w:color w:val="0000FF"/>
                  <w:sz w:val="20"/>
                  <w:szCs w:val="20"/>
                  <w:u w:val="single"/>
                </w:rPr>
                <w:t>www.treasury.gov.za</w:t>
              </w:r>
            </w:hyperlink>
            <w:r w:rsidRPr="00DD77D8">
              <w:rPr>
                <w:rFonts w:asciiTheme="minorHAnsi" w:hAnsiTheme="minorHAnsi" w:cstheme="minorHAnsi"/>
                <w:color w:val="0000FF"/>
                <w:sz w:val="20"/>
                <w:szCs w:val="20"/>
                <w:u w:val="single"/>
              </w:rPr>
              <w:t>)</w:t>
            </w:r>
          </w:p>
        </w:tc>
        <w:tc>
          <w:tcPr>
            <w:tcW w:w="132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9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53"/>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BE1638" w:rsidRDefault="00BE1638" w:rsidP="00BF0898">
      <w:pPr>
        <w:spacing w:line="360" w:lineRule="auto"/>
        <w:ind w:right="-142"/>
        <w:jc w:val="both"/>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The NHLS will act against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6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BE1638" w:rsidRDefault="00BE1638" w:rsidP="00BF0898">
      <w:pPr>
        <w:spacing w:line="360" w:lineRule="auto"/>
        <w:ind w:right="-142"/>
        <w:jc w:val="both"/>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DD77D8" w:rsidTr="00923BF3">
        <w:trPr>
          <w:tblHeader/>
        </w:trPr>
        <w:tc>
          <w:tcPr>
            <w:tcW w:w="7088" w:type="dxa"/>
            <w:vMerge w:val="restart"/>
            <w:shd w:val="clear" w:color="auto" w:fill="auto"/>
            <w:vAlign w:val="center"/>
          </w:tcPr>
          <w:p w:rsidR="00614BDC" w:rsidRPr="00DD77D8" w:rsidRDefault="00614BDC" w:rsidP="00582315">
            <w:pPr>
              <w:tabs>
                <w:tab w:val="left" w:pos="54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The NHLS may, in addition to any other remedy that it may have against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person:</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Disqualify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person from the bidding process;</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Recover all costs, lo</w:t>
            </w:r>
            <w:r w:rsidR="007604B3" w:rsidRPr="00DD77D8">
              <w:rPr>
                <w:rFonts w:asciiTheme="minorHAnsi" w:hAnsiTheme="minorHAnsi" w:cstheme="minorHAnsi"/>
                <w:sz w:val="20"/>
                <w:szCs w:val="20"/>
              </w:rPr>
              <w:t>sses or damages it has incurred;</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or suffered as a result of that person’s conduct</w:t>
            </w:r>
            <w:r w:rsidR="007604B3" w:rsidRPr="00DD77D8">
              <w:rPr>
                <w:rFonts w:asciiTheme="minorHAnsi" w:hAnsiTheme="minorHAnsi" w:cstheme="minorHAnsi"/>
                <w:sz w:val="20"/>
                <w:szCs w:val="20"/>
              </w:rPr>
              <w:t>;</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Cancel the contract and claim any damages which it</w:t>
            </w:r>
            <w:r w:rsidR="007604B3" w:rsidRPr="00DD77D8">
              <w:rPr>
                <w:rFonts w:asciiTheme="minorHAnsi" w:hAnsiTheme="minorHAnsi" w:cstheme="minorHAnsi"/>
                <w:sz w:val="20"/>
                <w:szCs w:val="20"/>
              </w:rPr>
              <w:t>;</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 has suffered as </w:t>
            </w:r>
            <w:r w:rsidR="007604B3" w:rsidRPr="00DD77D8">
              <w:rPr>
                <w:rFonts w:asciiTheme="minorHAnsi" w:hAnsiTheme="minorHAnsi" w:cstheme="minorHAnsi"/>
                <w:sz w:val="20"/>
                <w:szCs w:val="20"/>
              </w:rPr>
              <w:t>a result of having to make less;</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favourable arrangements due to such cancellation;</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Restrict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contractor, its shareholders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and directors, or only</w:t>
            </w:r>
            <w:r w:rsidR="007604B3" w:rsidRPr="00DD77D8">
              <w:rPr>
                <w:rFonts w:asciiTheme="minorHAnsi" w:hAnsiTheme="minorHAnsi" w:cstheme="minorHAnsi"/>
                <w:sz w:val="20"/>
                <w:szCs w:val="20"/>
              </w:rPr>
              <w:t xml:space="preserve"> the shareholders and directors;</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who acted on a fraudulent basis, from obtaining business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from any organ of state for a period not exceeding 10</w:t>
            </w:r>
            <w:r w:rsidR="007604B3" w:rsidRPr="00DD77D8">
              <w:rPr>
                <w:rFonts w:asciiTheme="minorHAnsi" w:hAnsiTheme="minorHAnsi" w:cstheme="minorHAnsi"/>
                <w:sz w:val="20"/>
                <w:szCs w:val="20"/>
              </w:rPr>
              <w:t>;</w:t>
            </w:r>
          </w:p>
          <w:p w:rsidR="00614BDC" w:rsidRPr="00DD77D8" w:rsidRDefault="00614BDC" w:rsidP="007D271C">
            <w:pPr>
              <w:numPr>
                <w:ilvl w:val="0"/>
                <w:numId w:val="26"/>
              </w:numPr>
              <w:tabs>
                <w:tab w:val="left" w:pos="462"/>
              </w:tabs>
              <w:spacing w:line="360" w:lineRule="auto"/>
              <w:ind w:left="462"/>
              <w:jc w:val="both"/>
              <w:rPr>
                <w:rFonts w:asciiTheme="minorHAnsi" w:hAnsiTheme="minorHAnsi" w:cstheme="minorHAnsi"/>
                <w:sz w:val="20"/>
                <w:szCs w:val="20"/>
              </w:rPr>
            </w:pPr>
            <w:r w:rsidRPr="00DD77D8">
              <w:rPr>
                <w:rFonts w:asciiTheme="minorHAnsi" w:hAnsiTheme="minorHAnsi" w:cstheme="minorHAnsi"/>
                <w:sz w:val="20"/>
                <w:szCs w:val="20"/>
              </w:rPr>
              <w:t xml:space="preserve"> years, after applying the audi alteram partem (hear the other side) rule;</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Blacklisting by Treasury; and</w:t>
            </w:r>
          </w:p>
          <w:p w:rsidR="00614BDC" w:rsidRPr="00DD77D8" w:rsidRDefault="00614BDC" w:rsidP="007D271C">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criminal prosecution</w:t>
            </w:r>
          </w:p>
        </w:tc>
        <w:tc>
          <w:tcPr>
            <w:tcW w:w="126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blHeader/>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324A25" w:rsidRDefault="00324A25" w:rsidP="00C14CC2">
      <w:pPr>
        <w:pStyle w:val="NoSpacing"/>
        <w:spacing w:line="360" w:lineRule="auto"/>
        <w:rPr>
          <w:rFonts w:asciiTheme="minorHAnsi" w:hAnsiTheme="minorHAnsi" w:cstheme="minorHAnsi"/>
          <w:sz w:val="20"/>
          <w:szCs w:val="20"/>
        </w:rPr>
      </w:pPr>
    </w:p>
    <w:p w:rsidR="00614BDC" w:rsidRPr="00DD77D8" w:rsidRDefault="00614BDC" w:rsidP="00C14CC2">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4D37BF" w:rsidRDefault="00614BDC" w:rsidP="00BA4898">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If the successful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disregards contractual specifications, this</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action may result in the termination of the contract.</w:t>
            </w:r>
          </w:p>
          <w:p w:rsidR="004D37BF" w:rsidRPr="004D37BF" w:rsidRDefault="004D37BF" w:rsidP="004D37BF">
            <w:pPr>
              <w:rPr>
                <w:lang w:eastAsia="en-US"/>
              </w:rPr>
            </w:pPr>
          </w:p>
          <w:p w:rsidR="004D37BF" w:rsidRPr="004D37BF" w:rsidRDefault="004D37BF" w:rsidP="004D37BF">
            <w:pPr>
              <w:rPr>
                <w:lang w:eastAsia="en-US"/>
              </w:rPr>
            </w:pPr>
          </w:p>
          <w:p w:rsidR="004D37BF" w:rsidRPr="004D37BF" w:rsidRDefault="004D37BF" w:rsidP="004D37BF">
            <w:pPr>
              <w:rPr>
                <w:lang w:eastAsia="en-US"/>
              </w:rPr>
            </w:pPr>
          </w:p>
          <w:p w:rsidR="004D37BF" w:rsidRPr="004D37BF" w:rsidRDefault="004D37BF" w:rsidP="004D37BF">
            <w:pPr>
              <w:rPr>
                <w:lang w:eastAsia="en-US"/>
              </w:rPr>
            </w:pPr>
          </w:p>
          <w:p w:rsidR="004D37BF" w:rsidRPr="004D37BF" w:rsidRDefault="004D37BF" w:rsidP="004D37BF">
            <w:pPr>
              <w:rPr>
                <w:lang w:eastAsia="en-US"/>
              </w:rPr>
            </w:pPr>
          </w:p>
          <w:p w:rsidR="004D37BF" w:rsidRPr="004D37BF" w:rsidRDefault="004D37BF" w:rsidP="004D37BF">
            <w:pPr>
              <w:rPr>
                <w:lang w:eastAsia="en-US"/>
              </w:rPr>
            </w:pPr>
          </w:p>
          <w:p w:rsidR="004D37BF" w:rsidRPr="004D37BF" w:rsidRDefault="004D37BF" w:rsidP="004D37BF">
            <w:pPr>
              <w:rPr>
                <w:lang w:eastAsia="en-US"/>
              </w:rPr>
            </w:pPr>
          </w:p>
          <w:p w:rsidR="00614BDC" w:rsidRPr="004D37BF" w:rsidRDefault="00614BDC" w:rsidP="004D37BF">
            <w:pPr>
              <w:rPr>
                <w:lang w:eastAsia="en-US"/>
              </w:rPr>
            </w:pPr>
          </w:p>
        </w:tc>
        <w:tc>
          <w:tcPr>
            <w:tcW w:w="1276" w:type="dxa"/>
            <w:shd w:val="clear" w:color="auto" w:fill="auto"/>
            <w:vAlign w:val="center"/>
          </w:tcPr>
          <w:p w:rsidR="00614BDC" w:rsidRPr="00DD77D8" w:rsidRDefault="00614BDC" w:rsidP="00BA4898">
            <w:pPr>
              <w:pStyle w:val="NoSpacing"/>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A4898">
            <w:pPr>
              <w:pStyle w:val="NoSpacing"/>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2B67AB">
      <w:pPr>
        <w:pStyle w:val="NoSpacing"/>
        <w:rPr>
          <w:rFonts w:asciiTheme="minorHAnsi" w:hAnsiTheme="minorHAnsi" w:cstheme="minorHAnsi"/>
          <w:sz w:val="20"/>
          <w:szCs w:val="20"/>
        </w:rPr>
      </w:pPr>
    </w:p>
    <w:p w:rsidR="00BE1638" w:rsidRDefault="00BE1638" w:rsidP="002B67AB">
      <w:pPr>
        <w:pStyle w:val="NoSpacing"/>
        <w:rPr>
          <w:rFonts w:asciiTheme="minorHAnsi" w:hAnsiTheme="minorHAnsi" w:cstheme="minorHAnsi"/>
          <w:sz w:val="20"/>
          <w:szCs w:val="20"/>
        </w:rPr>
      </w:pPr>
    </w:p>
    <w:p w:rsidR="00BE1638" w:rsidRPr="00DD77D8" w:rsidRDefault="00BE1638"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The </w:t>
            </w:r>
            <w:r w:rsidR="002635DE">
              <w:rPr>
                <w:rFonts w:asciiTheme="minorHAnsi" w:hAnsiTheme="minorHAnsi" w:cstheme="minorHAnsi"/>
                <w:sz w:val="20"/>
                <w:szCs w:val="20"/>
              </w:rPr>
              <w:t>supplier</w:t>
            </w:r>
            <w:r w:rsidRPr="00DD77D8">
              <w:rPr>
                <w:rFonts w:asciiTheme="minorHAnsi" w:hAnsiTheme="minorHAnsi" w:cstheme="minorHAnsi"/>
                <w:sz w:val="20"/>
                <w:szCs w:val="20"/>
              </w:rPr>
              <w:t>s’ response to this Tender, or parts of the response, shall be included as a whole or by reference in the final contract.</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E33723" w:rsidRDefault="00E33723"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44B65" w:rsidRPr="00DD77D8" w:rsidRDefault="00D44B65" w:rsidP="00E02641">
      <w:pPr>
        <w:pStyle w:val="NoSpacing"/>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lastRenderedPageBreak/>
        <w:t>11.</w:t>
      </w:r>
      <w:r w:rsidR="00582315" w:rsidRPr="00DD77D8">
        <w:rPr>
          <w:rFonts w:asciiTheme="minorHAnsi" w:hAnsiTheme="minorHAnsi" w:cstheme="minorHAnsi"/>
          <w:sz w:val="20"/>
          <w:szCs w:val="20"/>
        </w:rPr>
        <w:t>3</w:t>
      </w:r>
      <w:r w:rsidR="00582315" w:rsidRPr="00DD77D8">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Upon receipt of the request to extend the validity period of the bid,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84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23BF3" w:rsidRDefault="00923BF3" w:rsidP="00BF0898">
      <w:pPr>
        <w:ind w:right="-142"/>
        <w:jc w:val="both"/>
        <w:rPr>
          <w:rFonts w:asciiTheme="minorHAnsi" w:hAnsiTheme="minorHAnsi" w:cstheme="minorHAnsi"/>
          <w:sz w:val="20"/>
          <w:szCs w:val="20"/>
        </w:rPr>
      </w:pPr>
    </w:p>
    <w:p w:rsidR="00923BF3" w:rsidRPr="00DD77D8"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3</w:t>
      </w:r>
      <w:r>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DD77D8" w:rsidTr="00923BF3">
        <w:tc>
          <w:tcPr>
            <w:tcW w:w="7088" w:type="dxa"/>
            <w:vMerge w:val="restart"/>
            <w:shd w:val="clear" w:color="auto" w:fill="auto"/>
            <w:vAlign w:val="center"/>
          </w:tcPr>
          <w:p w:rsidR="00614BDC" w:rsidRPr="009D7444"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Pr>
                <w:rFonts w:asciiTheme="minorHAnsi" w:hAnsiTheme="minorHAnsi" w:cstheme="minorHAnsi"/>
                <w:sz w:val="20"/>
                <w:szCs w:val="20"/>
              </w:rPr>
              <w:t>S</w:t>
            </w:r>
            <w:r w:rsidR="00614BDC" w:rsidRPr="009D7444">
              <w:rPr>
                <w:rFonts w:asciiTheme="minorHAnsi" w:hAnsiTheme="minorHAnsi" w:cstheme="minorHAnsi"/>
                <w:sz w:val="20"/>
                <w:szCs w:val="20"/>
              </w:rPr>
              <w:t xml:space="preserve">hould the </w:t>
            </w:r>
            <w:r w:rsidR="002635DE">
              <w:rPr>
                <w:rFonts w:asciiTheme="minorHAnsi" w:hAnsiTheme="minorHAnsi" w:cstheme="minorHAnsi"/>
                <w:sz w:val="20"/>
                <w:szCs w:val="20"/>
              </w:rPr>
              <w:t>supplier</w:t>
            </w:r>
            <w:r w:rsidR="00614BDC" w:rsidRPr="009D7444">
              <w:rPr>
                <w:rFonts w:asciiTheme="minorHAnsi" w:hAnsiTheme="minorHAnsi" w:cstheme="minorHAnsi"/>
                <w:sz w:val="20"/>
                <w:szCs w:val="20"/>
              </w:rPr>
              <w:t xml:space="preserve"> change any wording or phrase in this document,</w:t>
            </w:r>
            <w:r w:rsidR="00CF7A73" w:rsidRPr="009D7444">
              <w:rPr>
                <w:rFonts w:asciiTheme="minorHAnsi" w:hAnsiTheme="minorHAnsi" w:cstheme="minorHAnsi"/>
                <w:sz w:val="20"/>
                <w:szCs w:val="20"/>
              </w:rPr>
              <w:t xml:space="preserve"> </w:t>
            </w:r>
            <w:r w:rsidR="00614BDC" w:rsidRPr="009D7444">
              <w:rPr>
                <w:rFonts w:asciiTheme="minorHAnsi" w:hAnsiTheme="minorHAnsi" w:cstheme="minorHAnsi"/>
                <w:sz w:val="20"/>
                <w:szCs w:val="20"/>
              </w:rPr>
              <w:t xml:space="preserve">the bid shall be </w:t>
            </w:r>
            <w:r w:rsidR="00B54501" w:rsidRPr="009D7444">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rsidR="00614BDC" w:rsidRPr="009D7444" w:rsidRDefault="00614BDC" w:rsidP="00BF0898">
            <w:pPr>
              <w:tabs>
                <w:tab w:val="left" w:pos="-1440"/>
                <w:tab w:val="left" w:pos="-720"/>
                <w:tab w:val="left" w:pos="0"/>
              </w:tabs>
              <w:ind w:right="-142"/>
              <w:jc w:val="both"/>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5D1CD3" w:rsidRDefault="005D1CD3" w:rsidP="005D1CD3">
      <w:pPr>
        <w:spacing w:line="360" w:lineRule="auto"/>
        <w:ind w:right="-142"/>
        <w:jc w:val="both"/>
        <w:rPr>
          <w:rFonts w:asciiTheme="minorHAnsi" w:hAnsiTheme="minorHAnsi" w:cstheme="minorHAnsi"/>
          <w:sz w:val="20"/>
          <w:szCs w:val="20"/>
        </w:rPr>
      </w:pPr>
    </w:p>
    <w:p w:rsidR="005D1CD3" w:rsidRPr="005222CD" w:rsidRDefault="005D1CD3" w:rsidP="005D1CD3">
      <w:pPr>
        <w:spacing w:line="360" w:lineRule="auto"/>
        <w:ind w:right="-142"/>
        <w:jc w:val="both"/>
        <w:rPr>
          <w:rFonts w:asciiTheme="minorHAnsi" w:hAnsiTheme="minorHAnsi" w:cstheme="minorHAnsi"/>
          <w:sz w:val="20"/>
          <w:szCs w:val="20"/>
        </w:rPr>
      </w:pPr>
      <w:r w:rsidRPr="005222CD">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DD77D8" w:rsidTr="00EA4DC0">
        <w:trPr>
          <w:trHeight w:val="366"/>
        </w:trPr>
        <w:tc>
          <w:tcPr>
            <w:tcW w:w="7088" w:type="dxa"/>
            <w:vMerge w:val="restart"/>
            <w:shd w:val="clear" w:color="auto" w:fill="auto"/>
            <w:vAlign w:val="center"/>
          </w:tcPr>
          <w:p w:rsidR="005D1CD3" w:rsidRPr="005222CD" w:rsidRDefault="005D1CD3" w:rsidP="00914D73">
            <w:pPr>
              <w:tabs>
                <w:tab w:val="left" w:pos="-1440"/>
                <w:tab w:val="left" w:pos="-720"/>
                <w:tab w:val="left" w:pos="0"/>
              </w:tabs>
              <w:spacing w:line="360" w:lineRule="auto"/>
              <w:jc w:val="both"/>
              <w:rPr>
                <w:rFonts w:asciiTheme="minorHAnsi" w:hAnsiTheme="minorHAnsi" w:cstheme="minorHAnsi"/>
                <w:sz w:val="20"/>
                <w:szCs w:val="20"/>
              </w:rPr>
            </w:pPr>
            <w:r w:rsidRPr="005222CD">
              <w:rPr>
                <w:rFonts w:asciiTheme="minorHAnsi" w:hAnsiTheme="minorHAnsi" w:cstheme="minorHAnsi"/>
                <w:sz w:val="20"/>
                <w:szCs w:val="20"/>
              </w:rPr>
              <w:t>The cost validation for Analysers</w:t>
            </w:r>
            <w:r w:rsidR="005222CD" w:rsidRPr="005222CD">
              <w:rPr>
                <w:rFonts w:asciiTheme="minorHAnsi" w:hAnsiTheme="minorHAnsi" w:cstheme="minorHAnsi"/>
                <w:sz w:val="20"/>
                <w:szCs w:val="20"/>
              </w:rPr>
              <w:t xml:space="preserve"> and r</w:t>
            </w:r>
            <w:r w:rsidR="00F04361" w:rsidRPr="005222CD">
              <w:rPr>
                <w:rFonts w:asciiTheme="minorHAnsi" w:hAnsiTheme="minorHAnsi" w:cstheme="minorHAnsi"/>
                <w:sz w:val="20"/>
                <w:szCs w:val="20"/>
              </w:rPr>
              <w:t>eagents</w:t>
            </w:r>
            <w:r w:rsidRPr="005222CD">
              <w:rPr>
                <w:rFonts w:asciiTheme="minorHAnsi" w:hAnsiTheme="minorHAnsi" w:cstheme="minorHAnsi"/>
                <w:sz w:val="20"/>
                <w:szCs w:val="20"/>
              </w:rPr>
              <w:t xml:space="preserve"> </w:t>
            </w:r>
            <w:r w:rsidR="005222CD" w:rsidRPr="005222CD">
              <w:rPr>
                <w:rFonts w:asciiTheme="minorHAnsi" w:hAnsiTheme="minorHAnsi" w:cstheme="minorHAnsi"/>
                <w:sz w:val="20"/>
                <w:szCs w:val="20"/>
              </w:rPr>
              <w:t xml:space="preserve">for the validation </w:t>
            </w:r>
            <w:r w:rsidRPr="005222CD">
              <w:rPr>
                <w:rFonts w:asciiTheme="minorHAnsi" w:hAnsiTheme="minorHAnsi" w:cstheme="minorHAnsi"/>
                <w:sz w:val="20"/>
                <w:szCs w:val="20"/>
              </w:rPr>
              <w:t xml:space="preserve">will be borne by the supplier and NHLS will not be charged for </w:t>
            </w:r>
            <w:r w:rsidR="004F7C8E">
              <w:rPr>
                <w:rFonts w:asciiTheme="minorHAnsi" w:hAnsiTheme="minorHAnsi" w:cstheme="minorHAnsi"/>
                <w:sz w:val="20"/>
                <w:szCs w:val="20"/>
              </w:rPr>
              <w:t xml:space="preserve">this. </w:t>
            </w:r>
          </w:p>
        </w:tc>
        <w:tc>
          <w:tcPr>
            <w:tcW w:w="1357" w:type="dxa"/>
            <w:shd w:val="clear" w:color="auto" w:fill="auto"/>
            <w:vAlign w:val="center"/>
          </w:tcPr>
          <w:p w:rsidR="005D1CD3" w:rsidRPr="005222CD" w:rsidRDefault="005D1CD3" w:rsidP="00EA4DC0">
            <w:pPr>
              <w:tabs>
                <w:tab w:val="left" w:pos="-1440"/>
                <w:tab w:val="left" w:pos="-720"/>
                <w:tab w:val="left" w:pos="0"/>
              </w:tabs>
              <w:ind w:right="-142"/>
              <w:jc w:val="both"/>
              <w:rPr>
                <w:rFonts w:asciiTheme="minorHAnsi" w:hAnsiTheme="minorHAnsi" w:cstheme="minorHAnsi"/>
                <w:b/>
                <w:sz w:val="20"/>
                <w:szCs w:val="20"/>
              </w:rPr>
            </w:pPr>
            <w:r w:rsidRPr="005222CD">
              <w:rPr>
                <w:rFonts w:asciiTheme="minorHAnsi" w:hAnsiTheme="minorHAnsi" w:cstheme="minorHAnsi"/>
                <w:b/>
                <w:sz w:val="20"/>
                <w:szCs w:val="20"/>
              </w:rPr>
              <w:t>Accept</w:t>
            </w:r>
          </w:p>
        </w:tc>
        <w:tc>
          <w:tcPr>
            <w:tcW w:w="1701" w:type="dxa"/>
            <w:shd w:val="clear" w:color="auto" w:fill="auto"/>
            <w:vAlign w:val="center"/>
          </w:tcPr>
          <w:p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r w:rsidRPr="005222CD">
              <w:rPr>
                <w:rFonts w:asciiTheme="minorHAnsi" w:hAnsiTheme="minorHAnsi" w:cstheme="minorHAnsi"/>
                <w:b/>
                <w:sz w:val="20"/>
                <w:szCs w:val="20"/>
              </w:rPr>
              <w:t>Do not Accept</w:t>
            </w:r>
          </w:p>
        </w:tc>
      </w:tr>
      <w:tr w:rsidR="005D1CD3" w:rsidRPr="00DD77D8" w:rsidTr="00EA4DC0">
        <w:trPr>
          <w:trHeight w:val="465"/>
        </w:trPr>
        <w:tc>
          <w:tcPr>
            <w:tcW w:w="7088" w:type="dxa"/>
            <w:vMerge/>
            <w:shd w:val="clear" w:color="auto" w:fill="auto"/>
            <w:vAlign w:val="center"/>
          </w:tcPr>
          <w:p w:rsidR="005D1CD3" w:rsidRPr="00DD77D8"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rsidR="00236393" w:rsidRDefault="00236393" w:rsidP="00236393">
      <w:pPr>
        <w:spacing w:line="360" w:lineRule="auto"/>
        <w:ind w:right="-142"/>
        <w:jc w:val="both"/>
        <w:rPr>
          <w:rFonts w:asciiTheme="minorHAnsi" w:hAnsiTheme="minorHAnsi" w:cstheme="minorHAnsi"/>
          <w:sz w:val="20"/>
          <w:szCs w:val="20"/>
        </w:rPr>
      </w:pPr>
    </w:p>
    <w:p w:rsidR="00236393" w:rsidRPr="005222CD" w:rsidRDefault="00236393" w:rsidP="00236393">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11.34</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236393" w:rsidRPr="00DD77D8" w:rsidTr="000F22F7">
        <w:trPr>
          <w:trHeight w:val="366"/>
        </w:trPr>
        <w:tc>
          <w:tcPr>
            <w:tcW w:w="7088" w:type="dxa"/>
            <w:vMerge w:val="restart"/>
            <w:shd w:val="clear" w:color="auto" w:fill="auto"/>
            <w:vAlign w:val="center"/>
          </w:tcPr>
          <w:p w:rsidR="00236393" w:rsidRPr="00236393" w:rsidRDefault="00236393" w:rsidP="00236393">
            <w:pPr>
              <w:jc w:val="both"/>
              <w:rPr>
                <w:rFonts w:asciiTheme="minorHAnsi" w:hAnsiTheme="minorHAnsi" w:cstheme="minorHAnsi"/>
                <w:sz w:val="20"/>
                <w:szCs w:val="20"/>
                <w:lang w:val="en-GB" w:eastAsia="en-GB"/>
              </w:rPr>
            </w:pPr>
            <w:r w:rsidRPr="00236393">
              <w:rPr>
                <w:rFonts w:asciiTheme="minorHAnsi" w:hAnsiTheme="minorHAnsi" w:cstheme="minorHAnsi"/>
                <w:iCs/>
                <w:sz w:val="20"/>
                <w:szCs w:val="20"/>
                <w:lang w:val="en-GB" w:eastAsia="en-GB"/>
              </w:rPr>
              <w:t xml:space="preserve">No </w:t>
            </w:r>
            <w:r w:rsidRPr="00236393">
              <w:rPr>
                <w:rFonts w:asciiTheme="minorHAnsi" w:hAnsiTheme="minorHAnsi" w:cstheme="minorHAnsi"/>
                <w:sz w:val="20"/>
                <w:szCs w:val="20"/>
                <w:lang w:val="en-GB" w:eastAsia="en-GB"/>
              </w:rPr>
              <w:t>alternative tender offers will be considered.</w:t>
            </w:r>
          </w:p>
        </w:tc>
        <w:tc>
          <w:tcPr>
            <w:tcW w:w="1357" w:type="dxa"/>
            <w:shd w:val="clear" w:color="auto" w:fill="auto"/>
            <w:vAlign w:val="center"/>
          </w:tcPr>
          <w:p w:rsidR="00236393" w:rsidRPr="005222CD" w:rsidRDefault="00236393" w:rsidP="000F22F7">
            <w:pPr>
              <w:tabs>
                <w:tab w:val="left" w:pos="-1440"/>
                <w:tab w:val="left" w:pos="-720"/>
                <w:tab w:val="left" w:pos="0"/>
              </w:tabs>
              <w:ind w:right="-142"/>
              <w:jc w:val="both"/>
              <w:rPr>
                <w:rFonts w:asciiTheme="minorHAnsi" w:hAnsiTheme="minorHAnsi" w:cstheme="minorHAnsi"/>
                <w:b/>
                <w:sz w:val="20"/>
                <w:szCs w:val="20"/>
              </w:rPr>
            </w:pPr>
            <w:r w:rsidRPr="005222CD">
              <w:rPr>
                <w:rFonts w:asciiTheme="minorHAnsi" w:hAnsiTheme="minorHAnsi" w:cstheme="minorHAnsi"/>
                <w:b/>
                <w:sz w:val="20"/>
                <w:szCs w:val="20"/>
              </w:rPr>
              <w:t>Accept</w:t>
            </w:r>
          </w:p>
        </w:tc>
        <w:tc>
          <w:tcPr>
            <w:tcW w:w="1701" w:type="dxa"/>
            <w:shd w:val="clear" w:color="auto" w:fill="auto"/>
            <w:vAlign w:val="center"/>
          </w:tcPr>
          <w:p w:rsidR="00236393" w:rsidRPr="00DD77D8" w:rsidRDefault="00236393" w:rsidP="000F22F7">
            <w:pPr>
              <w:tabs>
                <w:tab w:val="left" w:pos="-1440"/>
                <w:tab w:val="left" w:pos="-720"/>
                <w:tab w:val="left" w:pos="0"/>
              </w:tabs>
              <w:ind w:right="-142"/>
              <w:jc w:val="both"/>
              <w:rPr>
                <w:rFonts w:asciiTheme="minorHAnsi" w:hAnsiTheme="minorHAnsi" w:cstheme="minorHAnsi"/>
                <w:b/>
                <w:sz w:val="20"/>
                <w:szCs w:val="20"/>
              </w:rPr>
            </w:pPr>
            <w:r w:rsidRPr="005222CD">
              <w:rPr>
                <w:rFonts w:asciiTheme="minorHAnsi" w:hAnsiTheme="minorHAnsi" w:cstheme="minorHAnsi"/>
                <w:b/>
                <w:sz w:val="20"/>
                <w:szCs w:val="20"/>
              </w:rPr>
              <w:t>Do not Accept</w:t>
            </w:r>
          </w:p>
        </w:tc>
      </w:tr>
      <w:tr w:rsidR="00236393" w:rsidRPr="00DD77D8" w:rsidTr="00236393">
        <w:trPr>
          <w:trHeight w:val="465"/>
        </w:trPr>
        <w:tc>
          <w:tcPr>
            <w:tcW w:w="7088" w:type="dxa"/>
            <w:vMerge/>
            <w:shd w:val="clear" w:color="auto" w:fill="auto"/>
            <w:vAlign w:val="center"/>
          </w:tcPr>
          <w:p w:rsidR="00236393" w:rsidRPr="00DD77D8" w:rsidRDefault="00236393" w:rsidP="000F22F7">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rsidR="00236393" w:rsidRPr="00DD77D8" w:rsidRDefault="00236393" w:rsidP="000F22F7">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rsidR="00236393" w:rsidRPr="00DD77D8" w:rsidRDefault="00236393" w:rsidP="000F22F7">
            <w:pPr>
              <w:tabs>
                <w:tab w:val="left" w:pos="-1440"/>
                <w:tab w:val="left" w:pos="-720"/>
                <w:tab w:val="left" w:pos="0"/>
              </w:tabs>
              <w:ind w:right="-142"/>
              <w:jc w:val="both"/>
              <w:rPr>
                <w:rFonts w:asciiTheme="minorHAnsi" w:hAnsiTheme="minorHAnsi" w:cstheme="minorHAnsi"/>
                <w:b/>
                <w:sz w:val="20"/>
                <w:szCs w:val="20"/>
              </w:rPr>
            </w:pPr>
          </w:p>
        </w:tc>
      </w:tr>
    </w:tbl>
    <w:p w:rsidR="00236393" w:rsidRPr="00417D84" w:rsidRDefault="00236393" w:rsidP="00417D84">
      <w:pPr>
        <w:rPr>
          <w:lang w:val="en-GB"/>
        </w:rPr>
      </w:pPr>
    </w:p>
    <w:p w:rsidR="00324A25" w:rsidRDefault="00324A25" w:rsidP="00562A32">
      <w:pPr>
        <w:pStyle w:val="Heading1"/>
        <w:spacing w:line="360" w:lineRule="auto"/>
        <w:ind w:left="0" w:firstLine="0"/>
        <w:rPr>
          <w:rFonts w:asciiTheme="minorHAnsi" w:hAnsiTheme="minorHAnsi" w:cstheme="minorHAnsi"/>
          <w:sz w:val="20"/>
        </w:rPr>
      </w:pPr>
      <w:bookmarkStart w:id="40" w:name="_Toc516576214"/>
    </w:p>
    <w:p w:rsidR="00614BDC" w:rsidRPr="00DD77D8" w:rsidRDefault="00B54501" w:rsidP="00B54501">
      <w:pPr>
        <w:pStyle w:val="Heading1"/>
        <w:spacing w:line="360" w:lineRule="auto"/>
        <w:rPr>
          <w:rFonts w:asciiTheme="minorHAnsi" w:hAnsiTheme="minorHAnsi" w:cstheme="minorHAnsi"/>
          <w:b w:val="0"/>
          <w:sz w:val="20"/>
        </w:rPr>
      </w:pPr>
      <w:r>
        <w:rPr>
          <w:rFonts w:asciiTheme="minorHAnsi" w:hAnsiTheme="minorHAnsi" w:cstheme="minorHAnsi"/>
          <w:sz w:val="20"/>
        </w:rPr>
        <w:t>12.</w:t>
      </w:r>
      <w:r>
        <w:rPr>
          <w:rFonts w:asciiTheme="minorHAnsi" w:hAnsiTheme="minorHAnsi" w:cstheme="minorHAnsi"/>
          <w:sz w:val="20"/>
        </w:rPr>
        <w:tab/>
      </w:r>
      <w:r w:rsidR="00511900" w:rsidRPr="00DD77D8">
        <w:rPr>
          <w:rFonts w:asciiTheme="minorHAnsi" w:hAnsiTheme="minorHAnsi" w:cstheme="minorHAnsi"/>
          <w:sz w:val="20"/>
        </w:rPr>
        <w:t>EVALUATION CRITERIA AND METHODOLOGY</w:t>
      </w:r>
      <w:bookmarkEnd w:id="40"/>
    </w:p>
    <w:p w:rsidR="00614BDC" w:rsidRPr="00DD77D8"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12.1</w:t>
      </w:r>
      <w:r w:rsidRPr="00DD77D8">
        <w:rPr>
          <w:rFonts w:asciiTheme="minorHAnsi" w:hAnsiTheme="minorHAnsi" w:cstheme="minorHAnsi"/>
          <w:b/>
          <w:bCs/>
          <w:snapToGrid w:val="0"/>
          <w:sz w:val="20"/>
          <w:szCs w:val="20"/>
          <w:lang w:val="en-GB"/>
        </w:rPr>
        <w:tab/>
        <w:t xml:space="preserve">Evaluation of tenders and selection of </w:t>
      </w:r>
      <w:r w:rsidR="0026390F" w:rsidRPr="00DD77D8">
        <w:rPr>
          <w:rFonts w:asciiTheme="minorHAnsi" w:hAnsiTheme="minorHAnsi" w:cstheme="minorHAnsi"/>
          <w:b/>
          <w:bCs/>
          <w:snapToGrid w:val="0"/>
          <w:sz w:val="20"/>
          <w:szCs w:val="20"/>
          <w:lang w:val="en-GB"/>
        </w:rPr>
        <w:t>contractors’</w:t>
      </w:r>
      <w:r w:rsidRPr="00DD77D8">
        <w:rPr>
          <w:rFonts w:asciiTheme="minorHAnsi" w:hAnsiTheme="minorHAnsi" w:cstheme="minorHAnsi"/>
          <w:b/>
          <w:bCs/>
          <w:snapToGrid w:val="0"/>
          <w:sz w:val="20"/>
          <w:szCs w:val="20"/>
          <w:lang w:val="en-GB"/>
        </w:rPr>
        <w:t>/service providers</w:t>
      </w:r>
    </w:p>
    <w:p w:rsidR="00614BDC" w:rsidRPr="00DD77D8" w:rsidRDefault="00614BDC" w:rsidP="00923BF3">
      <w:pPr>
        <w:tabs>
          <w:tab w:val="left" w:pos="720"/>
        </w:tabs>
        <w:spacing w:line="360" w:lineRule="auto"/>
        <w:ind w:left="709" w:right="-142"/>
        <w:jc w:val="both"/>
        <w:rPr>
          <w:rFonts w:asciiTheme="minorHAnsi" w:hAnsiTheme="minorHAnsi" w:cstheme="minorHAnsi"/>
          <w:sz w:val="20"/>
          <w:szCs w:val="20"/>
        </w:rPr>
      </w:pPr>
      <w:r w:rsidRPr="00DD77D8">
        <w:rPr>
          <w:rFonts w:asciiTheme="minorHAnsi" w:hAnsiTheme="minorHAnsi" w:cstheme="minorHAnsi"/>
          <w:sz w:val="20"/>
          <w:szCs w:val="20"/>
        </w:rPr>
        <w:t xml:space="preserve">The NHLS is a Schedule 3A Government Institution subjected to the Public Finance Management Act (PFMA), the Public Preferential Framework Act (PPPFA) and Treasury Regulations/ Instructions. </w:t>
      </w:r>
      <w:r w:rsidR="002635DE">
        <w:rPr>
          <w:rFonts w:asciiTheme="minorHAnsi" w:hAnsiTheme="minorHAnsi" w:cstheme="minorHAnsi"/>
          <w:sz w:val="20"/>
          <w:szCs w:val="20"/>
        </w:rPr>
        <w:t>Supplier</w:t>
      </w:r>
      <w:r w:rsidRPr="00DD77D8">
        <w:rPr>
          <w:rFonts w:asciiTheme="minorHAnsi" w:hAnsiTheme="minorHAnsi" w:cstheme="minorHAnsi"/>
          <w:sz w:val="20"/>
          <w:szCs w:val="20"/>
        </w:rPr>
        <w:t>s must assist the NHLS to eliminate corruption and fraud by completing and submitting form SBD4.</w:t>
      </w:r>
    </w:p>
    <w:p w:rsidR="00614BDC" w:rsidRPr="00992E59" w:rsidRDefault="0098196A"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12.1.1.</w:t>
      </w:r>
      <w:r w:rsidRPr="00992E59">
        <w:rPr>
          <w:rFonts w:asciiTheme="minorHAnsi" w:hAnsiTheme="minorHAnsi" w:cstheme="minorHAnsi"/>
          <w:sz w:val="20"/>
          <w:szCs w:val="20"/>
        </w:rPr>
        <w:tab/>
      </w:r>
      <w:r w:rsidR="00614BDC" w:rsidRPr="00992E59">
        <w:rPr>
          <w:rFonts w:asciiTheme="minorHAnsi" w:hAnsiTheme="minorHAnsi" w:cstheme="minorHAnsi"/>
          <w:sz w:val="20"/>
          <w:szCs w:val="20"/>
        </w:rPr>
        <w:t xml:space="preserve">Any tender closing is followed by a Public Opening where the names and pricing of all bids received are read out to the </w:t>
      </w:r>
      <w:r w:rsidR="002635DE">
        <w:rPr>
          <w:rFonts w:asciiTheme="minorHAnsi" w:hAnsiTheme="minorHAnsi" w:cstheme="minorHAnsi"/>
          <w:sz w:val="20"/>
          <w:szCs w:val="20"/>
        </w:rPr>
        <w:t>supplier</w:t>
      </w:r>
      <w:r w:rsidR="00614BDC" w:rsidRPr="00992E59">
        <w:rPr>
          <w:rFonts w:asciiTheme="minorHAnsi" w:hAnsiTheme="minorHAnsi" w:cstheme="minorHAnsi"/>
          <w:sz w:val="20"/>
          <w:szCs w:val="20"/>
        </w:rPr>
        <w:t>s attending. NHLS tender opening officials sign the pages where pricing is indicated to prevent any alterations.</w:t>
      </w:r>
    </w:p>
    <w:p w:rsidR="00614BDC" w:rsidRPr="00992E59" w:rsidRDefault="00614BDC" w:rsidP="00923BF3">
      <w:pPr>
        <w:spacing w:line="360" w:lineRule="auto"/>
        <w:ind w:left="993" w:right="-142" w:hanging="993"/>
        <w:jc w:val="both"/>
        <w:rPr>
          <w:rFonts w:asciiTheme="minorHAnsi" w:hAnsiTheme="minorHAnsi" w:cstheme="minorHAnsi"/>
          <w:i/>
          <w:sz w:val="20"/>
          <w:szCs w:val="20"/>
        </w:rPr>
      </w:pPr>
      <w:r w:rsidRPr="00992E59">
        <w:rPr>
          <w:rFonts w:asciiTheme="minorHAnsi" w:hAnsiTheme="minorHAnsi" w:cstheme="minorHAnsi"/>
          <w:sz w:val="20"/>
          <w:szCs w:val="20"/>
        </w:rPr>
        <w:t>12.1.2</w:t>
      </w:r>
      <w:r w:rsidRPr="00992E59">
        <w:rPr>
          <w:rFonts w:asciiTheme="minorHAnsi" w:hAnsiTheme="minorHAnsi" w:cstheme="minorHAnsi"/>
          <w:sz w:val="20"/>
          <w:szCs w:val="20"/>
        </w:rPr>
        <w:tab/>
        <w:t>Next step</w:t>
      </w:r>
      <w:r w:rsidR="009E2E6B" w:rsidRPr="00992E59">
        <w:rPr>
          <w:rFonts w:asciiTheme="minorHAnsi" w:hAnsiTheme="minorHAnsi" w:cstheme="minorHAnsi"/>
          <w:sz w:val="20"/>
          <w:szCs w:val="20"/>
        </w:rPr>
        <w:t>s</w:t>
      </w:r>
      <w:r w:rsidRPr="00992E59">
        <w:rPr>
          <w:rFonts w:asciiTheme="minorHAnsi" w:hAnsiTheme="minorHAnsi" w:cstheme="minorHAnsi"/>
          <w:sz w:val="20"/>
          <w:szCs w:val="20"/>
        </w:rPr>
        <w:t xml:space="preserve"> of evaluation is</w:t>
      </w:r>
      <w:r w:rsidR="006C65FA" w:rsidRPr="00992E59">
        <w:rPr>
          <w:rFonts w:asciiTheme="minorHAnsi" w:hAnsiTheme="minorHAnsi" w:cstheme="minorHAnsi"/>
          <w:sz w:val="20"/>
          <w:szCs w:val="20"/>
        </w:rPr>
        <w:t xml:space="preserve"> Administrative pre-qualification verification and</w:t>
      </w:r>
      <w:r w:rsidRPr="00992E59">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992E59">
        <w:rPr>
          <w:rFonts w:asciiTheme="minorHAnsi" w:hAnsiTheme="minorHAnsi" w:cstheme="minorHAnsi"/>
          <w:sz w:val="20"/>
          <w:szCs w:val="20"/>
        </w:rPr>
        <w:t>department (who</w:t>
      </w:r>
      <w:r w:rsidRPr="00992E59">
        <w:rPr>
          <w:rFonts w:asciiTheme="minorHAnsi" w:hAnsiTheme="minorHAnsi" w:cstheme="minorHAnsi"/>
          <w:i/>
          <w:sz w:val="20"/>
          <w:szCs w:val="20"/>
        </w:rPr>
        <w:t xml:space="preserve"> requested the bid</w:t>
      </w:r>
      <w:r w:rsidRPr="00992E59">
        <w:rPr>
          <w:rFonts w:asciiTheme="minorHAnsi" w:hAnsiTheme="minorHAnsi" w:cstheme="minorHAnsi"/>
          <w:sz w:val="20"/>
          <w:szCs w:val="20"/>
        </w:rPr>
        <w:t>), Procurement Services, Finance and subject specialists are part of the Cross Functional Evaluation Team</w:t>
      </w:r>
      <w:r w:rsidR="0026390F"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6390F" w:rsidRPr="00992E59">
        <w:rPr>
          <w:rFonts w:asciiTheme="minorHAnsi" w:hAnsiTheme="minorHAnsi" w:cstheme="minorHAnsi"/>
          <w:sz w:val="20"/>
          <w:szCs w:val="20"/>
        </w:rPr>
        <w:t>CFET</w:t>
      </w:r>
      <w:r w:rsidRPr="00992E59">
        <w:rPr>
          <w:rFonts w:asciiTheme="minorHAnsi" w:hAnsiTheme="minorHAnsi" w:cstheme="minorHAnsi"/>
          <w:sz w:val="20"/>
          <w:szCs w:val="20"/>
        </w:rPr>
        <w:t>) meeting which is chaired by Quality Assurance</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D5310" w:rsidRPr="00992E59">
        <w:rPr>
          <w:rFonts w:asciiTheme="minorHAnsi" w:hAnsiTheme="minorHAnsi" w:cstheme="minorHAnsi"/>
          <w:sz w:val="20"/>
          <w:szCs w:val="20"/>
        </w:rPr>
        <w:t>QA</w:t>
      </w:r>
      <w:r w:rsidRPr="00992E59">
        <w:rPr>
          <w:rFonts w:asciiTheme="minorHAnsi" w:hAnsiTheme="minorHAnsi" w:cstheme="minorHAnsi"/>
          <w:sz w:val="20"/>
          <w:szCs w:val="20"/>
        </w:rPr>
        <w:t xml:space="preserve">). </w:t>
      </w:r>
      <w:r w:rsidRPr="00992E59">
        <w:rPr>
          <w:rFonts w:asciiTheme="minorHAnsi" w:hAnsiTheme="minorHAnsi" w:cstheme="minorHAnsi"/>
          <w:i/>
          <w:sz w:val="20"/>
          <w:szCs w:val="20"/>
        </w:rPr>
        <w:t xml:space="preserve">All the members of the CFET must complete Declaration of Interest forms and must recuse themselves in case of any conflict of interest.  </w:t>
      </w:r>
    </w:p>
    <w:p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lastRenderedPageBreak/>
        <w:t>12.1.3</w:t>
      </w:r>
      <w:r w:rsidRPr="00992E59">
        <w:rPr>
          <w:rFonts w:asciiTheme="minorHAnsi" w:hAnsiTheme="minorHAnsi" w:cstheme="minorHAnsi"/>
          <w:sz w:val="20"/>
          <w:szCs w:val="20"/>
        </w:rPr>
        <w:tab/>
        <w:t>The final stage of evaluation is done after the CFET has reached their verdict and is done by NHLS Procurement Services and separately from the CFET meeting. B-BBEE score (commercial evaluation)</w:t>
      </w:r>
      <w:r w:rsidR="002D5310" w:rsidRPr="00992E59">
        <w:rPr>
          <w:rFonts w:asciiTheme="minorHAnsi" w:hAnsiTheme="minorHAnsi" w:cstheme="minorHAnsi"/>
          <w:sz w:val="20"/>
          <w:szCs w:val="20"/>
        </w:rPr>
        <w:t xml:space="preserve"> is </w:t>
      </w:r>
      <w:r w:rsidRPr="00992E59">
        <w:rPr>
          <w:rFonts w:asciiTheme="minorHAnsi" w:hAnsiTheme="minorHAnsi" w:cstheme="minorHAnsi"/>
          <w:sz w:val="20"/>
          <w:szCs w:val="20"/>
        </w:rPr>
        <w:t xml:space="preserve">being added in order to get the final order of merit for the </w:t>
      </w:r>
      <w:r w:rsidR="002635DE">
        <w:rPr>
          <w:rFonts w:asciiTheme="minorHAnsi" w:hAnsiTheme="minorHAnsi" w:cstheme="minorHAnsi"/>
          <w:sz w:val="20"/>
          <w:szCs w:val="20"/>
        </w:rPr>
        <w:t>supplier</w:t>
      </w:r>
      <w:r w:rsidRPr="00992E59">
        <w:rPr>
          <w:rFonts w:asciiTheme="minorHAnsi" w:hAnsiTheme="minorHAnsi" w:cstheme="minorHAnsi"/>
          <w:sz w:val="20"/>
          <w:szCs w:val="20"/>
        </w:rPr>
        <w:t>s being evaluated.</w:t>
      </w:r>
    </w:p>
    <w:p w:rsidR="00614BDC" w:rsidRPr="00DD77D8" w:rsidRDefault="00614BDC" w:rsidP="002D5310">
      <w:pPr>
        <w:spacing w:line="360" w:lineRule="auto"/>
        <w:ind w:left="993" w:right="-142" w:hanging="993"/>
        <w:jc w:val="both"/>
        <w:rPr>
          <w:rFonts w:asciiTheme="minorHAnsi" w:hAnsiTheme="minorHAnsi" w:cstheme="minorHAnsi"/>
          <w:sz w:val="20"/>
          <w:szCs w:val="20"/>
        </w:rPr>
      </w:pPr>
      <w:r w:rsidRPr="007B1C52">
        <w:rPr>
          <w:rFonts w:asciiTheme="minorHAnsi" w:hAnsiTheme="minorHAnsi" w:cstheme="minorHAnsi"/>
          <w:sz w:val="20"/>
          <w:szCs w:val="20"/>
        </w:rPr>
        <w:t>12.1.7</w:t>
      </w:r>
      <w:r w:rsidRPr="007B1C52">
        <w:rPr>
          <w:rFonts w:asciiTheme="minorHAnsi" w:hAnsiTheme="minorHAnsi" w:cstheme="minorHAnsi"/>
          <w:sz w:val="20"/>
          <w:szCs w:val="20"/>
        </w:rPr>
        <w:tab/>
        <w:t xml:space="preserve">Suppliers must accept the Terms &amp; Conditions of our contract(s) which will result from the </w:t>
      </w:r>
      <w:r w:rsidR="00C002D8">
        <w:rPr>
          <w:rFonts w:asciiTheme="minorHAnsi" w:hAnsiTheme="minorHAnsi" w:cstheme="minorHAnsi"/>
          <w:sz w:val="20"/>
          <w:szCs w:val="20"/>
        </w:rPr>
        <w:t>RFQ</w:t>
      </w:r>
      <w:r w:rsidRPr="007B1C52">
        <w:rPr>
          <w:rFonts w:asciiTheme="minorHAnsi" w:hAnsiTheme="minorHAnsi" w:cstheme="minorHAnsi"/>
          <w:sz w:val="20"/>
          <w:szCs w:val="20"/>
        </w:rPr>
        <w:t xml:space="preserve"> document”. </w:t>
      </w:r>
      <w:r w:rsidR="00C002D8">
        <w:rPr>
          <w:rFonts w:asciiTheme="minorHAnsi" w:hAnsiTheme="minorHAnsi" w:cstheme="minorHAnsi"/>
          <w:sz w:val="20"/>
          <w:szCs w:val="20"/>
        </w:rPr>
        <w:t>RFQ</w:t>
      </w:r>
      <w:r w:rsidRPr="007B1C52">
        <w:rPr>
          <w:rFonts w:asciiTheme="minorHAnsi" w:hAnsiTheme="minorHAnsi" w:cstheme="minorHAnsi"/>
          <w:sz w:val="20"/>
          <w:szCs w:val="20"/>
        </w:rPr>
        <w:t xml:space="preserve"> conditions and pricing </w:t>
      </w:r>
      <w:r w:rsidR="00C002D8">
        <w:rPr>
          <w:rFonts w:asciiTheme="minorHAnsi" w:hAnsiTheme="minorHAnsi" w:cstheme="minorHAnsi"/>
          <w:sz w:val="20"/>
          <w:szCs w:val="20"/>
        </w:rPr>
        <w:t>shall be fixed and firm from RFQ</w:t>
      </w:r>
      <w:r w:rsidRPr="007B1C52">
        <w:rPr>
          <w:rFonts w:asciiTheme="minorHAnsi" w:hAnsiTheme="minorHAnsi" w:cstheme="minorHAnsi"/>
          <w:sz w:val="20"/>
          <w:szCs w:val="20"/>
        </w:rPr>
        <w:t xml:space="preserve"> closing date to the end of contract.</w:t>
      </w:r>
    </w:p>
    <w:p w:rsidR="00914D73" w:rsidRDefault="00914D73" w:rsidP="00590753">
      <w:pPr>
        <w:pStyle w:val="NoSpacing"/>
      </w:pPr>
    </w:p>
    <w:p w:rsidR="00CD7BBE" w:rsidRPr="00590753" w:rsidRDefault="00CD7BBE" w:rsidP="00590753">
      <w:pPr>
        <w:pStyle w:val="NoSpacing"/>
      </w:pPr>
    </w:p>
    <w:p w:rsidR="00511900" w:rsidRPr="00173D3C" w:rsidRDefault="00614BDC" w:rsidP="00511900">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bCs/>
          <w:sz w:val="20"/>
          <w:szCs w:val="20"/>
        </w:rPr>
        <w:t>12.2.</w:t>
      </w:r>
      <w:r w:rsidRPr="00DD77D8">
        <w:rPr>
          <w:rFonts w:asciiTheme="minorHAnsi" w:hAnsiTheme="minorHAnsi" w:cstheme="minorHAnsi"/>
          <w:b/>
          <w:bCs/>
          <w:sz w:val="20"/>
          <w:szCs w:val="20"/>
        </w:rPr>
        <w:tab/>
      </w:r>
      <w:r w:rsidR="00511900" w:rsidRPr="00173D3C">
        <w:rPr>
          <w:rFonts w:asciiTheme="minorHAnsi" w:hAnsiTheme="minorHAnsi" w:cstheme="minorHAnsi"/>
          <w:b/>
          <w:sz w:val="20"/>
          <w:szCs w:val="20"/>
        </w:rPr>
        <w:t>BID EVALUATION STAGES</w:t>
      </w:r>
    </w:p>
    <w:p w:rsidR="00511900" w:rsidRPr="00173D3C" w:rsidRDefault="00511900" w:rsidP="00511900">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The bid evaluation process consists of several stages that are applicable according to the nature of the bid as defined below:</w:t>
      </w:r>
    </w:p>
    <w:p w:rsidR="00511900" w:rsidRPr="00173D3C" w:rsidRDefault="00511900" w:rsidP="00511900">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1:  Administrative pre-qualification verification</w:t>
      </w:r>
    </w:p>
    <w:p w:rsidR="00511900" w:rsidRDefault="00511900" w:rsidP="00511900">
      <w:pPr>
        <w:pStyle w:val="NoSpacing"/>
        <w:spacing w:line="360" w:lineRule="auto"/>
        <w:ind w:left="709"/>
        <w:jc w:val="both"/>
        <w:rPr>
          <w:rFonts w:asciiTheme="minorHAnsi" w:hAnsiTheme="minorHAnsi" w:cstheme="minorHAnsi"/>
          <w:b/>
          <w:color w:val="FF0000"/>
          <w:sz w:val="20"/>
          <w:szCs w:val="20"/>
        </w:rPr>
      </w:pPr>
      <w:r w:rsidRPr="00173D3C">
        <w:rPr>
          <w:rFonts w:asciiTheme="minorHAnsi" w:hAnsiTheme="minorHAnsi" w:cstheme="minorHAnsi"/>
          <w:sz w:val="20"/>
          <w:szCs w:val="20"/>
        </w:rPr>
        <w:t xml:space="preserve">Stage 2: Technical Mandatory requirement evaluation </w:t>
      </w:r>
    </w:p>
    <w:p w:rsidR="00511900" w:rsidRPr="00173D3C" w:rsidRDefault="00511900" w:rsidP="00511900">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3: Technical Functionality requirement evaluation </w:t>
      </w:r>
    </w:p>
    <w:p w:rsidR="00511900" w:rsidRPr="00DD77D8" w:rsidRDefault="00511900" w:rsidP="00511900">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w:t>
      </w:r>
      <w:r>
        <w:rPr>
          <w:rFonts w:asciiTheme="minorHAnsi" w:hAnsiTheme="minorHAnsi" w:cstheme="minorHAnsi"/>
          <w:sz w:val="20"/>
          <w:szCs w:val="20"/>
        </w:rPr>
        <w:t>4</w:t>
      </w:r>
      <w:r w:rsidRPr="00173D3C">
        <w:rPr>
          <w:rFonts w:asciiTheme="minorHAnsi" w:hAnsiTheme="minorHAnsi" w:cstheme="minorHAnsi"/>
          <w:sz w:val="20"/>
          <w:szCs w:val="20"/>
        </w:rPr>
        <w:t>: Price / B-BBEE evaluation</w:t>
      </w:r>
    </w:p>
    <w:p w:rsidR="00511900" w:rsidRPr="00DD0BBE" w:rsidRDefault="00511900" w:rsidP="00511900">
      <w:pPr>
        <w:pStyle w:val="NoSpacing"/>
      </w:pPr>
    </w:p>
    <w:p w:rsidR="00511900" w:rsidRDefault="00511900" w:rsidP="00511900">
      <w:pPr>
        <w:pStyle w:val="NoSpacing"/>
        <w:spacing w:line="360" w:lineRule="auto"/>
        <w:ind w:left="709"/>
        <w:jc w:val="both"/>
        <w:rPr>
          <w:rFonts w:asciiTheme="minorHAnsi" w:hAnsiTheme="minorHAnsi" w:cstheme="minorHAnsi"/>
          <w:b/>
          <w:sz w:val="20"/>
          <w:szCs w:val="20"/>
        </w:rPr>
      </w:pPr>
      <w:r w:rsidRPr="00DD77D8">
        <w:rPr>
          <w:rFonts w:asciiTheme="minorHAnsi" w:hAnsiTheme="minorHAnsi" w:cstheme="minorHAnsi"/>
          <w:b/>
          <w:sz w:val="20"/>
          <w:szCs w:val="20"/>
        </w:rPr>
        <w:t xml:space="preserve">NOTE:  The </w:t>
      </w:r>
      <w:r w:rsidR="002635DE">
        <w:rPr>
          <w:rFonts w:asciiTheme="minorHAnsi" w:hAnsiTheme="minorHAnsi" w:cstheme="minorHAnsi"/>
          <w:b/>
          <w:sz w:val="20"/>
          <w:szCs w:val="20"/>
        </w:rPr>
        <w:t>supplier</w:t>
      </w:r>
      <w:r w:rsidRPr="00DD77D8">
        <w:rPr>
          <w:rFonts w:asciiTheme="minorHAnsi" w:hAnsiTheme="minorHAnsi" w:cstheme="minorHAnsi"/>
          <w:b/>
          <w:sz w:val="20"/>
          <w:szCs w:val="20"/>
        </w:rPr>
        <w:t xml:space="preserve"> must qualify for each stage to be eligible to proceed to the next stage of the evaluation.</w:t>
      </w:r>
    </w:p>
    <w:p w:rsidR="00E33723" w:rsidRDefault="00E33723" w:rsidP="006257D5">
      <w:pPr>
        <w:tabs>
          <w:tab w:val="left" w:pos="720"/>
        </w:tabs>
        <w:spacing w:line="360" w:lineRule="auto"/>
        <w:ind w:right="-142"/>
        <w:jc w:val="both"/>
        <w:rPr>
          <w:rFonts w:asciiTheme="minorHAnsi" w:hAnsiTheme="minorHAnsi" w:cstheme="minorHAnsi"/>
          <w:b/>
          <w:bCs/>
          <w:sz w:val="20"/>
          <w:szCs w:val="20"/>
        </w:rPr>
      </w:pPr>
    </w:p>
    <w:p w:rsidR="00BE1638" w:rsidRDefault="00BE1638" w:rsidP="006257D5">
      <w:pPr>
        <w:tabs>
          <w:tab w:val="left" w:pos="720"/>
        </w:tabs>
        <w:spacing w:line="360" w:lineRule="auto"/>
        <w:ind w:right="-142"/>
        <w:jc w:val="both"/>
        <w:rPr>
          <w:rFonts w:asciiTheme="minorHAnsi" w:hAnsiTheme="minorHAnsi" w:cstheme="minorHAnsi"/>
          <w:b/>
          <w:bCs/>
          <w:sz w:val="20"/>
          <w:szCs w:val="20"/>
        </w:rPr>
      </w:pPr>
    </w:p>
    <w:p w:rsidR="00BE1638" w:rsidRDefault="00BE1638" w:rsidP="006257D5">
      <w:pPr>
        <w:tabs>
          <w:tab w:val="left" w:pos="720"/>
        </w:tabs>
        <w:spacing w:line="360" w:lineRule="auto"/>
        <w:ind w:right="-142"/>
        <w:jc w:val="both"/>
        <w:rPr>
          <w:rFonts w:asciiTheme="minorHAnsi" w:hAnsiTheme="minorHAnsi" w:cstheme="minorHAnsi"/>
          <w:b/>
          <w:bCs/>
          <w:sz w:val="20"/>
          <w:szCs w:val="20"/>
        </w:rPr>
      </w:pPr>
    </w:p>
    <w:p w:rsidR="006257D5" w:rsidRPr="00CA5E50" w:rsidRDefault="00511900" w:rsidP="006257D5">
      <w:pPr>
        <w:tabs>
          <w:tab w:val="left" w:pos="720"/>
        </w:tabs>
        <w:spacing w:line="360" w:lineRule="auto"/>
        <w:ind w:right="-142"/>
        <w:jc w:val="both"/>
        <w:rPr>
          <w:rFonts w:asciiTheme="minorHAnsi" w:hAnsiTheme="minorHAnsi" w:cstheme="minorHAnsi"/>
          <w:b/>
          <w:bCs/>
          <w:sz w:val="20"/>
          <w:szCs w:val="20"/>
        </w:rPr>
      </w:pPr>
      <w:r>
        <w:rPr>
          <w:rFonts w:asciiTheme="minorHAnsi" w:hAnsiTheme="minorHAnsi" w:cstheme="minorHAnsi"/>
          <w:b/>
          <w:bCs/>
          <w:sz w:val="20"/>
          <w:szCs w:val="20"/>
        </w:rPr>
        <w:t>12.3</w:t>
      </w:r>
      <w:r>
        <w:rPr>
          <w:rFonts w:asciiTheme="minorHAnsi" w:hAnsiTheme="minorHAnsi" w:cstheme="minorHAnsi"/>
          <w:b/>
          <w:bCs/>
          <w:sz w:val="20"/>
          <w:szCs w:val="20"/>
        </w:rPr>
        <w:tab/>
      </w:r>
      <w:r w:rsidRPr="00CA5E50">
        <w:rPr>
          <w:rFonts w:asciiTheme="minorHAnsi" w:hAnsiTheme="minorHAnsi" w:cstheme="minorHAnsi"/>
          <w:b/>
          <w:bCs/>
          <w:sz w:val="20"/>
          <w:szCs w:val="20"/>
        </w:rPr>
        <w:t>ADMINISTRATIVE COMPLIANCE</w:t>
      </w:r>
    </w:p>
    <w:p w:rsidR="00511900" w:rsidRPr="00B80396" w:rsidRDefault="00511900" w:rsidP="00D01974">
      <w:pPr>
        <w:pStyle w:val="ListParagraph"/>
        <w:numPr>
          <w:ilvl w:val="0"/>
          <w:numId w:val="65"/>
        </w:numPr>
        <w:tabs>
          <w:tab w:val="left" w:pos="720"/>
        </w:tabs>
        <w:spacing w:line="360" w:lineRule="auto"/>
        <w:ind w:left="1418" w:right="-142" w:hanging="709"/>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rsidR="00511900" w:rsidRPr="005C3E23" w:rsidRDefault="00511900" w:rsidP="00D01974">
      <w:pPr>
        <w:pStyle w:val="ListParagraph"/>
        <w:numPr>
          <w:ilvl w:val="0"/>
          <w:numId w:val="65"/>
        </w:numPr>
        <w:tabs>
          <w:tab w:val="left" w:pos="720"/>
        </w:tabs>
        <w:spacing w:line="360" w:lineRule="auto"/>
        <w:ind w:left="1418" w:right="-142" w:hanging="709"/>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 xml:space="preserve">At this stage, it must be determined what documents are required to be returned by </w:t>
      </w:r>
      <w:r w:rsidR="002635DE">
        <w:rPr>
          <w:rFonts w:asciiTheme="minorHAnsi" w:hAnsiTheme="minorHAnsi" w:cstheme="minorHAnsi"/>
          <w:b/>
          <w:bCs/>
          <w:snapToGrid w:val="0"/>
          <w:sz w:val="20"/>
          <w:szCs w:val="20"/>
          <w:lang w:val="en-GB"/>
        </w:rPr>
        <w:t>Supplier</w:t>
      </w:r>
      <w:r w:rsidRPr="00B80396">
        <w:rPr>
          <w:rFonts w:asciiTheme="minorHAnsi" w:hAnsiTheme="minorHAnsi" w:cstheme="minorHAnsi"/>
          <w:b/>
          <w:bCs/>
          <w:snapToGrid w:val="0"/>
          <w:sz w:val="20"/>
          <w:szCs w:val="20"/>
          <w:lang w:val="en-GB"/>
        </w:rPr>
        <w:t>s. Returnable documents are categorised as follows:</w:t>
      </w:r>
    </w:p>
    <w:p w:rsidR="006257D5" w:rsidRDefault="00511900" w:rsidP="00D01974">
      <w:pPr>
        <w:pStyle w:val="ListParagraph"/>
        <w:numPr>
          <w:ilvl w:val="0"/>
          <w:numId w:val="64"/>
        </w:numPr>
        <w:tabs>
          <w:tab w:val="left" w:pos="1418"/>
        </w:tabs>
        <w:spacing w:line="360" w:lineRule="auto"/>
        <w:ind w:left="1418" w:right="-142" w:hanging="709"/>
        <w:jc w:val="both"/>
        <w:rPr>
          <w:rFonts w:asciiTheme="minorHAnsi" w:hAnsiTheme="minorHAnsi" w:cstheme="minorHAnsi"/>
          <w:b/>
          <w:bCs/>
          <w:snapToGrid w:val="0"/>
          <w:sz w:val="20"/>
          <w:szCs w:val="20"/>
          <w:lang w:val="en-GB"/>
        </w:rPr>
      </w:pPr>
      <w:r>
        <w:rPr>
          <w:rFonts w:asciiTheme="minorHAnsi" w:hAnsiTheme="minorHAnsi" w:cstheme="minorHAnsi"/>
          <w:b/>
          <w:bCs/>
          <w:snapToGrid w:val="0"/>
          <w:sz w:val="20"/>
          <w:szCs w:val="20"/>
          <w:lang w:val="en-GB"/>
        </w:rPr>
        <w:t xml:space="preserve">Mandatory </w:t>
      </w:r>
      <w:r w:rsidR="006257D5" w:rsidRPr="001500ED">
        <w:rPr>
          <w:rFonts w:asciiTheme="minorHAnsi" w:hAnsiTheme="minorHAnsi" w:cstheme="minorHAnsi"/>
          <w:b/>
          <w:bCs/>
          <w:snapToGrid w:val="0"/>
          <w:sz w:val="20"/>
          <w:szCs w:val="20"/>
          <w:lang w:val="en-GB"/>
        </w:rPr>
        <w:t>Returnable Documents</w:t>
      </w:r>
    </w:p>
    <w:p w:rsidR="002C4F40" w:rsidRDefault="002C4F40" w:rsidP="00511900">
      <w:pPr>
        <w:pStyle w:val="ListParagraph"/>
        <w:tabs>
          <w:tab w:val="left" w:pos="1418"/>
        </w:tabs>
        <w:spacing w:line="360" w:lineRule="auto"/>
        <w:ind w:left="1418" w:right="-142"/>
        <w:jc w:val="both"/>
        <w:rPr>
          <w:rFonts w:asciiTheme="minorHAnsi" w:hAnsiTheme="minorHAnsi" w:cstheme="minorHAnsi"/>
          <w:b/>
          <w:bCs/>
          <w:snapToGrid w:val="0"/>
          <w:color w:val="FF0000"/>
          <w:sz w:val="20"/>
          <w:szCs w:val="20"/>
          <w:lang w:val="en-GB"/>
        </w:rPr>
      </w:pPr>
      <w:r w:rsidRPr="00773E1D">
        <w:rPr>
          <w:rFonts w:asciiTheme="minorHAnsi" w:hAnsiTheme="minorHAnsi" w:cstheme="minorHAnsi"/>
          <w:b/>
          <w:bCs/>
          <w:snapToGrid w:val="0"/>
          <w:color w:val="FF0000"/>
          <w:sz w:val="20"/>
          <w:szCs w:val="20"/>
          <w:lang w:val="en-GB"/>
        </w:rPr>
        <w:t xml:space="preserve">(NOTE: Failure to provide the below listed documents </w:t>
      </w:r>
      <w:r w:rsidR="00511900">
        <w:rPr>
          <w:rFonts w:asciiTheme="minorHAnsi" w:hAnsiTheme="minorHAnsi" w:cstheme="minorHAnsi"/>
          <w:b/>
          <w:bCs/>
          <w:i/>
          <w:snapToGrid w:val="0"/>
          <w:color w:val="FF0000"/>
          <w:sz w:val="20"/>
          <w:szCs w:val="20"/>
          <w:u w:val="single"/>
          <w:lang w:val="en-GB"/>
        </w:rPr>
        <w:t>WILL</w:t>
      </w:r>
      <w:r w:rsidRPr="00773E1D">
        <w:rPr>
          <w:rFonts w:asciiTheme="minorHAnsi" w:hAnsiTheme="minorHAnsi" w:cstheme="minorHAnsi"/>
          <w:b/>
          <w:bCs/>
          <w:snapToGrid w:val="0"/>
          <w:color w:val="FF0000"/>
          <w:sz w:val="20"/>
          <w:szCs w:val="20"/>
          <w:lang w:val="en-GB"/>
        </w:rPr>
        <w:t xml:space="preserve"> lead to disqualification)</w:t>
      </w:r>
    </w:p>
    <w:tbl>
      <w:tblPr>
        <w:tblStyle w:val="TableGrid"/>
        <w:tblW w:w="9639" w:type="dxa"/>
        <w:tblInd w:w="-5" w:type="dxa"/>
        <w:tblLook w:val="04A0" w:firstRow="1" w:lastRow="0" w:firstColumn="1" w:lastColumn="0" w:noHBand="0" w:noVBand="1"/>
      </w:tblPr>
      <w:tblGrid>
        <w:gridCol w:w="6237"/>
        <w:gridCol w:w="1276"/>
        <w:gridCol w:w="2126"/>
      </w:tblGrid>
      <w:tr w:rsidR="00511900" w:rsidRPr="008F742B" w:rsidTr="009C3059">
        <w:tc>
          <w:tcPr>
            <w:tcW w:w="6237" w:type="dxa"/>
            <w:vMerge w:val="restart"/>
            <w:vAlign w:val="center"/>
          </w:tcPr>
          <w:p w:rsidR="00511900" w:rsidRPr="00CC127C" w:rsidRDefault="00511900" w:rsidP="00D01974">
            <w:pPr>
              <w:pStyle w:val="ListParagraph"/>
              <w:numPr>
                <w:ilvl w:val="0"/>
                <w:numId w:val="66"/>
              </w:numPr>
              <w:spacing w:line="360" w:lineRule="auto"/>
              <w:ind w:left="311" w:hanging="284"/>
              <w:jc w:val="both"/>
              <w:rPr>
                <w:rFonts w:asciiTheme="minorHAnsi" w:hAnsiTheme="minorHAnsi" w:cstheme="minorHAnsi"/>
                <w:sz w:val="20"/>
              </w:rPr>
            </w:pPr>
            <w:r>
              <w:rPr>
                <w:rFonts w:asciiTheme="minorHAnsi" w:hAnsiTheme="minorHAnsi" w:cstheme="minorHAnsi"/>
                <w:sz w:val="20"/>
              </w:rPr>
              <w:t>Fully completed and Signed Declaration of Interest SBD 4</w:t>
            </w:r>
            <w:r w:rsidR="0099473A">
              <w:rPr>
                <w:rFonts w:asciiTheme="minorHAnsi" w:hAnsiTheme="minorHAnsi" w:cstheme="minorHAnsi"/>
                <w:sz w:val="20"/>
                <w:lang w:val="en-ZA"/>
              </w:rPr>
              <w:t>.</w:t>
            </w:r>
          </w:p>
        </w:tc>
        <w:tc>
          <w:tcPr>
            <w:tcW w:w="1276" w:type="dxa"/>
            <w:shd w:val="clear" w:color="auto" w:fill="FFFFFF"/>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Comply</w:t>
            </w:r>
          </w:p>
        </w:tc>
        <w:tc>
          <w:tcPr>
            <w:tcW w:w="2126" w:type="dxa"/>
            <w:shd w:val="clear" w:color="auto" w:fill="FFFFFF"/>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Do Not Comply</w:t>
            </w:r>
          </w:p>
        </w:tc>
      </w:tr>
      <w:tr w:rsidR="00511900" w:rsidRPr="008F742B" w:rsidTr="009C3059">
        <w:tc>
          <w:tcPr>
            <w:tcW w:w="6237" w:type="dxa"/>
            <w:vMerge/>
            <w:vAlign w:val="center"/>
          </w:tcPr>
          <w:p w:rsidR="00511900" w:rsidRDefault="00511900" w:rsidP="00C96F54">
            <w:pPr>
              <w:spacing w:line="360" w:lineRule="auto"/>
              <w:jc w:val="both"/>
              <w:rPr>
                <w:rFonts w:asciiTheme="minorHAnsi" w:hAnsiTheme="minorHAnsi" w:cstheme="minorHAnsi"/>
                <w:sz w:val="20"/>
              </w:rPr>
            </w:pPr>
          </w:p>
        </w:tc>
        <w:tc>
          <w:tcPr>
            <w:tcW w:w="1276" w:type="dxa"/>
            <w:shd w:val="clear" w:color="auto" w:fill="FFFFFF"/>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p>
        </w:tc>
        <w:tc>
          <w:tcPr>
            <w:tcW w:w="2126" w:type="dxa"/>
            <w:shd w:val="clear" w:color="auto" w:fill="FFFFFF"/>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p>
        </w:tc>
      </w:tr>
      <w:tr w:rsidR="00511900" w:rsidRPr="008F742B" w:rsidTr="009C3059">
        <w:trPr>
          <w:trHeight w:val="499"/>
        </w:trPr>
        <w:tc>
          <w:tcPr>
            <w:tcW w:w="9639" w:type="dxa"/>
            <w:gridSpan w:val="3"/>
          </w:tcPr>
          <w:p w:rsidR="00511900" w:rsidRPr="008F742B" w:rsidRDefault="00511900" w:rsidP="009C3059">
            <w:pPr>
              <w:widowControl w:val="0"/>
              <w:autoSpaceDE w:val="0"/>
              <w:autoSpaceDN w:val="0"/>
              <w:adjustRightInd w:val="0"/>
              <w:spacing w:before="29" w:line="271" w:lineRule="exact"/>
              <w:jc w:val="both"/>
              <w:rPr>
                <w:rFonts w:asciiTheme="minorHAnsi" w:hAnsiTheme="minorHAnsi" w:cstheme="minorHAnsi"/>
                <w:b/>
                <w:sz w:val="20"/>
              </w:rPr>
            </w:pPr>
            <w:r w:rsidRPr="008A433D">
              <w:rPr>
                <w:rFonts w:asciiTheme="minorHAnsi" w:hAnsiTheme="minorHAnsi" w:cstheme="minorHAnsi"/>
                <w:b/>
                <w:sz w:val="20"/>
              </w:rPr>
              <w:t xml:space="preserve">Substantiation: The </w:t>
            </w:r>
            <w:r w:rsidR="002635DE">
              <w:rPr>
                <w:rFonts w:asciiTheme="minorHAnsi" w:hAnsiTheme="minorHAnsi" w:cstheme="minorHAnsi"/>
                <w:b/>
                <w:sz w:val="20"/>
              </w:rPr>
              <w:t>supplier</w:t>
            </w:r>
            <w:r w:rsidRPr="008A433D">
              <w:rPr>
                <w:rFonts w:asciiTheme="minorHAnsi" w:hAnsiTheme="minorHAnsi" w:cstheme="minorHAnsi"/>
                <w:b/>
                <w:sz w:val="20"/>
              </w:rPr>
              <w:t xml:space="preserve"> must submit </w:t>
            </w:r>
            <w:r>
              <w:rPr>
                <w:rFonts w:asciiTheme="minorHAnsi" w:hAnsiTheme="minorHAnsi" w:cstheme="minorHAnsi"/>
                <w:b/>
                <w:sz w:val="20"/>
              </w:rPr>
              <w:t>and attach to the bid response the signed Declaration of Interest SBD 4</w:t>
            </w:r>
          </w:p>
        </w:tc>
      </w:tr>
      <w:tr w:rsidR="00511900" w:rsidRPr="008F742B" w:rsidTr="009C3059">
        <w:tc>
          <w:tcPr>
            <w:tcW w:w="6237" w:type="dxa"/>
            <w:vMerge w:val="restart"/>
            <w:vAlign w:val="center"/>
          </w:tcPr>
          <w:p w:rsidR="00511900" w:rsidRPr="00B80396" w:rsidRDefault="009C3059" w:rsidP="00D01974">
            <w:pPr>
              <w:pStyle w:val="ListParagraph"/>
              <w:numPr>
                <w:ilvl w:val="0"/>
                <w:numId w:val="66"/>
              </w:numPr>
              <w:spacing w:line="360" w:lineRule="auto"/>
              <w:ind w:left="311" w:hanging="284"/>
              <w:jc w:val="both"/>
              <w:rPr>
                <w:rFonts w:asciiTheme="minorHAnsi" w:hAnsiTheme="minorHAnsi" w:cstheme="minorHAnsi"/>
                <w:sz w:val="20"/>
              </w:rPr>
            </w:pPr>
            <w:r>
              <w:rPr>
                <w:rFonts w:asciiTheme="minorHAnsi" w:hAnsiTheme="minorHAnsi" w:cstheme="minorHAnsi"/>
                <w:sz w:val="20"/>
              </w:rPr>
              <w:t xml:space="preserve">The Service Providers </w:t>
            </w:r>
            <w:r w:rsidR="00511900">
              <w:rPr>
                <w:rFonts w:asciiTheme="minorHAnsi" w:hAnsiTheme="minorHAnsi" w:cstheme="minorHAnsi"/>
                <w:sz w:val="20"/>
              </w:rPr>
              <w:t xml:space="preserve"> have to agree with NHLS General contract terms and conditions</w:t>
            </w:r>
            <w:r w:rsidR="0099473A">
              <w:rPr>
                <w:rFonts w:asciiTheme="minorHAnsi" w:hAnsiTheme="minorHAnsi" w:cstheme="minorHAnsi"/>
                <w:sz w:val="20"/>
                <w:lang w:val="en-ZA"/>
              </w:rPr>
              <w:t>.</w:t>
            </w:r>
            <w:r w:rsidR="00511900" w:rsidRPr="00B80396">
              <w:rPr>
                <w:rFonts w:asciiTheme="minorHAnsi" w:hAnsiTheme="minorHAnsi" w:cstheme="minorHAnsi"/>
                <w:sz w:val="20"/>
              </w:rPr>
              <w:t xml:space="preserve"> </w:t>
            </w:r>
          </w:p>
        </w:tc>
        <w:tc>
          <w:tcPr>
            <w:tcW w:w="1276" w:type="dxa"/>
            <w:shd w:val="clear" w:color="auto" w:fill="FFFFFF"/>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r w:rsidRPr="008F742B">
              <w:rPr>
                <w:rFonts w:asciiTheme="minorHAnsi" w:hAnsiTheme="minorHAnsi" w:cstheme="minorHAnsi"/>
                <w:b/>
                <w:sz w:val="20"/>
              </w:rPr>
              <w:t>Comply</w:t>
            </w:r>
          </w:p>
        </w:tc>
        <w:tc>
          <w:tcPr>
            <w:tcW w:w="2126" w:type="dxa"/>
            <w:shd w:val="clear" w:color="auto" w:fill="FFFFFF"/>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r w:rsidRPr="008F742B">
              <w:rPr>
                <w:rFonts w:asciiTheme="minorHAnsi" w:hAnsiTheme="minorHAnsi" w:cstheme="minorHAnsi"/>
                <w:b/>
                <w:sz w:val="20"/>
              </w:rPr>
              <w:t>Do Not Comply</w:t>
            </w:r>
          </w:p>
        </w:tc>
      </w:tr>
      <w:tr w:rsidR="00511900" w:rsidRPr="008F742B" w:rsidTr="009C3059">
        <w:tc>
          <w:tcPr>
            <w:tcW w:w="6237" w:type="dxa"/>
            <w:vMerge/>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p>
        </w:tc>
        <w:tc>
          <w:tcPr>
            <w:tcW w:w="1276" w:type="dxa"/>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p>
        </w:tc>
        <w:tc>
          <w:tcPr>
            <w:tcW w:w="2126" w:type="dxa"/>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b/>
                <w:sz w:val="20"/>
              </w:rPr>
            </w:pPr>
          </w:p>
        </w:tc>
      </w:tr>
      <w:tr w:rsidR="00511900" w:rsidRPr="008F742B" w:rsidTr="009C3059">
        <w:trPr>
          <w:trHeight w:val="758"/>
        </w:trPr>
        <w:tc>
          <w:tcPr>
            <w:tcW w:w="9639" w:type="dxa"/>
            <w:gridSpan w:val="3"/>
          </w:tcPr>
          <w:p w:rsidR="00511900" w:rsidRPr="008F742B" w:rsidRDefault="00511900" w:rsidP="00C96F54">
            <w:pPr>
              <w:widowControl w:val="0"/>
              <w:autoSpaceDE w:val="0"/>
              <w:autoSpaceDN w:val="0"/>
              <w:adjustRightInd w:val="0"/>
              <w:spacing w:before="29" w:line="271" w:lineRule="exact"/>
              <w:jc w:val="both"/>
              <w:rPr>
                <w:rFonts w:asciiTheme="minorHAnsi" w:hAnsiTheme="minorHAnsi" w:cstheme="minorHAnsi"/>
                <w:sz w:val="20"/>
              </w:rPr>
            </w:pPr>
            <w:r>
              <w:rPr>
                <w:rFonts w:asciiTheme="minorHAnsi" w:hAnsiTheme="minorHAnsi" w:cstheme="minorHAnsi"/>
                <w:b/>
                <w:sz w:val="20"/>
              </w:rPr>
              <w:t>S</w:t>
            </w:r>
            <w:r w:rsidRPr="008A433D">
              <w:rPr>
                <w:rFonts w:asciiTheme="minorHAnsi" w:hAnsiTheme="minorHAnsi" w:cstheme="minorHAnsi"/>
                <w:b/>
                <w:sz w:val="20"/>
              </w:rPr>
              <w:t xml:space="preserve">ubstantiation: The </w:t>
            </w:r>
            <w:r w:rsidR="002635DE">
              <w:rPr>
                <w:rFonts w:asciiTheme="minorHAnsi" w:hAnsiTheme="minorHAnsi" w:cstheme="minorHAnsi"/>
                <w:b/>
                <w:sz w:val="20"/>
              </w:rPr>
              <w:t>supplier</w:t>
            </w:r>
            <w:r w:rsidRPr="008A433D">
              <w:rPr>
                <w:rFonts w:asciiTheme="minorHAnsi" w:hAnsiTheme="minorHAnsi" w:cstheme="minorHAnsi"/>
                <w:b/>
                <w:sz w:val="20"/>
              </w:rPr>
              <w:t xml:space="preserve"> must submit and </w:t>
            </w:r>
            <w:r>
              <w:rPr>
                <w:rFonts w:asciiTheme="minorHAnsi" w:hAnsiTheme="minorHAnsi" w:cstheme="minorHAnsi"/>
                <w:b/>
                <w:sz w:val="20"/>
              </w:rPr>
              <w:t xml:space="preserve">attach to the bid response the signed and accepted NHLS General contract terms and conditions </w:t>
            </w:r>
          </w:p>
        </w:tc>
      </w:tr>
    </w:tbl>
    <w:p w:rsidR="00CC2174" w:rsidRDefault="00CC2174" w:rsidP="005C3E23">
      <w:pPr>
        <w:tabs>
          <w:tab w:val="left" w:pos="1418"/>
        </w:tabs>
        <w:spacing w:line="360" w:lineRule="auto"/>
        <w:ind w:right="-142"/>
        <w:jc w:val="both"/>
        <w:rPr>
          <w:rFonts w:asciiTheme="minorHAnsi" w:hAnsiTheme="minorHAnsi" w:cstheme="minorHAnsi"/>
          <w:b/>
          <w:bCs/>
          <w:snapToGrid w:val="0"/>
          <w:color w:val="FF0000"/>
          <w:sz w:val="20"/>
          <w:szCs w:val="20"/>
          <w:lang w:val="en-GB"/>
        </w:rPr>
      </w:pPr>
    </w:p>
    <w:p w:rsidR="00874E6D" w:rsidRPr="00874E6D" w:rsidRDefault="00874E6D" w:rsidP="00D01974">
      <w:pPr>
        <w:pStyle w:val="ListParagraph"/>
        <w:numPr>
          <w:ilvl w:val="0"/>
          <w:numId w:val="64"/>
        </w:numPr>
        <w:tabs>
          <w:tab w:val="left" w:pos="1418"/>
        </w:tabs>
        <w:spacing w:line="360" w:lineRule="auto"/>
        <w:ind w:left="1418" w:right="-142" w:hanging="709"/>
        <w:jc w:val="both"/>
        <w:rPr>
          <w:rFonts w:asciiTheme="minorHAnsi" w:hAnsiTheme="minorHAnsi" w:cstheme="minorHAnsi"/>
          <w:b/>
          <w:bCs/>
          <w:snapToGrid w:val="0"/>
          <w:sz w:val="20"/>
          <w:szCs w:val="20"/>
          <w:lang w:val="en-GB"/>
        </w:rPr>
      </w:pPr>
      <w:r w:rsidRPr="00874E6D">
        <w:rPr>
          <w:rFonts w:asciiTheme="minorHAnsi" w:hAnsiTheme="minorHAnsi" w:cstheme="minorHAnsi"/>
          <w:b/>
          <w:bCs/>
          <w:snapToGrid w:val="0"/>
          <w:sz w:val="20"/>
          <w:szCs w:val="20"/>
          <w:lang w:val="en-GB"/>
        </w:rPr>
        <w:lastRenderedPageBreak/>
        <w:t>Essential Returnable Documents</w:t>
      </w:r>
    </w:p>
    <w:p w:rsidR="00511900" w:rsidRPr="00CC2174" w:rsidRDefault="00874E6D" w:rsidP="00CC2174">
      <w:pPr>
        <w:pStyle w:val="ListParagraph"/>
        <w:tabs>
          <w:tab w:val="left" w:pos="1276"/>
        </w:tabs>
        <w:spacing w:line="360" w:lineRule="auto"/>
        <w:ind w:left="1418" w:right="-142"/>
        <w:jc w:val="both"/>
        <w:rPr>
          <w:rFonts w:asciiTheme="minorHAnsi" w:hAnsiTheme="minorHAnsi" w:cstheme="minorHAnsi"/>
          <w:b/>
          <w:bCs/>
          <w:snapToGrid w:val="0"/>
          <w:color w:val="FF0000"/>
          <w:sz w:val="20"/>
          <w:szCs w:val="20"/>
          <w:lang w:val="en-GB"/>
        </w:rPr>
      </w:pPr>
      <w:r w:rsidRPr="00773E1D">
        <w:rPr>
          <w:rFonts w:asciiTheme="minorHAnsi" w:hAnsiTheme="minorHAnsi" w:cstheme="minorHAnsi"/>
          <w:b/>
          <w:bCs/>
          <w:snapToGrid w:val="0"/>
          <w:color w:val="FF0000"/>
          <w:sz w:val="20"/>
          <w:szCs w:val="20"/>
          <w:lang w:val="en-GB"/>
        </w:rPr>
        <w:t xml:space="preserve">(NOTE: Failure to provide the below listed documents </w:t>
      </w:r>
      <w:r>
        <w:rPr>
          <w:rFonts w:asciiTheme="minorHAnsi" w:hAnsiTheme="minorHAnsi" w:cstheme="minorHAnsi"/>
          <w:b/>
          <w:bCs/>
          <w:i/>
          <w:snapToGrid w:val="0"/>
          <w:color w:val="FF0000"/>
          <w:sz w:val="20"/>
          <w:szCs w:val="20"/>
          <w:u w:val="single"/>
          <w:lang w:val="en-GB"/>
        </w:rPr>
        <w:t>MAY</w:t>
      </w:r>
      <w:r w:rsidRPr="00773E1D">
        <w:rPr>
          <w:rFonts w:asciiTheme="minorHAnsi" w:hAnsiTheme="minorHAnsi" w:cstheme="minorHAnsi"/>
          <w:b/>
          <w:bCs/>
          <w:snapToGrid w:val="0"/>
          <w:color w:val="FF0000"/>
          <w:sz w:val="20"/>
          <w:szCs w:val="20"/>
          <w:lang w:val="en-GB"/>
        </w:rPr>
        <w:t xml:space="preserve"> lead to disqualification)</w:t>
      </w:r>
    </w:p>
    <w:tbl>
      <w:tblPr>
        <w:tblStyle w:val="TableGrid"/>
        <w:tblW w:w="8988" w:type="dxa"/>
        <w:tblInd w:w="279" w:type="dxa"/>
        <w:tblLook w:val="04A0" w:firstRow="1" w:lastRow="0" w:firstColumn="1" w:lastColumn="0" w:noHBand="0" w:noVBand="1"/>
      </w:tblPr>
      <w:tblGrid>
        <w:gridCol w:w="6903"/>
        <w:gridCol w:w="844"/>
        <w:gridCol w:w="1241"/>
      </w:tblGrid>
      <w:tr w:rsidR="00511900" w:rsidRPr="00A0158F" w:rsidTr="00C96F54">
        <w:trPr>
          <w:trHeight w:val="454"/>
        </w:trPr>
        <w:tc>
          <w:tcPr>
            <w:tcW w:w="6903" w:type="dxa"/>
          </w:tcPr>
          <w:p w:rsidR="00511900" w:rsidRPr="00A0158F" w:rsidRDefault="00511900" w:rsidP="00C96F54">
            <w:pPr>
              <w:rPr>
                <w:rFonts w:asciiTheme="minorHAnsi" w:hAnsiTheme="minorHAnsi" w:cstheme="minorHAnsi"/>
                <w:b/>
                <w:sz w:val="20"/>
              </w:rPr>
            </w:pPr>
            <w:r>
              <w:rPr>
                <w:rFonts w:asciiTheme="minorHAnsi" w:hAnsiTheme="minorHAnsi" w:cstheme="minorHAnsi"/>
                <w:b/>
                <w:sz w:val="20"/>
              </w:rPr>
              <w:t>Description</w:t>
            </w:r>
          </w:p>
        </w:tc>
        <w:tc>
          <w:tcPr>
            <w:tcW w:w="844" w:type="dxa"/>
          </w:tcPr>
          <w:p w:rsidR="00511900" w:rsidRPr="00A0158F" w:rsidRDefault="00511900" w:rsidP="00C96F54">
            <w:pPr>
              <w:jc w:val="center"/>
              <w:rPr>
                <w:rFonts w:asciiTheme="minorHAnsi" w:hAnsiTheme="minorHAnsi" w:cstheme="minorHAnsi"/>
                <w:b/>
                <w:sz w:val="20"/>
              </w:rPr>
            </w:pPr>
            <w:r w:rsidRPr="00A0158F">
              <w:rPr>
                <w:rFonts w:asciiTheme="minorHAnsi" w:hAnsiTheme="minorHAnsi" w:cstheme="minorHAnsi"/>
                <w:b/>
                <w:sz w:val="20"/>
              </w:rPr>
              <w:t>Comply</w:t>
            </w:r>
          </w:p>
        </w:tc>
        <w:tc>
          <w:tcPr>
            <w:tcW w:w="1241" w:type="dxa"/>
          </w:tcPr>
          <w:p w:rsidR="00511900" w:rsidRPr="00A0158F" w:rsidRDefault="00511900" w:rsidP="00C96F54">
            <w:pPr>
              <w:jc w:val="center"/>
              <w:rPr>
                <w:rFonts w:asciiTheme="minorHAnsi" w:hAnsiTheme="minorHAnsi" w:cstheme="minorHAnsi"/>
                <w:b/>
                <w:sz w:val="20"/>
              </w:rPr>
            </w:pPr>
            <w:r w:rsidRPr="00A0158F">
              <w:rPr>
                <w:rFonts w:asciiTheme="minorHAnsi" w:hAnsiTheme="minorHAnsi" w:cstheme="minorHAnsi"/>
                <w:b/>
                <w:sz w:val="20"/>
              </w:rPr>
              <w:t>Do Not Comply</w:t>
            </w:r>
          </w:p>
        </w:tc>
      </w:tr>
      <w:tr w:rsidR="00511900" w:rsidRPr="00A0158F" w:rsidTr="00C96F54">
        <w:trPr>
          <w:trHeight w:val="454"/>
        </w:trPr>
        <w:tc>
          <w:tcPr>
            <w:tcW w:w="6903" w:type="dxa"/>
          </w:tcPr>
          <w:p w:rsidR="00511900" w:rsidRPr="00AA1839" w:rsidRDefault="00511900" w:rsidP="00D01974">
            <w:pPr>
              <w:pStyle w:val="ListParagraph"/>
              <w:numPr>
                <w:ilvl w:val="0"/>
                <w:numId w:val="63"/>
              </w:numPr>
              <w:spacing w:line="360" w:lineRule="auto"/>
              <w:ind w:left="318" w:hanging="318"/>
              <w:rPr>
                <w:rFonts w:asciiTheme="minorHAnsi" w:hAnsiTheme="minorHAnsi" w:cstheme="minorHAnsi"/>
                <w:sz w:val="20"/>
              </w:rPr>
            </w:pPr>
            <w:r w:rsidRPr="00AA1839">
              <w:rPr>
                <w:rFonts w:asciiTheme="minorHAnsi" w:hAnsiTheme="minorHAnsi" w:cstheme="minorHAnsi"/>
                <w:sz w:val="20"/>
              </w:rPr>
              <w:t>Preferential Procurement Claim form and copy of B-BBEE Verification Certificate(s) issued by an authorised body or person, or a sworn affidavit prescribed by the B-BBEE Codes of Good Practice</w:t>
            </w:r>
            <w:r w:rsidR="0099473A">
              <w:rPr>
                <w:rFonts w:asciiTheme="minorHAnsi" w:hAnsiTheme="minorHAnsi" w:cstheme="minorHAnsi"/>
                <w:sz w:val="20"/>
                <w:lang w:val="en-ZA"/>
              </w:rPr>
              <w:t>.</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454"/>
        </w:trPr>
        <w:tc>
          <w:tcPr>
            <w:tcW w:w="6903" w:type="dxa"/>
          </w:tcPr>
          <w:p w:rsidR="00511900" w:rsidRPr="00AA1839" w:rsidRDefault="00511900" w:rsidP="00D01974">
            <w:pPr>
              <w:pStyle w:val="ListParagraph"/>
              <w:numPr>
                <w:ilvl w:val="0"/>
                <w:numId w:val="63"/>
              </w:numPr>
              <w:spacing w:line="360" w:lineRule="auto"/>
              <w:ind w:left="318" w:hanging="318"/>
              <w:rPr>
                <w:rFonts w:asciiTheme="minorHAnsi" w:hAnsiTheme="minorHAnsi" w:cstheme="minorHAnsi"/>
                <w:sz w:val="20"/>
              </w:rPr>
            </w:pPr>
            <w:r w:rsidRPr="00AA1839">
              <w:rPr>
                <w:rFonts w:asciiTheme="minorHAnsi" w:hAnsiTheme="minorHAnsi" w:cstheme="minorHAnsi"/>
                <w:sz w:val="20"/>
              </w:rPr>
              <w:t>Submission of original valid Tax Clearance Certificate or a Tax Compliance Status letter (with pin) issued by the South African Revenue Services</w:t>
            </w:r>
            <w:r w:rsidR="0099473A">
              <w:rPr>
                <w:rFonts w:asciiTheme="minorHAnsi" w:hAnsiTheme="minorHAnsi" w:cstheme="minorHAnsi"/>
                <w:sz w:val="20"/>
                <w:lang w:val="en-ZA"/>
              </w:rPr>
              <w:t>.</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454"/>
        </w:trPr>
        <w:tc>
          <w:tcPr>
            <w:tcW w:w="6903" w:type="dxa"/>
          </w:tcPr>
          <w:p w:rsidR="00511900" w:rsidRPr="003C334E" w:rsidRDefault="00511900" w:rsidP="00D01974">
            <w:pPr>
              <w:pStyle w:val="ListParagraph"/>
              <w:numPr>
                <w:ilvl w:val="0"/>
                <w:numId w:val="63"/>
              </w:numPr>
              <w:ind w:left="319" w:hanging="319"/>
              <w:rPr>
                <w:rFonts w:asciiTheme="minorHAnsi" w:hAnsiTheme="minorHAnsi" w:cstheme="minorHAnsi"/>
                <w:sz w:val="20"/>
              </w:rPr>
            </w:pPr>
            <w:r w:rsidRPr="003C334E">
              <w:rPr>
                <w:rFonts w:asciiTheme="minorHAnsi" w:hAnsiTheme="minorHAnsi" w:cstheme="minorHAnsi"/>
                <w:sz w:val="20"/>
              </w:rPr>
              <w:t>Audited financial statement</w:t>
            </w:r>
            <w:r>
              <w:rPr>
                <w:rFonts w:asciiTheme="minorHAnsi" w:hAnsiTheme="minorHAnsi" w:cstheme="minorHAnsi"/>
                <w:sz w:val="20"/>
                <w:lang w:val="en-ZA"/>
              </w:rPr>
              <w:t>s</w:t>
            </w:r>
            <w:r w:rsidRPr="003C334E">
              <w:rPr>
                <w:rFonts w:asciiTheme="minorHAnsi" w:hAnsiTheme="minorHAnsi" w:cstheme="minorHAnsi"/>
                <w:sz w:val="20"/>
              </w:rPr>
              <w:t xml:space="preserve"> not older than two years</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454"/>
        </w:trPr>
        <w:tc>
          <w:tcPr>
            <w:tcW w:w="6903" w:type="dxa"/>
          </w:tcPr>
          <w:p w:rsidR="00511900" w:rsidRPr="003C334E" w:rsidRDefault="00511900" w:rsidP="00D01974">
            <w:pPr>
              <w:pStyle w:val="ListParagraph"/>
              <w:numPr>
                <w:ilvl w:val="0"/>
                <w:numId w:val="63"/>
              </w:numPr>
              <w:ind w:left="319" w:hanging="319"/>
              <w:rPr>
                <w:rFonts w:asciiTheme="minorHAnsi" w:hAnsiTheme="minorHAnsi" w:cstheme="minorHAnsi"/>
                <w:sz w:val="20"/>
              </w:rPr>
            </w:pPr>
            <w:r w:rsidRPr="003C334E">
              <w:rPr>
                <w:rFonts w:asciiTheme="minorHAnsi" w:hAnsiTheme="minorHAnsi" w:cstheme="minorHAnsi"/>
                <w:sz w:val="20"/>
              </w:rPr>
              <w:t>Proof of Central Supplier Database (CSD) Registration</w:t>
            </w:r>
            <w:r w:rsidR="0099473A">
              <w:rPr>
                <w:rFonts w:asciiTheme="minorHAnsi" w:hAnsiTheme="minorHAnsi" w:cstheme="minorHAnsi"/>
                <w:sz w:val="20"/>
                <w:lang w:val="en-ZA"/>
              </w:rPr>
              <w:t>.</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1059"/>
        </w:trPr>
        <w:tc>
          <w:tcPr>
            <w:tcW w:w="6903" w:type="dxa"/>
          </w:tcPr>
          <w:p w:rsidR="00511900" w:rsidRPr="003C334E" w:rsidRDefault="00511900" w:rsidP="00D01974">
            <w:pPr>
              <w:pStyle w:val="ListParagraph"/>
              <w:numPr>
                <w:ilvl w:val="0"/>
                <w:numId w:val="63"/>
              </w:numPr>
              <w:ind w:left="319" w:hanging="319"/>
              <w:rPr>
                <w:rFonts w:asciiTheme="minorHAnsi" w:hAnsiTheme="minorHAnsi" w:cstheme="minorHAnsi"/>
                <w:sz w:val="20"/>
              </w:rPr>
            </w:pPr>
            <w:r w:rsidRPr="003C334E">
              <w:rPr>
                <w:rFonts w:asciiTheme="minorHAnsi" w:hAnsiTheme="minorHAnsi" w:cstheme="minorHAnsi"/>
                <w:sz w:val="20"/>
              </w:rPr>
              <w:t>The product must be ISO</w:t>
            </w:r>
            <w:r>
              <w:rPr>
                <w:rFonts w:asciiTheme="minorHAnsi" w:hAnsiTheme="minorHAnsi" w:cstheme="minorHAnsi"/>
                <w:sz w:val="20"/>
              </w:rPr>
              <w:t xml:space="preserve"> </w:t>
            </w:r>
            <w:r w:rsidRPr="003C334E">
              <w:rPr>
                <w:rFonts w:asciiTheme="minorHAnsi" w:hAnsiTheme="minorHAnsi" w:cstheme="minorHAnsi"/>
                <w:sz w:val="20"/>
              </w:rPr>
              <w:t>9001 compliant.</w:t>
            </w:r>
            <w:r>
              <w:rPr>
                <w:rFonts w:asciiTheme="minorHAnsi" w:hAnsiTheme="minorHAnsi" w:cstheme="minorHAnsi"/>
                <w:sz w:val="20"/>
              </w:rPr>
              <w:t xml:space="preserve"> </w:t>
            </w:r>
          </w:p>
          <w:p w:rsidR="00511900" w:rsidRDefault="00511900" w:rsidP="00C96F54">
            <w:pPr>
              <w:pStyle w:val="ListParagraph"/>
              <w:ind w:left="319"/>
              <w:rPr>
                <w:rFonts w:asciiTheme="minorHAnsi" w:hAnsiTheme="minorHAnsi" w:cstheme="minorHAnsi"/>
                <w:b/>
                <w:sz w:val="20"/>
              </w:rPr>
            </w:pPr>
          </w:p>
          <w:p w:rsidR="00511900" w:rsidRPr="00AA1839" w:rsidRDefault="00511900" w:rsidP="00C96F54">
            <w:pPr>
              <w:pStyle w:val="ListParagraph"/>
              <w:spacing w:line="360" w:lineRule="auto"/>
              <w:ind w:left="318"/>
              <w:rPr>
                <w:rFonts w:asciiTheme="minorHAnsi" w:hAnsiTheme="minorHAnsi" w:cstheme="minorHAnsi"/>
                <w:b/>
                <w:sz w:val="20"/>
              </w:rPr>
            </w:pPr>
            <w:r w:rsidRPr="00AA1839">
              <w:rPr>
                <w:rFonts w:asciiTheme="minorHAnsi" w:hAnsiTheme="minorHAnsi" w:cstheme="minorHAnsi"/>
                <w:b/>
                <w:sz w:val="20"/>
              </w:rPr>
              <w:t xml:space="preserve">Substantiation:  The </w:t>
            </w:r>
            <w:r w:rsidR="002635DE">
              <w:rPr>
                <w:rFonts w:asciiTheme="minorHAnsi" w:hAnsiTheme="minorHAnsi" w:cstheme="minorHAnsi"/>
                <w:b/>
                <w:sz w:val="20"/>
              </w:rPr>
              <w:t>supplier</w:t>
            </w:r>
            <w:r w:rsidRPr="00AA1839">
              <w:rPr>
                <w:rFonts w:asciiTheme="minorHAnsi" w:hAnsiTheme="minorHAnsi" w:cstheme="minorHAnsi"/>
                <w:b/>
                <w:sz w:val="20"/>
              </w:rPr>
              <w:t xml:space="preserve"> must submit and attach to the bid response, a copy of a valid certificate.</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1059"/>
        </w:trPr>
        <w:tc>
          <w:tcPr>
            <w:tcW w:w="6903" w:type="dxa"/>
          </w:tcPr>
          <w:p w:rsidR="00511900" w:rsidRPr="003C334E" w:rsidRDefault="00511900" w:rsidP="00D01974">
            <w:pPr>
              <w:pStyle w:val="ListParagraph"/>
              <w:numPr>
                <w:ilvl w:val="0"/>
                <w:numId w:val="63"/>
              </w:numPr>
              <w:ind w:left="319" w:hanging="319"/>
              <w:rPr>
                <w:rFonts w:asciiTheme="minorHAnsi" w:hAnsiTheme="minorHAnsi" w:cstheme="minorHAnsi"/>
                <w:sz w:val="20"/>
              </w:rPr>
            </w:pPr>
            <w:r w:rsidRPr="003C334E">
              <w:rPr>
                <w:rFonts w:asciiTheme="minorHAnsi" w:hAnsiTheme="minorHAnsi" w:cstheme="minorHAnsi"/>
                <w:sz w:val="20"/>
              </w:rPr>
              <w:t>The product must be ISO</w:t>
            </w:r>
            <w:r>
              <w:rPr>
                <w:rFonts w:asciiTheme="minorHAnsi" w:hAnsiTheme="minorHAnsi" w:cstheme="minorHAnsi"/>
                <w:sz w:val="20"/>
              </w:rPr>
              <w:t xml:space="preserve"> </w:t>
            </w:r>
            <w:r w:rsidRPr="003C334E">
              <w:rPr>
                <w:rFonts w:asciiTheme="minorHAnsi" w:hAnsiTheme="minorHAnsi" w:cstheme="minorHAnsi"/>
                <w:sz w:val="20"/>
              </w:rPr>
              <w:t>13485 compliant.</w:t>
            </w:r>
            <w:r>
              <w:rPr>
                <w:rFonts w:asciiTheme="minorHAnsi" w:hAnsiTheme="minorHAnsi" w:cstheme="minorHAnsi"/>
                <w:sz w:val="20"/>
              </w:rPr>
              <w:t xml:space="preserve"> </w:t>
            </w:r>
          </w:p>
          <w:p w:rsidR="00511900" w:rsidRPr="003C334E" w:rsidRDefault="00511900" w:rsidP="00C96F54">
            <w:pPr>
              <w:pStyle w:val="ListParagraph"/>
              <w:ind w:left="319"/>
              <w:rPr>
                <w:rFonts w:asciiTheme="minorHAnsi" w:hAnsiTheme="minorHAnsi" w:cstheme="minorHAnsi"/>
                <w:sz w:val="20"/>
              </w:rPr>
            </w:pPr>
          </w:p>
          <w:p w:rsidR="00511900" w:rsidRPr="00AA1839" w:rsidRDefault="00511900" w:rsidP="00C96F54">
            <w:pPr>
              <w:pStyle w:val="ListParagraph"/>
              <w:spacing w:line="360" w:lineRule="auto"/>
              <w:ind w:left="318"/>
              <w:rPr>
                <w:rFonts w:asciiTheme="minorHAnsi" w:hAnsiTheme="minorHAnsi" w:cstheme="minorHAnsi"/>
                <w:b/>
                <w:sz w:val="20"/>
              </w:rPr>
            </w:pPr>
            <w:r w:rsidRPr="00AA1839">
              <w:rPr>
                <w:rFonts w:asciiTheme="minorHAnsi" w:hAnsiTheme="minorHAnsi" w:cstheme="minorHAnsi"/>
                <w:b/>
                <w:sz w:val="20"/>
              </w:rPr>
              <w:t xml:space="preserve">Substantiation:  The </w:t>
            </w:r>
            <w:r w:rsidR="002635DE">
              <w:rPr>
                <w:rFonts w:asciiTheme="minorHAnsi" w:hAnsiTheme="minorHAnsi" w:cstheme="minorHAnsi"/>
                <w:b/>
                <w:sz w:val="20"/>
              </w:rPr>
              <w:t>supplier</w:t>
            </w:r>
            <w:r w:rsidRPr="00AA1839">
              <w:rPr>
                <w:rFonts w:asciiTheme="minorHAnsi" w:hAnsiTheme="minorHAnsi" w:cstheme="minorHAnsi"/>
                <w:b/>
                <w:sz w:val="20"/>
              </w:rPr>
              <w:t xml:space="preserve"> must submit and attach to the bid response, a copy of a valid certificate.</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1059"/>
        </w:trPr>
        <w:tc>
          <w:tcPr>
            <w:tcW w:w="6903" w:type="dxa"/>
          </w:tcPr>
          <w:p w:rsidR="00511900" w:rsidRPr="00BE0169" w:rsidRDefault="00511900" w:rsidP="00D01974">
            <w:pPr>
              <w:pStyle w:val="ListParagraph"/>
              <w:numPr>
                <w:ilvl w:val="0"/>
                <w:numId w:val="63"/>
              </w:numPr>
              <w:spacing w:line="360" w:lineRule="auto"/>
              <w:ind w:left="318" w:hanging="319"/>
              <w:rPr>
                <w:rFonts w:asciiTheme="minorHAnsi" w:hAnsiTheme="minorHAnsi" w:cstheme="minorHAnsi"/>
                <w:sz w:val="20"/>
              </w:rPr>
            </w:pPr>
            <w:r w:rsidRPr="00BE0169">
              <w:rPr>
                <w:rFonts w:asciiTheme="minorHAnsi" w:hAnsiTheme="minorHAnsi" w:cstheme="minorHAnsi"/>
                <w:sz w:val="20"/>
              </w:rPr>
              <w:t xml:space="preserve">The </w:t>
            </w:r>
            <w:r>
              <w:rPr>
                <w:rFonts w:asciiTheme="minorHAnsi" w:hAnsiTheme="minorHAnsi" w:cstheme="minorHAnsi"/>
                <w:sz w:val="20"/>
              </w:rPr>
              <w:t xml:space="preserve">product </w:t>
            </w:r>
            <w:r w:rsidRPr="00BE0169">
              <w:rPr>
                <w:rFonts w:asciiTheme="minorHAnsi" w:hAnsiTheme="minorHAnsi" w:cstheme="minorHAnsi"/>
                <w:sz w:val="20"/>
              </w:rPr>
              <w:t>must comply with the below:</w:t>
            </w:r>
            <w:r>
              <w:rPr>
                <w:rFonts w:asciiTheme="minorHAnsi" w:hAnsiTheme="minorHAnsi" w:cstheme="minorHAnsi"/>
                <w:sz w:val="20"/>
              </w:rPr>
              <w:t xml:space="preserve"> </w:t>
            </w:r>
          </w:p>
          <w:p w:rsidR="00511900" w:rsidRPr="00BE0169" w:rsidRDefault="00511900" w:rsidP="00C96F54">
            <w:pPr>
              <w:pStyle w:val="ListParagraph"/>
              <w:spacing w:line="360" w:lineRule="auto"/>
              <w:ind w:left="318"/>
              <w:rPr>
                <w:rFonts w:asciiTheme="minorHAnsi" w:hAnsiTheme="minorHAnsi" w:cstheme="minorHAnsi"/>
                <w:sz w:val="20"/>
              </w:rPr>
            </w:pPr>
            <w:r w:rsidRPr="00BE0169">
              <w:rPr>
                <w:rFonts w:asciiTheme="minorHAnsi" w:hAnsiTheme="minorHAnsi" w:cstheme="minorHAnsi"/>
                <w:sz w:val="20"/>
              </w:rPr>
              <w:t>(a)</w:t>
            </w:r>
            <w:r>
              <w:rPr>
                <w:rFonts w:asciiTheme="minorHAnsi" w:hAnsiTheme="minorHAnsi" w:cstheme="minorHAnsi"/>
                <w:sz w:val="20"/>
              </w:rPr>
              <w:t xml:space="preserve"> Environmental Safety compliant to ISO 14001; and</w:t>
            </w:r>
          </w:p>
          <w:p w:rsidR="00511900" w:rsidRDefault="00511900" w:rsidP="00C96F54">
            <w:pPr>
              <w:pStyle w:val="ListParagraph"/>
              <w:spacing w:line="360" w:lineRule="auto"/>
              <w:ind w:left="318"/>
              <w:rPr>
                <w:rFonts w:asciiTheme="minorHAnsi" w:hAnsiTheme="minorHAnsi" w:cstheme="minorHAnsi"/>
                <w:sz w:val="20"/>
              </w:rPr>
            </w:pPr>
            <w:r w:rsidRPr="00BE0169">
              <w:rPr>
                <w:rFonts w:asciiTheme="minorHAnsi" w:hAnsiTheme="minorHAnsi" w:cstheme="minorHAnsi"/>
                <w:sz w:val="20"/>
              </w:rPr>
              <w:t>(b) Occupation Health and Safety (OHS) (Provide proof by means of letter/Certificates)</w:t>
            </w:r>
          </w:p>
          <w:p w:rsidR="00511900" w:rsidRDefault="00511900" w:rsidP="00C96F54">
            <w:pPr>
              <w:pStyle w:val="ListParagraph"/>
              <w:ind w:left="319"/>
              <w:rPr>
                <w:rFonts w:asciiTheme="minorHAnsi" w:hAnsiTheme="minorHAnsi" w:cstheme="minorHAnsi"/>
                <w:sz w:val="20"/>
              </w:rPr>
            </w:pPr>
          </w:p>
          <w:p w:rsidR="00511900" w:rsidRPr="00AA1839" w:rsidRDefault="00511900" w:rsidP="00C96F54">
            <w:pPr>
              <w:pStyle w:val="ListParagraph"/>
              <w:spacing w:line="360" w:lineRule="auto"/>
              <w:ind w:left="318"/>
              <w:rPr>
                <w:rFonts w:asciiTheme="minorHAnsi" w:hAnsiTheme="minorHAnsi" w:cstheme="minorHAnsi"/>
                <w:b/>
                <w:sz w:val="20"/>
              </w:rPr>
            </w:pPr>
            <w:r w:rsidRPr="00AA1839">
              <w:rPr>
                <w:rFonts w:asciiTheme="minorHAnsi" w:hAnsiTheme="minorHAnsi" w:cstheme="minorHAnsi"/>
                <w:b/>
                <w:sz w:val="20"/>
              </w:rPr>
              <w:t xml:space="preserve">Substantiation: The </w:t>
            </w:r>
            <w:r w:rsidR="002635DE">
              <w:rPr>
                <w:rFonts w:asciiTheme="minorHAnsi" w:hAnsiTheme="minorHAnsi" w:cstheme="minorHAnsi"/>
                <w:b/>
                <w:sz w:val="20"/>
              </w:rPr>
              <w:t>supplier</w:t>
            </w:r>
            <w:r w:rsidRPr="00AA1839">
              <w:rPr>
                <w:rFonts w:asciiTheme="minorHAnsi" w:hAnsiTheme="minorHAnsi" w:cstheme="minorHAnsi"/>
                <w:b/>
                <w:sz w:val="20"/>
              </w:rPr>
              <w:t xml:space="preserve"> must submit and attach to the bid response:</w:t>
            </w:r>
          </w:p>
          <w:p w:rsidR="00511900" w:rsidRPr="00AA1839" w:rsidRDefault="00511900" w:rsidP="00C96F54">
            <w:pPr>
              <w:pStyle w:val="ListParagraph"/>
              <w:spacing w:line="360" w:lineRule="auto"/>
              <w:ind w:left="318"/>
              <w:rPr>
                <w:rFonts w:asciiTheme="minorHAnsi" w:hAnsiTheme="minorHAnsi" w:cstheme="minorHAnsi"/>
                <w:b/>
                <w:sz w:val="20"/>
              </w:rPr>
            </w:pPr>
            <w:r w:rsidRPr="00AA1839">
              <w:rPr>
                <w:rFonts w:asciiTheme="minorHAnsi" w:hAnsiTheme="minorHAnsi" w:cstheme="minorHAnsi"/>
                <w:b/>
                <w:sz w:val="20"/>
              </w:rPr>
              <w:t>for (a) proof by means of VALID Certificates/letters of conformity from the regulator; and</w:t>
            </w:r>
          </w:p>
          <w:p w:rsidR="00511900" w:rsidRPr="003C334E" w:rsidRDefault="00511900" w:rsidP="00C96F54">
            <w:pPr>
              <w:pStyle w:val="ListParagraph"/>
              <w:spacing w:line="360" w:lineRule="auto"/>
              <w:ind w:left="318"/>
              <w:rPr>
                <w:rFonts w:asciiTheme="minorHAnsi" w:hAnsiTheme="minorHAnsi" w:cstheme="minorHAnsi"/>
                <w:sz w:val="20"/>
              </w:rPr>
            </w:pPr>
            <w:r w:rsidRPr="00AA1839">
              <w:rPr>
                <w:rFonts w:asciiTheme="minorHAnsi" w:hAnsiTheme="minorHAnsi" w:cstheme="minorHAnsi"/>
                <w:b/>
                <w:sz w:val="20"/>
              </w:rPr>
              <w:t>for (b) proof by means of letter/Certificates.</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FE1F84">
        <w:trPr>
          <w:trHeight w:val="1059"/>
        </w:trPr>
        <w:tc>
          <w:tcPr>
            <w:tcW w:w="6903" w:type="dxa"/>
            <w:shd w:val="clear" w:color="auto" w:fill="auto"/>
          </w:tcPr>
          <w:p w:rsidR="00511900" w:rsidRPr="005C3E23" w:rsidRDefault="00511900" w:rsidP="00D01974">
            <w:pPr>
              <w:pStyle w:val="ListParagraph"/>
              <w:numPr>
                <w:ilvl w:val="0"/>
                <w:numId w:val="63"/>
              </w:numPr>
              <w:spacing w:line="360" w:lineRule="auto"/>
              <w:ind w:left="318" w:hanging="319"/>
              <w:rPr>
                <w:rFonts w:asciiTheme="minorHAnsi" w:hAnsiTheme="minorHAnsi" w:cstheme="minorHAnsi"/>
                <w:sz w:val="20"/>
              </w:rPr>
            </w:pPr>
            <w:r w:rsidRPr="005C3E23">
              <w:rPr>
                <w:rFonts w:asciiTheme="minorHAnsi" w:hAnsiTheme="minorHAnsi" w:cstheme="minorHAnsi"/>
                <w:sz w:val="20"/>
              </w:rPr>
              <w:t>The product must be approved by any of the IMD</w:t>
            </w:r>
            <w:r w:rsidR="00C96F54" w:rsidRPr="005C3E23">
              <w:rPr>
                <w:rFonts w:asciiTheme="minorHAnsi" w:hAnsiTheme="minorHAnsi" w:cstheme="minorHAnsi"/>
                <w:sz w:val="20"/>
                <w:lang w:val="en-ZA"/>
              </w:rPr>
              <w:t>R</w:t>
            </w:r>
            <w:r w:rsidRPr="005C3E23">
              <w:rPr>
                <w:rFonts w:asciiTheme="minorHAnsi" w:hAnsiTheme="minorHAnsi" w:cstheme="minorHAnsi"/>
                <w:sz w:val="20"/>
              </w:rPr>
              <w:t xml:space="preserve">F regulatory authorities listed below. (Note: Validation will be at the </w:t>
            </w:r>
            <w:r w:rsidR="002635DE">
              <w:rPr>
                <w:rFonts w:asciiTheme="minorHAnsi" w:hAnsiTheme="minorHAnsi" w:cstheme="minorHAnsi"/>
                <w:sz w:val="20"/>
              </w:rPr>
              <w:t>supplier</w:t>
            </w:r>
            <w:r w:rsidRPr="005C3E23">
              <w:rPr>
                <w:rFonts w:asciiTheme="minorHAnsi" w:hAnsiTheme="minorHAnsi" w:cstheme="minorHAnsi"/>
                <w:sz w:val="20"/>
              </w:rPr>
              <w:t xml:space="preserve">s cost). </w:t>
            </w:r>
          </w:p>
          <w:p w:rsidR="00511900" w:rsidRPr="005C3E23" w:rsidRDefault="00511900" w:rsidP="00C96F54">
            <w:pPr>
              <w:pStyle w:val="ListParagraph"/>
              <w:spacing w:line="360" w:lineRule="auto"/>
              <w:ind w:left="318"/>
              <w:rPr>
                <w:rFonts w:asciiTheme="minorHAnsi" w:hAnsiTheme="minorHAnsi" w:cstheme="minorHAnsi"/>
                <w:b/>
                <w:sz w:val="20"/>
              </w:rPr>
            </w:pP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xml:space="preserve">Substantiation:  The </w:t>
            </w:r>
            <w:r w:rsidR="002635DE">
              <w:rPr>
                <w:rFonts w:asciiTheme="minorHAnsi" w:hAnsiTheme="minorHAnsi" w:cstheme="minorHAnsi"/>
                <w:b/>
                <w:sz w:val="20"/>
              </w:rPr>
              <w:t>supplier</w:t>
            </w:r>
            <w:r w:rsidRPr="005C3E23">
              <w:rPr>
                <w:rFonts w:asciiTheme="minorHAnsi" w:hAnsiTheme="minorHAnsi" w:cstheme="minorHAnsi"/>
                <w:b/>
                <w:sz w:val="20"/>
              </w:rPr>
              <w:t xml:space="preserve"> is to provide at least one certificate of the IMDRF Regulatory Authority below:</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Australia, Therapeutic Goods Administration</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Brazil, National Health Surveillance Agency (ANVISA)</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Canada, Health Canada</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China, China Food and Drug Administration</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lastRenderedPageBreak/>
              <w:t>• European Union, European Commission Directorate-General for Internal Market, Industry, Entrepreneurship and SMEs</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Japan, Pharmaceuticals and Medical Devices Agency and the Ministry of Health, Labour and Welfare</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xml:space="preserve">• Russia, Russian Ministry of Health </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Singapore, Health Sciences Authority</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 South Korea, Ministry of Food and Drug Safety</w:t>
            </w:r>
          </w:p>
          <w:p w:rsidR="00511900" w:rsidRPr="005C3E23" w:rsidRDefault="00511900" w:rsidP="00C96F54">
            <w:pPr>
              <w:pStyle w:val="ListParagraph"/>
              <w:spacing w:line="360" w:lineRule="auto"/>
              <w:ind w:left="0"/>
              <w:rPr>
                <w:rFonts w:asciiTheme="minorHAnsi" w:hAnsiTheme="minorHAnsi" w:cstheme="minorHAnsi"/>
                <w:b/>
                <w:sz w:val="20"/>
              </w:rPr>
            </w:pPr>
            <w:r w:rsidRPr="005C3E23">
              <w:rPr>
                <w:rFonts w:asciiTheme="minorHAnsi" w:hAnsiTheme="minorHAnsi" w:cstheme="minorHAnsi"/>
                <w:b/>
                <w:sz w:val="20"/>
              </w:rPr>
              <w:t>•United States of America, US Food and Drug Administration (FDA)</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1059"/>
        </w:trPr>
        <w:tc>
          <w:tcPr>
            <w:tcW w:w="6903" w:type="dxa"/>
          </w:tcPr>
          <w:p w:rsidR="00511900" w:rsidRDefault="00511900" w:rsidP="00D01974">
            <w:pPr>
              <w:pStyle w:val="ListParagraph"/>
              <w:numPr>
                <w:ilvl w:val="0"/>
                <w:numId w:val="63"/>
              </w:numPr>
              <w:spacing w:line="360" w:lineRule="auto"/>
              <w:ind w:left="318" w:hanging="318"/>
              <w:rPr>
                <w:rFonts w:asciiTheme="minorHAnsi" w:hAnsiTheme="minorHAnsi" w:cstheme="minorHAnsi"/>
                <w:sz w:val="20"/>
              </w:rPr>
            </w:pPr>
            <w:r w:rsidRPr="00AA1839">
              <w:rPr>
                <w:rFonts w:asciiTheme="minorHAnsi" w:hAnsiTheme="minorHAnsi" w:cstheme="minorHAnsi"/>
                <w:sz w:val="20"/>
              </w:rPr>
              <w:lastRenderedPageBreak/>
              <w:t>U</w:t>
            </w:r>
            <w:r w:rsidR="00A932D0">
              <w:rPr>
                <w:rFonts w:asciiTheme="minorHAnsi" w:hAnsiTheme="minorHAnsi" w:cstheme="minorHAnsi"/>
                <w:sz w:val="20"/>
              </w:rPr>
              <w:t xml:space="preserve">PS must be supplied with  </w:t>
            </w:r>
            <w:r w:rsidR="00A932D0">
              <w:rPr>
                <w:rFonts w:asciiTheme="minorHAnsi" w:hAnsiTheme="minorHAnsi" w:cstheme="minorHAnsi"/>
                <w:sz w:val="20"/>
                <w:lang w:eastAsia="x-none"/>
              </w:rPr>
              <w:t xml:space="preserve">≥30 </w:t>
            </w:r>
            <w:r w:rsidR="007B3601" w:rsidRPr="007B3601">
              <w:rPr>
                <w:rFonts w:asciiTheme="minorHAnsi" w:hAnsiTheme="minorHAnsi" w:cstheme="minorHAnsi"/>
                <w:sz w:val="20"/>
                <w:highlight w:val="yellow"/>
                <w:lang w:val="en-ZA" w:eastAsia="x-none"/>
              </w:rPr>
              <w:t>an hour</w:t>
            </w:r>
            <w:r w:rsidRPr="00AA1839">
              <w:rPr>
                <w:rFonts w:asciiTheme="minorHAnsi" w:hAnsiTheme="minorHAnsi" w:cstheme="minorHAnsi"/>
                <w:sz w:val="20"/>
              </w:rPr>
              <w:t xml:space="preserve"> duration and a Surge protection. </w:t>
            </w:r>
          </w:p>
          <w:p w:rsidR="00511900" w:rsidRDefault="00511900" w:rsidP="00C96F54">
            <w:pPr>
              <w:pStyle w:val="ListParagraph"/>
              <w:spacing w:line="360" w:lineRule="auto"/>
              <w:ind w:left="318"/>
              <w:rPr>
                <w:rFonts w:asciiTheme="minorHAnsi" w:hAnsiTheme="minorHAnsi" w:cstheme="minorHAnsi"/>
                <w:sz w:val="20"/>
              </w:rPr>
            </w:pPr>
          </w:p>
          <w:p w:rsidR="00511900" w:rsidRPr="003C334E" w:rsidRDefault="00511900" w:rsidP="00511900">
            <w:pPr>
              <w:pStyle w:val="ListParagraph"/>
              <w:spacing w:line="360" w:lineRule="auto"/>
              <w:ind w:left="318"/>
              <w:rPr>
                <w:rFonts w:asciiTheme="minorHAnsi" w:hAnsiTheme="minorHAnsi" w:cstheme="minorHAnsi"/>
                <w:sz w:val="20"/>
              </w:rPr>
            </w:pPr>
            <w:r w:rsidRPr="00AA1839">
              <w:rPr>
                <w:rFonts w:asciiTheme="minorHAnsi" w:hAnsiTheme="minorHAnsi" w:cstheme="minorHAnsi"/>
                <w:b/>
                <w:sz w:val="20"/>
                <w:lang w:val="en-ZA"/>
              </w:rPr>
              <w:t xml:space="preserve">Substantiation: </w:t>
            </w:r>
            <w:r w:rsidRPr="00AA1839">
              <w:rPr>
                <w:rFonts w:asciiTheme="minorHAnsi" w:hAnsiTheme="minorHAnsi" w:cstheme="minorHAnsi"/>
                <w:b/>
                <w:sz w:val="20"/>
              </w:rPr>
              <w:t xml:space="preserve">The </w:t>
            </w:r>
            <w:r w:rsidR="002635DE">
              <w:rPr>
                <w:rFonts w:asciiTheme="minorHAnsi" w:hAnsiTheme="minorHAnsi" w:cstheme="minorHAnsi"/>
                <w:b/>
                <w:sz w:val="20"/>
              </w:rPr>
              <w:t>supplier</w:t>
            </w:r>
            <w:r w:rsidRPr="00AA1839">
              <w:rPr>
                <w:rFonts w:asciiTheme="minorHAnsi" w:hAnsiTheme="minorHAnsi" w:cstheme="minorHAnsi"/>
                <w:b/>
                <w:sz w:val="20"/>
              </w:rPr>
              <w:t xml:space="preserve"> must submit and attach to the bid response, proof by means of brochure/specifications</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r w:rsidR="00511900" w:rsidRPr="00A0158F" w:rsidTr="00C96F54">
        <w:trPr>
          <w:trHeight w:val="1059"/>
        </w:trPr>
        <w:tc>
          <w:tcPr>
            <w:tcW w:w="6903" w:type="dxa"/>
          </w:tcPr>
          <w:p w:rsidR="00511900" w:rsidRPr="00511900" w:rsidRDefault="00A932D0" w:rsidP="00D01974">
            <w:pPr>
              <w:pStyle w:val="ListParagraph"/>
              <w:numPr>
                <w:ilvl w:val="0"/>
                <w:numId w:val="63"/>
              </w:numPr>
              <w:spacing w:line="360" w:lineRule="auto"/>
              <w:ind w:left="318" w:hanging="318"/>
              <w:rPr>
                <w:rFonts w:asciiTheme="minorHAnsi" w:hAnsiTheme="minorHAnsi" w:cstheme="minorHAnsi"/>
                <w:sz w:val="20"/>
              </w:rPr>
            </w:pPr>
            <w:r w:rsidRPr="00922D9A">
              <w:rPr>
                <w:rFonts w:asciiTheme="minorHAnsi" w:hAnsiTheme="minorHAnsi" w:cstheme="minorHAnsi"/>
                <w:sz w:val="20"/>
              </w:rPr>
              <w:t>Proof of ability to interface instruments/middleware with LIS (TrakCare)</w:t>
            </w:r>
          </w:p>
          <w:p w:rsidR="00511900" w:rsidRPr="00AA1839" w:rsidRDefault="00511900" w:rsidP="00511900">
            <w:pPr>
              <w:pStyle w:val="ListParagraph"/>
              <w:spacing w:line="360" w:lineRule="auto"/>
              <w:ind w:left="318"/>
              <w:rPr>
                <w:rFonts w:asciiTheme="minorHAnsi" w:hAnsiTheme="minorHAnsi" w:cstheme="minorHAnsi"/>
                <w:sz w:val="20"/>
              </w:rPr>
            </w:pPr>
            <w:r w:rsidRPr="00AA1839">
              <w:rPr>
                <w:rFonts w:asciiTheme="minorHAnsi" w:hAnsiTheme="minorHAnsi" w:cstheme="minorHAnsi"/>
                <w:b/>
                <w:sz w:val="20"/>
                <w:lang w:val="en-ZA"/>
              </w:rPr>
              <w:t xml:space="preserve">Substantiation: </w:t>
            </w:r>
            <w:r w:rsidRPr="00AA1839">
              <w:rPr>
                <w:rFonts w:asciiTheme="minorHAnsi" w:hAnsiTheme="minorHAnsi" w:cstheme="minorHAnsi"/>
                <w:b/>
                <w:sz w:val="20"/>
              </w:rPr>
              <w:t xml:space="preserve">The </w:t>
            </w:r>
            <w:r w:rsidR="002635DE">
              <w:rPr>
                <w:rFonts w:asciiTheme="minorHAnsi" w:hAnsiTheme="minorHAnsi" w:cstheme="minorHAnsi"/>
                <w:b/>
                <w:sz w:val="20"/>
              </w:rPr>
              <w:t>supplier</w:t>
            </w:r>
            <w:r w:rsidRPr="00AA1839">
              <w:rPr>
                <w:rFonts w:asciiTheme="minorHAnsi" w:hAnsiTheme="minorHAnsi" w:cstheme="minorHAnsi"/>
                <w:b/>
                <w:sz w:val="20"/>
              </w:rPr>
              <w:t xml:space="preserve"> must submit and attach to the bid response, proof by means of brochure/specifications</w:t>
            </w:r>
            <w:r w:rsidRPr="00AA1839">
              <w:rPr>
                <w:rFonts w:asciiTheme="minorHAnsi" w:hAnsiTheme="minorHAnsi" w:cstheme="minorHAnsi"/>
                <w:sz w:val="20"/>
              </w:rPr>
              <w:t>.</w:t>
            </w:r>
          </w:p>
        </w:tc>
        <w:tc>
          <w:tcPr>
            <w:tcW w:w="844" w:type="dxa"/>
          </w:tcPr>
          <w:p w:rsidR="00511900" w:rsidRPr="00A0158F" w:rsidRDefault="00511900" w:rsidP="00C96F54">
            <w:pPr>
              <w:jc w:val="center"/>
              <w:rPr>
                <w:rFonts w:asciiTheme="minorHAnsi" w:hAnsiTheme="minorHAnsi" w:cstheme="minorHAnsi"/>
                <w:sz w:val="20"/>
              </w:rPr>
            </w:pPr>
          </w:p>
        </w:tc>
        <w:tc>
          <w:tcPr>
            <w:tcW w:w="1241" w:type="dxa"/>
          </w:tcPr>
          <w:p w:rsidR="00511900" w:rsidRPr="00A0158F" w:rsidRDefault="00511900" w:rsidP="00C96F54">
            <w:pPr>
              <w:jc w:val="center"/>
              <w:rPr>
                <w:rFonts w:asciiTheme="minorHAnsi" w:hAnsiTheme="minorHAnsi" w:cstheme="minorHAnsi"/>
                <w:sz w:val="20"/>
              </w:rPr>
            </w:pPr>
          </w:p>
        </w:tc>
      </w:tr>
    </w:tbl>
    <w:p w:rsidR="00E74611" w:rsidRPr="00DD77D8" w:rsidRDefault="00E74611" w:rsidP="00F21596">
      <w:pPr>
        <w:spacing w:line="360" w:lineRule="auto"/>
        <w:ind w:right="-142"/>
        <w:jc w:val="both"/>
        <w:rPr>
          <w:rFonts w:asciiTheme="minorHAnsi" w:hAnsiTheme="minorHAnsi" w:cstheme="minorHAnsi"/>
          <w:bCs/>
          <w:snapToGrid w:val="0"/>
          <w:sz w:val="20"/>
          <w:szCs w:val="20"/>
          <w:lang w:val="en-GB"/>
        </w:rPr>
      </w:pPr>
    </w:p>
    <w:p w:rsidR="00614BDC" w:rsidRPr="00DD77D8" w:rsidRDefault="00874E6D" w:rsidP="002635DE">
      <w:pPr>
        <w:spacing w:line="360" w:lineRule="auto"/>
        <w:ind w:left="426" w:right="-142" w:hanging="426"/>
        <w:jc w:val="both"/>
        <w:rPr>
          <w:rFonts w:asciiTheme="minorHAnsi" w:hAnsiTheme="minorHAnsi" w:cstheme="minorHAnsi"/>
          <w:sz w:val="20"/>
          <w:szCs w:val="20"/>
        </w:rPr>
      </w:pPr>
      <w:r w:rsidRPr="00F21596">
        <w:rPr>
          <w:rFonts w:asciiTheme="minorHAnsi" w:hAnsiTheme="minorHAnsi" w:cstheme="minorHAnsi"/>
          <w:b/>
          <w:sz w:val="20"/>
          <w:szCs w:val="20"/>
        </w:rPr>
        <w:t>12.4</w:t>
      </w:r>
      <w:r w:rsidR="00287B55" w:rsidRPr="00DD77D8">
        <w:rPr>
          <w:rFonts w:asciiTheme="minorHAnsi" w:hAnsiTheme="minorHAnsi" w:cstheme="minorHAnsi"/>
          <w:sz w:val="20"/>
          <w:szCs w:val="20"/>
        </w:rPr>
        <w:tab/>
      </w:r>
      <w:r w:rsidR="00E47516" w:rsidRPr="00DD77D8">
        <w:rPr>
          <w:rFonts w:asciiTheme="minorHAnsi" w:hAnsiTheme="minorHAnsi" w:cstheme="minorHAnsi"/>
          <w:bCs/>
          <w:snapToGrid w:val="0"/>
          <w:sz w:val="20"/>
          <w:szCs w:val="20"/>
          <w:lang w:val="en-GB"/>
        </w:rPr>
        <w:t xml:space="preserve">The evaluation of the Bids shall be based on </w:t>
      </w:r>
      <w:r w:rsidR="00E47516" w:rsidRPr="00173D3C">
        <w:rPr>
          <w:rFonts w:asciiTheme="minorHAnsi" w:hAnsiTheme="minorHAnsi" w:cstheme="minorHAnsi"/>
          <w:bCs/>
          <w:snapToGrid w:val="0"/>
          <w:sz w:val="20"/>
          <w:szCs w:val="20"/>
          <w:lang w:val="en-GB"/>
        </w:rPr>
        <w:t>the 80/20 or 90/10 PPPFA</w:t>
      </w:r>
      <w:r w:rsidR="00E47516" w:rsidRPr="00DD77D8">
        <w:rPr>
          <w:rFonts w:asciiTheme="minorHAnsi" w:hAnsiTheme="minorHAnsi" w:cstheme="minorHAnsi"/>
          <w:bCs/>
          <w:snapToGrid w:val="0"/>
          <w:sz w:val="20"/>
          <w:szCs w:val="20"/>
          <w:lang w:val="en-GB"/>
        </w:rPr>
        <w:t xml:space="preserve"> principle and the points for evaluation criteria are as follows:</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3827"/>
      </w:tblGrid>
      <w:tr w:rsidR="00A04340" w:rsidRPr="00DD77D8" w:rsidTr="002635DE">
        <w:trPr>
          <w:trHeight w:val="397"/>
        </w:trPr>
        <w:tc>
          <w:tcPr>
            <w:tcW w:w="4961" w:type="dxa"/>
            <w:vAlign w:val="center"/>
          </w:tcPr>
          <w:p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Price points</w:t>
            </w:r>
          </w:p>
        </w:tc>
        <w:tc>
          <w:tcPr>
            <w:tcW w:w="3827" w:type="dxa"/>
            <w:vAlign w:val="center"/>
          </w:tcPr>
          <w:p w:rsidR="00A04340" w:rsidRPr="002E2BAF" w:rsidRDefault="00812918" w:rsidP="0020439D">
            <w:pPr>
              <w:pStyle w:val="NoSpacing"/>
              <w:jc w:val="center"/>
              <w:rPr>
                <w:rFonts w:asciiTheme="minorHAnsi" w:hAnsiTheme="minorHAnsi" w:cstheme="minorHAnsi"/>
                <w:sz w:val="20"/>
                <w:szCs w:val="20"/>
              </w:rPr>
            </w:pPr>
            <w:r w:rsidRPr="00727233">
              <w:rPr>
                <w:rFonts w:asciiTheme="minorHAnsi" w:hAnsiTheme="minorHAnsi" w:cstheme="minorHAnsi"/>
                <w:color w:val="FF0000"/>
                <w:sz w:val="20"/>
                <w:szCs w:val="20"/>
              </w:rPr>
              <w:t>80</w:t>
            </w:r>
            <w:r w:rsidR="00874E6D">
              <w:rPr>
                <w:rFonts w:asciiTheme="minorHAnsi" w:hAnsiTheme="minorHAnsi" w:cstheme="minorHAnsi"/>
                <w:color w:val="FF0000"/>
                <w:sz w:val="20"/>
                <w:szCs w:val="20"/>
              </w:rPr>
              <w:t>/90</w:t>
            </w:r>
          </w:p>
        </w:tc>
      </w:tr>
      <w:tr w:rsidR="00A04340" w:rsidRPr="00DD77D8" w:rsidTr="002635DE">
        <w:trPr>
          <w:trHeight w:val="397"/>
        </w:trPr>
        <w:tc>
          <w:tcPr>
            <w:tcW w:w="4961" w:type="dxa"/>
            <w:vAlign w:val="center"/>
          </w:tcPr>
          <w:p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B-BBEE status level contribution</w:t>
            </w:r>
          </w:p>
        </w:tc>
        <w:tc>
          <w:tcPr>
            <w:tcW w:w="3827" w:type="dxa"/>
            <w:vAlign w:val="center"/>
          </w:tcPr>
          <w:p w:rsidR="00A04340" w:rsidRPr="002E2BAF" w:rsidRDefault="00F84AF4" w:rsidP="0020439D">
            <w:pPr>
              <w:pStyle w:val="NoSpacing"/>
              <w:jc w:val="center"/>
              <w:rPr>
                <w:rFonts w:asciiTheme="minorHAnsi" w:hAnsiTheme="minorHAnsi" w:cstheme="minorHAnsi"/>
                <w:sz w:val="20"/>
                <w:szCs w:val="20"/>
              </w:rPr>
            </w:pPr>
            <w:r>
              <w:rPr>
                <w:rFonts w:asciiTheme="minorHAnsi" w:hAnsiTheme="minorHAnsi" w:cstheme="minorHAnsi"/>
                <w:color w:val="FF0000"/>
                <w:sz w:val="20"/>
                <w:szCs w:val="20"/>
              </w:rPr>
              <w:t>20</w:t>
            </w:r>
            <w:r w:rsidR="00874E6D">
              <w:rPr>
                <w:rFonts w:asciiTheme="minorHAnsi" w:hAnsiTheme="minorHAnsi" w:cstheme="minorHAnsi"/>
                <w:color w:val="FF0000"/>
                <w:sz w:val="20"/>
                <w:szCs w:val="20"/>
              </w:rPr>
              <w:t>/10</w:t>
            </w:r>
          </w:p>
        </w:tc>
      </w:tr>
      <w:tr w:rsidR="00A04340" w:rsidRPr="00DD77D8" w:rsidTr="002635DE">
        <w:trPr>
          <w:trHeight w:val="397"/>
        </w:trPr>
        <w:tc>
          <w:tcPr>
            <w:tcW w:w="4961" w:type="dxa"/>
            <w:vAlign w:val="center"/>
          </w:tcPr>
          <w:p w:rsidR="00A04340" w:rsidRPr="00DD77D8" w:rsidRDefault="00A04340" w:rsidP="0020439D">
            <w:pPr>
              <w:pStyle w:val="NoSpacing"/>
              <w:rPr>
                <w:rFonts w:asciiTheme="minorHAnsi" w:hAnsiTheme="minorHAnsi" w:cstheme="minorHAnsi"/>
                <w:b/>
                <w:bCs/>
                <w:sz w:val="20"/>
                <w:szCs w:val="20"/>
              </w:rPr>
            </w:pPr>
            <w:r w:rsidRPr="00DD77D8">
              <w:rPr>
                <w:rFonts w:asciiTheme="minorHAnsi" w:hAnsiTheme="minorHAnsi" w:cstheme="minorHAnsi"/>
                <w:b/>
                <w:bCs/>
                <w:sz w:val="20"/>
                <w:szCs w:val="20"/>
              </w:rPr>
              <w:t>Total</w:t>
            </w:r>
          </w:p>
        </w:tc>
        <w:tc>
          <w:tcPr>
            <w:tcW w:w="3827" w:type="dxa"/>
            <w:vAlign w:val="center"/>
          </w:tcPr>
          <w:p w:rsidR="00A04340" w:rsidRPr="002E2BAF" w:rsidRDefault="00A04340" w:rsidP="0020439D">
            <w:pPr>
              <w:pStyle w:val="NoSpacing"/>
              <w:jc w:val="center"/>
              <w:rPr>
                <w:rFonts w:asciiTheme="minorHAnsi" w:hAnsiTheme="minorHAnsi" w:cstheme="minorHAnsi"/>
                <w:b/>
                <w:bCs/>
                <w:sz w:val="20"/>
                <w:szCs w:val="20"/>
              </w:rPr>
            </w:pPr>
            <w:r w:rsidRPr="002E2BAF">
              <w:rPr>
                <w:rFonts w:asciiTheme="minorHAnsi" w:hAnsiTheme="minorHAnsi" w:cstheme="minorHAnsi"/>
                <w:b/>
                <w:bCs/>
                <w:sz w:val="20"/>
                <w:szCs w:val="20"/>
              </w:rPr>
              <w:t>100 points</w:t>
            </w:r>
          </w:p>
        </w:tc>
      </w:tr>
    </w:tbl>
    <w:p w:rsidR="00614BDC" w:rsidRDefault="00614BDC" w:rsidP="007604B3">
      <w:pPr>
        <w:pStyle w:val="NoSpacing"/>
        <w:rPr>
          <w:rFonts w:asciiTheme="minorHAnsi" w:hAnsiTheme="minorHAnsi" w:cstheme="minorHAnsi"/>
          <w:sz w:val="20"/>
          <w:szCs w:val="20"/>
        </w:rPr>
      </w:pPr>
    </w:p>
    <w:p w:rsidR="002635DE" w:rsidRDefault="002635DE" w:rsidP="007604B3">
      <w:pPr>
        <w:pStyle w:val="NoSpacing"/>
        <w:rPr>
          <w:rFonts w:asciiTheme="minorHAnsi" w:hAnsiTheme="minorHAnsi" w:cstheme="minorHAnsi"/>
          <w:sz w:val="20"/>
          <w:szCs w:val="20"/>
        </w:rPr>
      </w:pPr>
    </w:p>
    <w:p w:rsidR="002635DE" w:rsidRDefault="002635DE" w:rsidP="007604B3">
      <w:pPr>
        <w:pStyle w:val="NoSpacing"/>
        <w:rPr>
          <w:rFonts w:asciiTheme="minorHAnsi" w:hAnsiTheme="minorHAnsi" w:cstheme="minorHAnsi"/>
          <w:sz w:val="20"/>
          <w:szCs w:val="20"/>
        </w:rPr>
      </w:pPr>
    </w:p>
    <w:p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1" w:name="_Toc516576234"/>
      <w:bookmarkEnd w:id="37"/>
      <w:bookmarkEnd w:id="38"/>
      <w:bookmarkEnd w:id="39"/>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41"/>
    </w:p>
    <w:p w:rsidR="00614BDC" w:rsidRPr="00DD77D8" w:rsidRDefault="00614BDC" w:rsidP="00287B55">
      <w:pPr>
        <w:tabs>
          <w:tab w:val="left" w:pos="1088"/>
        </w:tabs>
        <w:ind w:right="-142"/>
        <w:jc w:val="both"/>
        <w:rPr>
          <w:rFonts w:asciiTheme="minorHAnsi" w:hAnsiTheme="minorHAnsi" w:cstheme="minorHAnsi"/>
          <w:sz w:val="20"/>
          <w:szCs w:val="20"/>
        </w:rPr>
      </w:pPr>
    </w:p>
    <w:p w:rsidR="00614BDC" w:rsidRPr="00DD77D8" w:rsidRDefault="00614BDC" w:rsidP="007D271C">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rsidR="00614BDC" w:rsidRPr="00DD77D8" w:rsidRDefault="00614BDC" w:rsidP="00E02641">
      <w:pPr>
        <w:numPr>
          <w:ilvl w:val="1"/>
          <w:numId w:val="25"/>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w:t>
      </w:r>
      <w:r w:rsidR="002635DE">
        <w:rPr>
          <w:rFonts w:asciiTheme="minorHAnsi" w:hAnsiTheme="minorHAnsi" w:cstheme="minorHAnsi"/>
          <w:sz w:val="20"/>
          <w:szCs w:val="20"/>
          <w:lang w:val="en-GB"/>
        </w:rPr>
        <w:t>Supplier</w:t>
      </w:r>
      <w:r w:rsidRPr="00DD77D8">
        <w:rPr>
          <w:rFonts w:asciiTheme="minorHAnsi" w:hAnsiTheme="minorHAnsi" w:cstheme="minorHAnsi"/>
          <w:sz w:val="20"/>
          <w:szCs w:val="20"/>
          <w:lang w:val="en-GB"/>
        </w:rPr>
        <w:t xml:space="preserve"> have reasons to believe that the Technical Specification is not </w:t>
      </w:r>
      <w:r w:rsidRPr="00DD77D8">
        <w:rPr>
          <w:rFonts w:asciiTheme="minorHAnsi" w:hAnsiTheme="minorHAnsi" w:cstheme="minorHAnsi"/>
          <w:sz w:val="20"/>
          <w:szCs w:val="20"/>
        </w:rPr>
        <w:t xml:space="preserve">open and/or is written for a particular brand or product;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shall notify Procurement Services within ten (10) days after publication of the bid.</w:t>
      </w:r>
    </w:p>
    <w:p w:rsidR="002B67AB" w:rsidRPr="00DD77D8" w:rsidRDefault="002B67AB" w:rsidP="00E02641">
      <w:pPr>
        <w:pStyle w:val="NoSpacing"/>
        <w:ind w:right="-12"/>
        <w:rPr>
          <w:rFonts w:asciiTheme="minorHAnsi" w:hAnsiTheme="minorHAnsi" w:cstheme="minorHAnsi"/>
          <w:sz w:val="20"/>
          <w:szCs w:val="20"/>
        </w:rPr>
      </w:pPr>
    </w:p>
    <w:p w:rsidR="00614BDC" w:rsidRPr="00DD77D8" w:rsidRDefault="002635DE" w:rsidP="00E02641">
      <w:pPr>
        <w:numPr>
          <w:ilvl w:val="1"/>
          <w:numId w:val="25"/>
        </w:numPr>
        <w:tabs>
          <w:tab w:val="left" w:pos="720"/>
        </w:tabs>
        <w:suppressAutoHyphens/>
        <w:spacing w:line="360" w:lineRule="auto"/>
        <w:ind w:left="720" w:right="-12" w:hanging="720"/>
        <w:jc w:val="both"/>
        <w:rPr>
          <w:rFonts w:asciiTheme="minorHAnsi" w:hAnsiTheme="minorHAnsi" w:cstheme="minorHAnsi"/>
          <w:sz w:val="20"/>
          <w:szCs w:val="20"/>
          <w:lang w:val="en-GB"/>
        </w:rPr>
      </w:pPr>
      <w:r>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s shall provide full and accurate answers to the mandatory questions posed in this document, and, where required explicitly state either “Comply/Not Comply” regarding compliance with the requirements. </w:t>
      </w:r>
      <w:r>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s </w:t>
      </w:r>
      <w:r w:rsidR="00614BDC" w:rsidRPr="00DD77D8">
        <w:rPr>
          <w:rFonts w:asciiTheme="minorHAnsi" w:hAnsiTheme="minorHAnsi" w:cstheme="minorHAnsi"/>
          <w:b/>
          <w:sz w:val="20"/>
          <w:szCs w:val="20"/>
        </w:rPr>
        <w:t>must</w:t>
      </w:r>
      <w:r w:rsidR="00614BDC"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614BDC" w:rsidRPr="00DD77D8" w:rsidRDefault="00614BDC" w:rsidP="00287B55">
      <w:pPr>
        <w:ind w:left="720"/>
        <w:jc w:val="both"/>
        <w:rPr>
          <w:rFonts w:asciiTheme="minorHAnsi" w:hAnsiTheme="minorHAnsi" w:cstheme="minorHAnsi"/>
          <w:sz w:val="20"/>
          <w:szCs w:val="20"/>
          <w:lang w:val="en-GB"/>
        </w:rPr>
      </w:pPr>
    </w:p>
    <w:p w:rsidR="00614BDC" w:rsidRPr="00DD77D8" w:rsidRDefault="001C1827" w:rsidP="007D271C">
      <w:pPr>
        <w:numPr>
          <w:ilvl w:val="0"/>
          <w:numId w:val="25"/>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DD77D8" w:rsidTr="00E02641">
        <w:trPr>
          <w:trHeight w:val="397"/>
          <w:tblHeader/>
        </w:trPr>
        <w:tc>
          <w:tcPr>
            <w:tcW w:w="2239" w:type="dxa"/>
            <w:shd w:val="clear" w:color="auto" w:fill="E6E6E6"/>
            <w:vAlign w:val="center"/>
          </w:tcPr>
          <w:p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6691" w:type="dxa"/>
            <w:shd w:val="clear" w:color="auto" w:fill="E6E6E6"/>
            <w:vAlign w:val="center"/>
          </w:tcPr>
          <w:p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rsidR="00614BDC" w:rsidRPr="00DD77D8" w:rsidRDefault="00614BDC" w:rsidP="00C410BB">
      <w:pPr>
        <w:pStyle w:val="NoSpacing"/>
        <w:rPr>
          <w:rFonts w:asciiTheme="minorHAnsi" w:hAnsiTheme="minorHAnsi" w:cstheme="minorHAnsi"/>
          <w:sz w:val="20"/>
          <w:szCs w:val="20"/>
          <w:lang w:val="en-GB"/>
        </w:rPr>
      </w:pPr>
    </w:p>
    <w:p w:rsidR="00614BDC" w:rsidRPr="00442E02" w:rsidRDefault="001C1827" w:rsidP="00442E02">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rPr>
      </w:pPr>
      <w:r w:rsidRPr="00442E02">
        <w:rPr>
          <w:rFonts w:asciiTheme="minorHAnsi" w:hAnsiTheme="minorHAnsi" w:cstheme="minorHAnsi"/>
          <w:b/>
          <w:sz w:val="20"/>
          <w:szCs w:val="20"/>
          <w:lang w:val="en-GB"/>
        </w:rPr>
        <w:t>BACKGROUND</w:t>
      </w:r>
    </w:p>
    <w:p w:rsidR="00614BDC" w:rsidRPr="00DD77D8" w:rsidRDefault="00614BDC" w:rsidP="002B67AB">
      <w:pPr>
        <w:spacing w:line="360" w:lineRule="auto"/>
        <w:ind w:left="709" w:right="-1"/>
        <w:jc w:val="both"/>
        <w:rPr>
          <w:rFonts w:asciiTheme="minorHAnsi" w:hAnsiTheme="minorHAnsi" w:cstheme="minorHAnsi"/>
          <w:color w:val="000000"/>
          <w:sz w:val="20"/>
          <w:szCs w:val="20"/>
        </w:rPr>
      </w:pPr>
      <w:bookmarkStart w:id="42" w:name="_Toc443314187"/>
      <w:r w:rsidRPr="00DD77D8">
        <w:rPr>
          <w:rFonts w:asciiTheme="minorHAnsi" w:hAnsiTheme="minorHAnsi" w:cstheme="minorHAnsi"/>
          <w:color w:val="000000"/>
          <w:sz w:val="20"/>
          <w:szCs w:val="20"/>
        </w:rPr>
        <w:t>National Health Laboratory Services [hereinafter referred to as NHLS] is a public health laboratory service with laboratories across South Africa. Its activities comprise diagnostic laboratory services, research, teaching and training, and production of sera for anti-snake venom, reagents and media.</w:t>
      </w:r>
    </w:p>
    <w:p w:rsidR="002B67AB" w:rsidRPr="00DD77D8" w:rsidRDefault="002B67AB" w:rsidP="00C410BB">
      <w:pPr>
        <w:pStyle w:val="NoSpacing"/>
        <w:rPr>
          <w:rFonts w:asciiTheme="minorHAnsi" w:hAnsiTheme="minorHAnsi" w:cstheme="minorHAnsi"/>
          <w:sz w:val="20"/>
          <w:szCs w:val="20"/>
        </w:rPr>
      </w:pPr>
    </w:p>
    <w:p w:rsidR="00614BDC" w:rsidRPr="00DD77D8" w:rsidRDefault="00614BDC" w:rsidP="002B67AB">
      <w:pPr>
        <w:spacing w:line="360" w:lineRule="auto"/>
        <w:ind w:left="709" w:right="-1"/>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NHLS was established in 2001 by an Act of Parliament to provide diagnostic pathology laboratory services to the National and Provincial Health Department.</w:t>
      </w:r>
    </w:p>
    <w:p w:rsidR="00C410BB" w:rsidRPr="00DD77D8" w:rsidRDefault="00C410BB" w:rsidP="00C410BB">
      <w:pPr>
        <w:pStyle w:val="NoSpacing"/>
        <w:rPr>
          <w:rFonts w:asciiTheme="minorHAnsi" w:hAnsiTheme="minorHAnsi" w:cstheme="minorHAnsi"/>
          <w:sz w:val="20"/>
          <w:szCs w:val="20"/>
        </w:rPr>
      </w:pPr>
    </w:p>
    <w:p w:rsidR="00943D7B" w:rsidRPr="00943D7B" w:rsidRDefault="001E67BD" w:rsidP="00943D7B">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u w:val="single"/>
        </w:rPr>
      </w:pPr>
      <w:r>
        <w:rPr>
          <w:rFonts w:asciiTheme="minorHAnsi" w:hAnsiTheme="minorHAnsi" w:cstheme="minorHAnsi"/>
          <w:b/>
          <w:sz w:val="20"/>
          <w:szCs w:val="20"/>
          <w:lang w:val="en-GB"/>
        </w:rPr>
        <w:t>SCOPE OF WORK</w:t>
      </w:r>
      <w:bookmarkEnd w:id="42"/>
    </w:p>
    <w:p w:rsidR="004B1050" w:rsidRPr="004B1050" w:rsidRDefault="00FC44CB" w:rsidP="004B1050">
      <w:pPr>
        <w:tabs>
          <w:tab w:val="center" w:pos="4153"/>
          <w:tab w:val="right" w:pos="8306"/>
        </w:tabs>
        <w:jc w:val="both"/>
        <w:rPr>
          <w:rFonts w:asciiTheme="minorHAnsi" w:hAnsiTheme="minorHAnsi" w:cstheme="minorHAnsi"/>
          <w:sz w:val="20"/>
          <w:szCs w:val="20"/>
          <w:lang w:val="en-GB" w:eastAsia="x-none"/>
        </w:rPr>
      </w:pPr>
      <w:r>
        <w:rPr>
          <w:rFonts w:asciiTheme="minorHAnsi" w:hAnsiTheme="minorHAnsi" w:cstheme="minorHAnsi"/>
          <w:sz w:val="20"/>
          <w:lang w:eastAsia="x-none"/>
        </w:rPr>
        <w:t xml:space="preserve">              </w:t>
      </w:r>
      <w:r w:rsidR="004B1050" w:rsidRPr="004B1050">
        <w:rPr>
          <w:rFonts w:asciiTheme="minorHAnsi" w:hAnsiTheme="minorHAnsi" w:cstheme="minorHAnsi"/>
          <w:sz w:val="20"/>
          <w:szCs w:val="20"/>
          <w:lang w:val="en-GB" w:eastAsia="x-none"/>
        </w:rPr>
        <w:t>Placement of Full Blood Count Haematology analysers for: Small, Medium and Large Laboratories.</w:t>
      </w:r>
    </w:p>
    <w:p w:rsidR="00FC44CB" w:rsidRPr="00FC44CB" w:rsidRDefault="00FC44CB" w:rsidP="00FC44CB">
      <w:pPr>
        <w:tabs>
          <w:tab w:val="center" w:pos="4153"/>
          <w:tab w:val="right" w:pos="8306"/>
        </w:tabs>
        <w:jc w:val="both"/>
        <w:rPr>
          <w:rFonts w:asciiTheme="minorHAnsi" w:hAnsiTheme="minorHAnsi" w:cstheme="minorHAnsi"/>
          <w:sz w:val="20"/>
          <w:lang w:eastAsia="x-none"/>
        </w:rPr>
      </w:pPr>
    </w:p>
    <w:p w:rsidR="00FC44CB" w:rsidRDefault="00943D7B" w:rsidP="00FC44CB">
      <w:pPr>
        <w:tabs>
          <w:tab w:val="center" w:pos="4153"/>
          <w:tab w:val="right" w:pos="8306"/>
        </w:tabs>
        <w:ind w:left="142"/>
        <w:jc w:val="both"/>
        <w:rPr>
          <w:rFonts w:asciiTheme="minorHAnsi" w:eastAsia="Times" w:hAnsiTheme="minorHAnsi"/>
          <w:b/>
          <w:sz w:val="20"/>
          <w:szCs w:val="20"/>
          <w:lang w:val="en-GB" w:eastAsia="en-US"/>
        </w:rPr>
      </w:pPr>
      <w:r w:rsidRPr="004C6F9A">
        <w:rPr>
          <w:rFonts w:asciiTheme="minorHAnsi" w:eastAsia="Times" w:hAnsiTheme="minorHAnsi"/>
          <w:b/>
          <w:sz w:val="20"/>
          <w:szCs w:val="20"/>
          <w:lang w:val="en-GB" w:eastAsia="en-US"/>
        </w:rPr>
        <w:t xml:space="preserve">   </w:t>
      </w:r>
    </w:p>
    <w:p w:rsidR="00FC44CB" w:rsidRDefault="00FC44CB" w:rsidP="00FC44CB">
      <w:pPr>
        <w:tabs>
          <w:tab w:val="center" w:pos="4153"/>
          <w:tab w:val="right" w:pos="8306"/>
        </w:tabs>
        <w:ind w:left="142"/>
        <w:jc w:val="both"/>
        <w:rPr>
          <w:rFonts w:asciiTheme="minorHAnsi" w:eastAsia="Times" w:hAnsiTheme="minorHAnsi"/>
          <w:b/>
          <w:sz w:val="20"/>
          <w:szCs w:val="20"/>
          <w:lang w:val="en-GB" w:eastAsia="en-US"/>
        </w:rPr>
      </w:pPr>
    </w:p>
    <w:p w:rsidR="002635DE" w:rsidRDefault="002635DE" w:rsidP="00FC44CB">
      <w:pPr>
        <w:tabs>
          <w:tab w:val="center" w:pos="4153"/>
          <w:tab w:val="right" w:pos="8306"/>
        </w:tabs>
        <w:ind w:left="142"/>
        <w:jc w:val="both"/>
        <w:rPr>
          <w:rFonts w:asciiTheme="minorHAnsi" w:eastAsia="Times" w:hAnsiTheme="minorHAnsi"/>
          <w:b/>
          <w:sz w:val="20"/>
          <w:szCs w:val="20"/>
          <w:lang w:val="en-GB" w:eastAsia="en-US"/>
        </w:rPr>
      </w:pPr>
    </w:p>
    <w:p w:rsidR="00FC44CB" w:rsidRDefault="00FC44CB" w:rsidP="00FC44CB">
      <w:pPr>
        <w:tabs>
          <w:tab w:val="center" w:pos="4153"/>
          <w:tab w:val="right" w:pos="8306"/>
        </w:tabs>
        <w:ind w:left="142"/>
        <w:jc w:val="both"/>
        <w:rPr>
          <w:rFonts w:asciiTheme="minorHAnsi" w:eastAsia="Times" w:hAnsiTheme="minorHAnsi"/>
          <w:b/>
          <w:sz w:val="20"/>
          <w:szCs w:val="20"/>
          <w:lang w:val="en-GB" w:eastAsia="en-US"/>
        </w:rPr>
      </w:pPr>
    </w:p>
    <w:p w:rsidR="006756F1" w:rsidRDefault="006756F1" w:rsidP="00827072">
      <w:pPr>
        <w:tabs>
          <w:tab w:val="left" w:pos="709"/>
        </w:tabs>
        <w:spacing w:line="360" w:lineRule="auto"/>
        <w:jc w:val="both"/>
        <w:rPr>
          <w:rFonts w:asciiTheme="minorHAnsi" w:hAnsiTheme="minorHAnsi" w:cstheme="minorHAnsi"/>
          <w:b/>
          <w:color w:val="000000"/>
          <w:sz w:val="20"/>
          <w:szCs w:val="20"/>
        </w:rPr>
      </w:pPr>
    </w:p>
    <w:p w:rsidR="00614BDC" w:rsidRPr="001E67BD" w:rsidRDefault="00614BDC" w:rsidP="001E67BD">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lastRenderedPageBreak/>
        <w:t>MANDATORY REQUIREMENTS</w:t>
      </w:r>
      <w:r w:rsidR="00874E6D">
        <w:rPr>
          <w:rFonts w:asciiTheme="minorHAnsi" w:hAnsiTheme="minorHAnsi" w:cstheme="minorHAnsi"/>
          <w:b/>
          <w:sz w:val="20"/>
          <w:szCs w:val="20"/>
        </w:rPr>
        <w:t xml:space="preserve"> </w:t>
      </w:r>
      <w:r w:rsidR="00FC44CB">
        <w:rPr>
          <w:rFonts w:asciiTheme="minorHAnsi" w:hAnsiTheme="minorHAnsi" w:cstheme="minorHAnsi"/>
          <w:b/>
          <w:color w:val="FF0000"/>
          <w:sz w:val="20"/>
          <w:szCs w:val="20"/>
          <w:u w:val="single"/>
        </w:rPr>
        <w:t xml:space="preserve"> </w:t>
      </w:r>
    </w:p>
    <w:p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 xml:space="preserve">If a </w:t>
      </w:r>
      <w:r w:rsidR="002635DE">
        <w:rPr>
          <w:rFonts w:asciiTheme="minorHAnsi" w:hAnsiTheme="minorHAnsi" w:cstheme="minorHAnsi"/>
          <w:b/>
          <w:noProof/>
          <w:sz w:val="20"/>
          <w:szCs w:val="20"/>
        </w:rPr>
        <w:t>supplier</w:t>
      </w:r>
      <w:r w:rsidRPr="00DD77D8">
        <w:rPr>
          <w:rFonts w:asciiTheme="minorHAnsi" w:hAnsiTheme="minorHAnsi" w:cstheme="minorHAnsi"/>
          <w:b/>
          <w:noProof/>
          <w:sz w:val="20"/>
          <w:szCs w:val="20"/>
        </w:rPr>
        <w:t xml:space="preserve">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rsidR="00614BDC" w:rsidRPr="00DD77D8" w:rsidRDefault="00614BDC" w:rsidP="00CC4374">
      <w:pPr>
        <w:pStyle w:val="NoSpacing"/>
        <w:rPr>
          <w:rFonts w:asciiTheme="minorHAnsi" w:hAnsiTheme="minorHAnsi" w:cstheme="minorHAnsi"/>
          <w:noProof/>
          <w:sz w:val="20"/>
          <w:szCs w:val="20"/>
        </w:rPr>
      </w:pPr>
    </w:p>
    <w:p w:rsidR="006919C8" w:rsidRDefault="002635DE" w:rsidP="00FC44CB">
      <w:pPr>
        <w:spacing w:line="360" w:lineRule="auto"/>
        <w:ind w:left="709"/>
        <w:jc w:val="both"/>
        <w:rPr>
          <w:rFonts w:asciiTheme="minorHAnsi" w:hAnsiTheme="minorHAnsi" w:cstheme="minorHAnsi"/>
          <w:b/>
          <w:sz w:val="20"/>
          <w:szCs w:val="20"/>
        </w:rPr>
      </w:pPr>
      <w:r>
        <w:rPr>
          <w:rFonts w:asciiTheme="minorHAnsi" w:hAnsiTheme="minorHAnsi" w:cstheme="minorHAnsi"/>
          <w:b/>
          <w:noProof/>
          <w:sz w:val="20"/>
          <w:szCs w:val="20"/>
        </w:rPr>
        <w:t>Supplier</w:t>
      </w:r>
      <w:r w:rsidR="00614BDC" w:rsidRPr="00DD77D8">
        <w:rPr>
          <w:rFonts w:asciiTheme="minorHAnsi" w:hAnsiTheme="minorHAnsi" w:cstheme="minorHAnsi"/>
          <w:b/>
          <w:noProof/>
          <w:sz w:val="20"/>
          <w:szCs w:val="20"/>
        </w:rPr>
        <w:t>s shall provide full and accurate answers to the mandatory questions posed in this document, and, where required, explicitly state</w:t>
      </w:r>
      <w:r w:rsidR="00614BDC" w:rsidRPr="00DD77D8">
        <w:rPr>
          <w:rFonts w:asciiTheme="minorHAnsi" w:hAnsiTheme="minorHAnsi" w:cstheme="minorHAnsi"/>
          <w:b/>
          <w:bCs/>
          <w:sz w:val="20"/>
          <w:szCs w:val="20"/>
        </w:rPr>
        <w:t xml:space="preserve"> either “Comply/Accept (with a “Yes”)” or “Do not comply/do not accept (with a “No”)” regarding compliance to the requirements. </w:t>
      </w:r>
      <w:r>
        <w:rPr>
          <w:rFonts w:asciiTheme="minorHAnsi" w:hAnsiTheme="minorHAnsi" w:cstheme="minorHAnsi"/>
          <w:b/>
          <w:bCs/>
          <w:sz w:val="20"/>
          <w:szCs w:val="20"/>
        </w:rPr>
        <w:t>Supplier</w:t>
      </w:r>
      <w:r w:rsidR="00614BDC" w:rsidRPr="00DD77D8">
        <w:rPr>
          <w:rFonts w:asciiTheme="minorHAnsi" w:hAnsiTheme="minorHAnsi" w:cstheme="minorHAnsi"/>
          <w:b/>
          <w:bCs/>
          <w:sz w:val="20"/>
          <w:szCs w:val="20"/>
        </w:rPr>
        <w:t>s must substantiate their responses to all mandatory questions</w:t>
      </w:r>
      <w:r w:rsidR="00614BDC" w:rsidRPr="00DD77D8">
        <w:rPr>
          <w:rFonts w:asciiTheme="minorHAnsi" w:hAnsiTheme="minorHAnsi" w:cstheme="minorHAnsi"/>
          <w:sz w:val="20"/>
          <w:szCs w:val="20"/>
        </w:rPr>
        <w:t xml:space="preserve">. </w:t>
      </w:r>
      <w:r w:rsidR="00614BDC" w:rsidRPr="00DD77D8">
        <w:rPr>
          <w:rFonts w:asciiTheme="minorHAnsi" w:hAnsiTheme="minorHAnsi" w:cstheme="minorHAnsi"/>
          <w:b/>
          <w:sz w:val="20"/>
          <w:szCs w:val="20"/>
        </w:rPr>
        <w:t>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p>
    <w:p w:rsidR="00647C83" w:rsidRDefault="00647C83" w:rsidP="006F7931">
      <w:pPr>
        <w:spacing w:line="360" w:lineRule="auto"/>
        <w:jc w:val="both"/>
        <w:rPr>
          <w:rFonts w:asciiTheme="minorHAnsi" w:hAnsiTheme="minorHAnsi" w:cstheme="minorHAnsi"/>
          <w:b/>
          <w:sz w:val="20"/>
          <w:szCs w:val="20"/>
        </w:rPr>
      </w:pPr>
    </w:p>
    <w:p w:rsidR="00647C83" w:rsidRPr="00647C83" w:rsidRDefault="00647C83" w:rsidP="00647C83">
      <w:pPr>
        <w:widowControl w:val="0"/>
        <w:autoSpaceDE w:val="0"/>
        <w:autoSpaceDN w:val="0"/>
        <w:adjustRightInd w:val="0"/>
        <w:spacing w:before="29" w:line="360" w:lineRule="auto"/>
        <w:jc w:val="both"/>
        <w:rPr>
          <w:rFonts w:asciiTheme="minorHAnsi" w:hAnsiTheme="minorHAnsi" w:cstheme="minorHAnsi"/>
          <w:b/>
          <w:sz w:val="20"/>
          <w:szCs w:val="20"/>
          <w:lang w:val="en-US"/>
        </w:rPr>
      </w:pPr>
      <w:r>
        <w:rPr>
          <w:rFonts w:asciiTheme="minorHAnsi" w:hAnsiTheme="minorHAnsi" w:cstheme="minorHAnsi"/>
          <w:b/>
          <w:sz w:val="20"/>
          <w:szCs w:val="20"/>
          <w:lang w:val="en-GB"/>
        </w:rPr>
        <w:t xml:space="preserve">     5.1       </w:t>
      </w:r>
      <w:r w:rsidRPr="00647C83">
        <w:rPr>
          <w:rFonts w:asciiTheme="minorHAnsi" w:hAnsiTheme="minorHAnsi" w:cstheme="minorHAnsi"/>
          <w:b/>
          <w:sz w:val="20"/>
          <w:szCs w:val="20"/>
          <w:lang w:val="en-GB"/>
        </w:rPr>
        <w:t xml:space="preserve">Technical Suitability: </w:t>
      </w:r>
      <w:r w:rsidRPr="00647C83">
        <w:rPr>
          <w:rFonts w:asciiTheme="minorHAnsi" w:hAnsiTheme="minorHAnsi" w:cstheme="minorHAnsi"/>
          <w:b/>
          <w:sz w:val="20"/>
          <w:szCs w:val="20"/>
          <w:lang w:val="x-none"/>
        </w:rPr>
        <w:t>Mandatory Requirements</w:t>
      </w:r>
    </w:p>
    <w:tbl>
      <w:tblPr>
        <w:tblStyle w:val="TableGrid64"/>
        <w:tblW w:w="9781" w:type="dxa"/>
        <w:tblInd w:w="-5" w:type="dxa"/>
        <w:tblLook w:val="04A0" w:firstRow="1" w:lastRow="0" w:firstColumn="1" w:lastColumn="0" w:noHBand="0" w:noVBand="1"/>
      </w:tblPr>
      <w:tblGrid>
        <w:gridCol w:w="6237"/>
        <w:gridCol w:w="1276"/>
        <w:gridCol w:w="2268"/>
      </w:tblGrid>
      <w:tr w:rsidR="0013322D" w:rsidRPr="0013322D" w:rsidTr="00AB1CB0">
        <w:tc>
          <w:tcPr>
            <w:tcW w:w="6237" w:type="dxa"/>
            <w:vMerge w:val="restart"/>
            <w:shd w:val="clear" w:color="auto" w:fill="auto"/>
          </w:tcPr>
          <w:p w:rsidR="0013322D" w:rsidRPr="0013322D" w:rsidRDefault="0013322D" w:rsidP="0013322D">
            <w:pPr>
              <w:jc w:val="both"/>
              <w:rPr>
                <w:rFonts w:asciiTheme="minorHAnsi" w:eastAsia="Times" w:hAnsiTheme="minorHAnsi" w:cstheme="minorHAnsi"/>
                <w:sz w:val="20"/>
                <w:szCs w:val="20"/>
                <w:lang w:val="en-GB" w:eastAsia="en-US"/>
              </w:rPr>
            </w:pPr>
            <w:r>
              <w:rPr>
                <w:rFonts w:asciiTheme="minorHAnsi" w:eastAsia="Times" w:hAnsiTheme="minorHAnsi" w:cstheme="minorHAnsi"/>
                <w:sz w:val="20"/>
                <w:szCs w:val="20"/>
                <w:lang w:val="en-GB" w:eastAsia="en-US"/>
              </w:rPr>
              <w:t>5.</w:t>
            </w:r>
            <w:r w:rsidRPr="0013322D">
              <w:rPr>
                <w:rFonts w:asciiTheme="minorHAnsi" w:eastAsia="Times" w:hAnsiTheme="minorHAnsi" w:cstheme="minorHAnsi"/>
                <w:sz w:val="20"/>
                <w:szCs w:val="20"/>
                <w:lang w:val="en-GB" w:eastAsia="en-US"/>
              </w:rPr>
              <w:t>1.</w:t>
            </w:r>
            <w:r>
              <w:rPr>
                <w:rFonts w:asciiTheme="minorHAnsi" w:eastAsia="Times" w:hAnsiTheme="minorHAnsi" w:cstheme="minorHAnsi"/>
                <w:sz w:val="20"/>
                <w:szCs w:val="20"/>
                <w:lang w:val="en-GB" w:eastAsia="en-US"/>
              </w:rPr>
              <w:t>1</w:t>
            </w:r>
            <w:r w:rsidRPr="0013322D">
              <w:rPr>
                <w:rFonts w:asciiTheme="minorHAnsi" w:eastAsia="Times" w:hAnsiTheme="minorHAnsi" w:cstheme="minorHAnsi"/>
                <w:sz w:val="20"/>
                <w:szCs w:val="20"/>
                <w:lang w:val="en-GB" w:eastAsia="en-US"/>
              </w:rPr>
              <w:t xml:space="preserve"> Availability of bi-directional communication with host query mode. System must be interfaced with the NHLS LIS system. Interface must be validated by the manufacturer during installation</w:t>
            </w:r>
          </w:p>
          <w:p w:rsidR="0013322D" w:rsidRPr="0013322D" w:rsidRDefault="0013322D" w:rsidP="0013322D">
            <w:pPr>
              <w:jc w:val="both"/>
              <w:rPr>
                <w:rFonts w:asciiTheme="minorHAnsi" w:eastAsia="Times" w:hAnsiTheme="minorHAnsi" w:cstheme="minorHAnsi"/>
                <w:sz w:val="20"/>
                <w:szCs w:val="20"/>
                <w:lang w:val="en-GB" w:eastAsia="en-US"/>
              </w:rPr>
            </w:pPr>
            <w:r w:rsidRPr="0013322D">
              <w:rPr>
                <w:rFonts w:asciiTheme="minorHAnsi" w:eastAsia="Times" w:hAnsiTheme="minorHAnsi" w:cstheme="minorHAnsi"/>
                <w:sz w:val="20"/>
                <w:szCs w:val="20"/>
                <w:lang w:val="en-GB" w:eastAsia="en-US"/>
              </w:rPr>
              <w:t xml:space="preserve">(Note: any development for interface required will be at </w:t>
            </w:r>
            <w:r w:rsidR="002635DE">
              <w:rPr>
                <w:rFonts w:asciiTheme="minorHAnsi" w:eastAsia="Times" w:hAnsiTheme="minorHAnsi" w:cstheme="minorHAnsi"/>
                <w:sz w:val="20"/>
                <w:szCs w:val="20"/>
                <w:lang w:val="en-GB" w:eastAsia="en-US"/>
              </w:rPr>
              <w:t>supplier</w:t>
            </w:r>
            <w:r w:rsidRPr="0013322D">
              <w:rPr>
                <w:rFonts w:asciiTheme="minorHAnsi" w:eastAsia="Times" w:hAnsiTheme="minorHAnsi" w:cstheme="minorHAnsi"/>
                <w:sz w:val="20"/>
                <w:szCs w:val="20"/>
                <w:lang w:val="en-GB" w:eastAsia="en-US"/>
              </w:rPr>
              <w:t xml:space="preserve">s cost)  </w:t>
            </w:r>
          </w:p>
        </w:tc>
        <w:tc>
          <w:tcPr>
            <w:tcW w:w="1276"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Comply</w:t>
            </w:r>
          </w:p>
        </w:tc>
        <w:tc>
          <w:tcPr>
            <w:tcW w:w="2268"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Do Not Comply</w:t>
            </w:r>
          </w:p>
        </w:tc>
      </w:tr>
      <w:tr w:rsidR="0013322D" w:rsidRPr="0013322D" w:rsidTr="00AB1CB0">
        <w:tc>
          <w:tcPr>
            <w:tcW w:w="6237" w:type="dxa"/>
            <w:vMerge/>
            <w:shd w:val="clear" w:color="auto" w:fill="auto"/>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276"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2268"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13322D" w:rsidRPr="0013322D" w:rsidTr="00AB1CB0">
        <w:tc>
          <w:tcPr>
            <w:tcW w:w="9781" w:type="dxa"/>
            <w:gridSpan w:val="3"/>
          </w:tcPr>
          <w:p w:rsidR="0013322D" w:rsidRPr="0013322D" w:rsidRDefault="0013322D" w:rsidP="0013322D">
            <w:pPr>
              <w:jc w:val="both"/>
              <w:rPr>
                <w:rFonts w:asciiTheme="minorHAnsi" w:hAnsiTheme="minorHAnsi" w:cstheme="minorHAnsi"/>
                <w:b/>
                <w:sz w:val="20"/>
                <w:szCs w:val="20"/>
              </w:rPr>
            </w:pPr>
            <w:r w:rsidRPr="0013322D">
              <w:rPr>
                <w:rFonts w:asciiTheme="minorHAnsi" w:eastAsia="Times" w:hAnsiTheme="minorHAnsi" w:cstheme="minorHAnsi"/>
                <w:b/>
                <w:sz w:val="20"/>
                <w:szCs w:val="20"/>
                <w:lang w:val="en-GB" w:eastAsia="en-US"/>
              </w:rPr>
              <w:t>Substantiation:</w:t>
            </w:r>
            <w:r w:rsidRPr="0013322D">
              <w:rPr>
                <w:rFonts w:asciiTheme="minorHAnsi" w:eastAsia="Times" w:hAnsiTheme="minorHAnsi" w:cstheme="minorHAnsi"/>
                <w:b/>
                <w:bCs/>
                <w:color w:val="4C4C4C"/>
                <w:sz w:val="20"/>
                <w:szCs w:val="20"/>
                <w:lang w:val="en-GB" w:eastAsia="en-US"/>
              </w:rPr>
              <w:t xml:space="preserve">  </w:t>
            </w:r>
            <w:r w:rsidRPr="0013322D">
              <w:rPr>
                <w:rFonts w:asciiTheme="minorHAnsi" w:eastAsia="Times" w:hAnsiTheme="minorHAnsi" w:cstheme="minorHAnsi"/>
                <w:b/>
                <w:sz w:val="20"/>
                <w:szCs w:val="20"/>
                <w:lang w:val="en-GB" w:eastAsia="en-US"/>
              </w:rPr>
              <w:t>Provide proof by means of brochure/specifications. Failure to provide information will lead to disqualification.</w:t>
            </w:r>
          </w:p>
        </w:tc>
      </w:tr>
    </w:tbl>
    <w:p w:rsidR="00647C83" w:rsidRDefault="00647C83" w:rsidP="00647C83">
      <w:pPr>
        <w:widowControl w:val="0"/>
        <w:autoSpaceDE w:val="0"/>
        <w:autoSpaceDN w:val="0"/>
        <w:adjustRightInd w:val="0"/>
        <w:spacing w:before="29" w:line="360" w:lineRule="auto"/>
        <w:jc w:val="both"/>
        <w:rPr>
          <w:rFonts w:asciiTheme="minorHAnsi" w:hAnsiTheme="minorHAnsi" w:cstheme="minorHAnsi"/>
          <w:b/>
          <w:sz w:val="20"/>
          <w:szCs w:val="20"/>
          <w:lang w:val="x-none"/>
        </w:rPr>
      </w:pPr>
    </w:p>
    <w:tbl>
      <w:tblPr>
        <w:tblStyle w:val="TableGrid76"/>
        <w:tblW w:w="9781" w:type="dxa"/>
        <w:tblInd w:w="-5" w:type="dxa"/>
        <w:tblLook w:val="04A0" w:firstRow="1" w:lastRow="0" w:firstColumn="1" w:lastColumn="0" w:noHBand="0" w:noVBand="1"/>
      </w:tblPr>
      <w:tblGrid>
        <w:gridCol w:w="6237"/>
        <w:gridCol w:w="1276"/>
        <w:gridCol w:w="2268"/>
      </w:tblGrid>
      <w:tr w:rsidR="0013322D" w:rsidRPr="0013322D" w:rsidTr="00AB1CB0">
        <w:tc>
          <w:tcPr>
            <w:tcW w:w="6237" w:type="dxa"/>
            <w:vMerge w:val="restart"/>
            <w:shd w:val="clear" w:color="auto" w:fill="auto"/>
          </w:tcPr>
          <w:p w:rsidR="0013322D" w:rsidRPr="0013322D" w:rsidRDefault="0013322D" w:rsidP="0013322D">
            <w:pPr>
              <w:jc w:val="both"/>
              <w:rPr>
                <w:rFonts w:asciiTheme="minorHAnsi" w:eastAsia="Times" w:hAnsiTheme="minorHAnsi" w:cstheme="minorHAnsi"/>
                <w:sz w:val="20"/>
                <w:szCs w:val="20"/>
                <w:lang w:val="en-GB" w:eastAsia="en-US"/>
              </w:rPr>
            </w:pPr>
            <w:r>
              <w:rPr>
                <w:rFonts w:asciiTheme="minorHAnsi" w:eastAsia="Times" w:hAnsiTheme="minorHAnsi" w:cstheme="minorHAnsi"/>
                <w:sz w:val="20"/>
                <w:szCs w:val="20"/>
                <w:lang w:val="en-GB" w:eastAsia="en-US"/>
              </w:rPr>
              <w:t>5.1.</w:t>
            </w:r>
            <w:r w:rsidRPr="0013322D">
              <w:rPr>
                <w:rFonts w:asciiTheme="minorHAnsi" w:eastAsia="Times" w:hAnsiTheme="minorHAnsi" w:cstheme="minorHAnsi"/>
                <w:sz w:val="20"/>
                <w:szCs w:val="20"/>
                <w:lang w:val="en-GB" w:eastAsia="en-US"/>
              </w:rPr>
              <w:t xml:space="preserve">2. Any software updates should be at suppliers cost, this is to ensure no additional cost is charged by the </w:t>
            </w:r>
            <w:r w:rsidR="002635DE">
              <w:rPr>
                <w:rFonts w:asciiTheme="minorHAnsi" w:eastAsia="Times" w:hAnsiTheme="minorHAnsi" w:cstheme="minorHAnsi"/>
                <w:sz w:val="20"/>
                <w:szCs w:val="20"/>
                <w:lang w:val="en-GB" w:eastAsia="en-US"/>
              </w:rPr>
              <w:t>supplier</w:t>
            </w:r>
            <w:r w:rsidRPr="0013322D">
              <w:rPr>
                <w:rFonts w:asciiTheme="minorHAnsi" w:eastAsia="Times" w:hAnsiTheme="minorHAnsi" w:cstheme="minorHAnsi"/>
                <w:sz w:val="20"/>
                <w:szCs w:val="20"/>
                <w:lang w:val="en-GB" w:eastAsia="en-US"/>
              </w:rPr>
              <w:t xml:space="preserve">. Note that </w:t>
            </w:r>
            <w:r w:rsidR="002635DE">
              <w:rPr>
                <w:rFonts w:asciiTheme="minorHAnsi" w:eastAsia="Times" w:hAnsiTheme="minorHAnsi" w:cstheme="minorHAnsi"/>
                <w:sz w:val="20"/>
                <w:szCs w:val="20"/>
                <w:lang w:val="en-GB" w:eastAsia="en-US"/>
              </w:rPr>
              <w:t>supplier</w:t>
            </w:r>
            <w:r w:rsidRPr="0013322D">
              <w:rPr>
                <w:rFonts w:asciiTheme="minorHAnsi" w:eastAsia="Times" w:hAnsiTheme="minorHAnsi" w:cstheme="minorHAnsi"/>
                <w:sz w:val="20"/>
                <w:szCs w:val="20"/>
                <w:lang w:val="en-GB" w:eastAsia="en-US"/>
              </w:rPr>
              <w:t>s who will charge additional cost will not be considered.</w:t>
            </w:r>
          </w:p>
        </w:tc>
        <w:tc>
          <w:tcPr>
            <w:tcW w:w="1276"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Comply</w:t>
            </w:r>
          </w:p>
        </w:tc>
        <w:tc>
          <w:tcPr>
            <w:tcW w:w="2268"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Do Not Comply</w:t>
            </w:r>
          </w:p>
        </w:tc>
      </w:tr>
      <w:tr w:rsidR="0013322D" w:rsidRPr="0013322D" w:rsidTr="00AB1CB0">
        <w:tc>
          <w:tcPr>
            <w:tcW w:w="6237" w:type="dxa"/>
            <w:vMerge/>
            <w:shd w:val="clear" w:color="auto" w:fill="auto"/>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276"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2268"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13322D" w:rsidRPr="0013322D" w:rsidTr="00AB1CB0">
        <w:tc>
          <w:tcPr>
            <w:tcW w:w="9781" w:type="dxa"/>
            <w:gridSpan w:val="3"/>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sz w:val="20"/>
                <w:szCs w:val="20"/>
                <w:lang w:val="en-GB" w:eastAsia="en-US"/>
              </w:rPr>
            </w:pPr>
            <w:r w:rsidRPr="0013322D">
              <w:rPr>
                <w:rFonts w:asciiTheme="minorHAnsi" w:eastAsia="Times" w:hAnsiTheme="minorHAnsi" w:cstheme="minorHAnsi"/>
                <w:b/>
                <w:sz w:val="20"/>
                <w:szCs w:val="20"/>
                <w:lang w:val="en-GB" w:eastAsia="en-US"/>
              </w:rPr>
              <w:t>Substantiation: Provide a signed letter for commitment</w:t>
            </w:r>
            <w:r w:rsidRPr="0013322D">
              <w:rPr>
                <w:rFonts w:asciiTheme="minorHAnsi" w:eastAsia="Times" w:hAnsiTheme="minorHAnsi" w:cstheme="minorHAnsi"/>
                <w:sz w:val="20"/>
                <w:szCs w:val="20"/>
                <w:lang w:val="en-GB" w:eastAsia="en-US"/>
              </w:rPr>
              <w:t>.</w:t>
            </w:r>
            <w:r w:rsidRPr="0013322D">
              <w:rPr>
                <w:rFonts w:asciiTheme="minorHAnsi" w:eastAsia="Times" w:hAnsiTheme="minorHAnsi" w:cstheme="minorHAnsi"/>
                <w:b/>
                <w:bCs/>
                <w:sz w:val="20"/>
                <w:szCs w:val="20"/>
                <w:lang w:val="en-GB" w:eastAsia="en-US"/>
              </w:rPr>
              <w:t xml:space="preserve">  </w:t>
            </w:r>
            <w:r w:rsidRPr="0013322D">
              <w:rPr>
                <w:rFonts w:asciiTheme="minorHAnsi" w:eastAsia="Times" w:hAnsiTheme="minorHAnsi" w:cstheme="minorHAnsi"/>
                <w:b/>
                <w:sz w:val="20"/>
                <w:szCs w:val="20"/>
                <w:lang w:val="en-GB" w:eastAsia="en-US"/>
              </w:rPr>
              <w:t>Failure to provide information will lead to disqualification.</w:t>
            </w:r>
          </w:p>
        </w:tc>
      </w:tr>
    </w:tbl>
    <w:p w:rsidR="0013322D" w:rsidRDefault="0013322D" w:rsidP="00647C83">
      <w:pPr>
        <w:widowControl w:val="0"/>
        <w:autoSpaceDE w:val="0"/>
        <w:autoSpaceDN w:val="0"/>
        <w:adjustRightInd w:val="0"/>
        <w:spacing w:before="29" w:line="360" w:lineRule="auto"/>
        <w:jc w:val="both"/>
        <w:rPr>
          <w:rFonts w:asciiTheme="minorHAnsi" w:hAnsiTheme="minorHAnsi" w:cstheme="minorHAnsi"/>
          <w:b/>
          <w:sz w:val="20"/>
          <w:szCs w:val="20"/>
          <w:lang w:val="x-none"/>
        </w:rPr>
      </w:pPr>
    </w:p>
    <w:tbl>
      <w:tblPr>
        <w:tblStyle w:val="TableGrid66"/>
        <w:tblW w:w="9781" w:type="dxa"/>
        <w:tblInd w:w="-5" w:type="dxa"/>
        <w:tblLook w:val="04A0" w:firstRow="1" w:lastRow="0" w:firstColumn="1" w:lastColumn="0" w:noHBand="0" w:noVBand="1"/>
      </w:tblPr>
      <w:tblGrid>
        <w:gridCol w:w="6237"/>
        <w:gridCol w:w="1276"/>
        <w:gridCol w:w="2268"/>
      </w:tblGrid>
      <w:tr w:rsidR="0013322D" w:rsidRPr="0013322D" w:rsidTr="00AB1CB0">
        <w:tc>
          <w:tcPr>
            <w:tcW w:w="6237" w:type="dxa"/>
            <w:vMerge w:val="restart"/>
          </w:tcPr>
          <w:p w:rsidR="0013322D" w:rsidRPr="0013322D" w:rsidRDefault="0013322D" w:rsidP="00F101F0">
            <w:pPr>
              <w:autoSpaceDE w:val="0"/>
              <w:autoSpaceDN w:val="0"/>
              <w:adjustRightInd w:val="0"/>
              <w:jc w:val="both"/>
              <w:rPr>
                <w:rFonts w:asciiTheme="minorHAnsi" w:hAnsiTheme="minorHAnsi" w:cstheme="minorHAnsi"/>
                <w:sz w:val="20"/>
                <w:szCs w:val="20"/>
                <w:lang w:val="en" w:eastAsia="en-US"/>
              </w:rPr>
            </w:pPr>
            <w:r>
              <w:rPr>
                <w:rFonts w:asciiTheme="minorHAnsi" w:eastAsia="Times" w:hAnsiTheme="minorHAnsi" w:cstheme="minorHAnsi"/>
                <w:sz w:val="20"/>
                <w:szCs w:val="20"/>
                <w:lang w:val="en-GB" w:eastAsia="en-US"/>
              </w:rPr>
              <w:t>5</w:t>
            </w:r>
            <w:r w:rsidRPr="0013322D">
              <w:rPr>
                <w:rFonts w:asciiTheme="minorHAnsi" w:eastAsia="Times" w:hAnsiTheme="minorHAnsi" w:cstheme="minorHAnsi"/>
                <w:sz w:val="20"/>
                <w:szCs w:val="20"/>
                <w:lang w:val="en-GB" w:eastAsia="en-US"/>
              </w:rPr>
              <w:t>.</w:t>
            </w:r>
            <w:r>
              <w:rPr>
                <w:rFonts w:asciiTheme="minorHAnsi" w:eastAsia="Times" w:hAnsiTheme="minorHAnsi" w:cstheme="minorHAnsi"/>
                <w:sz w:val="20"/>
                <w:szCs w:val="20"/>
                <w:lang w:val="en-GB" w:eastAsia="en-US"/>
              </w:rPr>
              <w:t>1.</w:t>
            </w:r>
            <w:r w:rsidR="00F101F0">
              <w:rPr>
                <w:rFonts w:asciiTheme="minorHAnsi" w:eastAsia="Times" w:hAnsiTheme="minorHAnsi" w:cstheme="minorHAnsi"/>
                <w:sz w:val="20"/>
                <w:szCs w:val="20"/>
                <w:lang w:val="en-GB" w:eastAsia="en-US"/>
              </w:rPr>
              <w:t>3</w:t>
            </w:r>
            <w:r>
              <w:rPr>
                <w:rFonts w:asciiTheme="minorHAnsi" w:eastAsia="Times" w:hAnsiTheme="minorHAnsi" w:cstheme="minorHAnsi"/>
                <w:sz w:val="20"/>
                <w:szCs w:val="20"/>
                <w:lang w:val="en-GB" w:eastAsia="en-US"/>
              </w:rPr>
              <w:t>.</w:t>
            </w:r>
            <w:r w:rsidRPr="0013322D">
              <w:rPr>
                <w:rFonts w:asciiTheme="minorHAnsi" w:eastAsia="Times" w:hAnsiTheme="minorHAnsi" w:cstheme="minorHAnsi"/>
                <w:sz w:val="20"/>
                <w:szCs w:val="20"/>
                <w:lang w:val="en-GB" w:eastAsia="en-US"/>
              </w:rPr>
              <w:t xml:space="preserve"> Analyser Calibration to be performed by engineer as part of preventive maintenance (PM) service</w:t>
            </w:r>
          </w:p>
        </w:tc>
        <w:tc>
          <w:tcPr>
            <w:tcW w:w="1276"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Comply</w:t>
            </w:r>
          </w:p>
        </w:tc>
        <w:tc>
          <w:tcPr>
            <w:tcW w:w="2268"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Do Not Comply</w:t>
            </w:r>
          </w:p>
        </w:tc>
      </w:tr>
      <w:tr w:rsidR="0013322D" w:rsidRPr="0013322D" w:rsidTr="00AB1CB0">
        <w:tc>
          <w:tcPr>
            <w:tcW w:w="6237" w:type="dxa"/>
            <w:vMerge/>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276"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2268"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13322D" w:rsidRPr="0013322D" w:rsidTr="00AB1CB0">
        <w:tc>
          <w:tcPr>
            <w:tcW w:w="9781" w:type="dxa"/>
            <w:gridSpan w:val="3"/>
          </w:tcPr>
          <w:p w:rsidR="0013322D" w:rsidRPr="0013322D" w:rsidRDefault="0013322D" w:rsidP="0013322D">
            <w:pPr>
              <w:widowControl w:val="0"/>
              <w:autoSpaceDE w:val="0"/>
              <w:autoSpaceDN w:val="0"/>
              <w:adjustRightInd w:val="0"/>
              <w:spacing w:before="29" w:line="271" w:lineRule="exact"/>
              <w:rPr>
                <w:rFonts w:asciiTheme="minorHAnsi" w:eastAsia="Times" w:hAnsiTheme="minorHAnsi" w:cstheme="minorHAnsi"/>
                <w:sz w:val="20"/>
                <w:szCs w:val="20"/>
                <w:lang w:val="en-GB" w:eastAsia="en-US"/>
              </w:rPr>
            </w:pPr>
            <w:r w:rsidRPr="0013322D">
              <w:rPr>
                <w:rFonts w:asciiTheme="minorHAnsi" w:eastAsia="Times" w:hAnsiTheme="minorHAnsi" w:cstheme="minorHAnsi"/>
                <w:b/>
                <w:sz w:val="20"/>
                <w:szCs w:val="20"/>
                <w:lang w:val="en-GB" w:eastAsia="en-US"/>
              </w:rPr>
              <w:t xml:space="preserve">Substantiation: The </w:t>
            </w:r>
            <w:r w:rsidR="002635DE">
              <w:rPr>
                <w:rFonts w:asciiTheme="minorHAnsi" w:eastAsia="Times" w:hAnsiTheme="minorHAnsi" w:cstheme="minorHAnsi"/>
                <w:b/>
                <w:sz w:val="20"/>
                <w:szCs w:val="20"/>
                <w:lang w:val="en-GB" w:eastAsia="en-US"/>
              </w:rPr>
              <w:t>supplier</w:t>
            </w:r>
            <w:r w:rsidRPr="0013322D">
              <w:rPr>
                <w:rFonts w:asciiTheme="minorHAnsi" w:eastAsia="Times" w:hAnsiTheme="minorHAnsi" w:cstheme="minorHAnsi"/>
                <w:b/>
                <w:sz w:val="20"/>
                <w:szCs w:val="20"/>
                <w:lang w:val="en-GB" w:eastAsia="en-US"/>
              </w:rPr>
              <w:t xml:space="preserve"> must submit and attach to the bid response, a proof by means of brochure/specification.</w:t>
            </w:r>
            <w:r w:rsidRPr="0013322D">
              <w:rPr>
                <w:rFonts w:asciiTheme="minorHAnsi" w:eastAsia="Times" w:hAnsiTheme="minorHAnsi" w:cstheme="minorHAnsi"/>
                <w:b/>
                <w:bCs/>
                <w:sz w:val="20"/>
                <w:szCs w:val="20"/>
                <w:lang w:val="en-GB" w:eastAsia="en-US"/>
              </w:rPr>
              <w:t xml:space="preserve">  </w:t>
            </w:r>
            <w:r w:rsidRPr="0013322D">
              <w:rPr>
                <w:rFonts w:asciiTheme="minorHAnsi" w:eastAsia="Times" w:hAnsiTheme="minorHAnsi" w:cstheme="minorHAnsi"/>
                <w:b/>
                <w:sz w:val="20"/>
                <w:szCs w:val="20"/>
                <w:lang w:val="en-GB" w:eastAsia="en-US"/>
              </w:rPr>
              <w:t>Failure to provide information will lead to disqualification</w:t>
            </w:r>
            <w:r w:rsidRPr="0013322D">
              <w:rPr>
                <w:rFonts w:asciiTheme="minorHAnsi" w:eastAsia="Times" w:hAnsiTheme="minorHAnsi" w:cstheme="minorHAnsi"/>
                <w:b/>
                <w:color w:val="4C4C4C"/>
                <w:sz w:val="20"/>
                <w:szCs w:val="20"/>
                <w:lang w:val="en-GB" w:eastAsia="en-US"/>
              </w:rPr>
              <w:t>.</w:t>
            </w:r>
          </w:p>
        </w:tc>
      </w:tr>
    </w:tbl>
    <w:p w:rsidR="0013322D" w:rsidRDefault="0013322D" w:rsidP="00647C83">
      <w:pPr>
        <w:widowControl w:val="0"/>
        <w:autoSpaceDE w:val="0"/>
        <w:autoSpaceDN w:val="0"/>
        <w:adjustRightInd w:val="0"/>
        <w:spacing w:before="29" w:line="360" w:lineRule="auto"/>
        <w:jc w:val="both"/>
        <w:rPr>
          <w:rFonts w:asciiTheme="minorHAnsi" w:hAnsiTheme="minorHAnsi" w:cstheme="minorHAnsi"/>
          <w:b/>
          <w:sz w:val="20"/>
          <w:szCs w:val="20"/>
          <w:lang w:val="x-none"/>
        </w:rPr>
      </w:pPr>
    </w:p>
    <w:p w:rsidR="00E72620" w:rsidRDefault="00E72620" w:rsidP="00647C83">
      <w:pPr>
        <w:widowControl w:val="0"/>
        <w:autoSpaceDE w:val="0"/>
        <w:autoSpaceDN w:val="0"/>
        <w:adjustRightInd w:val="0"/>
        <w:spacing w:before="29" w:line="360" w:lineRule="auto"/>
        <w:jc w:val="both"/>
        <w:rPr>
          <w:rFonts w:asciiTheme="minorHAnsi" w:hAnsiTheme="minorHAnsi" w:cstheme="minorHAnsi"/>
          <w:b/>
          <w:sz w:val="20"/>
          <w:szCs w:val="20"/>
          <w:lang w:val="x-none"/>
        </w:rPr>
      </w:pPr>
    </w:p>
    <w:p w:rsidR="00E72620" w:rsidRPr="00647C83" w:rsidRDefault="00E72620" w:rsidP="00647C83">
      <w:pPr>
        <w:widowControl w:val="0"/>
        <w:autoSpaceDE w:val="0"/>
        <w:autoSpaceDN w:val="0"/>
        <w:adjustRightInd w:val="0"/>
        <w:spacing w:before="29" w:line="360" w:lineRule="auto"/>
        <w:jc w:val="both"/>
        <w:rPr>
          <w:rFonts w:asciiTheme="minorHAnsi" w:hAnsiTheme="minorHAnsi" w:cstheme="minorHAnsi"/>
          <w:b/>
          <w:sz w:val="20"/>
          <w:szCs w:val="20"/>
          <w:lang w:val="x-none"/>
        </w:rPr>
      </w:pPr>
    </w:p>
    <w:tbl>
      <w:tblPr>
        <w:tblStyle w:val="TableGrid77"/>
        <w:tblW w:w="9781" w:type="dxa"/>
        <w:tblInd w:w="-5" w:type="dxa"/>
        <w:tblLook w:val="04A0" w:firstRow="1" w:lastRow="0" w:firstColumn="1" w:lastColumn="0" w:noHBand="0" w:noVBand="1"/>
      </w:tblPr>
      <w:tblGrid>
        <w:gridCol w:w="6237"/>
        <w:gridCol w:w="1276"/>
        <w:gridCol w:w="2268"/>
      </w:tblGrid>
      <w:tr w:rsidR="0013322D" w:rsidRPr="0013322D" w:rsidTr="00AB1CB0">
        <w:tc>
          <w:tcPr>
            <w:tcW w:w="6237" w:type="dxa"/>
            <w:vMerge w:val="restart"/>
          </w:tcPr>
          <w:p w:rsidR="0013322D" w:rsidRPr="0013322D" w:rsidRDefault="0013322D" w:rsidP="0013322D">
            <w:pPr>
              <w:spacing w:line="360" w:lineRule="auto"/>
              <w:rPr>
                <w:rFonts w:asciiTheme="minorHAnsi" w:eastAsia="Times" w:hAnsiTheme="minorHAnsi" w:cstheme="minorHAnsi"/>
                <w:sz w:val="20"/>
                <w:szCs w:val="20"/>
                <w:lang w:val="en-GB" w:eastAsia="en-US"/>
              </w:rPr>
            </w:pPr>
            <w:r w:rsidRPr="0013322D">
              <w:rPr>
                <w:rFonts w:asciiTheme="minorHAnsi" w:eastAsia="Times" w:hAnsiTheme="minorHAnsi" w:cstheme="minorHAnsi"/>
                <w:sz w:val="20"/>
                <w:szCs w:val="20"/>
                <w:lang w:val="en-GB" w:eastAsia="en-US"/>
              </w:rPr>
              <w:t>5.</w:t>
            </w:r>
            <w:r w:rsidR="00F101F0">
              <w:rPr>
                <w:rFonts w:asciiTheme="minorHAnsi" w:eastAsia="Times" w:hAnsiTheme="minorHAnsi" w:cstheme="minorHAnsi"/>
                <w:sz w:val="20"/>
                <w:szCs w:val="20"/>
                <w:lang w:val="en-GB" w:eastAsia="en-US"/>
              </w:rPr>
              <w:t>1.4</w:t>
            </w:r>
            <w:r>
              <w:rPr>
                <w:rFonts w:asciiTheme="minorHAnsi" w:eastAsia="Times" w:hAnsiTheme="minorHAnsi" w:cstheme="minorHAnsi"/>
                <w:sz w:val="20"/>
                <w:szCs w:val="20"/>
                <w:lang w:val="en-GB" w:eastAsia="en-US"/>
              </w:rPr>
              <w:t xml:space="preserve">. </w:t>
            </w:r>
            <w:r w:rsidRPr="0013322D">
              <w:rPr>
                <w:rFonts w:asciiTheme="minorHAnsi" w:eastAsia="Times" w:hAnsiTheme="minorHAnsi" w:cstheme="minorHAnsi"/>
                <w:sz w:val="20"/>
                <w:szCs w:val="20"/>
                <w:lang w:val="en-GB" w:eastAsia="en-US"/>
              </w:rPr>
              <w:t>Fully autoloader function with random access for stat/urgent and paediatric samples.</w:t>
            </w:r>
          </w:p>
        </w:tc>
        <w:tc>
          <w:tcPr>
            <w:tcW w:w="1276"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Comply</w:t>
            </w:r>
          </w:p>
        </w:tc>
        <w:tc>
          <w:tcPr>
            <w:tcW w:w="2268"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Do Not Comply</w:t>
            </w:r>
          </w:p>
        </w:tc>
      </w:tr>
      <w:tr w:rsidR="0013322D" w:rsidRPr="0013322D" w:rsidTr="00AB1CB0">
        <w:tc>
          <w:tcPr>
            <w:tcW w:w="6237" w:type="dxa"/>
            <w:vMerge/>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276"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2268"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13322D" w:rsidRPr="0013322D" w:rsidTr="00AB1CB0">
        <w:tc>
          <w:tcPr>
            <w:tcW w:w="9781" w:type="dxa"/>
            <w:gridSpan w:val="3"/>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sz w:val="20"/>
                <w:szCs w:val="20"/>
                <w:lang w:val="en-GB" w:eastAsia="en-US"/>
              </w:rPr>
            </w:pPr>
            <w:r w:rsidRPr="0013322D">
              <w:rPr>
                <w:rFonts w:asciiTheme="minorHAnsi" w:eastAsia="Times" w:hAnsiTheme="minorHAnsi" w:cstheme="minorHAnsi"/>
                <w:b/>
                <w:sz w:val="20"/>
                <w:szCs w:val="20"/>
                <w:lang w:val="en-GB" w:eastAsia="en-US"/>
              </w:rPr>
              <w:t xml:space="preserve">Substantiation: The </w:t>
            </w:r>
            <w:r w:rsidR="002635DE">
              <w:rPr>
                <w:rFonts w:asciiTheme="minorHAnsi" w:eastAsia="Times" w:hAnsiTheme="minorHAnsi" w:cstheme="minorHAnsi"/>
                <w:b/>
                <w:sz w:val="20"/>
                <w:szCs w:val="20"/>
                <w:lang w:val="en-GB" w:eastAsia="en-US"/>
              </w:rPr>
              <w:t>supplier</w:t>
            </w:r>
            <w:r w:rsidRPr="0013322D">
              <w:rPr>
                <w:rFonts w:asciiTheme="minorHAnsi" w:eastAsia="Times" w:hAnsiTheme="minorHAnsi" w:cstheme="minorHAnsi"/>
                <w:b/>
                <w:sz w:val="20"/>
                <w:szCs w:val="20"/>
                <w:lang w:val="en-GB" w:eastAsia="en-US"/>
              </w:rPr>
              <w:t xml:space="preserve"> must submit and attach to the bid response, a proof by means of brochure/specification. Failure to provide information will lead to disqualification.</w:t>
            </w:r>
          </w:p>
        </w:tc>
      </w:tr>
    </w:tbl>
    <w:p w:rsidR="00647C83" w:rsidRDefault="00647C83" w:rsidP="00647C83">
      <w:pPr>
        <w:widowControl w:val="0"/>
        <w:autoSpaceDE w:val="0"/>
        <w:autoSpaceDN w:val="0"/>
        <w:adjustRightInd w:val="0"/>
        <w:spacing w:before="29" w:line="360" w:lineRule="auto"/>
        <w:jc w:val="both"/>
        <w:rPr>
          <w:rFonts w:asciiTheme="minorHAnsi" w:hAnsiTheme="minorHAnsi" w:cstheme="minorHAnsi"/>
          <w:b/>
          <w:sz w:val="20"/>
          <w:szCs w:val="20"/>
          <w:lang w:val="x-none"/>
        </w:rPr>
      </w:pPr>
    </w:p>
    <w:tbl>
      <w:tblPr>
        <w:tblStyle w:val="TableGrid13"/>
        <w:tblW w:w="9781" w:type="dxa"/>
        <w:tblInd w:w="-5" w:type="dxa"/>
        <w:tblLook w:val="04A0" w:firstRow="1" w:lastRow="0" w:firstColumn="1" w:lastColumn="0" w:noHBand="0" w:noVBand="1"/>
      </w:tblPr>
      <w:tblGrid>
        <w:gridCol w:w="6237"/>
        <w:gridCol w:w="1276"/>
        <w:gridCol w:w="2268"/>
      </w:tblGrid>
      <w:tr w:rsidR="0013322D" w:rsidRPr="0013322D" w:rsidTr="00AB1CB0">
        <w:tc>
          <w:tcPr>
            <w:tcW w:w="6237" w:type="dxa"/>
            <w:vMerge w:val="restart"/>
          </w:tcPr>
          <w:p w:rsidR="0013322D" w:rsidRPr="0013322D" w:rsidRDefault="00F101F0" w:rsidP="00F101F0">
            <w:pPr>
              <w:rPr>
                <w:rFonts w:asciiTheme="minorHAnsi" w:eastAsia="Times" w:hAnsiTheme="minorHAnsi" w:cstheme="minorHAnsi"/>
                <w:color w:val="4C4C4C"/>
                <w:sz w:val="20"/>
                <w:szCs w:val="20"/>
                <w:lang w:eastAsia="en-US"/>
              </w:rPr>
            </w:pPr>
            <w:r>
              <w:rPr>
                <w:rFonts w:asciiTheme="minorHAnsi" w:eastAsia="Times" w:hAnsiTheme="minorHAnsi" w:cstheme="minorHAnsi"/>
                <w:sz w:val="20"/>
                <w:szCs w:val="20"/>
                <w:lang w:val="en-GB" w:eastAsia="en-US"/>
              </w:rPr>
              <w:t>5</w:t>
            </w:r>
            <w:r w:rsidR="0013322D">
              <w:rPr>
                <w:rFonts w:asciiTheme="minorHAnsi" w:eastAsia="Times" w:hAnsiTheme="minorHAnsi" w:cstheme="minorHAnsi"/>
                <w:sz w:val="20"/>
                <w:szCs w:val="20"/>
                <w:lang w:val="en-GB" w:eastAsia="en-US"/>
              </w:rPr>
              <w:t>.1.</w:t>
            </w:r>
            <w:r>
              <w:rPr>
                <w:rFonts w:asciiTheme="minorHAnsi" w:eastAsia="Times" w:hAnsiTheme="minorHAnsi" w:cstheme="minorHAnsi"/>
                <w:sz w:val="20"/>
                <w:szCs w:val="20"/>
                <w:lang w:val="en-GB" w:eastAsia="en-US"/>
              </w:rPr>
              <w:t>5</w:t>
            </w:r>
            <w:r w:rsidR="0013322D" w:rsidRPr="0013322D">
              <w:rPr>
                <w:rFonts w:asciiTheme="minorHAnsi" w:eastAsia="Times" w:hAnsiTheme="minorHAnsi" w:cstheme="minorHAnsi"/>
                <w:sz w:val="20"/>
                <w:szCs w:val="20"/>
                <w:lang w:val="en-GB" w:eastAsia="en-US"/>
              </w:rPr>
              <w:t xml:space="preserve">. All </w:t>
            </w:r>
            <w:r w:rsidR="0013322D" w:rsidRPr="0013322D">
              <w:rPr>
                <w:rFonts w:asciiTheme="minorHAnsi" w:eastAsia="Times" w:hAnsiTheme="minorHAnsi" w:cstheme="minorHAnsi"/>
                <w:sz w:val="20"/>
                <w:szCs w:val="20"/>
                <w:lang w:eastAsia="en-US"/>
              </w:rPr>
              <w:t>Reagents , Calibrators and QC materials for verification should be at the suppliers cost.</w:t>
            </w:r>
          </w:p>
        </w:tc>
        <w:tc>
          <w:tcPr>
            <w:tcW w:w="1276"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Comply</w:t>
            </w:r>
          </w:p>
        </w:tc>
        <w:tc>
          <w:tcPr>
            <w:tcW w:w="2268"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Do Not Comply</w:t>
            </w:r>
          </w:p>
        </w:tc>
      </w:tr>
      <w:tr w:rsidR="0013322D" w:rsidRPr="0013322D" w:rsidTr="00AB1CB0">
        <w:tc>
          <w:tcPr>
            <w:tcW w:w="6237" w:type="dxa"/>
            <w:vMerge/>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276"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2268"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13322D" w:rsidRPr="0013322D" w:rsidTr="00AB1CB0">
        <w:tc>
          <w:tcPr>
            <w:tcW w:w="9781" w:type="dxa"/>
            <w:gridSpan w:val="3"/>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sz w:val="20"/>
                <w:szCs w:val="20"/>
                <w:lang w:val="en-GB" w:eastAsia="en-US"/>
              </w:rPr>
            </w:pPr>
            <w:r w:rsidRPr="0013322D">
              <w:rPr>
                <w:rFonts w:asciiTheme="minorHAnsi" w:eastAsia="Times" w:hAnsiTheme="minorHAnsi" w:cstheme="minorHAnsi"/>
                <w:b/>
                <w:sz w:val="20"/>
                <w:szCs w:val="20"/>
                <w:lang w:val="en-GB" w:eastAsia="en-US"/>
              </w:rPr>
              <w:t xml:space="preserve">Substantiation: The </w:t>
            </w:r>
            <w:r w:rsidR="002635DE">
              <w:rPr>
                <w:rFonts w:asciiTheme="minorHAnsi" w:eastAsia="Times" w:hAnsiTheme="minorHAnsi" w:cstheme="minorHAnsi"/>
                <w:b/>
                <w:sz w:val="20"/>
                <w:szCs w:val="20"/>
                <w:lang w:val="en-GB" w:eastAsia="en-US"/>
              </w:rPr>
              <w:t>supplier</w:t>
            </w:r>
            <w:r w:rsidRPr="0013322D">
              <w:rPr>
                <w:rFonts w:asciiTheme="minorHAnsi" w:eastAsia="Times" w:hAnsiTheme="minorHAnsi" w:cstheme="minorHAnsi"/>
                <w:b/>
                <w:sz w:val="20"/>
                <w:szCs w:val="20"/>
                <w:lang w:val="en-GB" w:eastAsia="en-US"/>
              </w:rPr>
              <w:t xml:space="preserve"> must submit and attach to the bid response, a signed letter of commitment.</w:t>
            </w:r>
          </w:p>
        </w:tc>
      </w:tr>
    </w:tbl>
    <w:p w:rsidR="0013322D" w:rsidRDefault="0013322D" w:rsidP="00647C83">
      <w:pPr>
        <w:widowControl w:val="0"/>
        <w:autoSpaceDE w:val="0"/>
        <w:autoSpaceDN w:val="0"/>
        <w:adjustRightInd w:val="0"/>
        <w:spacing w:before="29" w:line="360" w:lineRule="auto"/>
        <w:jc w:val="both"/>
        <w:rPr>
          <w:rFonts w:asciiTheme="minorHAnsi" w:hAnsiTheme="minorHAnsi" w:cstheme="minorHAnsi"/>
          <w:b/>
          <w:sz w:val="20"/>
          <w:szCs w:val="20"/>
          <w:lang w:val="x-none"/>
        </w:rPr>
      </w:pPr>
    </w:p>
    <w:tbl>
      <w:tblPr>
        <w:tblStyle w:val="TableGrid14"/>
        <w:tblW w:w="9781" w:type="dxa"/>
        <w:tblInd w:w="-5" w:type="dxa"/>
        <w:tblLook w:val="04A0" w:firstRow="1" w:lastRow="0" w:firstColumn="1" w:lastColumn="0" w:noHBand="0" w:noVBand="1"/>
      </w:tblPr>
      <w:tblGrid>
        <w:gridCol w:w="6237"/>
        <w:gridCol w:w="1276"/>
        <w:gridCol w:w="2268"/>
      </w:tblGrid>
      <w:tr w:rsidR="0013322D" w:rsidRPr="0013322D" w:rsidTr="00AB1CB0">
        <w:tc>
          <w:tcPr>
            <w:tcW w:w="6237" w:type="dxa"/>
            <w:vMerge w:val="restart"/>
          </w:tcPr>
          <w:p w:rsidR="0013322D" w:rsidRPr="0013322D" w:rsidRDefault="0013322D" w:rsidP="0013322D">
            <w:pPr>
              <w:shd w:val="clear" w:color="auto" w:fill="FFFFFF" w:themeFill="background1"/>
              <w:spacing w:after="200" w:line="276" w:lineRule="auto"/>
              <w:rPr>
                <w:rFonts w:ascii="Calibri" w:eastAsiaTheme="minorHAnsi" w:hAnsi="Calibri" w:cs="Arial"/>
                <w:bCs/>
                <w:color w:val="000000"/>
                <w:sz w:val="20"/>
                <w:szCs w:val="20"/>
              </w:rPr>
            </w:pPr>
            <w:r>
              <w:rPr>
                <w:rFonts w:asciiTheme="minorHAnsi" w:eastAsia="Times" w:hAnsiTheme="minorHAnsi" w:cstheme="minorHAnsi"/>
                <w:sz w:val="20"/>
                <w:szCs w:val="20"/>
                <w:lang w:val="en-GB" w:eastAsia="en-US"/>
              </w:rPr>
              <w:t>5.1.</w:t>
            </w:r>
            <w:r w:rsidR="00F101F0">
              <w:rPr>
                <w:rFonts w:asciiTheme="minorHAnsi" w:eastAsia="Times" w:hAnsiTheme="minorHAnsi" w:cstheme="minorHAnsi"/>
                <w:sz w:val="20"/>
                <w:szCs w:val="20"/>
                <w:lang w:val="en-GB" w:eastAsia="en-US"/>
              </w:rPr>
              <w:t>6</w:t>
            </w:r>
            <w:r w:rsidRPr="0013322D">
              <w:rPr>
                <w:rFonts w:asciiTheme="minorHAnsi" w:eastAsia="Times" w:hAnsiTheme="minorHAnsi" w:cstheme="minorHAnsi"/>
                <w:sz w:val="20"/>
                <w:szCs w:val="20"/>
                <w:lang w:val="en-GB" w:eastAsia="en-US"/>
              </w:rPr>
              <w:t xml:space="preserve">. </w:t>
            </w:r>
            <w:r w:rsidRPr="0013322D">
              <w:rPr>
                <w:rFonts w:ascii="Calibri" w:eastAsiaTheme="minorHAnsi" w:hAnsi="Calibri" w:cs="Arial"/>
                <w:bCs/>
                <w:color w:val="000000"/>
                <w:sz w:val="20"/>
                <w:szCs w:val="20"/>
              </w:rPr>
              <w:t>Maximum sample aspiration volume must not exceed 150 uL, for adult and paediatric samples, auto sampler, open or/and closed mode.</w:t>
            </w:r>
          </w:p>
        </w:tc>
        <w:tc>
          <w:tcPr>
            <w:tcW w:w="1276"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Comply</w:t>
            </w:r>
          </w:p>
        </w:tc>
        <w:tc>
          <w:tcPr>
            <w:tcW w:w="2268" w:type="dxa"/>
            <w:shd w:val="clear" w:color="auto" w:fill="FFFFFF"/>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13322D">
              <w:rPr>
                <w:rFonts w:asciiTheme="minorHAnsi" w:eastAsia="Times" w:hAnsiTheme="minorHAnsi" w:cstheme="minorHAnsi"/>
                <w:b/>
                <w:sz w:val="20"/>
                <w:szCs w:val="20"/>
                <w:lang w:val="en-GB" w:eastAsia="en-US"/>
              </w:rPr>
              <w:t>Do Not Comply</w:t>
            </w:r>
          </w:p>
        </w:tc>
      </w:tr>
      <w:tr w:rsidR="0013322D" w:rsidRPr="0013322D" w:rsidTr="00AB1CB0">
        <w:tc>
          <w:tcPr>
            <w:tcW w:w="6237" w:type="dxa"/>
            <w:vMerge/>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276"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2268" w:type="dxa"/>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13322D" w:rsidRPr="0013322D" w:rsidTr="00AB1CB0">
        <w:tc>
          <w:tcPr>
            <w:tcW w:w="9781" w:type="dxa"/>
            <w:gridSpan w:val="3"/>
          </w:tcPr>
          <w:p w:rsidR="0013322D" w:rsidRPr="0013322D" w:rsidRDefault="0013322D" w:rsidP="0013322D">
            <w:pPr>
              <w:widowControl w:val="0"/>
              <w:autoSpaceDE w:val="0"/>
              <w:autoSpaceDN w:val="0"/>
              <w:adjustRightInd w:val="0"/>
              <w:spacing w:before="29" w:line="271" w:lineRule="exact"/>
              <w:jc w:val="both"/>
              <w:rPr>
                <w:rFonts w:asciiTheme="minorHAnsi" w:eastAsia="Times" w:hAnsiTheme="minorHAnsi" w:cstheme="minorHAnsi"/>
                <w:sz w:val="20"/>
                <w:szCs w:val="20"/>
                <w:lang w:val="en-GB" w:eastAsia="en-US"/>
              </w:rPr>
            </w:pPr>
            <w:r w:rsidRPr="0013322D">
              <w:rPr>
                <w:rFonts w:asciiTheme="minorHAnsi" w:eastAsia="Times" w:hAnsiTheme="minorHAnsi" w:cstheme="minorHAnsi"/>
                <w:b/>
                <w:sz w:val="20"/>
                <w:szCs w:val="20"/>
                <w:lang w:val="en-GB" w:eastAsia="en-US"/>
              </w:rPr>
              <w:t xml:space="preserve">Substantiation: The </w:t>
            </w:r>
            <w:r w:rsidR="002635DE">
              <w:rPr>
                <w:rFonts w:asciiTheme="minorHAnsi" w:eastAsia="Times" w:hAnsiTheme="minorHAnsi" w:cstheme="minorHAnsi"/>
                <w:b/>
                <w:sz w:val="20"/>
                <w:szCs w:val="20"/>
                <w:lang w:val="en-GB" w:eastAsia="en-US"/>
              </w:rPr>
              <w:t>supplier</w:t>
            </w:r>
            <w:r w:rsidRPr="0013322D">
              <w:rPr>
                <w:rFonts w:asciiTheme="minorHAnsi" w:eastAsia="Times" w:hAnsiTheme="minorHAnsi" w:cstheme="minorHAnsi"/>
                <w:b/>
                <w:sz w:val="20"/>
                <w:szCs w:val="20"/>
                <w:lang w:val="en-GB" w:eastAsia="en-US"/>
              </w:rPr>
              <w:t xml:space="preserve"> must submit and attach to the bid response, a proof by means of brochure/specification. Failure to provide information will lead to disqualification.</w:t>
            </w:r>
          </w:p>
        </w:tc>
      </w:tr>
    </w:tbl>
    <w:p w:rsidR="00647C83" w:rsidRPr="009C32D9" w:rsidRDefault="00647C83" w:rsidP="00647C83">
      <w:pPr>
        <w:spacing w:line="360" w:lineRule="auto"/>
        <w:jc w:val="both"/>
        <w:rPr>
          <w:rFonts w:asciiTheme="minorHAnsi" w:hAnsiTheme="minorHAnsi" w:cstheme="minorHAnsi"/>
          <w:b/>
          <w:sz w:val="20"/>
          <w:szCs w:val="20"/>
        </w:rPr>
      </w:pPr>
    </w:p>
    <w:p w:rsidR="00113260" w:rsidRPr="001E67BD" w:rsidRDefault="00874E6D" w:rsidP="001E67BD">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rPr>
      </w:pPr>
      <w:r w:rsidRPr="00DD77D8">
        <w:rPr>
          <w:rFonts w:asciiTheme="minorHAnsi" w:hAnsiTheme="minorHAnsi" w:cstheme="minorHAnsi"/>
          <w:b/>
          <w:sz w:val="20"/>
          <w:szCs w:val="20"/>
        </w:rPr>
        <w:t>TECHNICAL FUNCTIONALITY</w:t>
      </w:r>
    </w:p>
    <w:p w:rsidR="004A5E29" w:rsidRDefault="004A5E29" w:rsidP="001E67BD">
      <w:pPr>
        <w:pStyle w:val="Specification"/>
        <w:numPr>
          <w:ilvl w:val="1"/>
          <w:numId w:val="25"/>
        </w:numPr>
        <w:tabs>
          <w:tab w:val="clear" w:pos="1418"/>
        </w:tabs>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must complete in full all of the TECHNICAL FUNCTIONALITY requirements</w:t>
      </w:r>
      <w:r w:rsidRPr="00DD77D8">
        <w:rPr>
          <w:rFonts w:asciiTheme="minorHAnsi" w:hAnsiTheme="minorHAnsi" w:cstheme="minorHAnsi"/>
          <w:sz w:val="20"/>
          <w:szCs w:val="20"/>
        </w:rPr>
        <w:t>.</w:t>
      </w:r>
    </w:p>
    <w:p w:rsidR="004A5E29" w:rsidRPr="00DD77D8" w:rsidRDefault="004A5E29" w:rsidP="001E67BD">
      <w:pPr>
        <w:pStyle w:val="Specification"/>
        <w:numPr>
          <w:ilvl w:val="1"/>
          <w:numId w:val="25"/>
        </w:num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must provide a unique reference number</w:t>
      </w:r>
      <w:r w:rsidRPr="00DD77D8">
        <w:rPr>
          <w:rFonts w:asciiTheme="minorHAnsi" w:hAnsiTheme="minorHAnsi" w:cstheme="minorHAnsi"/>
          <w:sz w:val="20"/>
          <w:szCs w:val="20"/>
        </w:rPr>
        <w:t xml:space="preserve"> (e.g. binder/folio, chapter, section, page) to locate substantiating evidence in the bid response. During evaluation, NHLS reserves the right to treat substantiation evidence that cannot be located in the bid response as “NOT COMPLY”.</w:t>
      </w:r>
    </w:p>
    <w:p w:rsidR="004A5E29" w:rsidRPr="00DD77D8" w:rsidRDefault="004A5E29" w:rsidP="004A5E29">
      <w:pPr>
        <w:pStyle w:val="Specification"/>
        <w:numPr>
          <w:ilvl w:val="0"/>
          <w:numId w:val="0"/>
        </w:numPr>
        <w:spacing w:line="360" w:lineRule="auto"/>
        <w:ind w:left="709"/>
        <w:jc w:val="both"/>
        <w:rPr>
          <w:rFonts w:asciiTheme="minorHAnsi" w:hAnsiTheme="minorHAnsi" w:cstheme="minorHAnsi"/>
          <w:sz w:val="20"/>
          <w:szCs w:val="20"/>
        </w:rPr>
      </w:pPr>
      <w:r w:rsidRPr="00DD77D8">
        <w:rPr>
          <w:rFonts w:asciiTheme="minorHAnsi" w:hAnsiTheme="minorHAnsi" w:cstheme="minorHAnsi"/>
          <w:b/>
          <w:sz w:val="20"/>
          <w:szCs w:val="20"/>
        </w:rPr>
        <w:t>Evaluation per requirement</w:t>
      </w:r>
      <w:r w:rsidRPr="00DD77D8">
        <w:rPr>
          <w:rFonts w:asciiTheme="minorHAnsi" w:hAnsiTheme="minorHAnsi" w:cstheme="minorHAnsi"/>
          <w:sz w:val="20"/>
          <w:szCs w:val="20"/>
        </w:rPr>
        <w:t xml:space="preserve">. The evaluation (scoring) of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s’ responses to the requirements will be determined by the completeness, relevance and accuracy of substantiating evidence. </w:t>
      </w:r>
    </w:p>
    <w:p w:rsidR="00F35CC1" w:rsidRPr="00DD77D8" w:rsidRDefault="004A5E29" w:rsidP="001E67BD">
      <w:pPr>
        <w:pStyle w:val="Specification"/>
        <w:numPr>
          <w:ilvl w:val="1"/>
          <w:numId w:val="25"/>
        </w:num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426"/>
        <w:gridCol w:w="6654"/>
        <w:gridCol w:w="990"/>
      </w:tblGrid>
      <w:tr w:rsidR="00FA3B7E" w:rsidRPr="00DD77D8" w:rsidTr="001D4165">
        <w:trPr>
          <w:trHeight w:val="397"/>
          <w:tblHeader/>
        </w:trPr>
        <w:tc>
          <w:tcPr>
            <w:tcW w:w="1426" w:type="dxa"/>
            <w:shd w:val="clear" w:color="auto" w:fill="17365D" w:themeFill="text2" w:themeFillShade="BF"/>
            <w:vAlign w:val="center"/>
          </w:tcPr>
          <w:p w:rsidR="00FA3B7E" w:rsidRPr="00DD77D8" w:rsidRDefault="00FA3B7E" w:rsidP="001D4165">
            <w:pPr>
              <w:autoSpaceDE w:val="0"/>
              <w:autoSpaceDN w:val="0"/>
              <w:adjustRightInd w:val="0"/>
              <w:spacing w:line="276" w:lineRule="auto"/>
              <w:rPr>
                <w:rFonts w:asciiTheme="minorHAnsi" w:hAnsiTheme="minorHAnsi" w:cstheme="minorHAnsi"/>
                <w:b/>
                <w:bCs/>
                <w:color w:val="FFFFFF" w:themeColor="background1"/>
                <w:sz w:val="20"/>
                <w:szCs w:val="20"/>
              </w:rPr>
            </w:pPr>
            <w:r w:rsidRPr="00DD77D8">
              <w:rPr>
                <w:rFonts w:asciiTheme="minorHAnsi" w:hAnsiTheme="minorHAnsi" w:cstheme="minorHAnsi"/>
                <w:b/>
                <w:bCs/>
                <w:color w:val="FFFFFF" w:themeColor="background1"/>
                <w:sz w:val="20"/>
                <w:szCs w:val="20"/>
              </w:rPr>
              <w:t>Rating</w:t>
            </w:r>
          </w:p>
        </w:tc>
        <w:tc>
          <w:tcPr>
            <w:tcW w:w="6654" w:type="dxa"/>
            <w:shd w:val="clear" w:color="auto" w:fill="17365D" w:themeFill="text2" w:themeFillShade="BF"/>
            <w:vAlign w:val="center"/>
          </w:tcPr>
          <w:p w:rsidR="00FA3B7E" w:rsidRPr="00DD77D8" w:rsidRDefault="00FA3B7E" w:rsidP="001D4165">
            <w:pPr>
              <w:autoSpaceDE w:val="0"/>
              <w:autoSpaceDN w:val="0"/>
              <w:adjustRightInd w:val="0"/>
              <w:spacing w:line="276" w:lineRule="auto"/>
              <w:jc w:val="both"/>
              <w:rPr>
                <w:rFonts w:asciiTheme="minorHAnsi" w:hAnsiTheme="minorHAnsi" w:cstheme="minorHAnsi"/>
                <w:b/>
                <w:bCs/>
                <w:color w:val="FFFFFF" w:themeColor="background1"/>
                <w:sz w:val="20"/>
                <w:szCs w:val="20"/>
              </w:rPr>
            </w:pPr>
            <w:r w:rsidRPr="00DD77D8">
              <w:rPr>
                <w:rFonts w:asciiTheme="minorHAnsi" w:hAnsiTheme="minorHAnsi" w:cstheme="minorHAnsi"/>
                <w:b/>
                <w:bCs/>
                <w:color w:val="FFFFFF" w:themeColor="background1"/>
                <w:sz w:val="20"/>
                <w:szCs w:val="20"/>
              </w:rPr>
              <w:t>Definition</w:t>
            </w:r>
          </w:p>
        </w:tc>
        <w:tc>
          <w:tcPr>
            <w:tcW w:w="990" w:type="dxa"/>
            <w:shd w:val="clear" w:color="auto" w:fill="17365D" w:themeFill="text2" w:themeFillShade="BF"/>
            <w:vAlign w:val="center"/>
          </w:tcPr>
          <w:p w:rsidR="00FA3B7E" w:rsidRPr="00DD77D8" w:rsidRDefault="00FA3B7E" w:rsidP="001D4165">
            <w:pPr>
              <w:autoSpaceDE w:val="0"/>
              <w:autoSpaceDN w:val="0"/>
              <w:adjustRightInd w:val="0"/>
              <w:spacing w:line="276" w:lineRule="auto"/>
              <w:jc w:val="center"/>
              <w:rPr>
                <w:rFonts w:asciiTheme="minorHAnsi" w:hAnsiTheme="minorHAnsi" w:cstheme="minorHAnsi"/>
                <w:b/>
                <w:bCs/>
                <w:color w:val="FFFFFF" w:themeColor="background1"/>
                <w:sz w:val="20"/>
                <w:szCs w:val="20"/>
              </w:rPr>
            </w:pPr>
            <w:r w:rsidRPr="00DD77D8">
              <w:rPr>
                <w:rFonts w:asciiTheme="minorHAnsi" w:hAnsiTheme="minorHAnsi" w:cstheme="minorHAnsi"/>
                <w:b/>
                <w:bCs/>
                <w:color w:val="FFFFFF" w:themeColor="background1"/>
                <w:sz w:val="20"/>
                <w:szCs w:val="20"/>
              </w:rPr>
              <w:t>Score</w:t>
            </w:r>
          </w:p>
        </w:tc>
      </w:tr>
      <w:tr w:rsidR="00FA3B7E" w:rsidRPr="00DD77D8" w:rsidTr="001D4165">
        <w:trPr>
          <w:trHeight w:val="397"/>
        </w:trPr>
        <w:tc>
          <w:tcPr>
            <w:tcW w:w="1426" w:type="dxa"/>
            <w:vAlign w:val="center"/>
          </w:tcPr>
          <w:p w:rsidR="00FA3B7E" w:rsidRPr="00DD77D8" w:rsidRDefault="00FA3B7E" w:rsidP="001D4165">
            <w:pPr>
              <w:autoSpaceDE w:val="0"/>
              <w:autoSpaceDN w:val="0"/>
              <w:adjustRightInd w:val="0"/>
              <w:spacing w:line="276" w:lineRule="auto"/>
              <w:rPr>
                <w:rFonts w:asciiTheme="minorHAnsi" w:hAnsiTheme="minorHAnsi" w:cstheme="minorHAnsi"/>
                <w:b/>
                <w:bCs/>
                <w:sz w:val="20"/>
                <w:szCs w:val="20"/>
              </w:rPr>
            </w:pPr>
            <w:r w:rsidRPr="00DD77D8">
              <w:rPr>
                <w:rFonts w:asciiTheme="minorHAnsi" w:hAnsiTheme="minorHAnsi" w:cstheme="minorHAnsi"/>
                <w:b/>
                <w:bCs/>
                <w:sz w:val="20"/>
                <w:szCs w:val="20"/>
              </w:rPr>
              <w:t>Excellent</w:t>
            </w:r>
          </w:p>
        </w:tc>
        <w:tc>
          <w:tcPr>
            <w:tcW w:w="6654" w:type="dxa"/>
          </w:tcPr>
          <w:p w:rsidR="00FA3B7E" w:rsidRPr="00DD77D8" w:rsidRDefault="00FA3B7E" w:rsidP="001D4165">
            <w:pPr>
              <w:autoSpaceDE w:val="0"/>
              <w:autoSpaceDN w:val="0"/>
              <w:adjustRightInd w:val="0"/>
              <w:spacing w:line="276" w:lineRule="auto"/>
              <w:jc w:val="both"/>
              <w:rPr>
                <w:rFonts w:asciiTheme="minorHAnsi" w:hAnsiTheme="minorHAnsi" w:cstheme="minorHAnsi"/>
                <w:sz w:val="20"/>
                <w:szCs w:val="20"/>
              </w:rPr>
            </w:pPr>
            <w:r w:rsidRPr="00DD77D8">
              <w:rPr>
                <w:rFonts w:asciiTheme="minorHAnsi" w:hAnsiTheme="minorHAnsi" w:cstheme="minorHAnsi"/>
                <w:b/>
                <w:sz w:val="20"/>
                <w:szCs w:val="20"/>
              </w:rPr>
              <w:t>Exceeds</w:t>
            </w:r>
            <w:r w:rsidRPr="00DD77D8">
              <w:rPr>
                <w:rFonts w:asciiTheme="minorHAnsi" w:hAnsiTheme="minorHAnsi" w:cstheme="minorHAnsi"/>
                <w:sz w:val="20"/>
                <w:szCs w:val="20"/>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A3B7E" w:rsidRPr="00DD77D8" w:rsidRDefault="00FA3B7E" w:rsidP="001D4165">
            <w:pPr>
              <w:autoSpaceDE w:val="0"/>
              <w:autoSpaceDN w:val="0"/>
              <w:adjustRightInd w:val="0"/>
              <w:spacing w:line="276" w:lineRule="auto"/>
              <w:jc w:val="center"/>
              <w:rPr>
                <w:rFonts w:asciiTheme="minorHAnsi" w:hAnsiTheme="minorHAnsi" w:cstheme="minorHAnsi"/>
                <w:b/>
                <w:bCs/>
                <w:sz w:val="20"/>
                <w:szCs w:val="20"/>
              </w:rPr>
            </w:pPr>
            <w:r w:rsidRPr="00DD77D8">
              <w:rPr>
                <w:rFonts w:asciiTheme="minorHAnsi" w:hAnsiTheme="minorHAnsi" w:cstheme="minorHAnsi"/>
                <w:b/>
                <w:bCs/>
                <w:sz w:val="20"/>
                <w:szCs w:val="20"/>
              </w:rPr>
              <w:t>5</w:t>
            </w:r>
          </w:p>
          <w:p w:rsidR="00FA3B7E" w:rsidRPr="00DD77D8" w:rsidRDefault="00FA3B7E" w:rsidP="001D4165">
            <w:pPr>
              <w:autoSpaceDE w:val="0"/>
              <w:autoSpaceDN w:val="0"/>
              <w:adjustRightInd w:val="0"/>
              <w:spacing w:line="276" w:lineRule="auto"/>
              <w:jc w:val="center"/>
              <w:rPr>
                <w:rFonts w:asciiTheme="minorHAnsi" w:hAnsiTheme="minorHAnsi" w:cstheme="minorHAnsi"/>
                <w:b/>
                <w:bCs/>
                <w:sz w:val="20"/>
                <w:szCs w:val="20"/>
              </w:rPr>
            </w:pPr>
          </w:p>
        </w:tc>
      </w:tr>
      <w:tr w:rsidR="00FA3B7E" w:rsidRPr="00DD77D8" w:rsidTr="001D4165">
        <w:trPr>
          <w:trHeight w:val="397"/>
        </w:trPr>
        <w:tc>
          <w:tcPr>
            <w:tcW w:w="1426" w:type="dxa"/>
            <w:vAlign w:val="center"/>
          </w:tcPr>
          <w:p w:rsidR="00FA3B7E" w:rsidRPr="00DD77D8" w:rsidRDefault="00FA3B7E" w:rsidP="001D4165">
            <w:pPr>
              <w:autoSpaceDE w:val="0"/>
              <w:autoSpaceDN w:val="0"/>
              <w:adjustRightInd w:val="0"/>
              <w:spacing w:line="276" w:lineRule="auto"/>
              <w:rPr>
                <w:rFonts w:asciiTheme="minorHAnsi" w:hAnsiTheme="minorHAnsi" w:cstheme="minorHAnsi"/>
                <w:b/>
                <w:bCs/>
                <w:sz w:val="20"/>
                <w:szCs w:val="20"/>
              </w:rPr>
            </w:pPr>
            <w:r w:rsidRPr="00DD77D8">
              <w:rPr>
                <w:rFonts w:asciiTheme="minorHAnsi" w:hAnsiTheme="minorHAnsi" w:cstheme="minorHAnsi"/>
                <w:b/>
                <w:bCs/>
                <w:sz w:val="20"/>
                <w:szCs w:val="20"/>
              </w:rPr>
              <w:t>Good</w:t>
            </w:r>
          </w:p>
        </w:tc>
        <w:tc>
          <w:tcPr>
            <w:tcW w:w="6654" w:type="dxa"/>
          </w:tcPr>
          <w:p w:rsidR="00FA3B7E" w:rsidRPr="00DD77D8" w:rsidRDefault="00FA3B7E" w:rsidP="001D4165">
            <w:pPr>
              <w:autoSpaceDE w:val="0"/>
              <w:autoSpaceDN w:val="0"/>
              <w:adjustRightInd w:val="0"/>
              <w:spacing w:line="276" w:lineRule="auto"/>
              <w:jc w:val="both"/>
              <w:rPr>
                <w:rFonts w:asciiTheme="minorHAnsi" w:hAnsiTheme="minorHAnsi" w:cstheme="minorHAnsi"/>
                <w:sz w:val="20"/>
                <w:szCs w:val="20"/>
              </w:rPr>
            </w:pPr>
            <w:r w:rsidRPr="00DD77D8">
              <w:rPr>
                <w:rFonts w:asciiTheme="minorHAnsi" w:hAnsiTheme="minorHAnsi" w:cstheme="minorHAnsi"/>
                <w:b/>
                <w:sz w:val="20"/>
                <w:szCs w:val="20"/>
              </w:rPr>
              <w:t>Satisfies</w:t>
            </w:r>
            <w:r w:rsidRPr="00DD77D8">
              <w:rPr>
                <w:rFonts w:asciiTheme="minorHAnsi" w:hAnsiTheme="minorHAnsi" w:cstheme="minorHAnsi"/>
                <w:sz w:val="20"/>
                <w:szCs w:val="20"/>
              </w:rPr>
              <w:t xml:space="preserve"> the requirement with </w:t>
            </w:r>
            <w:r w:rsidRPr="00DD77D8">
              <w:rPr>
                <w:rFonts w:asciiTheme="minorHAnsi" w:hAnsiTheme="minorHAnsi" w:cstheme="minorHAnsi"/>
                <w:b/>
                <w:sz w:val="20"/>
                <w:szCs w:val="20"/>
              </w:rPr>
              <w:t>minor</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additional benefits</w:t>
            </w:r>
            <w:r w:rsidRPr="00DD77D8">
              <w:rPr>
                <w:rFonts w:asciiTheme="minorHAnsi" w:hAnsiTheme="minorHAnsi" w:cstheme="minorHAnsi"/>
                <w:sz w:val="20"/>
                <w:szCs w:val="20"/>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A3B7E" w:rsidRPr="00DD77D8" w:rsidRDefault="00FA3B7E" w:rsidP="001D4165">
            <w:pPr>
              <w:autoSpaceDE w:val="0"/>
              <w:autoSpaceDN w:val="0"/>
              <w:adjustRightInd w:val="0"/>
              <w:spacing w:line="276" w:lineRule="auto"/>
              <w:jc w:val="center"/>
              <w:rPr>
                <w:rFonts w:asciiTheme="minorHAnsi" w:hAnsiTheme="minorHAnsi" w:cstheme="minorHAnsi"/>
                <w:b/>
                <w:bCs/>
                <w:sz w:val="20"/>
                <w:szCs w:val="20"/>
              </w:rPr>
            </w:pPr>
            <w:r w:rsidRPr="00DD77D8">
              <w:rPr>
                <w:rFonts w:asciiTheme="minorHAnsi" w:hAnsiTheme="minorHAnsi" w:cstheme="minorHAnsi"/>
                <w:b/>
                <w:bCs/>
                <w:sz w:val="20"/>
                <w:szCs w:val="20"/>
              </w:rPr>
              <w:t>4</w:t>
            </w:r>
          </w:p>
        </w:tc>
      </w:tr>
      <w:tr w:rsidR="00FA3B7E" w:rsidRPr="00DD77D8" w:rsidTr="001D4165">
        <w:trPr>
          <w:trHeight w:val="397"/>
        </w:trPr>
        <w:tc>
          <w:tcPr>
            <w:tcW w:w="1426" w:type="dxa"/>
            <w:vAlign w:val="center"/>
          </w:tcPr>
          <w:p w:rsidR="00FA3B7E" w:rsidRPr="00DD77D8" w:rsidRDefault="00FA3B7E" w:rsidP="001D4165">
            <w:pPr>
              <w:autoSpaceDE w:val="0"/>
              <w:autoSpaceDN w:val="0"/>
              <w:adjustRightInd w:val="0"/>
              <w:spacing w:line="276" w:lineRule="auto"/>
              <w:rPr>
                <w:rFonts w:asciiTheme="minorHAnsi" w:hAnsiTheme="minorHAnsi" w:cstheme="minorHAnsi"/>
                <w:b/>
                <w:bCs/>
                <w:sz w:val="20"/>
                <w:szCs w:val="20"/>
              </w:rPr>
            </w:pPr>
            <w:r w:rsidRPr="00DD77D8">
              <w:rPr>
                <w:rFonts w:asciiTheme="minorHAnsi" w:hAnsiTheme="minorHAnsi" w:cstheme="minorHAnsi"/>
                <w:b/>
                <w:bCs/>
                <w:sz w:val="20"/>
                <w:szCs w:val="20"/>
              </w:rPr>
              <w:t>Acceptable</w:t>
            </w:r>
          </w:p>
        </w:tc>
        <w:tc>
          <w:tcPr>
            <w:tcW w:w="6654" w:type="dxa"/>
          </w:tcPr>
          <w:p w:rsidR="00FA3B7E" w:rsidRPr="00DD77D8" w:rsidRDefault="00FA3B7E" w:rsidP="001D4165">
            <w:pPr>
              <w:autoSpaceDE w:val="0"/>
              <w:autoSpaceDN w:val="0"/>
              <w:adjustRightInd w:val="0"/>
              <w:spacing w:line="276" w:lineRule="auto"/>
              <w:jc w:val="both"/>
              <w:rPr>
                <w:rFonts w:asciiTheme="minorHAnsi" w:hAnsiTheme="minorHAnsi" w:cstheme="minorHAnsi"/>
                <w:sz w:val="20"/>
                <w:szCs w:val="20"/>
              </w:rPr>
            </w:pPr>
            <w:r w:rsidRPr="00DD77D8">
              <w:rPr>
                <w:rFonts w:asciiTheme="minorHAnsi" w:hAnsiTheme="minorHAnsi" w:cstheme="minorHAnsi"/>
                <w:b/>
                <w:sz w:val="20"/>
                <w:szCs w:val="20"/>
              </w:rPr>
              <w:t>Satisfies</w:t>
            </w:r>
            <w:r w:rsidRPr="00DD77D8">
              <w:rPr>
                <w:rFonts w:asciiTheme="minorHAnsi" w:hAnsiTheme="minorHAnsi" w:cstheme="minorHAnsi"/>
                <w:sz w:val="20"/>
                <w:szCs w:val="20"/>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A3B7E" w:rsidRPr="00DD77D8" w:rsidRDefault="00FA3B7E" w:rsidP="001D4165">
            <w:pPr>
              <w:autoSpaceDE w:val="0"/>
              <w:autoSpaceDN w:val="0"/>
              <w:adjustRightInd w:val="0"/>
              <w:spacing w:line="276" w:lineRule="auto"/>
              <w:jc w:val="center"/>
              <w:rPr>
                <w:rFonts w:asciiTheme="minorHAnsi" w:hAnsiTheme="minorHAnsi" w:cstheme="minorHAnsi"/>
                <w:b/>
                <w:bCs/>
                <w:sz w:val="20"/>
                <w:szCs w:val="20"/>
              </w:rPr>
            </w:pPr>
            <w:r w:rsidRPr="00DD77D8">
              <w:rPr>
                <w:rFonts w:asciiTheme="minorHAnsi" w:hAnsiTheme="minorHAnsi" w:cstheme="minorHAnsi"/>
                <w:b/>
                <w:bCs/>
                <w:sz w:val="20"/>
                <w:szCs w:val="20"/>
              </w:rPr>
              <w:t>3</w:t>
            </w:r>
          </w:p>
        </w:tc>
      </w:tr>
      <w:tr w:rsidR="00FA3B7E" w:rsidRPr="00DD77D8" w:rsidTr="001D4165">
        <w:trPr>
          <w:trHeight w:val="397"/>
        </w:trPr>
        <w:tc>
          <w:tcPr>
            <w:tcW w:w="1426" w:type="dxa"/>
            <w:vAlign w:val="center"/>
          </w:tcPr>
          <w:p w:rsidR="00FA3B7E" w:rsidRPr="00DD77D8" w:rsidRDefault="00FA3B7E" w:rsidP="001D4165">
            <w:pPr>
              <w:autoSpaceDE w:val="0"/>
              <w:autoSpaceDN w:val="0"/>
              <w:adjustRightInd w:val="0"/>
              <w:spacing w:line="276" w:lineRule="auto"/>
              <w:rPr>
                <w:rFonts w:asciiTheme="minorHAnsi" w:hAnsiTheme="minorHAnsi" w:cstheme="minorHAnsi"/>
                <w:b/>
                <w:bCs/>
                <w:sz w:val="20"/>
                <w:szCs w:val="20"/>
              </w:rPr>
            </w:pPr>
            <w:r w:rsidRPr="00DD77D8">
              <w:rPr>
                <w:rFonts w:asciiTheme="minorHAnsi" w:hAnsiTheme="minorHAnsi" w:cstheme="minorHAnsi"/>
                <w:b/>
                <w:bCs/>
                <w:sz w:val="20"/>
                <w:szCs w:val="20"/>
              </w:rPr>
              <w:t>Minor Reservations</w:t>
            </w:r>
          </w:p>
        </w:tc>
        <w:tc>
          <w:tcPr>
            <w:tcW w:w="6654" w:type="dxa"/>
          </w:tcPr>
          <w:p w:rsidR="00FA3B7E" w:rsidRPr="00DD77D8" w:rsidRDefault="00FA3B7E" w:rsidP="001D4165">
            <w:pPr>
              <w:autoSpaceDE w:val="0"/>
              <w:autoSpaceDN w:val="0"/>
              <w:adjustRightInd w:val="0"/>
              <w:spacing w:line="276"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Satisfies the requirement with </w:t>
            </w:r>
            <w:r w:rsidRPr="00DD77D8">
              <w:rPr>
                <w:rFonts w:asciiTheme="minorHAnsi" w:hAnsiTheme="minorHAnsi" w:cstheme="minorHAnsi"/>
                <w:b/>
                <w:sz w:val="20"/>
                <w:szCs w:val="20"/>
              </w:rPr>
              <w:t>minor</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reservations</w:t>
            </w:r>
            <w:r w:rsidRPr="00DD77D8">
              <w:rPr>
                <w:rFonts w:asciiTheme="minorHAnsi" w:hAnsiTheme="minorHAnsi" w:cstheme="minorHAnsi"/>
                <w:sz w:val="20"/>
                <w:szCs w:val="20"/>
              </w:rPr>
              <w:t>. Some minor reservations of the supplier’s relevant ability, understanding, experience, skills, resource and quality measures required to provide the goods/services, with little or no supporting evidence.</w:t>
            </w:r>
          </w:p>
        </w:tc>
        <w:tc>
          <w:tcPr>
            <w:tcW w:w="990" w:type="dxa"/>
            <w:vAlign w:val="center"/>
          </w:tcPr>
          <w:p w:rsidR="00FA3B7E" w:rsidRPr="00DD77D8" w:rsidRDefault="00FA3B7E" w:rsidP="001D4165">
            <w:pPr>
              <w:autoSpaceDE w:val="0"/>
              <w:autoSpaceDN w:val="0"/>
              <w:adjustRightInd w:val="0"/>
              <w:spacing w:line="276" w:lineRule="auto"/>
              <w:jc w:val="center"/>
              <w:rPr>
                <w:rFonts w:asciiTheme="minorHAnsi" w:hAnsiTheme="minorHAnsi" w:cstheme="minorHAnsi"/>
                <w:b/>
                <w:sz w:val="20"/>
                <w:szCs w:val="20"/>
              </w:rPr>
            </w:pPr>
            <w:r w:rsidRPr="00DD77D8">
              <w:rPr>
                <w:rFonts w:asciiTheme="minorHAnsi" w:hAnsiTheme="minorHAnsi" w:cstheme="minorHAnsi"/>
                <w:b/>
                <w:sz w:val="20"/>
                <w:szCs w:val="20"/>
              </w:rPr>
              <w:t>2</w:t>
            </w:r>
          </w:p>
        </w:tc>
      </w:tr>
      <w:tr w:rsidR="00FA3B7E" w:rsidRPr="00DD77D8" w:rsidTr="001D4165">
        <w:trPr>
          <w:trHeight w:val="397"/>
        </w:trPr>
        <w:tc>
          <w:tcPr>
            <w:tcW w:w="1426" w:type="dxa"/>
            <w:vAlign w:val="center"/>
          </w:tcPr>
          <w:p w:rsidR="00FA3B7E" w:rsidRPr="00DD77D8" w:rsidRDefault="00FA3B7E" w:rsidP="001D4165">
            <w:pPr>
              <w:autoSpaceDE w:val="0"/>
              <w:autoSpaceDN w:val="0"/>
              <w:adjustRightInd w:val="0"/>
              <w:spacing w:line="276" w:lineRule="auto"/>
              <w:rPr>
                <w:rFonts w:asciiTheme="minorHAnsi" w:hAnsiTheme="minorHAnsi" w:cstheme="minorHAnsi"/>
                <w:b/>
                <w:bCs/>
                <w:sz w:val="20"/>
                <w:szCs w:val="20"/>
              </w:rPr>
            </w:pPr>
            <w:r w:rsidRPr="00DD77D8">
              <w:rPr>
                <w:rFonts w:asciiTheme="minorHAnsi" w:hAnsiTheme="minorHAnsi" w:cstheme="minorHAnsi"/>
                <w:b/>
                <w:bCs/>
                <w:sz w:val="20"/>
                <w:szCs w:val="20"/>
              </w:rPr>
              <w:t>Serious Reservations</w:t>
            </w:r>
          </w:p>
        </w:tc>
        <w:tc>
          <w:tcPr>
            <w:tcW w:w="6654" w:type="dxa"/>
          </w:tcPr>
          <w:p w:rsidR="00FA3B7E" w:rsidRPr="00DD77D8" w:rsidRDefault="00FA3B7E" w:rsidP="001D4165">
            <w:pPr>
              <w:autoSpaceDE w:val="0"/>
              <w:autoSpaceDN w:val="0"/>
              <w:adjustRightInd w:val="0"/>
              <w:spacing w:line="276"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Satisfies the requirement with </w:t>
            </w:r>
            <w:r w:rsidRPr="00DD77D8">
              <w:rPr>
                <w:rFonts w:asciiTheme="minorHAnsi" w:hAnsiTheme="minorHAnsi" w:cstheme="minorHAnsi"/>
                <w:b/>
                <w:sz w:val="20"/>
                <w:szCs w:val="20"/>
              </w:rPr>
              <w:t>major</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reservations</w:t>
            </w:r>
            <w:r w:rsidRPr="00DD77D8">
              <w:rPr>
                <w:rFonts w:asciiTheme="minorHAnsi" w:hAnsiTheme="minorHAnsi" w:cstheme="minorHAnsi"/>
                <w:sz w:val="20"/>
                <w:szCs w:val="20"/>
              </w:rPr>
              <w:t>. Considerable reservations of the supplier’s relevant ability, understanding, experience, skills, resource and quality measures required to provide the goods/services, with little or no supporting evidence.</w:t>
            </w:r>
          </w:p>
        </w:tc>
        <w:tc>
          <w:tcPr>
            <w:tcW w:w="990" w:type="dxa"/>
            <w:vAlign w:val="center"/>
          </w:tcPr>
          <w:p w:rsidR="00FA3B7E" w:rsidRPr="00DD77D8" w:rsidRDefault="00FA3B7E" w:rsidP="001D4165">
            <w:pPr>
              <w:autoSpaceDE w:val="0"/>
              <w:autoSpaceDN w:val="0"/>
              <w:adjustRightInd w:val="0"/>
              <w:spacing w:line="276" w:lineRule="auto"/>
              <w:jc w:val="center"/>
              <w:rPr>
                <w:rFonts w:asciiTheme="minorHAnsi" w:hAnsiTheme="minorHAnsi" w:cstheme="minorHAnsi"/>
                <w:b/>
                <w:sz w:val="20"/>
                <w:szCs w:val="20"/>
              </w:rPr>
            </w:pPr>
            <w:r w:rsidRPr="00DD77D8">
              <w:rPr>
                <w:rFonts w:asciiTheme="minorHAnsi" w:hAnsiTheme="minorHAnsi" w:cstheme="minorHAnsi"/>
                <w:b/>
                <w:sz w:val="20"/>
                <w:szCs w:val="20"/>
              </w:rPr>
              <w:t>1</w:t>
            </w:r>
          </w:p>
        </w:tc>
      </w:tr>
      <w:tr w:rsidR="00FA3B7E" w:rsidRPr="00DD77D8" w:rsidTr="001D4165">
        <w:trPr>
          <w:trHeight w:val="397"/>
        </w:trPr>
        <w:tc>
          <w:tcPr>
            <w:tcW w:w="1426" w:type="dxa"/>
            <w:vAlign w:val="center"/>
          </w:tcPr>
          <w:p w:rsidR="00FA3B7E" w:rsidRPr="00DD77D8" w:rsidRDefault="00FA3B7E" w:rsidP="001D4165">
            <w:pPr>
              <w:autoSpaceDE w:val="0"/>
              <w:autoSpaceDN w:val="0"/>
              <w:adjustRightInd w:val="0"/>
              <w:spacing w:line="276" w:lineRule="auto"/>
              <w:rPr>
                <w:rFonts w:asciiTheme="minorHAnsi" w:hAnsiTheme="minorHAnsi" w:cstheme="minorHAnsi"/>
                <w:b/>
                <w:bCs/>
                <w:sz w:val="20"/>
                <w:szCs w:val="20"/>
              </w:rPr>
            </w:pPr>
            <w:r w:rsidRPr="00DD77D8">
              <w:rPr>
                <w:rFonts w:asciiTheme="minorHAnsi" w:hAnsiTheme="minorHAnsi" w:cstheme="minorHAnsi"/>
                <w:b/>
                <w:bCs/>
                <w:sz w:val="20"/>
                <w:szCs w:val="20"/>
              </w:rPr>
              <w:lastRenderedPageBreak/>
              <w:t>Unacceptable</w:t>
            </w:r>
          </w:p>
        </w:tc>
        <w:tc>
          <w:tcPr>
            <w:tcW w:w="6654" w:type="dxa"/>
          </w:tcPr>
          <w:p w:rsidR="00FA3B7E" w:rsidRPr="00DD77D8" w:rsidRDefault="00FA3B7E" w:rsidP="001D4165">
            <w:pPr>
              <w:autoSpaceDE w:val="0"/>
              <w:autoSpaceDN w:val="0"/>
              <w:adjustRightInd w:val="0"/>
              <w:spacing w:line="276" w:lineRule="auto"/>
              <w:jc w:val="both"/>
              <w:rPr>
                <w:rFonts w:asciiTheme="minorHAnsi" w:hAnsiTheme="minorHAnsi" w:cstheme="minorHAnsi"/>
                <w:sz w:val="20"/>
                <w:szCs w:val="20"/>
              </w:rPr>
            </w:pPr>
            <w:r w:rsidRPr="00DD77D8">
              <w:rPr>
                <w:rFonts w:asciiTheme="minorHAnsi" w:hAnsiTheme="minorHAnsi" w:cstheme="minorHAnsi"/>
                <w:b/>
                <w:sz w:val="20"/>
                <w:szCs w:val="20"/>
              </w:rPr>
              <w:t>Does not meet the requirement</w:t>
            </w:r>
            <w:r w:rsidRPr="00DD77D8">
              <w:rPr>
                <w:rFonts w:asciiTheme="minorHAnsi" w:hAnsiTheme="minorHAnsi" w:cstheme="minorHAnsi"/>
                <w:sz w:val="20"/>
                <w:szCs w:val="20"/>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A3B7E" w:rsidRPr="00DD77D8" w:rsidRDefault="00FA3B7E" w:rsidP="001D4165">
            <w:pPr>
              <w:autoSpaceDE w:val="0"/>
              <w:autoSpaceDN w:val="0"/>
              <w:adjustRightInd w:val="0"/>
              <w:spacing w:line="276" w:lineRule="auto"/>
              <w:jc w:val="center"/>
              <w:rPr>
                <w:rFonts w:asciiTheme="minorHAnsi" w:hAnsiTheme="minorHAnsi" w:cstheme="minorHAnsi"/>
                <w:b/>
                <w:sz w:val="20"/>
                <w:szCs w:val="20"/>
              </w:rPr>
            </w:pPr>
            <w:r w:rsidRPr="00DD77D8">
              <w:rPr>
                <w:rFonts w:asciiTheme="minorHAnsi" w:hAnsiTheme="minorHAnsi" w:cstheme="minorHAnsi"/>
                <w:b/>
                <w:sz w:val="20"/>
                <w:szCs w:val="20"/>
              </w:rPr>
              <w:t>0</w:t>
            </w:r>
          </w:p>
        </w:tc>
      </w:tr>
    </w:tbl>
    <w:p w:rsidR="004B1050" w:rsidRDefault="004B1050" w:rsidP="004D53C5">
      <w:pPr>
        <w:spacing w:after="120" w:line="360" w:lineRule="auto"/>
        <w:jc w:val="both"/>
        <w:rPr>
          <w:rFonts w:asciiTheme="minorHAnsi" w:hAnsiTheme="minorHAnsi" w:cstheme="minorHAnsi"/>
          <w:b/>
          <w:sz w:val="20"/>
          <w:szCs w:val="20"/>
        </w:rPr>
      </w:pPr>
    </w:p>
    <w:p w:rsidR="00BD4B84" w:rsidRPr="00BD4B84" w:rsidRDefault="00BD4B84" w:rsidP="004D53C5">
      <w:pPr>
        <w:spacing w:after="120" w:line="360" w:lineRule="auto"/>
        <w:jc w:val="both"/>
        <w:rPr>
          <w:rFonts w:asciiTheme="minorHAnsi" w:hAnsiTheme="minorHAnsi" w:cstheme="minorHAnsi"/>
          <w:b/>
          <w:sz w:val="20"/>
          <w:szCs w:val="20"/>
        </w:rPr>
      </w:pPr>
      <w:r w:rsidRPr="00BD4B84">
        <w:rPr>
          <w:rFonts w:asciiTheme="minorHAnsi" w:hAnsiTheme="minorHAnsi" w:cstheme="minorHAnsi"/>
          <w:b/>
          <w:sz w:val="20"/>
          <w:szCs w:val="20"/>
        </w:rPr>
        <w:t>Te</w:t>
      </w:r>
      <w:r w:rsidR="000C0C44">
        <w:rPr>
          <w:rFonts w:asciiTheme="minorHAnsi" w:hAnsiTheme="minorHAnsi" w:cstheme="minorHAnsi"/>
          <w:b/>
          <w:sz w:val="20"/>
          <w:szCs w:val="20"/>
        </w:rPr>
        <w:t>chnical Functional Requirements</w:t>
      </w:r>
    </w:p>
    <w:p w:rsidR="00943D7B" w:rsidRPr="006002AD" w:rsidRDefault="005D6D15" w:rsidP="004D53C5">
      <w:pPr>
        <w:spacing w:after="120" w:line="360" w:lineRule="auto"/>
        <w:jc w:val="both"/>
        <w:rPr>
          <w:rFonts w:asciiTheme="minorHAnsi" w:hAnsiTheme="minorHAnsi" w:cstheme="minorHAnsi"/>
          <w:sz w:val="20"/>
          <w:szCs w:val="20"/>
        </w:rPr>
      </w:pPr>
      <w:r>
        <w:rPr>
          <w:rFonts w:asciiTheme="minorHAnsi" w:hAnsiTheme="minorHAnsi" w:cstheme="minorHAnsi"/>
          <w:b/>
          <w:sz w:val="20"/>
          <w:szCs w:val="20"/>
        </w:rPr>
        <w:t xml:space="preserve"> </w:t>
      </w:r>
      <w:r w:rsidR="006002AD" w:rsidRPr="006002AD">
        <w:rPr>
          <w:rFonts w:asciiTheme="minorHAnsi" w:hAnsiTheme="minorHAnsi" w:cstheme="minorHAnsi"/>
          <w:b/>
          <w:sz w:val="20"/>
          <w:szCs w:val="20"/>
        </w:rPr>
        <w:t>Weighting of requirements</w:t>
      </w:r>
      <w:r w:rsidR="006002AD" w:rsidRPr="006002AD">
        <w:rPr>
          <w:rFonts w:asciiTheme="minorHAnsi" w:hAnsiTheme="minorHAnsi" w:cstheme="minorHAnsi"/>
          <w:sz w:val="20"/>
          <w:szCs w:val="20"/>
        </w:rPr>
        <w:t xml:space="preserve">: The full scope of requirements will be determined by the following weights: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808"/>
        <w:gridCol w:w="4322"/>
      </w:tblGrid>
      <w:tr w:rsidR="004B1050" w:rsidRPr="004B1050" w:rsidTr="00AB1CB0">
        <w:tc>
          <w:tcPr>
            <w:tcW w:w="4675" w:type="dxa"/>
            <w:shd w:val="clear" w:color="auto" w:fill="F2F2F2" w:themeFill="background1" w:themeFillShade="F2"/>
          </w:tcPr>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Evaluation Criteria</w:t>
            </w:r>
          </w:p>
        </w:tc>
        <w:tc>
          <w:tcPr>
            <w:tcW w:w="808" w:type="dxa"/>
            <w:shd w:val="clear" w:color="auto" w:fill="F2F2F2" w:themeFill="background1" w:themeFillShade="F2"/>
          </w:tcPr>
          <w:p w:rsidR="004B1050" w:rsidRPr="004B1050" w:rsidRDefault="004B1050" w:rsidP="004B1050">
            <w:pPr>
              <w:spacing w:after="200" w:line="276" w:lineRule="auto"/>
              <w:jc w:val="center"/>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Score %</w:t>
            </w:r>
          </w:p>
        </w:tc>
        <w:tc>
          <w:tcPr>
            <w:tcW w:w="4322" w:type="dxa"/>
            <w:shd w:val="clear" w:color="auto" w:fill="F2F2F2" w:themeFill="background1" w:themeFillShade="F2"/>
          </w:tcPr>
          <w:p w:rsidR="004B1050" w:rsidRPr="004B1050" w:rsidRDefault="004B1050" w:rsidP="004B1050">
            <w:pPr>
              <w:spacing w:after="200" w:line="276" w:lineRule="auto"/>
              <w:jc w:val="center"/>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Substantiate  Reference</w:t>
            </w:r>
          </w:p>
        </w:tc>
      </w:tr>
      <w:tr w:rsidR="004B1050" w:rsidRPr="004B1050" w:rsidTr="00AB1CB0">
        <w:tc>
          <w:tcPr>
            <w:tcW w:w="4675" w:type="dxa"/>
            <w:shd w:val="clear" w:color="auto" w:fill="D9D9D9"/>
          </w:tcPr>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Section A: Sample Management</w:t>
            </w:r>
          </w:p>
        </w:tc>
        <w:tc>
          <w:tcPr>
            <w:tcW w:w="808" w:type="dxa"/>
            <w:shd w:val="clear" w:color="auto" w:fill="D9D9D9"/>
          </w:tcPr>
          <w:p w:rsidR="004B1050" w:rsidRPr="004B1050" w:rsidRDefault="004B1050" w:rsidP="004B1050">
            <w:pPr>
              <w:spacing w:after="200" w:line="276" w:lineRule="auto"/>
              <w:jc w:val="center"/>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29%</w:t>
            </w:r>
          </w:p>
        </w:tc>
        <w:tc>
          <w:tcPr>
            <w:tcW w:w="4322" w:type="dxa"/>
            <w:shd w:val="clear" w:color="auto" w:fill="D9D9D9"/>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15"/>
        </w:trPr>
        <w:tc>
          <w:tcPr>
            <w:tcW w:w="4675" w:type="dxa"/>
            <w:shd w:val="clear" w:color="auto" w:fill="auto"/>
          </w:tcPr>
          <w:p w:rsidR="004B1050" w:rsidRPr="004B1050" w:rsidRDefault="004B1050" w:rsidP="004B1050">
            <w:pPr>
              <w:spacing w:after="200"/>
              <w:rPr>
                <w:rFonts w:ascii="Calibri" w:eastAsiaTheme="minorHAnsi" w:hAnsi="Calibri" w:cs="Arial"/>
                <w:bCs/>
                <w:color w:val="000000"/>
                <w:sz w:val="20"/>
                <w:szCs w:val="20"/>
              </w:rPr>
            </w:pPr>
            <w:r w:rsidRPr="004B1050">
              <w:rPr>
                <w:rFonts w:ascii="Calibri" w:eastAsiaTheme="minorHAnsi" w:hAnsi="Calibri" w:cs="Arial"/>
                <w:bCs/>
                <w:color w:val="000000"/>
                <w:sz w:val="20"/>
                <w:szCs w:val="20"/>
              </w:rPr>
              <w:t>High throughput of test as per stats: 30 test per hour for small labs for the scope of analytes.</w:t>
            </w:r>
          </w:p>
          <w:p w:rsidR="004B1050" w:rsidRPr="004B1050" w:rsidRDefault="004B1050" w:rsidP="004B1050">
            <w:pPr>
              <w:spacing w:after="200"/>
              <w:rPr>
                <w:rFonts w:ascii="Calibri" w:eastAsiaTheme="minorHAnsi" w:hAnsi="Calibri" w:cs="Arial"/>
                <w:bCs/>
                <w:color w:val="000000"/>
                <w:sz w:val="20"/>
                <w:szCs w:val="20"/>
              </w:rPr>
            </w:pPr>
            <w:r w:rsidRPr="004B1050">
              <w:rPr>
                <w:rFonts w:ascii="Calibri" w:eastAsiaTheme="minorHAnsi" w:hAnsi="Calibri" w:cs="Arial"/>
                <w:b/>
                <w:bCs/>
                <w:color w:val="000000"/>
                <w:sz w:val="20"/>
                <w:szCs w:val="20"/>
              </w:rPr>
              <w:t>(Provide proof by means of brochure/specification)</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15"/>
        </w:trPr>
        <w:tc>
          <w:tcPr>
            <w:tcW w:w="4675" w:type="dxa"/>
            <w:shd w:val="clear" w:color="auto" w:fill="auto"/>
          </w:tcPr>
          <w:p w:rsidR="004B1050" w:rsidRPr="004B1050" w:rsidRDefault="004B1050" w:rsidP="004B1050">
            <w:pPr>
              <w:spacing w:after="200" w:line="276" w:lineRule="auto"/>
              <w:ind w:left="240" w:hanging="240"/>
              <w:rPr>
                <w:rFonts w:ascii="Calibri" w:eastAsiaTheme="minorHAnsi" w:hAnsi="Calibri" w:cs="Arial"/>
                <w:bCs/>
                <w:color w:val="000000"/>
                <w:sz w:val="20"/>
                <w:szCs w:val="20"/>
              </w:rPr>
            </w:pPr>
            <w:r w:rsidRPr="004B1050">
              <w:rPr>
                <w:rFonts w:ascii="Calibri" w:eastAsiaTheme="minorHAnsi" w:hAnsi="Calibri" w:cs="Arial"/>
                <w:bCs/>
                <w:color w:val="000000"/>
                <w:sz w:val="20"/>
                <w:szCs w:val="20"/>
              </w:rPr>
              <w:t>Instrument must be able to generate five (5) part differential count (Neutrophil, Monocyte, lymphocyte, Eosinophil, Basophil).</w:t>
            </w:r>
          </w:p>
          <w:p w:rsidR="004B1050" w:rsidRPr="004B1050" w:rsidRDefault="004B1050" w:rsidP="004B1050">
            <w:pPr>
              <w:spacing w:after="200" w:line="276" w:lineRule="auto"/>
              <w:rPr>
                <w:rFonts w:ascii="Calibri" w:eastAsiaTheme="minorHAnsi" w:hAnsi="Calibri" w:cs="Arial"/>
                <w:b/>
                <w:bCs/>
                <w:color w:val="000000"/>
                <w:sz w:val="20"/>
                <w:szCs w:val="20"/>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8%</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15"/>
        </w:trPr>
        <w:tc>
          <w:tcPr>
            <w:tcW w:w="4675" w:type="dxa"/>
            <w:shd w:val="clear" w:color="auto" w:fill="auto"/>
          </w:tcPr>
          <w:p w:rsidR="004B1050" w:rsidRPr="004B1050" w:rsidRDefault="004B1050" w:rsidP="004B1050">
            <w:pPr>
              <w:numPr>
                <w:ilvl w:val="0"/>
                <w:numId w:val="84"/>
              </w:numPr>
              <w:spacing w:after="200" w:line="276" w:lineRule="auto"/>
              <w:ind w:left="240" w:hanging="270"/>
              <w:rPr>
                <w:rFonts w:ascii="Calibri" w:eastAsia="Calibri" w:hAnsi="Calibri" w:cs="Arial"/>
                <w:bCs/>
                <w:color w:val="000000"/>
                <w:sz w:val="20"/>
                <w:szCs w:val="20"/>
              </w:rPr>
            </w:pPr>
            <w:r w:rsidRPr="004B1050">
              <w:rPr>
                <w:rFonts w:ascii="Calibri" w:eastAsia="Calibri" w:hAnsi="Calibri" w:cs="Arial"/>
                <w:bCs/>
                <w:color w:val="000000"/>
                <w:sz w:val="20"/>
                <w:szCs w:val="20"/>
              </w:rPr>
              <w:t xml:space="preserve">Instrument for </w:t>
            </w:r>
            <w:r w:rsidRPr="004B1050">
              <w:rPr>
                <w:rFonts w:ascii="Calibri" w:eastAsia="Calibri" w:hAnsi="Calibri" w:cs="Arial"/>
                <w:b/>
                <w:bCs/>
                <w:color w:val="000000"/>
                <w:sz w:val="20"/>
                <w:szCs w:val="20"/>
              </w:rPr>
              <w:t>small labs</w:t>
            </w:r>
            <w:r w:rsidRPr="004B1050">
              <w:rPr>
                <w:rFonts w:ascii="Calibri" w:eastAsia="Calibri" w:hAnsi="Calibri" w:cs="Arial"/>
                <w:bCs/>
                <w:color w:val="000000"/>
                <w:sz w:val="20"/>
                <w:szCs w:val="20"/>
              </w:rPr>
              <w:t xml:space="preserve"> must be able to select FBC/FBC+Diff.</w:t>
            </w:r>
          </w:p>
          <w:p w:rsidR="004B1050" w:rsidRPr="004B1050" w:rsidRDefault="004B1050" w:rsidP="004B1050">
            <w:pPr>
              <w:spacing w:after="200" w:line="276" w:lineRule="auto"/>
              <w:rPr>
                <w:rFonts w:ascii="Calibri" w:eastAsia="Calibri" w:hAnsi="Calibri" w:cstheme="minorBidi"/>
                <w:sz w:val="20"/>
                <w:szCs w:val="20"/>
                <w:lang w:val="en-US"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FFFFFF" w:themeFill="background1"/>
          </w:tcPr>
          <w:p w:rsidR="004B1050" w:rsidRPr="004B1050" w:rsidRDefault="00B420E8" w:rsidP="00B420E8">
            <w:pPr>
              <w:spacing w:after="200" w:line="276" w:lineRule="auto"/>
              <w:jc w:val="center"/>
              <w:rPr>
                <w:rFonts w:ascii="Calibri" w:eastAsia="Calibri" w:hAnsi="Calibri" w:cstheme="minorBidi"/>
                <w:sz w:val="20"/>
                <w:szCs w:val="20"/>
                <w:lang w:val="en-US" w:eastAsia="en-US"/>
              </w:rPr>
            </w:pPr>
            <w:r>
              <w:rPr>
                <w:rFonts w:ascii="Calibri" w:eastAsia="Calibri" w:hAnsi="Calibri" w:cstheme="minorBidi"/>
                <w:sz w:val="20"/>
                <w:szCs w:val="20"/>
                <w:lang w:val="en-US" w:eastAsia="en-US"/>
              </w:rPr>
              <w:t>4%</w:t>
            </w:r>
            <w:bookmarkStart w:id="43" w:name="_GoBack"/>
            <w:bookmarkEnd w:id="43"/>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15"/>
        </w:trPr>
        <w:tc>
          <w:tcPr>
            <w:tcW w:w="4675" w:type="dxa"/>
            <w:shd w:val="clear" w:color="auto" w:fill="auto"/>
          </w:tcPr>
          <w:p w:rsidR="004B1050" w:rsidRPr="004B1050" w:rsidRDefault="004B1050" w:rsidP="004B1050">
            <w:pPr>
              <w:spacing w:after="200" w:line="276" w:lineRule="auto"/>
              <w:rPr>
                <w:rFonts w:ascii="Calibri" w:eastAsiaTheme="minorHAnsi" w:hAnsi="Calibri" w:cs="Arial"/>
                <w:bCs/>
                <w:color w:val="000000"/>
                <w:sz w:val="20"/>
                <w:szCs w:val="20"/>
              </w:rPr>
            </w:pPr>
            <w:r w:rsidRPr="004B1050">
              <w:rPr>
                <w:rFonts w:ascii="Calibri" w:eastAsiaTheme="minorHAnsi" w:hAnsi="Calibri" w:cs="Arial"/>
                <w:bCs/>
                <w:color w:val="000000"/>
                <w:sz w:val="20"/>
                <w:szCs w:val="20"/>
              </w:rPr>
              <w:t xml:space="preserve">Analyser must have </w:t>
            </w:r>
            <w:r w:rsidRPr="004B1050">
              <w:rPr>
                <w:rFonts w:ascii="Calibri" w:eastAsiaTheme="minorHAnsi" w:hAnsi="Calibri" w:cs="Arial"/>
                <w:bCs/>
                <w:color w:val="000000"/>
                <w:sz w:val="20"/>
                <w:szCs w:val="20"/>
                <w:shd w:val="clear" w:color="auto" w:fill="FFFFFF" w:themeFill="background1"/>
              </w:rPr>
              <w:t>clot detection</w:t>
            </w:r>
            <w:r w:rsidRPr="004B1050">
              <w:rPr>
                <w:rFonts w:ascii="Calibri" w:eastAsiaTheme="minorHAnsi" w:hAnsi="Calibri" w:cs="Arial"/>
                <w:bCs/>
                <w:color w:val="000000"/>
                <w:sz w:val="20"/>
                <w:szCs w:val="20"/>
              </w:rPr>
              <w:t xml:space="preserve"> alerts.</w:t>
            </w:r>
          </w:p>
          <w:p w:rsidR="004B1050" w:rsidRPr="004B1050" w:rsidRDefault="004B1050" w:rsidP="004B1050">
            <w:pPr>
              <w:spacing w:after="200" w:line="276" w:lineRule="auto"/>
              <w:rPr>
                <w:rFonts w:ascii="Calibri" w:eastAsiaTheme="minorHAnsi" w:hAnsi="Calibri" w:cs="Arial"/>
                <w:b/>
                <w:bCs/>
                <w:color w:val="000000"/>
                <w:sz w:val="20"/>
                <w:szCs w:val="20"/>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15"/>
        </w:trPr>
        <w:tc>
          <w:tcPr>
            <w:tcW w:w="4675" w:type="dxa"/>
            <w:shd w:val="clear" w:color="auto" w:fill="auto"/>
          </w:tcPr>
          <w:p w:rsidR="004B1050" w:rsidRPr="004B1050" w:rsidRDefault="004B1050" w:rsidP="004B1050">
            <w:pPr>
              <w:spacing w:after="200" w:line="276" w:lineRule="auto"/>
              <w:rPr>
                <w:rFonts w:ascii="Calibri" w:eastAsiaTheme="minorHAnsi" w:hAnsi="Calibri" w:cs="Arial"/>
                <w:bCs/>
                <w:color w:val="000000"/>
                <w:sz w:val="20"/>
                <w:szCs w:val="20"/>
              </w:rPr>
            </w:pPr>
            <w:r w:rsidRPr="004B1050">
              <w:rPr>
                <w:rFonts w:ascii="Calibri" w:eastAsiaTheme="minorHAnsi" w:hAnsi="Calibri" w:cs="Arial"/>
                <w:bCs/>
                <w:color w:val="000000"/>
                <w:sz w:val="20"/>
                <w:szCs w:val="20"/>
              </w:rPr>
              <w:t>Instrument must have a hand-held sample barcode reader for manual and stat samples.</w:t>
            </w:r>
          </w:p>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2%</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15"/>
        </w:trPr>
        <w:tc>
          <w:tcPr>
            <w:tcW w:w="4675" w:type="dxa"/>
            <w:shd w:val="clear" w:color="auto" w:fill="auto"/>
          </w:tcPr>
          <w:p w:rsidR="004B1050" w:rsidRPr="004B1050" w:rsidRDefault="004B1050" w:rsidP="004B1050">
            <w:pPr>
              <w:spacing w:after="200" w:line="276" w:lineRule="auto"/>
              <w:rPr>
                <w:rFonts w:ascii="Calibri" w:eastAsiaTheme="minorHAnsi" w:hAnsi="Calibri" w:cs="Arial"/>
                <w:bCs/>
                <w:color w:val="000000"/>
                <w:sz w:val="20"/>
                <w:szCs w:val="20"/>
              </w:rPr>
            </w:pPr>
            <w:r w:rsidRPr="004B1050">
              <w:rPr>
                <w:rFonts w:ascii="Calibri" w:eastAsiaTheme="minorHAnsi" w:hAnsi="Calibri" w:cs="Arial"/>
                <w:bCs/>
                <w:color w:val="000000"/>
                <w:sz w:val="20"/>
                <w:szCs w:val="20"/>
              </w:rPr>
              <w:t>Primary tube sampling with autoloader and cap piercing and manual operation functions.</w:t>
            </w:r>
          </w:p>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324"/>
        </w:trPr>
        <w:tc>
          <w:tcPr>
            <w:tcW w:w="4675" w:type="dxa"/>
            <w:shd w:val="clear" w:color="auto" w:fill="D9D9D9" w:themeFill="background1" w:themeFillShade="D9"/>
          </w:tcPr>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Section B: QA functions</w:t>
            </w:r>
          </w:p>
        </w:tc>
        <w:tc>
          <w:tcPr>
            <w:tcW w:w="808" w:type="dxa"/>
            <w:shd w:val="clear" w:color="auto" w:fill="D9D9D9" w:themeFill="background1" w:themeFillShade="D9"/>
          </w:tcPr>
          <w:p w:rsidR="004B1050" w:rsidRPr="004B1050" w:rsidRDefault="004B1050" w:rsidP="004B1050">
            <w:pPr>
              <w:spacing w:after="200" w:line="276" w:lineRule="auto"/>
              <w:jc w:val="center"/>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23%</w:t>
            </w:r>
          </w:p>
        </w:tc>
        <w:tc>
          <w:tcPr>
            <w:tcW w:w="4322" w:type="dxa"/>
            <w:shd w:val="clear" w:color="auto" w:fill="D9D9D9" w:themeFill="background1" w:themeFillShade="D9"/>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15"/>
        </w:trPr>
        <w:tc>
          <w:tcPr>
            <w:tcW w:w="4675" w:type="dxa"/>
            <w:shd w:val="clear" w:color="auto" w:fill="auto"/>
          </w:tcPr>
          <w:p w:rsidR="004B1050" w:rsidRPr="004B1050" w:rsidRDefault="004B1050" w:rsidP="004B1050">
            <w:pPr>
              <w:spacing w:after="200" w:line="276" w:lineRule="auto"/>
              <w:rPr>
                <w:rFonts w:ascii="Calibri" w:eastAsiaTheme="minorHAnsi" w:hAnsi="Calibri" w:cs="Arial"/>
                <w:b/>
                <w:bCs/>
                <w:color w:val="000000"/>
                <w:sz w:val="20"/>
                <w:szCs w:val="20"/>
              </w:rPr>
            </w:pPr>
            <w:r w:rsidRPr="004B1050">
              <w:rPr>
                <w:rFonts w:asciiTheme="minorHAnsi" w:eastAsia="Times" w:hAnsiTheme="minorHAnsi" w:cstheme="minorHAnsi"/>
                <w:sz w:val="20"/>
                <w:szCs w:val="20"/>
                <w:lang w:val="en-GB" w:eastAsia="en-US"/>
              </w:rPr>
              <w:lastRenderedPageBreak/>
              <w:t>Calibrators and Controls should be traceable to International reference materials standards such as FDA, ISO or CE.</w:t>
            </w:r>
            <w:r w:rsidRPr="004B1050">
              <w:rPr>
                <w:rFonts w:ascii="Calibri" w:eastAsiaTheme="minorHAnsi" w:hAnsi="Calibri" w:cs="Arial"/>
                <w:b/>
                <w:bCs/>
                <w:color w:val="000000"/>
                <w:sz w:val="20"/>
                <w:szCs w:val="20"/>
              </w:rPr>
              <w:t xml:space="preserve"> </w:t>
            </w:r>
          </w:p>
          <w:p w:rsidR="004B1050" w:rsidRPr="004B1050" w:rsidRDefault="004B1050" w:rsidP="004B1050">
            <w:pPr>
              <w:spacing w:after="200" w:line="276" w:lineRule="auto"/>
              <w:rPr>
                <w:rFonts w:ascii="Calibri" w:eastAsiaTheme="minorHAnsi" w:hAnsi="Calibri" w:cs="Arial"/>
                <w:b/>
                <w:sz w:val="20"/>
                <w:szCs w:val="20"/>
                <w:lang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2%</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457"/>
        </w:trPr>
        <w:tc>
          <w:tcPr>
            <w:tcW w:w="4675" w:type="dxa"/>
            <w:shd w:val="clear" w:color="auto" w:fill="auto"/>
          </w:tcPr>
          <w:p w:rsidR="004B1050" w:rsidRPr="004B1050" w:rsidRDefault="004B1050" w:rsidP="004B1050">
            <w:pPr>
              <w:spacing w:after="200" w:line="276" w:lineRule="auto"/>
              <w:rPr>
                <w:rFonts w:ascii="Calibri" w:eastAsiaTheme="minorHAnsi" w:hAnsi="Calibri" w:cs="Arial"/>
                <w:sz w:val="20"/>
                <w:szCs w:val="20"/>
                <w:lang w:val="en-US" w:eastAsia="en-US"/>
              </w:rPr>
            </w:pPr>
            <w:r w:rsidRPr="004B1050">
              <w:rPr>
                <w:rFonts w:ascii="Calibri" w:eastAsiaTheme="minorHAnsi" w:hAnsi="Calibri" w:cs="Arial"/>
                <w:sz w:val="20"/>
                <w:szCs w:val="20"/>
                <w:lang w:val="en-US" w:eastAsia="en-US"/>
              </w:rPr>
              <w:t>The instrument should be able to display and print LJ charts and automatically download IQC to the LIS and ability to select a specific date range for printing of LJ charts. e.g. one (1) week.</w:t>
            </w:r>
          </w:p>
          <w:p w:rsidR="004B1050" w:rsidRPr="004B1050" w:rsidRDefault="004B1050" w:rsidP="004B1050">
            <w:pPr>
              <w:spacing w:after="200" w:line="276" w:lineRule="auto"/>
              <w:rPr>
                <w:rFonts w:ascii="Calibri" w:eastAsiaTheme="minorHAnsi" w:hAnsi="Calibri" w:cs="Arial"/>
                <w:sz w:val="20"/>
                <w:szCs w:val="20"/>
                <w:lang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061"/>
        </w:trPr>
        <w:tc>
          <w:tcPr>
            <w:tcW w:w="4675" w:type="dxa"/>
            <w:shd w:val="clear" w:color="auto" w:fill="auto"/>
          </w:tcPr>
          <w:p w:rsidR="004B1050" w:rsidRPr="004B1050" w:rsidRDefault="004B1050" w:rsidP="004B1050">
            <w:pPr>
              <w:spacing w:after="200" w:line="276" w:lineRule="auto"/>
              <w:rPr>
                <w:rFonts w:ascii="Calibri" w:eastAsiaTheme="minorHAnsi" w:hAnsi="Calibri" w:cs="Arial"/>
                <w:sz w:val="20"/>
                <w:szCs w:val="20"/>
                <w:lang w:val="en-US" w:eastAsia="en-US"/>
              </w:rPr>
            </w:pPr>
            <w:r w:rsidRPr="004B1050">
              <w:rPr>
                <w:rFonts w:ascii="Calibri" w:eastAsiaTheme="minorHAnsi" w:hAnsi="Calibri" w:cs="Arial"/>
                <w:sz w:val="20"/>
                <w:szCs w:val="20"/>
                <w:lang w:val="en-US" w:eastAsia="en-US"/>
              </w:rPr>
              <w:t>Current and previous LOT numbers of IQC data to be available on the analyser.</w:t>
            </w:r>
          </w:p>
          <w:p w:rsidR="004B1050" w:rsidRPr="004B1050" w:rsidRDefault="004B1050" w:rsidP="004B1050">
            <w:pPr>
              <w:spacing w:after="200" w:line="276" w:lineRule="auto"/>
              <w:rPr>
                <w:rFonts w:ascii="Calibri" w:eastAsiaTheme="minorHAnsi" w:hAnsi="Calibri" w:cs="Arial"/>
                <w:sz w:val="20"/>
                <w:szCs w:val="20"/>
                <w:lang w:val="en-US"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3%</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457"/>
        </w:trPr>
        <w:tc>
          <w:tcPr>
            <w:tcW w:w="4675" w:type="dxa"/>
            <w:shd w:val="clear" w:color="auto" w:fill="auto"/>
          </w:tcPr>
          <w:p w:rsidR="004B1050" w:rsidRPr="004B1050" w:rsidRDefault="004B1050" w:rsidP="004B1050">
            <w:pPr>
              <w:spacing w:after="200" w:line="276" w:lineRule="auto"/>
              <w:rPr>
                <w:rFonts w:ascii="Calibri" w:eastAsiaTheme="minorHAnsi" w:hAnsi="Calibri" w:cs="Arial"/>
                <w:sz w:val="20"/>
                <w:szCs w:val="20"/>
                <w:lang w:eastAsia="en-US"/>
              </w:rPr>
            </w:pPr>
            <w:r w:rsidRPr="004B1050">
              <w:rPr>
                <w:rFonts w:ascii="Calibri" w:eastAsiaTheme="minorHAnsi" w:hAnsi="Calibri" w:cs="Arial"/>
                <w:sz w:val="20"/>
                <w:szCs w:val="20"/>
                <w:lang w:eastAsia="en-US"/>
              </w:rPr>
              <w:t>Instrument must have a cumulative automated QC module which maintains all data and graphs for a period of at least three (3) LOT numbers.</w:t>
            </w:r>
          </w:p>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Theme="minorHAnsi" w:hAnsi="Calibri" w:cs="Arial"/>
                <w:b/>
                <w:bCs/>
                <w:color w:val="000000"/>
                <w:sz w:val="20"/>
                <w:szCs w:val="20"/>
              </w:rPr>
              <w:t xml:space="preserve"> (Provide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shd w:val="clear" w:color="auto" w:fill="FFFFFF" w:themeFill="background1"/>
                <w:lang w:val="en-US" w:eastAsia="en-US"/>
              </w:rPr>
              <w:t>5</w:t>
            </w:r>
            <w:r w:rsidRPr="004B1050">
              <w:rPr>
                <w:rFonts w:ascii="Calibri" w:eastAsia="Calibri" w:hAnsi="Calibri" w:cstheme="minorBidi"/>
                <w:sz w:val="20"/>
                <w:szCs w:val="20"/>
                <w:lang w:val="en-US" w:eastAsia="en-US"/>
              </w:rPr>
              <w:t>%</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457"/>
        </w:trPr>
        <w:tc>
          <w:tcPr>
            <w:tcW w:w="4675" w:type="dxa"/>
            <w:shd w:val="clear" w:color="auto" w:fill="FFFFFF" w:themeFill="background1"/>
          </w:tcPr>
          <w:p w:rsidR="004B1050" w:rsidRPr="004B1050" w:rsidRDefault="004B1050" w:rsidP="004B1050">
            <w:pPr>
              <w:spacing w:after="200" w:line="276" w:lineRule="auto"/>
              <w:rPr>
                <w:rFonts w:ascii="Calibri" w:eastAsiaTheme="minorHAnsi" w:hAnsi="Calibri" w:cs="Arial"/>
                <w:sz w:val="20"/>
                <w:szCs w:val="20"/>
                <w:lang w:eastAsia="en-US"/>
              </w:rPr>
            </w:pPr>
            <w:r w:rsidRPr="004B1050">
              <w:rPr>
                <w:rFonts w:ascii="Calibri" w:eastAsiaTheme="minorHAnsi" w:hAnsi="Calibri" w:cs="Arial"/>
                <w:sz w:val="20"/>
                <w:szCs w:val="20"/>
                <w:lang w:eastAsia="en-US"/>
              </w:rPr>
              <w:t>Ability to store, retrieve and backup patients results and IQC as per below:</w:t>
            </w:r>
          </w:p>
          <w:p w:rsidR="004B1050" w:rsidRPr="004B1050" w:rsidRDefault="004B1050" w:rsidP="004B1050">
            <w:pPr>
              <w:numPr>
                <w:ilvl w:val="0"/>
                <w:numId w:val="82"/>
              </w:numPr>
              <w:spacing w:after="200" w:line="276" w:lineRule="auto"/>
              <w:ind w:left="240" w:hanging="270"/>
              <w:rPr>
                <w:rFonts w:ascii="Calibri" w:eastAsia="Calibri" w:hAnsi="Calibri" w:cs="Arial"/>
                <w:sz w:val="20"/>
                <w:szCs w:val="20"/>
                <w:lang w:eastAsia="en-US"/>
              </w:rPr>
            </w:pPr>
            <w:r w:rsidRPr="004B1050">
              <w:rPr>
                <w:rFonts w:ascii="Calibri" w:eastAsia="Calibri" w:hAnsi="Calibri" w:cs="Arial"/>
                <w:sz w:val="20"/>
                <w:szCs w:val="20"/>
                <w:lang w:eastAsia="en-US"/>
              </w:rPr>
              <w:t>Minimum of 5000 and above</w:t>
            </w:r>
          </w:p>
          <w:p w:rsidR="004B1050" w:rsidRPr="004B1050" w:rsidRDefault="004B1050" w:rsidP="004B1050">
            <w:pPr>
              <w:numPr>
                <w:ilvl w:val="0"/>
                <w:numId w:val="82"/>
              </w:numPr>
              <w:spacing w:after="200" w:line="276" w:lineRule="auto"/>
              <w:ind w:left="240" w:hanging="270"/>
              <w:rPr>
                <w:rFonts w:ascii="Calibri" w:eastAsia="Calibri" w:hAnsi="Calibri" w:cs="Arial"/>
                <w:sz w:val="20"/>
                <w:szCs w:val="20"/>
                <w:lang w:eastAsia="en-US"/>
              </w:rPr>
            </w:pPr>
            <w:r w:rsidRPr="004B1050">
              <w:rPr>
                <w:rFonts w:ascii="Calibri" w:eastAsia="Calibri" w:hAnsi="Calibri" w:cs="Arial"/>
                <w:sz w:val="20"/>
                <w:szCs w:val="20"/>
                <w:lang w:eastAsia="en-US"/>
              </w:rPr>
              <w:t xml:space="preserve">Data needs to include all parameters for patients and IQC to be retrievable in an acceptable format. The storage data must be accessible independent of the analyser software. e.g. USB, Hard drive, etc. </w:t>
            </w:r>
          </w:p>
          <w:p w:rsidR="004B1050" w:rsidRPr="004B1050" w:rsidRDefault="004B1050" w:rsidP="004B1050">
            <w:pPr>
              <w:spacing w:after="200" w:line="276" w:lineRule="auto"/>
              <w:rPr>
                <w:rFonts w:ascii="Calibri" w:eastAsiaTheme="minorHAnsi" w:hAnsi="Calibri" w:cs="Arial"/>
                <w:b/>
                <w:bCs/>
                <w:color w:val="000000"/>
                <w:sz w:val="20"/>
                <w:szCs w:val="20"/>
              </w:rPr>
            </w:pPr>
            <w:r w:rsidRPr="004B1050">
              <w:rPr>
                <w:rFonts w:ascii="Calibri" w:eastAsiaTheme="minorHAnsi" w:hAnsi="Calibri" w:cs="Arial"/>
                <w:b/>
                <w:bCs/>
                <w:color w:val="000000"/>
                <w:sz w:val="20"/>
                <w:szCs w:val="20"/>
              </w:rPr>
              <w:t xml:space="preserve"> (Provide proof by means of specification/brochure)</w:t>
            </w:r>
          </w:p>
        </w:tc>
        <w:tc>
          <w:tcPr>
            <w:tcW w:w="808" w:type="dxa"/>
            <w:shd w:val="clear" w:color="auto" w:fill="FFFFFF" w:themeFill="background1"/>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8%</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p w:rsidR="004B1050" w:rsidRPr="004B1050" w:rsidRDefault="004B1050" w:rsidP="004B1050">
            <w:pPr>
              <w:spacing w:after="200" w:line="276" w:lineRule="auto"/>
              <w:rPr>
                <w:rFonts w:ascii="Calibri" w:eastAsia="Calibri" w:hAnsi="Calibri" w:cstheme="minorBidi"/>
                <w:sz w:val="20"/>
                <w:szCs w:val="20"/>
                <w:lang w:val="en-US" w:eastAsia="en-US"/>
              </w:rPr>
            </w:pPr>
          </w:p>
          <w:p w:rsidR="004B1050" w:rsidRPr="004B1050" w:rsidRDefault="004B1050" w:rsidP="004B1050">
            <w:pPr>
              <w:spacing w:after="200" w:line="276" w:lineRule="auto"/>
              <w:rPr>
                <w:rFonts w:ascii="Calibri" w:eastAsia="Calibri" w:hAnsi="Calibri" w:cstheme="minorBidi"/>
                <w:sz w:val="20"/>
                <w:szCs w:val="20"/>
                <w:lang w:val="en-US" w:eastAsia="en-US"/>
              </w:rPr>
            </w:pPr>
          </w:p>
          <w:p w:rsidR="004B1050" w:rsidRPr="004B1050" w:rsidRDefault="004B1050" w:rsidP="004B1050">
            <w:pPr>
              <w:spacing w:after="200" w:line="276" w:lineRule="auto"/>
              <w:rPr>
                <w:rFonts w:ascii="Calibri" w:eastAsia="Calibri" w:hAnsi="Calibri" w:cstheme="minorBidi"/>
                <w:sz w:val="20"/>
                <w:szCs w:val="20"/>
                <w:lang w:val="en-US" w:eastAsia="en-US"/>
              </w:rPr>
            </w:pPr>
          </w:p>
          <w:p w:rsidR="004B1050" w:rsidRPr="004B1050" w:rsidRDefault="004B1050" w:rsidP="004B1050">
            <w:pPr>
              <w:spacing w:after="200" w:line="276" w:lineRule="auto"/>
              <w:rPr>
                <w:rFonts w:ascii="Calibri" w:eastAsia="Calibri" w:hAnsi="Calibri" w:cstheme="minorBidi"/>
                <w:sz w:val="20"/>
                <w:szCs w:val="20"/>
                <w:lang w:val="en-US" w:eastAsia="en-US"/>
              </w:rPr>
            </w:pPr>
          </w:p>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324"/>
        </w:trPr>
        <w:tc>
          <w:tcPr>
            <w:tcW w:w="4675" w:type="dxa"/>
            <w:shd w:val="clear" w:color="auto" w:fill="BFBFBF"/>
          </w:tcPr>
          <w:p w:rsidR="004B1050" w:rsidRPr="004B1050" w:rsidRDefault="004B1050" w:rsidP="004B1050">
            <w:pPr>
              <w:spacing w:after="200" w:line="276" w:lineRule="auto"/>
              <w:rPr>
                <w:rFonts w:ascii="Calibri" w:eastAsia="Calibri" w:hAnsi="Calibri" w:cstheme="minorBidi"/>
                <w:b/>
                <w:sz w:val="20"/>
                <w:szCs w:val="20"/>
                <w:lang w:eastAsia="en-US"/>
              </w:rPr>
            </w:pPr>
            <w:r w:rsidRPr="004B1050">
              <w:rPr>
                <w:rFonts w:ascii="Calibri" w:eastAsia="Calibri" w:hAnsi="Calibri" w:cstheme="minorBidi"/>
                <w:b/>
                <w:sz w:val="20"/>
                <w:szCs w:val="20"/>
                <w:lang w:eastAsia="en-US"/>
              </w:rPr>
              <w:t xml:space="preserve">Section C: Maintenance </w:t>
            </w:r>
          </w:p>
        </w:tc>
        <w:tc>
          <w:tcPr>
            <w:tcW w:w="808" w:type="dxa"/>
            <w:shd w:val="clear" w:color="auto" w:fill="BFBFBF"/>
          </w:tcPr>
          <w:p w:rsidR="004B1050" w:rsidRPr="004B1050" w:rsidRDefault="004B1050" w:rsidP="004B1050">
            <w:pPr>
              <w:spacing w:after="200" w:line="276" w:lineRule="auto"/>
              <w:jc w:val="center"/>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20%</w:t>
            </w:r>
          </w:p>
        </w:tc>
        <w:tc>
          <w:tcPr>
            <w:tcW w:w="4322" w:type="dxa"/>
            <w:shd w:val="clear" w:color="auto" w:fill="BFBFBF"/>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457"/>
        </w:trPr>
        <w:tc>
          <w:tcPr>
            <w:tcW w:w="4675" w:type="dxa"/>
            <w:shd w:val="clear" w:color="auto" w:fill="auto"/>
          </w:tcPr>
          <w:p w:rsidR="004B1050" w:rsidRPr="004B1050" w:rsidRDefault="004B1050" w:rsidP="004B1050">
            <w:pPr>
              <w:shd w:val="clear" w:color="auto" w:fill="FFFFFF" w:themeFill="background1"/>
              <w:spacing w:after="200"/>
              <w:rPr>
                <w:rFonts w:ascii="Calibri" w:eastAsia="Calibri" w:hAnsi="Calibri" w:cstheme="minorBidi"/>
                <w:b/>
                <w:sz w:val="20"/>
                <w:szCs w:val="20"/>
                <w:lang w:eastAsia="en-US"/>
              </w:rPr>
            </w:pPr>
            <w:r w:rsidRPr="004B1050">
              <w:rPr>
                <w:rFonts w:ascii="Calibri" w:eastAsia="Calibri" w:hAnsi="Calibri" w:cstheme="minorBidi"/>
                <w:b/>
                <w:sz w:val="20"/>
                <w:szCs w:val="20"/>
                <w:lang w:eastAsia="en-US"/>
              </w:rPr>
              <w:t>Daily, Weekly and Monthly Maintenance</w:t>
            </w:r>
          </w:p>
          <w:p w:rsidR="004B1050" w:rsidRPr="004B1050" w:rsidRDefault="004B1050" w:rsidP="004B1050">
            <w:pPr>
              <w:shd w:val="clear" w:color="auto" w:fill="FFFFFF" w:themeFill="background1"/>
              <w:spacing w:after="200"/>
              <w:rPr>
                <w:rFonts w:ascii="Calibri" w:eastAsia="Calibri" w:hAnsi="Calibri" w:cstheme="minorBidi"/>
                <w:b/>
                <w:sz w:val="20"/>
                <w:szCs w:val="20"/>
                <w:lang w:eastAsia="en-US"/>
              </w:rPr>
            </w:pPr>
            <w:r w:rsidRPr="004B1050">
              <w:rPr>
                <w:rFonts w:ascii="Calibri" w:eastAsia="Calibri" w:hAnsi="Calibri" w:cstheme="minorBidi"/>
                <w:sz w:val="20"/>
                <w:szCs w:val="20"/>
                <w:lang w:eastAsia="en-US"/>
              </w:rPr>
              <w:t xml:space="preserve">Average time spent by staff in daily maintenance </w:t>
            </w:r>
          </w:p>
          <w:p w:rsidR="004B1050" w:rsidRPr="004B1050" w:rsidRDefault="004B1050" w:rsidP="004B1050">
            <w:pPr>
              <w:shd w:val="clear" w:color="auto" w:fill="FFFFFF" w:themeFill="background1"/>
              <w:rPr>
                <w:rFonts w:ascii="Calibri" w:eastAsia="Calibri" w:hAnsi="Calibri" w:cstheme="minorBidi"/>
                <w:sz w:val="20"/>
                <w:szCs w:val="20"/>
                <w:lang w:eastAsia="en-US"/>
              </w:rPr>
            </w:pPr>
            <w:r w:rsidRPr="004B1050">
              <w:rPr>
                <w:rFonts w:ascii="Calibri" w:eastAsia="Calibri" w:hAnsi="Calibri" w:cstheme="minorBidi"/>
                <w:sz w:val="20"/>
                <w:szCs w:val="20"/>
                <w:lang w:eastAsia="en-US"/>
              </w:rPr>
              <w:t xml:space="preserve">(&lt; 15min). Total down time for maintenance should not exceed 30 minutes. </w:t>
            </w:r>
          </w:p>
          <w:p w:rsidR="004B1050" w:rsidRPr="004B1050" w:rsidRDefault="004B1050" w:rsidP="004B1050">
            <w:pPr>
              <w:shd w:val="clear" w:color="auto" w:fill="FFFFFF" w:themeFill="background1"/>
              <w:rPr>
                <w:rFonts w:ascii="Calibri" w:eastAsia="Calibri" w:hAnsi="Calibri" w:cstheme="minorBidi"/>
                <w:sz w:val="20"/>
                <w:szCs w:val="20"/>
                <w:lang w:eastAsia="en-US"/>
              </w:rPr>
            </w:pPr>
          </w:p>
          <w:p w:rsidR="004B1050" w:rsidRPr="004B1050" w:rsidRDefault="004B1050" w:rsidP="004B1050">
            <w:pPr>
              <w:spacing w:after="200"/>
              <w:rPr>
                <w:rFonts w:ascii="Calibri" w:eastAsia="Calibri" w:hAnsi="Calibri" w:cstheme="minorBidi"/>
                <w:sz w:val="20"/>
                <w:szCs w:val="20"/>
                <w:lang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7%</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152"/>
        </w:trPr>
        <w:tc>
          <w:tcPr>
            <w:tcW w:w="4675" w:type="dxa"/>
            <w:shd w:val="clear" w:color="auto" w:fill="auto"/>
          </w:tcPr>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Theme="minorHAnsi" w:eastAsia="Times" w:hAnsiTheme="minorHAnsi" w:cstheme="minorHAnsi"/>
                <w:sz w:val="20"/>
                <w:szCs w:val="20"/>
                <w:lang w:val="en-GB" w:eastAsia="en-US"/>
              </w:rPr>
              <w:t xml:space="preserve">Provide unlimited initial, advanced and continual technical training of lab staff on-site for the duration of the contract. This includes appropriate testing </w:t>
            </w:r>
            <w:r w:rsidRPr="004B1050">
              <w:rPr>
                <w:rFonts w:asciiTheme="minorHAnsi" w:eastAsia="Times" w:hAnsiTheme="minorHAnsi" w:cstheme="minorHAnsi"/>
                <w:sz w:val="20"/>
                <w:szCs w:val="20"/>
                <w:lang w:val="en-GB" w:eastAsia="en-US"/>
              </w:rPr>
              <w:lastRenderedPageBreak/>
              <w:t>immediately after training. Certificates to be provided by supplier.</w:t>
            </w:r>
            <w:r w:rsidRPr="004B1050">
              <w:rPr>
                <w:rFonts w:ascii="Calibri" w:eastAsia="Calibri" w:hAnsi="Calibri" w:cstheme="minorBidi"/>
                <w:b/>
                <w:sz w:val="20"/>
                <w:szCs w:val="20"/>
                <w:lang w:val="en-US" w:eastAsia="en-US"/>
              </w:rPr>
              <w:t xml:space="preserve"> </w:t>
            </w:r>
          </w:p>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(Provide a signed letter of competency)</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lastRenderedPageBreak/>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251"/>
        </w:trPr>
        <w:tc>
          <w:tcPr>
            <w:tcW w:w="4675" w:type="dxa"/>
            <w:shd w:val="clear" w:color="auto" w:fill="FFFFFF" w:themeFill="background1"/>
          </w:tcPr>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Calibri" w:hAnsi="Calibri" w:cstheme="minorBidi"/>
                <w:sz w:val="20"/>
                <w:szCs w:val="20"/>
                <w:lang w:eastAsia="en-US"/>
              </w:rPr>
              <w:lastRenderedPageBreak/>
              <w:t>Projected response time for unscheduled breakdown or repairs by a competent technician for on-site.</w:t>
            </w:r>
          </w:p>
          <w:p w:rsidR="004B1050" w:rsidRPr="004B1050" w:rsidRDefault="004B1050" w:rsidP="004B1050">
            <w:pPr>
              <w:numPr>
                <w:ilvl w:val="0"/>
                <w:numId w:val="83"/>
              </w:numPr>
              <w:spacing w:after="200" w:line="276" w:lineRule="auto"/>
              <w:ind w:left="240" w:hanging="240"/>
              <w:rPr>
                <w:rFonts w:ascii="Calibri" w:eastAsia="Calibri" w:hAnsi="Calibri" w:cstheme="minorBidi"/>
                <w:sz w:val="20"/>
                <w:szCs w:val="20"/>
                <w:lang w:eastAsia="en-US"/>
              </w:rPr>
            </w:pPr>
            <w:r w:rsidRPr="004B1050">
              <w:rPr>
                <w:rFonts w:ascii="Calibri" w:eastAsia="Calibri" w:hAnsi="Calibri" w:cstheme="minorBidi"/>
                <w:sz w:val="20"/>
                <w:szCs w:val="20"/>
                <w:lang w:eastAsia="en-US"/>
              </w:rPr>
              <w:t>Rural at least equal or less than 8 hours (score=2%)</w:t>
            </w:r>
          </w:p>
          <w:p w:rsidR="004B1050" w:rsidRPr="004B1050" w:rsidRDefault="004B1050" w:rsidP="004B1050">
            <w:pPr>
              <w:spacing w:after="200" w:line="276" w:lineRule="auto"/>
              <w:rPr>
                <w:rFonts w:ascii="Calibri" w:eastAsia="Calibri" w:hAnsi="Calibri" w:cstheme="minorBidi"/>
                <w:sz w:val="20"/>
                <w:szCs w:val="20"/>
                <w:lang w:val="en-US" w:eastAsia="en-US"/>
              </w:rPr>
            </w:pPr>
            <w:r w:rsidRPr="004B1050">
              <w:rPr>
                <w:rFonts w:ascii="Calibri" w:eastAsia="Calibri" w:hAnsi="Calibri" w:cstheme="minorBidi"/>
                <w:b/>
                <w:sz w:val="20"/>
                <w:szCs w:val="20"/>
                <w:lang w:val="en-US" w:eastAsia="en-US"/>
              </w:rPr>
              <w:t>(Provide a signed letter of commitment)</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457"/>
        </w:trPr>
        <w:tc>
          <w:tcPr>
            <w:tcW w:w="4675" w:type="dxa"/>
            <w:shd w:val="clear" w:color="auto" w:fill="auto"/>
          </w:tcPr>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Calibri" w:hAnsi="Calibri" w:cstheme="minorBidi"/>
                <w:sz w:val="20"/>
                <w:szCs w:val="20"/>
                <w:lang w:eastAsia="en-US"/>
              </w:rPr>
              <w:t>Supplier must have 24-hour hotline service and backup engineer to be available 24/7. Field application specialist should be available 24/7 and on-site on request.</w:t>
            </w:r>
          </w:p>
          <w:p w:rsidR="004B1050" w:rsidRPr="004B1050" w:rsidRDefault="004B1050" w:rsidP="004B1050">
            <w:pPr>
              <w:spacing w:after="200" w:line="276" w:lineRule="auto"/>
              <w:rPr>
                <w:rFonts w:ascii="Calibri" w:eastAsia="Calibri" w:hAnsi="Calibri" w:cstheme="minorBidi"/>
                <w:sz w:val="20"/>
                <w:szCs w:val="20"/>
                <w:lang w:val="en-US" w:eastAsia="en-US"/>
              </w:rPr>
            </w:pPr>
            <w:r w:rsidRPr="004B1050">
              <w:rPr>
                <w:rFonts w:ascii="Calibri" w:eastAsiaTheme="minorHAnsi" w:hAnsi="Calibri" w:cs="Arial"/>
                <w:b/>
                <w:bCs/>
                <w:color w:val="000000"/>
                <w:sz w:val="20"/>
                <w:szCs w:val="20"/>
              </w:rPr>
              <w:t xml:space="preserve"> (Provide proof by means of letter of commitment)</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3%</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252"/>
        </w:trPr>
        <w:tc>
          <w:tcPr>
            <w:tcW w:w="4675" w:type="dxa"/>
            <w:shd w:val="clear" w:color="auto" w:fill="D9D9D9"/>
          </w:tcPr>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Section D: Technical specifications</w:t>
            </w:r>
          </w:p>
        </w:tc>
        <w:tc>
          <w:tcPr>
            <w:tcW w:w="808" w:type="dxa"/>
            <w:shd w:val="clear" w:color="auto" w:fill="D9D9D9"/>
          </w:tcPr>
          <w:p w:rsidR="004B1050" w:rsidRPr="004B1050" w:rsidRDefault="004B1050" w:rsidP="004B1050">
            <w:pPr>
              <w:spacing w:after="200" w:line="276" w:lineRule="auto"/>
              <w:jc w:val="center"/>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28%</w:t>
            </w:r>
          </w:p>
        </w:tc>
        <w:tc>
          <w:tcPr>
            <w:tcW w:w="4322" w:type="dxa"/>
            <w:shd w:val="clear" w:color="auto" w:fill="D9D9D9"/>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1457"/>
        </w:trPr>
        <w:tc>
          <w:tcPr>
            <w:tcW w:w="4675" w:type="dxa"/>
            <w:shd w:val="clear" w:color="auto" w:fill="auto"/>
          </w:tcPr>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Calibri" w:hAnsi="Calibri" w:cstheme="minorBidi"/>
                <w:sz w:val="20"/>
                <w:szCs w:val="20"/>
                <w:lang w:eastAsia="en-US"/>
              </w:rPr>
              <w:t>Instrument must have the ability to alert on the presence of NRBC’s (Nucleated Red Blood Cells), as well as flagging any abnormal parameters.</w:t>
            </w:r>
          </w:p>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Theme="minorHAnsi" w:hAnsi="Calibri" w:cs="Arial"/>
                <w:b/>
                <w:bCs/>
                <w:color w:val="000000"/>
                <w:sz w:val="20"/>
                <w:szCs w:val="20"/>
              </w:rPr>
              <w:t xml:space="preserve"> (Provide proof by means of specification/brochure)</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873"/>
        </w:trPr>
        <w:tc>
          <w:tcPr>
            <w:tcW w:w="4675" w:type="dxa"/>
            <w:shd w:val="clear" w:color="auto" w:fill="auto"/>
          </w:tcPr>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Calibri" w:hAnsi="Calibri" w:cstheme="minorBidi"/>
                <w:sz w:val="20"/>
                <w:szCs w:val="20"/>
                <w:lang w:eastAsia="en-US"/>
              </w:rPr>
              <w:t>Environmental operating temperature range: 15 – 30Ċ.</w:t>
            </w:r>
          </w:p>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3%</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81"/>
        </w:trPr>
        <w:tc>
          <w:tcPr>
            <w:tcW w:w="4675" w:type="dxa"/>
            <w:shd w:val="clear" w:color="auto" w:fill="auto"/>
          </w:tcPr>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Calibri" w:hAnsi="Calibri" w:cstheme="minorBidi"/>
                <w:sz w:val="20"/>
                <w:szCs w:val="20"/>
                <w:lang w:eastAsia="en-US"/>
              </w:rPr>
              <w:t>Method of waste disposal direct sewer plumbing with pre-treatment for safe disposal.</w:t>
            </w:r>
          </w:p>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Theme="minorHAnsi" w:hAnsi="Calibri" w:cs="Arial"/>
                <w:b/>
                <w:bCs/>
                <w:color w:val="000000"/>
                <w:sz w:val="20"/>
                <w:szCs w:val="20"/>
              </w:rPr>
              <w:t xml:space="preserve"> (Provide proof by means of specification/brochure)</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81"/>
        </w:trPr>
        <w:tc>
          <w:tcPr>
            <w:tcW w:w="4675" w:type="dxa"/>
            <w:shd w:val="clear" w:color="auto" w:fill="auto"/>
          </w:tcPr>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Calibri" w:hAnsi="Calibri" w:cstheme="minorBidi"/>
                <w:sz w:val="20"/>
                <w:szCs w:val="20"/>
                <w:lang w:eastAsia="en-US"/>
              </w:rPr>
              <w:t>Reagents management mode (efficiency report) to minimise wastage.</w:t>
            </w:r>
          </w:p>
          <w:p w:rsidR="004B1050" w:rsidRPr="004B1050" w:rsidRDefault="004B1050" w:rsidP="004B1050">
            <w:pPr>
              <w:spacing w:after="200" w:line="276" w:lineRule="auto"/>
              <w:rPr>
                <w:rFonts w:ascii="Calibri" w:eastAsia="Calibri" w:hAnsi="Calibri" w:cstheme="minorBidi"/>
                <w:b/>
                <w:sz w:val="20"/>
                <w:szCs w:val="20"/>
                <w:lang w:eastAsia="en-US"/>
              </w:rPr>
            </w:pPr>
            <w:r w:rsidRPr="004B1050">
              <w:rPr>
                <w:rFonts w:ascii="Calibri" w:eastAsiaTheme="minorHAnsi" w:hAnsi="Calibri" w:cs="Arial"/>
                <w:b/>
                <w:bCs/>
                <w:color w:val="000000"/>
                <w:sz w:val="20"/>
                <w:szCs w:val="20"/>
              </w:rPr>
              <w:t xml:space="preserve"> (Provide proof by means of specification/brochure)</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10%</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981"/>
        </w:trPr>
        <w:tc>
          <w:tcPr>
            <w:tcW w:w="4675" w:type="dxa"/>
            <w:shd w:val="clear" w:color="auto" w:fill="auto"/>
          </w:tcPr>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Calibri" w:hAnsi="Calibri" w:cstheme="minorBidi"/>
                <w:sz w:val="20"/>
                <w:szCs w:val="20"/>
                <w:lang w:eastAsia="en-US"/>
              </w:rPr>
              <w:t xml:space="preserve">Reagent tracking available on analyser with printable option. </w:t>
            </w:r>
          </w:p>
          <w:p w:rsidR="004B1050" w:rsidRPr="004B1050" w:rsidRDefault="004B1050" w:rsidP="004B1050">
            <w:pPr>
              <w:spacing w:after="200" w:line="276" w:lineRule="auto"/>
              <w:rPr>
                <w:rFonts w:ascii="Calibri" w:eastAsia="Calibri" w:hAnsi="Calibri" w:cstheme="minorBidi"/>
                <w:sz w:val="20"/>
                <w:szCs w:val="20"/>
                <w:lang w:eastAsia="en-US"/>
              </w:rPr>
            </w:pPr>
            <w:r w:rsidRPr="004B1050">
              <w:rPr>
                <w:rFonts w:ascii="Calibri" w:eastAsiaTheme="minorHAnsi" w:hAnsi="Calibri" w:cs="Arial"/>
                <w:b/>
                <w:bCs/>
                <w:color w:val="000000"/>
                <w:sz w:val="20"/>
                <w:szCs w:val="20"/>
              </w:rPr>
              <w:t>(Provide proof by means of specification/brochure)</w:t>
            </w:r>
          </w:p>
        </w:tc>
        <w:tc>
          <w:tcPr>
            <w:tcW w:w="808" w:type="dxa"/>
            <w:shd w:val="clear" w:color="auto" w:fill="auto"/>
          </w:tcPr>
          <w:p w:rsidR="004B1050" w:rsidRPr="004B1050" w:rsidRDefault="004B1050" w:rsidP="004B1050">
            <w:pPr>
              <w:spacing w:after="200" w:line="276" w:lineRule="auto"/>
              <w:jc w:val="center"/>
              <w:rPr>
                <w:rFonts w:ascii="Calibri" w:eastAsia="Calibri" w:hAnsi="Calibri" w:cstheme="minorBidi"/>
                <w:sz w:val="20"/>
                <w:szCs w:val="20"/>
                <w:lang w:val="en-US" w:eastAsia="en-US"/>
              </w:rPr>
            </w:pPr>
            <w:r w:rsidRPr="004B1050">
              <w:rPr>
                <w:rFonts w:ascii="Calibri" w:eastAsia="Calibri" w:hAnsi="Calibri" w:cstheme="minorBidi"/>
                <w:sz w:val="20"/>
                <w:szCs w:val="20"/>
                <w:lang w:val="en-US" w:eastAsia="en-US"/>
              </w:rPr>
              <w:t>5%</w:t>
            </w:r>
          </w:p>
        </w:tc>
        <w:tc>
          <w:tcPr>
            <w:tcW w:w="4322" w:type="dxa"/>
            <w:shd w:val="clear" w:color="auto" w:fill="auto"/>
          </w:tcPr>
          <w:p w:rsidR="004B1050" w:rsidRPr="004B1050" w:rsidRDefault="004B1050" w:rsidP="004B1050">
            <w:pPr>
              <w:spacing w:after="200" w:line="276" w:lineRule="auto"/>
              <w:rPr>
                <w:rFonts w:ascii="Calibri" w:eastAsia="Calibri" w:hAnsi="Calibri" w:cstheme="minorBidi"/>
                <w:sz w:val="20"/>
                <w:szCs w:val="20"/>
                <w:lang w:val="en-US" w:eastAsia="en-US"/>
              </w:rPr>
            </w:pPr>
          </w:p>
        </w:tc>
      </w:tr>
      <w:tr w:rsidR="004B1050" w:rsidRPr="004B1050" w:rsidTr="00AB1CB0">
        <w:trPr>
          <w:trHeight w:val="485"/>
        </w:trPr>
        <w:tc>
          <w:tcPr>
            <w:tcW w:w="4675" w:type="dxa"/>
            <w:shd w:val="clear" w:color="auto" w:fill="D9D9D9"/>
          </w:tcPr>
          <w:p w:rsidR="004B1050" w:rsidRPr="004B1050" w:rsidRDefault="004B1050" w:rsidP="004B1050">
            <w:pPr>
              <w:spacing w:after="200" w:line="276" w:lineRule="auto"/>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Total score 100%</w:t>
            </w:r>
          </w:p>
        </w:tc>
        <w:tc>
          <w:tcPr>
            <w:tcW w:w="808" w:type="dxa"/>
            <w:shd w:val="clear" w:color="auto" w:fill="D9D9D9"/>
          </w:tcPr>
          <w:p w:rsidR="004B1050" w:rsidRPr="004B1050" w:rsidRDefault="004B1050" w:rsidP="004B1050">
            <w:pPr>
              <w:spacing w:after="200" w:line="276" w:lineRule="auto"/>
              <w:jc w:val="center"/>
              <w:rPr>
                <w:rFonts w:ascii="Calibri" w:eastAsia="Calibri" w:hAnsi="Calibri" w:cstheme="minorBidi"/>
                <w:b/>
                <w:sz w:val="20"/>
                <w:szCs w:val="20"/>
                <w:lang w:val="en-US" w:eastAsia="en-US"/>
              </w:rPr>
            </w:pPr>
            <w:r w:rsidRPr="004B1050">
              <w:rPr>
                <w:rFonts w:ascii="Calibri" w:eastAsia="Calibri" w:hAnsi="Calibri" w:cstheme="minorBidi"/>
                <w:b/>
                <w:sz w:val="20"/>
                <w:szCs w:val="20"/>
                <w:lang w:val="en-US" w:eastAsia="en-US"/>
              </w:rPr>
              <w:t>100%</w:t>
            </w:r>
          </w:p>
        </w:tc>
        <w:tc>
          <w:tcPr>
            <w:tcW w:w="4322" w:type="dxa"/>
            <w:shd w:val="clear" w:color="auto" w:fill="D9D9D9"/>
          </w:tcPr>
          <w:p w:rsidR="004B1050" w:rsidRPr="004B1050" w:rsidRDefault="004B1050" w:rsidP="004B1050">
            <w:pPr>
              <w:spacing w:after="200" w:line="276" w:lineRule="auto"/>
              <w:rPr>
                <w:rFonts w:ascii="Calibri" w:eastAsia="Calibri" w:hAnsi="Calibri" w:cstheme="minorBidi"/>
                <w:sz w:val="20"/>
                <w:szCs w:val="20"/>
                <w:lang w:val="en-US" w:eastAsia="en-US"/>
              </w:rPr>
            </w:pPr>
          </w:p>
        </w:tc>
      </w:tr>
    </w:tbl>
    <w:p w:rsidR="007C357D" w:rsidRDefault="007C357D" w:rsidP="008F105B">
      <w:pPr>
        <w:pStyle w:val="Specification"/>
        <w:numPr>
          <w:ilvl w:val="0"/>
          <w:numId w:val="0"/>
        </w:numPr>
        <w:spacing w:line="276" w:lineRule="auto"/>
        <w:jc w:val="both"/>
        <w:rPr>
          <w:rFonts w:asciiTheme="minorHAnsi" w:hAnsiTheme="minorHAnsi" w:cstheme="minorHAnsi"/>
          <w:b/>
          <w:sz w:val="20"/>
          <w:szCs w:val="20"/>
        </w:rPr>
      </w:pPr>
    </w:p>
    <w:p w:rsidR="00AB62D3" w:rsidRDefault="00AB62D3" w:rsidP="004D53C5">
      <w:pPr>
        <w:pStyle w:val="Specification"/>
        <w:numPr>
          <w:ilvl w:val="0"/>
          <w:numId w:val="0"/>
        </w:numPr>
        <w:spacing w:line="276" w:lineRule="auto"/>
        <w:ind w:left="567" w:hanging="567"/>
        <w:jc w:val="both"/>
        <w:rPr>
          <w:rFonts w:asciiTheme="minorHAnsi" w:hAnsiTheme="minorHAnsi" w:cstheme="minorHAnsi"/>
          <w:b/>
          <w:sz w:val="20"/>
          <w:szCs w:val="20"/>
        </w:rPr>
      </w:pPr>
      <w:r>
        <w:rPr>
          <w:rFonts w:asciiTheme="minorHAnsi" w:hAnsiTheme="minorHAnsi" w:cstheme="minorHAnsi"/>
          <w:b/>
          <w:sz w:val="20"/>
          <w:szCs w:val="20"/>
        </w:rPr>
        <w:t>Summary</w:t>
      </w:r>
    </w:p>
    <w:p w:rsidR="00C02E00" w:rsidRDefault="00C02E00" w:rsidP="004D53C5">
      <w:pPr>
        <w:pStyle w:val="Specification"/>
        <w:numPr>
          <w:ilvl w:val="0"/>
          <w:numId w:val="0"/>
        </w:numPr>
        <w:spacing w:line="276" w:lineRule="auto"/>
        <w:ind w:left="567" w:hanging="567"/>
        <w:jc w:val="both"/>
        <w:rPr>
          <w:rFonts w:asciiTheme="minorHAnsi" w:hAnsiTheme="minorHAnsi" w:cstheme="minorHAnsi"/>
          <w:sz w:val="20"/>
          <w:szCs w:val="20"/>
        </w:rPr>
      </w:pPr>
      <w:r w:rsidRPr="00DD77D8">
        <w:rPr>
          <w:rFonts w:asciiTheme="minorHAnsi" w:hAnsiTheme="minorHAnsi" w:cstheme="minorHAnsi"/>
          <w:b/>
          <w:sz w:val="20"/>
          <w:szCs w:val="20"/>
        </w:rPr>
        <w:lastRenderedPageBreak/>
        <w:t xml:space="preserve">Minimum threshold:  </w:t>
      </w:r>
      <w:r w:rsidRPr="00DD77D8">
        <w:rPr>
          <w:rFonts w:asciiTheme="minorHAnsi" w:hAnsiTheme="minorHAnsi" w:cstheme="minorHAnsi"/>
          <w:sz w:val="20"/>
          <w:szCs w:val="20"/>
        </w:rPr>
        <w:t xml:space="preserve">To be eligible to proceed to the next stage of the evaluation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must achieve a minimum </w:t>
      </w:r>
    </w:p>
    <w:p w:rsidR="004D53C5" w:rsidRDefault="00B26C02" w:rsidP="004D53C5">
      <w:pPr>
        <w:pStyle w:val="Specification"/>
        <w:numPr>
          <w:ilvl w:val="0"/>
          <w:numId w:val="0"/>
        </w:numPr>
        <w:spacing w:line="276" w:lineRule="auto"/>
        <w:ind w:left="567" w:hanging="567"/>
        <w:jc w:val="both"/>
        <w:rPr>
          <w:rFonts w:asciiTheme="minorHAnsi" w:hAnsiTheme="minorHAnsi" w:cstheme="minorHAnsi"/>
          <w:sz w:val="20"/>
          <w:szCs w:val="20"/>
        </w:rPr>
      </w:pPr>
      <w:r>
        <w:rPr>
          <w:rFonts w:asciiTheme="minorHAnsi" w:hAnsiTheme="minorHAnsi" w:cstheme="minorHAnsi"/>
          <w:sz w:val="20"/>
          <w:szCs w:val="20"/>
        </w:rPr>
        <w:t xml:space="preserve">threshold score of </w:t>
      </w:r>
      <w:r w:rsidR="009D011F" w:rsidRPr="00E13073">
        <w:rPr>
          <w:rFonts w:asciiTheme="minorHAnsi" w:hAnsiTheme="minorHAnsi" w:cstheme="minorHAnsi"/>
          <w:b/>
          <w:color w:val="FF0000"/>
          <w:sz w:val="20"/>
        </w:rPr>
        <w:t>80%</w:t>
      </w:r>
      <w:r w:rsidR="004D53C5" w:rsidRPr="004D53C5">
        <w:rPr>
          <w:rFonts w:asciiTheme="minorHAnsi" w:hAnsiTheme="minorHAnsi" w:cstheme="minorHAnsi"/>
          <w:sz w:val="20"/>
          <w:szCs w:val="20"/>
        </w:rPr>
        <w:t>.</w:t>
      </w:r>
    </w:p>
    <w:p w:rsidR="00983135" w:rsidRDefault="00983135" w:rsidP="00933F1E">
      <w:pPr>
        <w:pStyle w:val="Specification"/>
        <w:numPr>
          <w:ilvl w:val="0"/>
          <w:numId w:val="0"/>
        </w:numPr>
        <w:spacing w:line="360" w:lineRule="auto"/>
        <w:jc w:val="both"/>
        <w:rPr>
          <w:rFonts w:asciiTheme="minorHAnsi" w:hAnsiTheme="minorHAnsi" w:cstheme="minorHAnsi"/>
          <w:sz w:val="20"/>
          <w:szCs w:val="20"/>
        </w:rPr>
      </w:pPr>
    </w:p>
    <w:p w:rsidR="00614BDC" w:rsidRPr="00DD77D8" w:rsidRDefault="00187950" w:rsidP="006C3EF8">
      <w:pPr>
        <w:keepNext/>
        <w:pageBreakBefore/>
        <w:pBdr>
          <w:bottom w:val="single" w:sz="12" w:space="1" w:color="000080"/>
        </w:pBdr>
        <w:spacing w:after="60"/>
        <w:jc w:val="both"/>
        <w:outlineLvl w:val="0"/>
        <w:rPr>
          <w:rFonts w:asciiTheme="minorHAnsi" w:hAnsiTheme="minorHAnsi" w:cstheme="minorHAnsi"/>
          <w:b/>
          <w:kern w:val="28"/>
          <w:sz w:val="20"/>
          <w:szCs w:val="20"/>
        </w:rPr>
      </w:pPr>
      <w:bookmarkStart w:id="44" w:name="_Toc516576235"/>
      <w:r w:rsidRPr="00DD77D8">
        <w:rPr>
          <w:rFonts w:asciiTheme="minorHAnsi" w:hAnsiTheme="minorHAnsi" w:cstheme="minorHAnsi"/>
          <w:b/>
          <w:kern w:val="28"/>
          <w:sz w:val="20"/>
          <w:szCs w:val="20"/>
        </w:rPr>
        <w:lastRenderedPageBreak/>
        <w:t>A</w:t>
      </w:r>
      <w:r w:rsidR="006C3EF8" w:rsidRPr="00DD77D8">
        <w:rPr>
          <w:rFonts w:asciiTheme="minorHAnsi" w:hAnsiTheme="minorHAnsi" w:cstheme="minorHAnsi"/>
          <w:b/>
          <w:kern w:val="28"/>
          <w:sz w:val="20"/>
          <w:szCs w:val="20"/>
        </w:rPr>
        <w:t xml:space="preserve">NNEXURE B: </w:t>
      </w:r>
      <w:r w:rsidR="00614BDC" w:rsidRPr="00DD77D8">
        <w:rPr>
          <w:rFonts w:asciiTheme="minorHAnsi" w:hAnsiTheme="minorHAnsi" w:cstheme="minorHAnsi"/>
          <w:b/>
          <w:kern w:val="28"/>
          <w:sz w:val="20"/>
          <w:szCs w:val="20"/>
        </w:rPr>
        <w:t xml:space="preserve">Tax Clearance </w:t>
      </w:r>
      <w:r w:rsidR="006C3EF8" w:rsidRPr="00DD77D8">
        <w:rPr>
          <w:rFonts w:asciiTheme="minorHAnsi" w:hAnsiTheme="minorHAnsi" w:cstheme="minorHAnsi"/>
          <w:b/>
          <w:kern w:val="28"/>
          <w:sz w:val="20"/>
          <w:szCs w:val="20"/>
        </w:rPr>
        <w:t>Requirements (</w:t>
      </w:r>
      <w:r w:rsidR="00614BDC" w:rsidRPr="00DD77D8">
        <w:rPr>
          <w:rFonts w:asciiTheme="minorHAnsi" w:hAnsiTheme="minorHAnsi" w:cstheme="minorHAnsi"/>
          <w:b/>
          <w:kern w:val="28"/>
          <w:sz w:val="20"/>
          <w:szCs w:val="20"/>
        </w:rPr>
        <w:t>SBD2)</w:t>
      </w:r>
      <w:bookmarkEnd w:id="44"/>
    </w:p>
    <w:p w:rsidR="00614BDC" w:rsidRPr="00DD77D8" w:rsidRDefault="00614BDC" w:rsidP="00287B55">
      <w:pPr>
        <w:tabs>
          <w:tab w:val="left" w:pos="1088"/>
        </w:tabs>
        <w:jc w:val="both"/>
        <w:rPr>
          <w:rFonts w:asciiTheme="minorHAnsi" w:hAnsiTheme="minorHAnsi" w:cstheme="minorHAnsi"/>
          <w:sz w:val="20"/>
          <w:szCs w:val="20"/>
        </w:rPr>
      </w:pPr>
    </w:p>
    <w:p w:rsidR="00614BDC" w:rsidRPr="00DD77D8" w:rsidRDefault="0098196A" w:rsidP="00287B55">
      <w:pPr>
        <w:spacing w:line="360" w:lineRule="auto"/>
        <w:ind w:left="851" w:hanging="851"/>
        <w:jc w:val="both"/>
        <w:rPr>
          <w:rFonts w:asciiTheme="minorHAnsi" w:hAnsiTheme="minorHAnsi" w:cstheme="minorHAnsi"/>
          <w:sz w:val="20"/>
          <w:szCs w:val="20"/>
        </w:rPr>
      </w:pPr>
      <w:r w:rsidRPr="00DD77D8">
        <w:rPr>
          <w:rFonts w:asciiTheme="minorHAnsi" w:hAnsiTheme="minorHAnsi" w:cstheme="minorHAnsi"/>
          <w:sz w:val="20"/>
          <w:szCs w:val="20"/>
        </w:rPr>
        <w:t>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It is a condition of bid that the taxes of the successful </w:t>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 </w:t>
      </w:r>
      <w:r w:rsidR="00614BDC" w:rsidRPr="00DD77D8">
        <w:rPr>
          <w:rFonts w:asciiTheme="minorHAnsi" w:hAnsiTheme="minorHAnsi" w:cstheme="minorHAnsi"/>
          <w:sz w:val="20"/>
          <w:szCs w:val="20"/>
          <w:u w:val="single"/>
        </w:rPr>
        <w:t>must</w:t>
      </w:r>
      <w:r w:rsidR="00614BDC" w:rsidRPr="00DD77D8">
        <w:rPr>
          <w:rFonts w:asciiTheme="minorHAnsi" w:hAnsiTheme="minorHAnsi" w:cstheme="minorHAnsi"/>
          <w:sz w:val="20"/>
          <w:szCs w:val="20"/>
        </w:rPr>
        <w:t xml:space="preserve"> be in order, or that satisfactory arrangements have been made with South African Revenue Service (SARS) to meet the </w:t>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’s tax obligations. </w:t>
      </w:r>
    </w:p>
    <w:p w:rsidR="00614BDC" w:rsidRPr="00DD77D8" w:rsidRDefault="00614BDC" w:rsidP="001D4165">
      <w:pPr>
        <w:pStyle w:val="NoSpacing"/>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2</w:t>
      </w:r>
      <w:r w:rsidRPr="00DD77D8">
        <w:rPr>
          <w:rFonts w:asciiTheme="minorHAnsi" w:hAnsiTheme="minorHAnsi" w:cstheme="minorHAnsi"/>
          <w:sz w:val="20"/>
          <w:szCs w:val="20"/>
          <w:lang w:val="en-US"/>
        </w:rPr>
        <w:tab/>
        <w:t xml:space="preserve">In order to meet </w:t>
      </w:r>
      <w:r w:rsidR="00A550A3" w:rsidRPr="00DD77D8">
        <w:rPr>
          <w:rFonts w:asciiTheme="minorHAnsi" w:hAnsiTheme="minorHAnsi" w:cstheme="minorHAnsi"/>
          <w:sz w:val="20"/>
          <w:szCs w:val="20"/>
          <w:lang w:val="en-US"/>
        </w:rPr>
        <w:t xml:space="preserve">these requirement </w:t>
      </w:r>
      <w:r w:rsidR="002635DE">
        <w:rPr>
          <w:rFonts w:asciiTheme="minorHAnsi" w:hAnsiTheme="minorHAnsi" w:cstheme="minorHAnsi"/>
          <w:sz w:val="20"/>
          <w:szCs w:val="20"/>
          <w:lang w:val="en-US"/>
        </w:rPr>
        <w:t>supplier</w:t>
      </w:r>
      <w:r w:rsidR="00A550A3" w:rsidRPr="00DD77D8">
        <w:rPr>
          <w:rFonts w:asciiTheme="minorHAnsi" w:hAnsiTheme="minorHAnsi" w:cstheme="minorHAnsi"/>
          <w:sz w:val="20"/>
          <w:szCs w:val="20"/>
          <w:lang w:val="en-US"/>
        </w:rPr>
        <w:t>s</w:t>
      </w:r>
      <w:r w:rsidRPr="00DD77D8">
        <w:rPr>
          <w:rFonts w:asciiTheme="minorHAnsi" w:hAnsiTheme="minorHAnsi" w:cstheme="minorHAnsi"/>
          <w:sz w:val="20"/>
          <w:szCs w:val="20"/>
          <w:lang w:val="en-US"/>
        </w:rPr>
        <w:t xml:space="preserve"> are required to complete in full the attached form TCC 001 “Application for a Tax Clearance Certificate” and submit it to any SARS branch office nationally. The Tax Clearance Certificate requirements are also applicable to foreign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s/individuals who wish to submit bids. </w:t>
      </w:r>
    </w:p>
    <w:p w:rsidR="00614BDC" w:rsidRPr="00DD77D8" w:rsidRDefault="00614BDC" w:rsidP="001D4165">
      <w:pPr>
        <w:pStyle w:val="NoSpacing"/>
        <w:rPr>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3</w:t>
      </w:r>
      <w:r w:rsidRPr="00DD77D8">
        <w:rPr>
          <w:rFonts w:asciiTheme="minorHAnsi" w:hAnsiTheme="minorHAnsi" w:cstheme="minorHAnsi"/>
          <w:sz w:val="20"/>
          <w:szCs w:val="20"/>
          <w:lang w:val="en-US"/>
        </w:rPr>
        <w:tab/>
        <w:t xml:space="preserve">SARS shall then furnish the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 with a Tax Clearance Certificate that shall be valid for a period of one (1) year from the date of approval. </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4</w:t>
      </w:r>
      <w:r w:rsidRPr="00DD77D8">
        <w:rPr>
          <w:rFonts w:asciiTheme="minorHAnsi" w:hAnsiTheme="minorHAnsi" w:cstheme="minorHAnsi"/>
          <w:sz w:val="20"/>
          <w:szCs w:val="20"/>
          <w:lang w:val="en-US"/>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5</w:t>
      </w:r>
      <w:r w:rsidRPr="00DD77D8">
        <w:rPr>
          <w:rFonts w:asciiTheme="minorHAnsi" w:hAnsiTheme="minorHAnsi" w:cstheme="minorHAnsi"/>
          <w:sz w:val="20"/>
          <w:szCs w:val="20"/>
          <w:lang w:val="en-US"/>
        </w:rPr>
        <w:tab/>
        <w:t xml:space="preserve">In bids where Consortia / Joint Ventures / subcontractors are involved, each party must submit a separate Tax Clearance Certificate. </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6</w:t>
      </w:r>
      <w:r w:rsidRPr="00DD77D8">
        <w:rPr>
          <w:rFonts w:asciiTheme="minorHAnsi" w:hAnsiTheme="minorHAnsi" w:cstheme="minorHAnsi"/>
          <w:sz w:val="20"/>
          <w:szCs w:val="20"/>
          <w:lang w:val="en-US"/>
        </w:rPr>
        <w:tab/>
        <w:t xml:space="preserve">Copies of the TCC 001 “Application for a Tax Clearance Certificate” form are available from any SARS branch office nationally or on the website </w:t>
      </w:r>
      <w:hyperlink r:id="rId12" w:history="1">
        <w:r w:rsidRPr="00DD77D8">
          <w:rPr>
            <w:rFonts w:asciiTheme="minorHAnsi" w:hAnsiTheme="minorHAnsi" w:cstheme="minorHAnsi"/>
            <w:sz w:val="20"/>
            <w:szCs w:val="20"/>
            <w:u w:val="single"/>
            <w:lang w:val="en-US"/>
          </w:rPr>
          <w:t>www.sars.gov.za</w:t>
        </w:r>
      </w:hyperlink>
      <w:r w:rsidRPr="00DD77D8">
        <w:rPr>
          <w:rFonts w:asciiTheme="minorHAnsi" w:hAnsiTheme="minorHAnsi" w:cstheme="minorHAnsi"/>
          <w:sz w:val="20"/>
          <w:szCs w:val="20"/>
          <w:lang w:val="en-US"/>
        </w:rPr>
        <w:t>.</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7</w:t>
      </w:r>
      <w:r w:rsidRPr="00DD77D8">
        <w:rPr>
          <w:rFonts w:asciiTheme="minorHAnsi" w:hAnsiTheme="minorHAnsi" w:cstheme="minorHAnsi"/>
          <w:sz w:val="20"/>
          <w:szCs w:val="20"/>
          <w:lang w:val="en-US"/>
        </w:rPr>
        <w:tab/>
        <w:t xml:space="preserve">Applications for the Tax Clearance Certificates may also be made via eFiling. In order to use this provision, taxpayers shall need to register with SARS as eFilers through the website </w:t>
      </w:r>
      <w:r w:rsidRPr="00DD77D8">
        <w:rPr>
          <w:rFonts w:asciiTheme="minorHAnsi" w:hAnsiTheme="minorHAnsi" w:cstheme="minorHAnsi"/>
          <w:sz w:val="20"/>
          <w:szCs w:val="20"/>
          <w:u w:val="single"/>
          <w:lang w:val="en-US"/>
        </w:rPr>
        <w:t>www.sars.gov.za</w:t>
      </w:r>
      <w:r w:rsidRPr="00DD77D8">
        <w:rPr>
          <w:rFonts w:asciiTheme="minorHAnsi" w:hAnsiTheme="minorHAnsi" w:cstheme="minorHAnsi"/>
          <w:sz w:val="20"/>
          <w:szCs w:val="20"/>
          <w:lang w:val="en-US"/>
        </w:rPr>
        <w:t xml:space="preserve">. </w:t>
      </w:r>
    </w:p>
    <w:p w:rsidR="00614BDC" w:rsidRPr="00DD77D8" w:rsidRDefault="00614BDC" w:rsidP="00287B55">
      <w:pPr>
        <w:widowControl w:val="0"/>
        <w:autoSpaceDE w:val="0"/>
        <w:autoSpaceDN w:val="0"/>
        <w:adjustRightInd w:val="0"/>
        <w:spacing w:after="44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after="433"/>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br w:type="page"/>
      </w:r>
      <w:r w:rsidRPr="00DD77D8">
        <w:rPr>
          <w:rFonts w:asciiTheme="minorHAnsi" w:hAnsiTheme="minorHAnsi" w:cstheme="minorHAnsi"/>
          <w:noProof/>
          <w:sz w:val="20"/>
          <w:szCs w:val="20"/>
        </w:rPr>
        <w:lastRenderedPageBreak/>
        <w:drawing>
          <wp:inline distT="0" distB="0" distL="0" distR="0" wp14:anchorId="4A03F566" wp14:editId="14EA1EF4">
            <wp:extent cx="2073275" cy="457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275" cy="457200"/>
                    </a:xfrm>
                    <a:prstGeom prst="rect">
                      <a:avLst/>
                    </a:prstGeom>
                    <a:noFill/>
                    <a:ln>
                      <a:noFill/>
                    </a:ln>
                  </pic:spPr>
                </pic:pic>
              </a:graphicData>
            </a:graphic>
          </wp:inline>
        </w:drawing>
      </w:r>
      <w:r w:rsidRPr="00DD77D8">
        <w:rPr>
          <w:rFonts w:asciiTheme="minorHAnsi" w:hAnsiTheme="minorHAnsi" w:cstheme="minorHAnsi"/>
          <w:sz w:val="20"/>
          <w:szCs w:val="20"/>
          <w:lang w:val="en-US"/>
        </w:rPr>
        <w:t xml:space="preserve">                                     </w:t>
      </w:r>
      <w:r w:rsidRPr="00DD77D8">
        <w:rPr>
          <w:rFonts w:asciiTheme="minorHAnsi" w:hAnsiTheme="minorHAnsi" w:cstheme="minorHAnsi"/>
          <w:sz w:val="20"/>
          <w:szCs w:val="20"/>
          <w:u w:val="thick"/>
          <w:lang w:val="en-US"/>
        </w:rPr>
        <w:t xml:space="preserve">TAX CLEARANCE   </w:t>
      </w:r>
      <w:r w:rsidRPr="00DD77D8">
        <w:rPr>
          <w:rFonts w:asciiTheme="minorHAnsi" w:hAnsiTheme="minorHAnsi" w:cstheme="minorHAnsi"/>
          <w:noProof/>
          <w:sz w:val="20"/>
          <w:szCs w:val="20"/>
          <w:u w:val="thick"/>
        </w:rPr>
        <w:drawing>
          <wp:inline distT="0" distB="0" distL="0" distR="0" wp14:anchorId="74B22265" wp14:editId="70DE7FE3">
            <wp:extent cx="829310" cy="30861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310" cy="308610"/>
                    </a:xfrm>
                    <a:prstGeom prst="rect">
                      <a:avLst/>
                    </a:prstGeom>
                    <a:noFill/>
                    <a:ln>
                      <a:noFill/>
                    </a:ln>
                  </pic:spPr>
                </pic:pic>
              </a:graphicData>
            </a:graphic>
          </wp:inline>
        </w:drawing>
      </w:r>
    </w:p>
    <w:p w:rsidR="00DB6A41" w:rsidRPr="00DD77D8" w:rsidRDefault="00DB6A41" w:rsidP="00287B55">
      <w:pPr>
        <w:widowControl w:val="0"/>
        <w:autoSpaceDE w:val="0"/>
        <w:autoSpaceDN w:val="0"/>
        <w:adjustRightInd w:val="0"/>
        <w:spacing w:before="40" w:after="120"/>
        <w:jc w:val="both"/>
        <w:rPr>
          <w:rFonts w:asciiTheme="minorHAnsi" w:hAnsiTheme="minorHAnsi" w:cstheme="minorHAnsi"/>
          <w:b/>
          <w:sz w:val="20"/>
          <w:szCs w:val="20"/>
          <w:lang w:val="en-US"/>
        </w:rPr>
      </w:pPr>
    </w:p>
    <w:p w:rsidR="00614BDC" w:rsidRPr="00DD77D8" w:rsidRDefault="006C3EF8" w:rsidP="00287B55">
      <w:pPr>
        <w:widowControl w:val="0"/>
        <w:autoSpaceDE w:val="0"/>
        <w:autoSpaceDN w:val="0"/>
        <w:adjustRightInd w:val="0"/>
        <w:spacing w:before="40" w:after="120"/>
        <w:jc w:val="both"/>
        <w:rPr>
          <w:rFonts w:asciiTheme="minorHAnsi" w:hAnsiTheme="minorHAnsi" w:cstheme="minorHAnsi"/>
          <w:b/>
          <w:sz w:val="20"/>
          <w:szCs w:val="20"/>
          <w:u w:val="thick"/>
          <w:lang w:val="en-US"/>
        </w:rPr>
      </w:pPr>
      <w:r w:rsidRPr="00DD77D8">
        <w:rPr>
          <w:rFonts w:asciiTheme="minorHAnsi" w:hAnsiTheme="minorHAnsi" w:cstheme="minorHAnsi"/>
          <w:noProof/>
          <w:sz w:val="20"/>
          <w:szCs w:val="20"/>
        </w:rPr>
        <w:drawing>
          <wp:anchor distT="0" distB="0" distL="114300" distR="114300" simplePos="0" relativeHeight="251659264" behindDoc="1" locked="0" layoutInCell="1" allowOverlap="1" wp14:anchorId="22DD29C4" wp14:editId="19981940">
            <wp:simplePos x="0" y="0"/>
            <wp:positionH relativeFrom="margin">
              <wp:align>right</wp:align>
            </wp:positionH>
            <wp:positionV relativeFrom="paragraph">
              <wp:posOffset>274955</wp:posOffset>
            </wp:positionV>
            <wp:extent cx="5829300" cy="981075"/>
            <wp:effectExtent l="0" t="0" r="0" b="9525"/>
            <wp:wrapTight wrapText="bothSides">
              <wp:wrapPolygon edited="0">
                <wp:start x="0" y="0"/>
                <wp:lineTo x="0" y="21390"/>
                <wp:lineTo x="21529" y="21390"/>
                <wp:lineTo x="215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DC" w:rsidRPr="00DD77D8">
        <w:rPr>
          <w:rFonts w:asciiTheme="minorHAnsi" w:hAnsiTheme="minorHAnsi" w:cstheme="minorHAnsi"/>
          <w:b/>
          <w:sz w:val="20"/>
          <w:szCs w:val="20"/>
          <w:lang w:val="en-US"/>
        </w:rPr>
        <w:t xml:space="preserve">Application for a Tax Clearance Certificate </w:t>
      </w:r>
    </w:p>
    <w:p w:rsidR="00614BDC" w:rsidRPr="00DD77D8" w:rsidRDefault="00614BDC" w:rsidP="009527A1">
      <w:pPr>
        <w:pStyle w:val="NoSpacing"/>
        <w:spacing w:line="360" w:lineRule="auto"/>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Particulars of applicant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rPr>
        <w:drawing>
          <wp:inline distT="0" distB="0" distL="0" distR="0" wp14:anchorId="7B0D65F1" wp14:editId="4C0CC982">
            <wp:extent cx="5857875" cy="407225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4072255"/>
                    </a:xfrm>
                    <a:prstGeom prst="rect">
                      <a:avLst/>
                    </a:prstGeom>
                    <a:noFill/>
                    <a:ln>
                      <a:noFill/>
                    </a:ln>
                  </pic:spPr>
                </pic:pic>
              </a:graphicData>
            </a:graphic>
          </wp:inline>
        </w:drawing>
      </w: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2E7A5F" w:rsidRDefault="002E7A5F"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9527A1" w:rsidRPr="00DD77D8" w:rsidRDefault="00614BDC" w:rsidP="00DB6A41">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lastRenderedPageBreak/>
        <w:t xml:space="preserve">Particulars of representative (Public Officer/Trustee/Partner) </w:t>
      </w:r>
    </w:p>
    <w:p w:rsidR="00614BDC" w:rsidRPr="00DD77D8" w:rsidRDefault="00614BDC" w:rsidP="00DB6A41">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rPr>
        <w:drawing>
          <wp:inline distT="0" distB="0" distL="0" distR="0" wp14:anchorId="219B5CEA" wp14:editId="60484AEE">
            <wp:extent cx="581977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1981200"/>
                    </a:xfrm>
                    <a:prstGeom prst="rect">
                      <a:avLst/>
                    </a:prstGeom>
                    <a:noFill/>
                    <a:ln>
                      <a:noFill/>
                    </a:ln>
                  </pic:spPr>
                </pic:pic>
              </a:graphicData>
            </a:graphic>
          </wp:inline>
        </w:drawing>
      </w:r>
    </w:p>
    <w:p w:rsidR="009527A1" w:rsidRPr="00DD77D8" w:rsidRDefault="009527A1" w:rsidP="00287B55">
      <w:pPr>
        <w:widowControl w:val="0"/>
        <w:autoSpaceDE w:val="0"/>
        <w:autoSpaceDN w:val="0"/>
        <w:adjustRightInd w:val="0"/>
        <w:spacing w:after="120"/>
        <w:jc w:val="both"/>
        <w:rPr>
          <w:rFonts w:asciiTheme="minorHAnsi" w:hAnsiTheme="minorHAnsi" w:cstheme="minorHAnsi"/>
          <w:b/>
          <w:bCs/>
          <w:sz w:val="20"/>
          <w:szCs w:val="20"/>
          <w:lang w:val="en-US"/>
        </w:rPr>
      </w:pPr>
    </w:p>
    <w:p w:rsidR="006C3EF8" w:rsidRPr="00DD77D8" w:rsidRDefault="00614BDC" w:rsidP="00287B55">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Particulars of tender (If applicable)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rPr>
        <w:drawing>
          <wp:inline distT="0" distB="0" distL="0" distR="0" wp14:anchorId="506F8911" wp14:editId="61EA2DA3">
            <wp:extent cx="5838825" cy="2419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825" cy="2419350"/>
                    </a:xfrm>
                    <a:prstGeom prst="rect">
                      <a:avLst/>
                    </a:prstGeom>
                    <a:noFill/>
                    <a:ln>
                      <a:noFill/>
                    </a:ln>
                  </pic:spPr>
                </pic:pic>
              </a:graphicData>
            </a:graphic>
          </wp:inline>
        </w:drawing>
      </w:r>
    </w:p>
    <w:p w:rsidR="00614BDC" w:rsidRPr="00DD77D8" w:rsidRDefault="00614BDC" w:rsidP="00DB6A41">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Audit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rPr>
        <w:drawing>
          <wp:inline distT="0" distB="0" distL="0" distR="0" wp14:anchorId="6FE5A599" wp14:editId="580EC130">
            <wp:extent cx="584835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350" cy="1152525"/>
                    </a:xfrm>
                    <a:prstGeom prst="rect">
                      <a:avLst/>
                    </a:prstGeom>
                    <a:noFill/>
                    <a:ln>
                      <a:noFill/>
                    </a:ln>
                  </pic:spPr>
                </pic:pic>
              </a:graphicData>
            </a:graphic>
          </wp:inline>
        </w:drawing>
      </w: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2E7A5F" w:rsidRDefault="002E7A5F"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DF4B7E" w:rsidRDefault="00DF4B7E" w:rsidP="00DB6A41">
      <w:pPr>
        <w:widowControl w:val="0"/>
        <w:autoSpaceDE w:val="0"/>
        <w:autoSpaceDN w:val="0"/>
        <w:adjustRightInd w:val="0"/>
        <w:spacing w:after="120"/>
        <w:jc w:val="both"/>
        <w:rPr>
          <w:rFonts w:asciiTheme="minorHAnsi" w:hAnsiTheme="minorHAnsi" w:cstheme="minorHAnsi"/>
          <w:b/>
          <w:bCs/>
          <w:sz w:val="20"/>
          <w:szCs w:val="20"/>
          <w:lang w:val="en-US"/>
        </w:rPr>
      </w:pPr>
    </w:p>
    <w:p w:rsidR="00614BDC" w:rsidRPr="00DD77D8" w:rsidRDefault="00614BDC" w:rsidP="00DB6A41">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Appointment of representative/agent (Power of Attorney) </w:t>
      </w:r>
    </w:p>
    <w:p w:rsidR="006C3EF8" w:rsidRPr="00DD77D8" w:rsidRDefault="00614BDC" w:rsidP="006C3EF8">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rPr>
        <w:drawing>
          <wp:inline distT="0" distB="0" distL="0" distR="0" wp14:anchorId="491629C6" wp14:editId="724D7AE0">
            <wp:extent cx="585787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7875" cy="2095500"/>
                    </a:xfrm>
                    <a:prstGeom prst="rect">
                      <a:avLst/>
                    </a:prstGeom>
                    <a:noFill/>
                    <a:ln>
                      <a:noFill/>
                    </a:ln>
                  </pic:spPr>
                </pic:pic>
              </a:graphicData>
            </a:graphic>
          </wp:inline>
        </w:drawing>
      </w:r>
    </w:p>
    <w:p w:rsidR="00614BDC" w:rsidRPr="00DD77D8" w:rsidRDefault="00614BDC" w:rsidP="006C3EF8">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Declaration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rPr>
        <w:drawing>
          <wp:inline distT="0" distB="0" distL="0" distR="0" wp14:anchorId="216FDD6F" wp14:editId="5B8EC11E">
            <wp:extent cx="59055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1581150"/>
                    </a:xfrm>
                    <a:prstGeom prst="rect">
                      <a:avLst/>
                    </a:prstGeom>
                    <a:noFill/>
                    <a:ln>
                      <a:noFill/>
                    </a:ln>
                  </pic:spPr>
                </pic:pic>
              </a:graphicData>
            </a:graphic>
          </wp:inline>
        </w:drawing>
      </w:r>
    </w:p>
    <w:p w:rsidR="00DB6A41" w:rsidRPr="00DD77D8" w:rsidRDefault="00DB6A41" w:rsidP="00287B55">
      <w:pPr>
        <w:widowControl w:val="0"/>
        <w:autoSpaceDE w:val="0"/>
        <w:autoSpaceDN w:val="0"/>
        <w:adjustRightInd w:val="0"/>
        <w:spacing w:after="120"/>
        <w:ind w:hanging="480"/>
        <w:jc w:val="both"/>
        <w:rPr>
          <w:rFonts w:asciiTheme="minorHAnsi" w:hAnsiTheme="minorHAnsi" w:cstheme="minorHAnsi"/>
          <w:sz w:val="20"/>
          <w:szCs w:val="20"/>
          <w:lang w:val="en-US"/>
        </w:rPr>
      </w:pPr>
    </w:p>
    <w:p w:rsidR="00614BDC" w:rsidRPr="00DD77D8" w:rsidRDefault="00614BDC" w:rsidP="005D171B">
      <w:pPr>
        <w:widowControl w:val="0"/>
        <w:shd w:val="clear" w:color="auto" w:fill="F2F2F2" w:themeFill="background1" w:themeFillShade="F2"/>
        <w:autoSpaceDE w:val="0"/>
        <w:autoSpaceDN w:val="0"/>
        <w:adjustRightInd w:val="0"/>
        <w:spacing w:after="100" w:line="360" w:lineRule="auto"/>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Notes: </w:t>
      </w:r>
    </w:p>
    <w:p w:rsidR="00614BDC" w:rsidRPr="00DD77D8" w:rsidRDefault="00614BDC" w:rsidP="005D171B">
      <w:pPr>
        <w:widowControl w:val="0"/>
        <w:numPr>
          <w:ilvl w:val="0"/>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It is a serious offence to make a false declaration. </w:t>
      </w:r>
    </w:p>
    <w:p w:rsidR="00DB6A41" w:rsidRPr="00DD77D8" w:rsidRDefault="00DB6A41" w:rsidP="005D171B">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p>
    <w:p w:rsidR="00614BDC" w:rsidRPr="00DD77D8" w:rsidRDefault="00614BDC" w:rsidP="005D171B">
      <w:pPr>
        <w:widowControl w:val="0"/>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2.</w:t>
      </w:r>
      <w:r w:rsidRPr="00DD77D8">
        <w:rPr>
          <w:rFonts w:asciiTheme="minorHAnsi" w:hAnsiTheme="minorHAnsi" w:cstheme="minorHAnsi"/>
          <w:sz w:val="20"/>
          <w:szCs w:val="20"/>
          <w:lang w:val="en-US"/>
        </w:rPr>
        <w:tab/>
        <w:t xml:space="preserve">Section 75 of the Income Tax Act, 1962, states: Any person who </w:t>
      </w:r>
    </w:p>
    <w:p w:rsidR="00614BDC" w:rsidRPr="00DD77D8" w:rsidRDefault="00614BDC" w:rsidP="005D171B">
      <w:pPr>
        <w:widowControl w:val="0"/>
        <w:numPr>
          <w:ilvl w:val="1"/>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fails or neglects to furnish, file or submit any return or document as and when required by or under this Act; or </w:t>
      </w:r>
    </w:p>
    <w:p w:rsidR="00614BDC" w:rsidRPr="00DD77D8" w:rsidRDefault="00614BDC" w:rsidP="005D171B">
      <w:pPr>
        <w:widowControl w:val="0"/>
        <w:numPr>
          <w:ilvl w:val="1"/>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(b) without just cause shown by him, refuses or neglects to</w:t>
      </w:r>
      <w:r w:rsidRPr="00DD77D8">
        <w:rPr>
          <w:rFonts w:asciiTheme="minorHAnsi" w:hAnsiTheme="minorHAnsi" w:cstheme="minorHAnsi"/>
          <w:sz w:val="20"/>
          <w:szCs w:val="20"/>
          <w:lang w:val="en-US"/>
        </w:rPr>
        <w:softHyphen/>
      </w:r>
    </w:p>
    <w:p w:rsidR="00614BDC" w:rsidRPr="00DD77D8" w:rsidRDefault="007D3F46" w:rsidP="005D171B">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           </w:t>
      </w:r>
      <w:r w:rsidR="00614BDC" w:rsidRPr="00DD77D8">
        <w:rPr>
          <w:rFonts w:asciiTheme="minorHAnsi" w:hAnsiTheme="minorHAnsi" w:cstheme="minorHAnsi"/>
          <w:sz w:val="20"/>
          <w:szCs w:val="20"/>
          <w:lang w:val="en-US"/>
        </w:rPr>
        <w:t xml:space="preserve">(i) furnish, produce or make available any information, documents or things; </w:t>
      </w:r>
    </w:p>
    <w:p w:rsidR="00614BDC" w:rsidRPr="00DD77D8" w:rsidRDefault="00614BDC" w:rsidP="005D171B">
      <w:pPr>
        <w:widowControl w:val="0"/>
        <w:numPr>
          <w:ilvl w:val="1"/>
          <w:numId w:val="18"/>
        </w:numPr>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(ii) reply to or answer truly and fully, any questions put to him ...</w:t>
      </w:r>
      <w:r w:rsidRPr="00DD77D8">
        <w:rPr>
          <w:rFonts w:asciiTheme="minorHAnsi" w:hAnsiTheme="minorHAnsi" w:cstheme="minorHAnsi"/>
          <w:sz w:val="20"/>
          <w:szCs w:val="20"/>
          <w:lang w:val="en-US"/>
        </w:rPr>
        <w:br/>
      </w:r>
      <w:r w:rsidR="007D3F46" w:rsidRPr="00DD77D8">
        <w:rPr>
          <w:rFonts w:asciiTheme="minorHAnsi" w:hAnsiTheme="minorHAnsi" w:cstheme="minorHAnsi"/>
          <w:sz w:val="20"/>
          <w:szCs w:val="20"/>
          <w:lang w:val="en-US"/>
        </w:rPr>
        <w:t xml:space="preserve">      </w:t>
      </w:r>
      <w:r w:rsidRPr="00DD77D8">
        <w:rPr>
          <w:rFonts w:asciiTheme="minorHAnsi" w:hAnsiTheme="minorHAnsi" w:cstheme="minorHAnsi"/>
          <w:sz w:val="20"/>
          <w:szCs w:val="20"/>
          <w:lang w:val="en-US"/>
        </w:rPr>
        <w:t>As and when required in terms of this Act ... shall be guilty of an offence ...</w:t>
      </w:r>
      <w:r w:rsidRPr="00DD77D8">
        <w:rPr>
          <w:rFonts w:asciiTheme="minorHAnsi" w:hAnsiTheme="minorHAnsi" w:cstheme="minorHAnsi"/>
          <w:sz w:val="20"/>
          <w:szCs w:val="20"/>
          <w:shd w:val="clear" w:color="auto" w:fill="99CCFF"/>
          <w:lang w:val="en-US"/>
        </w:rPr>
        <w:br/>
      </w:r>
    </w:p>
    <w:p w:rsidR="00614BDC" w:rsidRPr="00DD77D8" w:rsidRDefault="00614BDC" w:rsidP="005D171B">
      <w:pPr>
        <w:widowControl w:val="0"/>
        <w:numPr>
          <w:ilvl w:val="0"/>
          <w:numId w:val="19"/>
        </w:numPr>
        <w:shd w:val="clear" w:color="auto" w:fill="F2F2F2" w:themeFill="background1" w:themeFillShade="F2"/>
        <w:tabs>
          <w:tab w:val="clear" w:pos="360"/>
        </w:tabs>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SARS shall, under no circumstances, issue a Tax Clearance Certificate unless this form is completed in full. </w:t>
      </w:r>
    </w:p>
    <w:p w:rsidR="00DB6A41" w:rsidRPr="00DD77D8" w:rsidRDefault="00DB6A41" w:rsidP="005D171B">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p>
    <w:p w:rsidR="005D171B" w:rsidRPr="00DF4B7E" w:rsidRDefault="00614BDC" w:rsidP="00351BFA">
      <w:pPr>
        <w:widowControl w:val="0"/>
        <w:numPr>
          <w:ilvl w:val="0"/>
          <w:numId w:val="19"/>
        </w:numPr>
        <w:shd w:val="clear" w:color="auto" w:fill="F2F2F2" w:themeFill="background1" w:themeFillShade="F2"/>
        <w:tabs>
          <w:tab w:val="clear" w:pos="360"/>
        </w:tabs>
        <w:autoSpaceDE w:val="0"/>
        <w:autoSpaceDN w:val="0"/>
        <w:adjustRightInd w:val="0"/>
        <w:spacing w:after="200" w:line="276" w:lineRule="auto"/>
        <w:ind w:left="284" w:right="-12" w:hanging="284"/>
        <w:jc w:val="both"/>
        <w:rPr>
          <w:rFonts w:asciiTheme="minorHAnsi" w:hAnsiTheme="minorHAnsi" w:cstheme="minorHAnsi"/>
          <w:sz w:val="20"/>
          <w:szCs w:val="20"/>
          <w:lang w:val="en-US"/>
        </w:rPr>
      </w:pPr>
      <w:r w:rsidRPr="00DF4B7E">
        <w:rPr>
          <w:rFonts w:asciiTheme="minorHAnsi" w:hAnsiTheme="minorHAnsi" w:cstheme="minorHAnsi"/>
          <w:sz w:val="20"/>
          <w:szCs w:val="20"/>
          <w:lang w:val="en-US"/>
        </w:rPr>
        <w:t xml:space="preserve">Your Tax Clearance Certificate shall only be issued on presentation of your South African Identity Document or Passport (Foreigners only) as applicable. </w:t>
      </w:r>
      <w:r w:rsidR="005D171B" w:rsidRPr="00DF4B7E">
        <w:rPr>
          <w:rFonts w:asciiTheme="minorHAnsi" w:hAnsiTheme="minorHAnsi" w:cstheme="minorHAnsi"/>
          <w:sz w:val="20"/>
          <w:szCs w:val="20"/>
          <w:lang w:val="en-US"/>
        </w:rPr>
        <w:br w:type="page"/>
      </w:r>
    </w:p>
    <w:p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5" w:name="_Toc516576236"/>
      <w:r w:rsidRPr="00DD77D8">
        <w:rPr>
          <w:rFonts w:asciiTheme="minorHAnsi" w:hAnsiTheme="minorHAnsi" w:cstheme="minorHAnsi"/>
          <w:b/>
          <w:kern w:val="28"/>
          <w:sz w:val="20"/>
          <w:szCs w:val="20"/>
        </w:rPr>
        <w:lastRenderedPageBreak/>
        <w:t xml:space="preserve">ANNEXURE </w:t>
      </w:r>
      <w:r>
        <w:rPr>
          <w:rFonts w:asciiTheme="minorHAnsi" w:hAnsiTheme="minorHAnsi" w:cstheme="minorHAnsi"/>
          <w:b/>
          <w:kern w:val="28"/>
          <w:sz w:val="20"/>
          <w:szCs w:val="20"/>
        </w:rPr>
        <w:t>C</w:t>
      </w:r>
      <w:r w:rsidRPr="00DD77D8">
        <w:rPr>
          <w:rFonts w:asciiTheme="minorHAnsi" w:hAnsiTheme="minorHAnsi" w:cstheme="minorHAnsi"/>
          <w:b/>
          <w:kern w:val="28"/>
          <w:sz w:val="20"/>
          <w:szCs w:val="20"/>
        </w:rPr>
        <w:t>: Pricing Schedule</w:t>
      </w:r>
      <w:bookmarkEnd w:id="45"/>
    </w:p>
    <w:p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R___________________________</w:t>
      </w:r>
      <w:r w:rsidR="003E23EC">
        <w:rPr>
          <w:rFonts w:asciiTheme="minorHAnsi" w:hAnsiTheme="minorHAnsi" w:cstheme="minorHAnsi"/>
          <w:b/>
          <w:sz w:val="20"/>
          <w:szCs w:val="20"/>
        </w:rPr>
        <w:t>(Vat Exclusive</w:t>
      </w:r>
      <w:r w:rsidRPr="00DD77D8">
        <w:rPr>
          <w:rFonts w:asciiTheme="minorHAnsi" w:hAnsiTheme="minorHAnsi" w:cstheme="minorHAnsi"/>
          <w:b/>
          <w:sz w:val="20"/>
          <w:szCs w:val="20"/>
        </w:rPr>
        <w:t>)</w:t>
      </w: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rsidR="005D171B" w:rsidRPr="00DD77D8" w:rsidRDefault="005D171B" w:rsidP="00D01974">
      <w:pPr>
        <w:pStyle w:val="NoSpacing"/>
        <w:numPr>
          <w:ilvl w:val="0"/>
          <w:numId w:val="56"/>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VAT exclusive and must be quoted in South African Rand (ZAR).</w:t>
      </w:r>
    </w:p>
    <w:p w:rsidR="005D171B" w:rsidRPr="00DD77D8" w:rsidRDefault="005D171B" w:rsidP="00D01974">
      <w:pPr>
        <w:pStyle w:val="NoSpacing"/>
        <w:numPr>
          <w:ilvl w:val="0"/>
          <w:numId w:val="56"/>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rsidR="005D171B" w:rsidRPr="00DD77D8" w:rsidRDefault="005D171B" w:rsidP="00D01974">
      <w:pPr>
        <w:pStyle w:val="NoSpacing"/>
        <w:numPr>
          <w:ilvl w:val="0"/>
          <w:numId w:val="56"/>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rsidR="005D171B" w:rsidRPr="00DD77D8" w:rsidRDefault="005D171B" w:rsidP="00D01974">
      <w:pPr>
        <w:pStyle w:val="NoSpacing"/>
        <w:numPr>
          <w:ilvl w:val="0"/>
          <w:numId w:val="56"/>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w:t>
      </w:r>
      <w:r w:rsidR="002635DE">
        <w:rPr>
          <w:rFonts w:asciiTheme="minorHAnsi" w:hAnsiTheme="minorHAnsi" w:cstheme="minorHAnsi"/>
          <w:sz w:val="20"/>
          <w:szCs w:val="20"/>
        </w:rPr>
        <w:t>supplier</w:t>
      </w:r>
      <w:r w:rsidRPr="00DD77D8">
        <w:rPr>
          <w:rFonts w:asciiTheme="minorHAnsi" w:hAnsiTheme="minorHAnsi" w:cstheme="minorHAnsi"/>
          <w:sz w:val="20"/>
          <w:szCs w:val="20"/>
        </w:rPr>
        <w:t>s must cost according to the costing template provided or this will lead to disqualification.</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D01974">
      <w:pPr>
        <w:pStyle w:val="ListParagraph"/>
        <w:numPr>
          <w:ilvl w:val="0"/>
          <w:numId w:val="56"/>
        </w:numPr>
        <w:suppressAutoHyphens/>
        <w:spacing w:line="360" w:lineRule="auto"/>
        <w:ind w:left="0" w:firstLine="0"/>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tcPr>
          <w:p w:rsidR="005D171B" w:rsidRPr="00DD77D8" w:rsidRDefault="005D171B" w:rsidP="005A368B">
            <w:pPr>
              <w:pStyle w:val="Tabletext"/>
              <w:spacing w:line="276" w:lineRule="auto"/>
              <w:rPr>
                <w:rFonts w:asciiTheme="minorHAnsi" w:hAnsiTheme="minorHAnsi" w:cstheme="minorHAnsi"/>
                <w:sz w:val="20"/>
              </w:rPr>
            </w:pPr>
            <w:r w:rsidRPr="00DD77D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tcPr>
          <w:p w:rsidR="005D171B" w:rsidRPr="00DD77D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D01974">
      <w:pPr>
        <w:pStyle w:val="ListParagraph"/>
        <w:numPr>
          <w:ilvl w:val="0"/>
          <w:numId w:val="56"/>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D01974">
      <w:pPr>
        <w:pStyle w:val="ListParagraph"/>
        <w:numPr>
          <w:ilvl w:val="0"/>
          <w:numId w:val="56"/>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must indicate </w:t>
            </w:r>
            <w:r w:rsidRPr="00DD77D8">
              <w:rPr>
                <w:rFonts w:asciiTheme="minorHAnsi" w:hAnsiTheme="minorHAnsi" w:cstheme="minorHAnsi"/>
                <w:b/>
                <w:sz w:val="20"/>
                <w:szCs w:val="20"/>
              </w:rPr>
              <w:t>clearly</w:t>
            </w:r>
            <w:r w:rsidRPr="00DD77D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D01974">
      <w:pPr>
        <w:pStyle w:val="ListParagraph"/>
        <w:numPr>
          <w:ilvl w:val="0"/>
          <w:numId w:val="56"/>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jc w:val="right"/>
        <w:rPr>
          <w:rFonts w:asciiTheme="minorHAnsi" w:hAnsiTheme="minorHAnsi" w:cstheme="minorHAnsi"/>
          <w:b/>
          <w:sz w:val="20"/>
          <w:szCs w:val="20"/>
        </w:rPr>
      </w:pPr>
    </w:p>
    <w:p w:rsidR="000565BA" w:rsidRDefault="000565BA" w:rsidP="00A723D3">
      <w:pPr>
        <w:pStyle w:val="NoSpacing"/>
        <w:rPr>
          <w:rFonts w:asciiTheme="minorHAnsi" w:hAnsiTheme="minorHAnsi" w:cstheme="minorHAnsi"/>
          <w:b/>
          <w:sz w:val="20"/>
          <w:szCs w:val="20"/>
        </w:rPr>
      </w:pPr>
    </w:p>
    <w:p w:rsidR="00A723D3" w:rsidRDefault="00A723D3" w:rsidP="00A723D3">
      <w:pPr>
        <w:pStyle w:val="NoSpacing"/>
        <w:rPr>
          <w:rFonts w:asciiTheme="minorHAnsi" w:hAnsiTheme="minorHAnsi" w:cstheme="minorHAnsi"/>
          <w:b/>
          <w:sz w:val="20"/>
          <w:szCs w:val="20"/>
        </w:rPr>
      </w:pPr>
    </w:p>
    <w:p w:rsidR="005D171B" w:rsidRPr="00DD77D8" w:rsidRDefault="005D171B" w:rsidP="005D171B">
      <w:pPr>
        <w:pStyle w:val="NoSpacing"/>
        <w:jc w:val="right"/>
        <w:rPr>
          <w:rFonts w:asciiTheme="minorHAnsi" w:hAnsiTheme="minorHAnsi" w:cstheme="minorHAnsi"/>
          <w:b/>
          <w:sz w:val="20"/>
          <w:szCs w:val="20"/>
        </w:rPr>
      </w:pPr>
      <w:r w:rsidRPr="00DD77D8">
        <w:rPr>
          <w:rFonts w:asciiTheme="minorHAnsi" w:hAnsiTheme="minorHAnsi" w:cstheme="minorHAnsi"/>
          <w:b/>
          <w:sz w:val="20"/>
          <w:szCs w:val="20"/>
        </w:rPr>
        <w:t>SBD 3.1</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rsidR="005D171B" w:rsidRPr="00DD77D8" w:rsidRDefault="005D171B" w:rsidP="005D171B">
      <w:pPr>
        <w:pStyle w:val="NoSpacing"/>
        <w:spacing w:line="360" w:lineRule="auto"/>
        <w:jc w:val="center"/>
        <w:rPr>
          <w:rFonts w:asciiTheme="minorHAnsi" w:hAnsiTheme="minorHAnsi" w:cstheme="minorHAnsi"/>
          <w:b/>
          <w:sz w:val="20"/>
          <w:szCs w:val="20"/>
        </w:rPr>
      </w:pPr>
    </w:p>
    <w:p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p>
    <w:p w:rsidR="005D171B" w:rsidRPr="00DD77D8" w:rsidRDefault="005D171B" w:rsidP="005D171B">
      <w:pPr>
        <w:pStyle w:val="NoSpacing"/>
        <w:rPr>
          <w:rFonts w:asciiTheme="minorHAnsi" w:hAnsiTheme="minorHAnsi" w:cstheme="minorHAnsi"/>
          <w:b/>
          <w:sz w:val="20"/>
          <w:szCs w:val="20"/>
          <w:lang w:val="en-US"/>
        </w:rPr>
      </w:pPr>
    </w:p>
    <w:p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p w:rsidR="005D171B" w:rsidRPr="00DD77D8" w:rsidRDefault="005D171B" w:rsidP="005D171B">
      <w:pPr>
        <w:rPr>
          <w:rFonts w:asciiTheme="minorHAnsi" w:hAnsiTheme="minorHAnsi" w:cstheme="minorHAnsi"/>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DD77D8" w:rsidTr="00ED051E">
        <w:trPr>
          <w:trHeight w:val="4401"/>
        </w:trPr>
        <w:tc>
          <w:tcPr>
            <w:tcW w:w="9473" w:type="dxa"/>
            <w:vAlign w:val="center"/>
          </w:tcPr>
          <w:p w:rsidR="005D171B" w:rsidRPr="00DD77D8" w:rsidRDefault="005D171B" w:rsidP="005A368B">
            <w:pPr>
              <w:pStyle w:val="NoSpacing"/>
              <w:rPr>
                <w:rFonts w:asciiTheme="minorHAnsi" w:hAnsiTheme="minorHAnsi" w:cstheme="minorHAnsi"/>
                <w:sz w:val="20"/>
                <w:szCs w:val="20"/>
              </w:rPr>
            </w:pP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Name of </w:t>
            </w:r>
            <w:r w:rsidR="002635DE">
              <w:rPr>
                <w:rFonts w:asciiTheme="minorHAnsi" w:hAnsiTheme="minorHAnsi" w:cstheme="minorHAnsi"/>
                <w:sz w:val="20"/>
                <w:szCs w:val="20"/>
              </w:rPr>
              <w:t>supplier</w:t>
            </w:r>
            <w:r w:rsidRPr="00DD77D8">
              <w:rPr>
                <w:rFonts w:asciiTheme="minorHAnsi" w:hAnsiTheme="minorHAnsi" w:cstheme="minorHAnsi"/>
                <w:sz w:val="20"/>
                <w:szCs w:val="20"/>
              </w:rPr>
              <w:t>: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5D171B" w:rsidRPr="00DD77D8" w:rsidRDefault="005D171B" w:rsidP="005A368B">
            <w:pPr>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Bid number</w:t>
            </w:r>
            <w:r w:rsidRPr="006B3189">
              <w:rPr>
                <w:rFonts w:asciiTheme="minorHAnsi" w:hAnsiTheme="minorHAnsi" w:cstheme="minorHAnsi"/>
                <w:sz w:val="20"/>
                <w:szCs w:val="20"/>
              </w:rPr>
              <w:t xml:space="preserve">:  </w:t>
            </w:r>
            <w:r w:rsidR="00C002D8">
              <w:rPr>
                <w:rFonts w:asciiTheme="minorHAnsi" w:hAnsiTheme="minorHAnsi" w:cstheme="minorHAnsi"/>
                <w:b/>
                <w:sz w:val="20"/>
                <w:szCs w:val="20"/>
              </w:rPr>
              <w:t xml:space="preserve">RFQ </w:t>
            </w:r>
            <w:r w:rsidR="00C002D8" w:rsidRPr="00ED051E">
              <w:rPr>
                <w:rFonts w:asciiTheme="minorHAnsi" w:hAnsiTheme="minorHAnsi" w:cstheme="minorHAnsi"/>
                <w:b/>
                <w:sz w:val="20"/>
                <w:szCs w:val="20"/>
                <w:lang w:val="en-GB"/>
              </w:rPr>
              <w:t>648043</w:t>
            </w:r>
            <w:r w:rsidRPr="006B3189">
              <w:rPr>
                <w:rFonts w:asciiTheme="minorHAnsi" w:hAnsiTheme="minorHAnsi" w:cstheme="minorHAnsi"/>
                <w:b/>
                <w:sz w:val="20"/>
                <w:szCs w:val="20"/>
              </w:rPr>
              <w:t xml:space="preserve"> Closing</w:t>
            </w:r>
            <w:r w:rsidRPr="006B3189">
              <w:rPr>
                <w:rFonts w:asciiTheme="minorHAnsi" w:hAnsiTheme="minorHAnsi" w:cstheme="minorHAnsi"/>
                <w:sz w:val="20"/>
                <w:szCs w:val="20"/>
              </w:rPr>
              <w:t xml:space="preserve"> Time 11:00 am Closing date</w:t>
            </w:r>
            <w:r w:rsidRPr="00592E94">
              <w:rPr>
                <w:rFonts w:asciiTheme="minorHAnsi" w:hAnsiTheme="minorHAnsi" w:cstheme="minorHAnsi"/>
                <w:sz w:val="20"/>
                <w:szCs w:val="20"/>
              </w:rPr>
              <w:t xml:space="preserve">: </w:t>
            </w:r>
            <w:r w:rsidR="00C002D8">
              <w:rPr>
                <w:rFonts w:asciiTheme="minorHAnsi" w:hAnsiTheme="minorHAnsi" w:cstheme="minorHAnsi"/>
                <w:b/>
                <w:sz w:val="20"/>
                <w:szCs w:val="20"/>
              </w:rPr>
              <w:t>15</w:t>
            </w:r>
            <w:r w:rsidR="004164C3">
              <w:rPr>
                <w:rFonts w:asciiTheme="minorHAnsi" w:hAnsiTheme="minorHAnsi" w:cstheme="minorHAnsi"/>
                <w:b/>
                <w:sz w:val="20"/>
                <w:szCs w:val="20"/>
              </w:rPr>
              <w:t xml:space="preserve"> Octo</w:t>
            </w:r>
            <w:r w:rsidR="00A40DC2">
              <w:rPr>
                <w:rFonts w:asciiTheme="minorHAnsi" w:hAnsiTheme="minorHAnsi" w:cstheme="minorHAnsi"/>
                <w:b/>
                <w:sz w:val="20"/>
                <w:szCs w:val="20"/>
              </w:rPr>
              <w:t>ber</w:t>
            </w:r>
            <w:r w:rsidR="008254F8" w:rsidRPr="00592E94">
              <w:rPr>
                <w:rFonts w:asciiTheme="minorHAnsi" w:hAnsiTheme="minorHAnsi" w:cstheme="minorHAnsi"/>
                <w:b/>
                <w:sz w:val="20"/>
                <w:szCs w:val="20"/>
              </w:rPr>
              <w:t xml:space="preserve"> </w:t>
            </w:r>
            <w:r w:rsidR="00CD5E6B">
              <w:rPr>
                <w:rFonts w:asciiTheme="minorHAnsi" w:hAnsiTheme="minorHAnsi" w:cstheme="minorHAnsi"/>
                <w:b/>
                <w:sz w:val="20"/>
                <w:szCs w:val="20"/>
              </w:rPr>
              <w:t>2020</w:t>
            </w:r>
          </w:p>
          <w:p w:rsidR="005D171B" w:rsidRPr="00DD77D8" w:rsidRDefault="005D171B" w:rsidP="005A368B">
            <w:pPr>
              <w:spacing w:line="360" w:lineRule="auto"/>
              <w:jc w:val="both"/>
              <w:rPr>
                <w:rFonts w:asciiTheme="minorHAnsi" w:hAnsiTheme="minorHAnsi" w:cstheme="minorHAnsi"/>
                <w:b/>
                <w:sz w:val="20"/>
                <w:szCs w:val="20"/>
              </w:rPr>
            </w:pP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rsidR="005D171B" w:rsidRPr="00DD77D8" w:rsidRDefault="005D171B" w:rsidP="005D171B">
      <w:pPr>
        <w:pStyle w:val="NoSpacing"/>
        <w:rPr>
          <w:rFonts w:asciiTheme="minorHAnsi" w:eastAsia="Arial Unicode MS" w:hAnsiTheme="minorHAnsi" w:cstheme="minorHAnsi"/>
          <w:sz w:val="20"/>
          <w:szCs w:val="20"/>
        </w:rPr>
      </w:pPr>
    </w:p>
    <w:p w:rsidR="005D171B" w:rsidRPr="00DD77D8" w:rsidRDefault="005D171B" w:rsidP="005D171B">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sidR="00C002D8">
        <w:rPr>
          <w:rFonts w:asciiTheme="minorHAnsi" w:hAnsiTheme="minorHAnsi" w:cstheme="minorHAnsi"/>
          <w:b/>
          <w:sz w:val="20"/>
          <w:szCs w:val="20"/>
          <w:lang w:val="en-US"/>
        </w:rPr>
        <w:t>9</w:t>
      </w:r>
      <w:r w:rsidRPr="00DD77D8">
        <w:rPr>
          <w:rFonts w:asciiTheme="minorHAnsi" w:hAnsiTheme="minorHAnsi" w:cstheme="minorHAnsi"/>
          <w:b/>
          <w:sz w:val="20"/>
          <w:szCs w:val="20"/>
          <w:lang w:val="en-US"/>
        </w:rPr>
        <w:t>0 DAYS</w:t>
      </w:r>
      <w:r w:rsidR="00C002D8">
        <w:rPr>
          <w:rFonts w:asciiTheme="minorHAnsi" w:hAnsiTheme="minorHAnsi" w:cstheme="minorHAnsi"/>
          <w:sz w:val="20"/>
          <w:szCs w:val="20"/>
          <w:lang w:val="en-US"/>
        </w:rPr>
        <w:t xml:space="preserve"> FROM THE CLOSING DATE OF RFQ</w:t>
      </w:r>
      <w:r w:rsidRPr="00DD77D8">
        <w:rPr>
          <w:rFonts w:asciiTheme="minorHAnsi" w:hAnsiTheme="minorHAnsi" w:cstheme="minorHAnsi"/>
          <w:sz w:val="20"/>
          <w:szCs w:val="20"/>
          <w:lang w:val="en-US"/>
        </w:rPr>
        <w:t>.</w:t>
      </w:r>
    </w:p>
    <w:p w:rsidR="005D171B" w:rsidRPr="00DD77D8" w:rsidRDefault="005D171B" w:rsidP="005D171B">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rsidR="005D171B" w:rsidRPr="00DD77D8" w:rsidRDefault="005D171B" w:rsidP="005D171B">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rsidR="005D171B" w:rsidRPr="00DD77D8" w:rsidRDefault="005D171B" w:rsidP="005D171B">
      <w:pPr>
        <w:pStyle w:val="NoSpacing"/>
        <w:ind w:left="5670"/>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w:t>
      </w:r>
    </w:p>
    <w:p w:rsidR="005D171B" w:rsidRPr="00DD77D8" w:rsidRDefault="005D171B" w:rsidP="005D171B">
      <w:pPr>
        <w:pStyle w:val="NoSpacing"/>
        <w:ind w:left="5670"/>
        <w:rPr>
          <w:rFonts w:asciiTheme="minorHAnsi" w:hAnsiTheme="minorHAnsi" w:cstheme="minorHAnsi"/>
          <w:sz w:val="20"/>
          <w:szCs w:val="20"/>
          <w:lang w:val="en-US"/>
        </w:rPr>
      </w:pPr>
    </w:p>
    <w:p w:rsidR="005D171B" w:rsidRPr="00DD77D8" w:rsidRDefault="005D171B" w:rsidP="00D01974">
      <w:pPr>
        <w:pStyle w:val="BodyText"/>
        <w:widowControl/>
        <w:numPr>
          <w:ilvl w:val="0"/>
          <w:numId w:val="57"/>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rsidR="005D171B" w:rsidRPr="00DD77D8"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rsidR="005D171B" w:rsidRPr="00DD77D8" w:rsidRDefault="005D171B" w:rsidP="00D01974">
      <w:pPr>
        <w:pStyle w:val="BodyText"/>
        <w:widowControl/>
        <w:numPr>
          <w:ilvl w:val="0"/>
          <w:numId w:val="57"/>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rsidR="005D171B" w:rsidRPr="00DD77D8" w:rsidRDefault="005D171B" w:rsidP="005D171B">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rsidR="005D171B" w:rsidRPr="00DD77D8" w:rsidRDefault="005D171B" w:rsidP="00D01974">
      <w:pPr>
        <w:pStyle w:val="BodyText"/>
        <w:widowControl/>
        <w:numPr>
          <w:ilvl w:val="0"/>
          <w:numId w:val="57"/>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rsidR="005D171B" w:rsidRPr="00DD77D8" w:rsidRDefault="005D171B" w:rsidP="00D01974">
      <w:pPr>
        <w:pStyle w:val="BodyText"/>
        <w:widowControl/>
        <w:numPr>
          <w:ilvl w:val="0"/>
          <w:numId w:val="57"/>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lastRenderedPageBreak/>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rsidR="005D171B" w:rsidRPr="00DD77D8" w:rsidRDefault="005D171B" w:rsidP="00D01974">
      <w:pPr>
        <w:pStyle w:val="BodyText"/>
        <w:widowControl/>
        <w:numPr>
          <w:ilvl w:val="0"/>
          <w:numId w:val="57"/>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p>
    <w:p w:rsidR="00130701"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*Delete if not applicable</w:t>
      </w:r>
    </w:p>
    <w:p w:rsidR="006B667A" w:rsidRDefault="006B667A" w:rsidP="00F31CFA">
      <w:pPr>
        <w:pStyle w:val="BodyText"/>
        <w:tabs>
          <w:tab w:val="left" w:pos="7530"/>
        </w:tabs>
        <w:rPr>
          <w:rFonts w:asciiTheme="minorHAnsi" w:hAnsiTheme="minorHAnsi" w:cstheme="minorHAnsi"/>
          <w:b/>
          <w:sz w:val="20"/>
          <w:szCs w:val="20"/>
        </w:rPr>
        <w:sectPr w:rsidR="006B667A" w:rsidSect="00130701">
          <w:headerReference w:type="default" r:id="rId22"/>
          <w:footerReference w:type="default" r:id="rId23"/>
          <w:headerReference w:type="first" r:id="rId24"/>
          <w:footerReference w:type="first" r:id="rId25"/>
          <w:pgSz w:w="11907" w:h="16834" w:code="9"/>
          <w:pgMar w:top="1383" w:right="1134" w:bottom="851" w:left="851" w:header="561" w:footer="340" w:gutter="720"/>
          <w:cols w:space="720"/>
          <w:titlePg/>
          <w:docGrid w:linePitch="360"/>
        </w:sectPr>
      </w:pPr>
    </w:p>
    <w:p w:rsidR="006A14AD" w:rsidRPr="006B667A" w:rsidRDefault="002635DE" w:rsidP="006A14AD">
      <w:pPr>
        <w:autoSpaceDE w:val="0"/>
        <w:autoSpaceDN w:val="0"/>
        <w:adjustRightInd w:val="0"/>
        <w:spacing w:line="360" w:lineRule="auto"/>
        <w:jc w:val="both"/>
        <w:rPr>
          <w:rFonts w:asciiTheme="minorHAnsi" w:eastAsia="Times" w:hAnsiTheme="minorHAnsi" w:cstheme="minorHAnsi"/>
          <w:color w:val="000000"/>
          <w:sz w:val="20"/>
          <w:szCs w:val="20"/>
          <w:lang w:val="en-GB" w:eastAsia="en-US"/>
        </w:rPr>
      </w:pPr>
      <w:r>
        <w:rPr>
          <w:rFonts w:asciiTheme="minorHAnsi" w:eastAsia="Times" w:hAnsiTheme="minorHAnsi" w:cstheme="minorHAnsi"/>
          <w:b/>
          <w:bCs/>
          <w:color w:val="000000"/>
          <w:sz w:val="20"/>
          <w:szCs w:val="20"/>
          <w:lang w:val="en-GB" w:eastAsia="en-US"/>
        </w:rPr>
        <w:lastRenderedPageBreak/>
        <w:t>Supplier</w:t>
      </w:r>
      <w:r w:rsidR="006A14AD" w:rsidRPr="006B667A">
        <w:rPr>
          <w:rFonts w:asciiTheme="minorHAnsi" w:eastAsia="Times" w:hAnsiTheme="minorHAnsi" w:cstheme="minorHAnsi"/>
          <w:b/>
          <w:bCs/>
          <w:color w:val="000000"/>
          <w:sz w:val="20"/>
          <w:szCs w:val="20"/>
          <w:lang w:val="en-GB" w:eastAsia="en-US"/>
        </w:rPr>
        <w:t xml:space="preserve">s </w:t>
      </w:r>
      <w:r w:rsidR="006A14AD" w:rsidRPr="006B667A">
        <w:rPr>
          <w:rFonts w:asciiTheme="minorHAnsi" w:eastAsia="Times" w:hAnsiTheme="minorHAnsi" w:cstheme="minorHAnsi"/>
          <w:b/>
          <w:bCs/>
          <w:i/>
          <w:iCs/>
          <w:color w:val="000000"/>
          <w:sz w:val="20"/>
          <w:szCs w:val="20"/>
          <w:lang w:val="en-GB" w:eastAsia="en-US"/>
        </w:rPr>
        <w:t xml:space="preserve">must </w:t>
      </w:r>
      <w:r w:rsidR="006A14AD" w:rsidRPr="006B667A">
        <w:rPr>
          <w:rFonts w:asciiTheme="minorHAnsi" w:eastAsia="Times" w:hAnsiTheme="minorHAnsi" w:cstheme="minorHAnsi"/>
          <w:b/>
          <w:bCs/>
          <w:color w:val="000000"/>
          <w:sz w:val="20"/>
          <w:szCs w:val="20"/>
          <w:lang w:val="en-GB" w:eastAsia="en-US"/>
        </w:rPr>
        <w:t xml:space="preserve">provide the NHLS </w:t>
      </w:r>
      <w:r>
        <w:rPr>
          <w:rFonts w:asciiTheme="minorHAnsi" w:eastAsia="Times" w:hAnsiTheme="minorHAnsi" w:cstheme="minorHAnsi"/>
          <w:b/>
          <w:bCs/>
          <w:color w:val="000000"/>
          <w:sz w:val="20"/>
          <w:szCs w:val="20"/>
          <w:lang w:val="en-GB" w:eastAsia="en-US"/>
        </w:rPr>
        <w:t>with costing information for a 3</w:t>
      </w:r>
      <w:r w:rsidR="006A14AD" w:rsidRPr="006B667A">
        <w:rPr>
          <w:rFonts w:asciiTheme="minorHAnsi" w:eastAsia="Times" w:hAnsiTheme="minorHAnsi" w:cstheme="minorHAnsi"/>
          <w:b/>
          <w:bCs/>
          <w:color w:val="000000"/>
          <w:sz w:val="20"/>
          <w:szCs w:val="20"/>
          <w:lang w:val="en-GB" w:eastAsia="en-US"/>
        </w:rPr>
        <w:t xml:space="preserve"> years’ contract duration</w:t>
      </w:r>
      <w:r w:rsidR="006A14AD" w:rsidRPr="006B667A">
        <w:rPr>
          <w:rFonts w:asciiTheme="minorHAnsi" w:eastAsia="Times" w:hAnsiTheme="minorHAnsi" w:cstheme="minorHAnsi"/>
          <w:b/>
          <w:bCs/>
          <w:color w:val="000000"/>
          <w:sz w:val="20"/>
          <w:szCs w:val="20"/>
          <w:lang w:val="en-US" w:eastAsia="en-US"/>
        </w:rPr>
        <w:t>.  The bid price quoted must be inclusive as per the scope of work.</w:t>
      </w:r>
    </w:p>
    <w:p w:rsidR="006A14AD" w:rsidRPr="006B667A" w:rsidRDefault="006A14AD" w:rsidP="006A14AD">
      <w:pPr>
        <w:tabs>
          <w:tab w:val="left" w:pos="8205"/>
        </w:tabs>
        <w:rPr>
          <w:rFonts w:asciiTheme="minorHAnsi" w:eastAsia="Times" w:hAnsiTheme="minorHAnsi" w:cstheme="minorHAnsi"/>
          <w:color w:val="4C4C4C"/>
          <w:sz w:val="20"/>
          <w:szCs w:val="20"/>
          <w:lang w:val="en-GB" w:eastAsia="en-US"/>
        </w:rPr>
      </w:pPr>
      <w:r w:rsidRPr="006B667A">
        <w:rPr>
          <w:rFonts w:asciiTheme="minorHAnsi" w:eastAsia="Times" w:hAnsiTheme="minorHAnsi" w:cstheme="minorHAnsi"/>
          <w:color w:val="4C4C4C"/>
          <w:sz w:val="20"/>
          <w:szCs w:val="20"/>
          <w:lang w:val="en-GB" w:eastAsia="en-US"/>
        </w:rPr>
        <w:t>Note:</w:t>
      </w:r>
      <w:r w:rsidRPr="006B667A">
        <w:rPr>
          <w:rFonts w:asciiTheme="minorHAnsi" w:eastAsia="Times" w:hAnsiTheme="minorHAnsi" w:cstheme="minorHAnsi"/>
          <w:color w:val="4C4C4C"/>
          <w:sz w:val="20"/>
          <w:szCs w:val="20"/>
          <w:lang w:val="en-GB" w:eastAsia="en-US"/>
        </w:rPr>
        <w:tab/>
      </w:r>
    </w:p>
    <w:p w:rsidR="006A14AD" w:rsidRPr="006B667A" w:rsidRDefault="006A14AD" w:rsidP="006A14AD">
      <w:pPr>
        <w:rPr>
          <w:rFonts w:asciiTheme="minorHAnsi" w:eastAsia="Times" w:hAnsiTheme="minorHAnsi" w:cstheme="minorHAnsi"/>
          <w:color w:val="4C4C4C"/>
          <w:sz w:val="20"/>
          <w:szCs w:val="20"/>
          <w:lang w:val="en-GB" w:eastAsia="en-US"/>
        </w:rPr>
      </w:pPr>
      <w:r w:rsidRPr="006B667A">
        <w:rPr>
          <w:rFonts w:asciiTheme="minorHAnsi" w:eastAsia="Times" w:hAnsiTheme="minorHAnsi" w:cstheme="minorHAnsi"/>
          <w:color w:val="4C4C4C"/>
          <w:sz w:val="20"/>
          <w:szCs w:val="20"/>
          <w:lang w:val="en-GB" w:eastAsia="en-US"/>
        </w:rPr>
        <w:t>a)</w:t>
      </w:r>
      <w:r w:rsidRPr="006B667A">
        <w:rPr>
          <w:rFonts w:asciiTheme="minorHAnsi" w:eastAsia="Times" w:hAnsiTheme="minorHAnsi" w:cstheme="minorHAnsi"/>
          <w:color w:val="4C4C4C"/>
          <w:sz w:val="20"/>
          <w:szCs w:val="20"/>
          <w:lang w:val="en-GB" w:eastAsia="en-US"/>
        </w:rPr>
        <w:tab/>
      </w:r>
      <w:r w:rsidR="002635DE">
        <w:rPr>
          <w:rFonts w:asciiTheme="minorHAnsi" w:eastAsia="Times" w:hAnsiTheme="minorHAnsi" w:cstheme="minorHAnsi"/>
          <w:color w:val="4C4C4C"/>
          <w:sz w:val="20"/>
          <w:szCs w:val="20"/>
          <w:lang w:val="en-GB" w:eastAsia="en-US"/>
        </w:rPr>
        <w:t>Supplier</w:t>
      </w:r>
      <w:r w:rsidRPr="006B667A">
        <w:rPr>
          <w:rFonts w:asciiTheme="minorHAnsi" w:eastAsia="Times" w:hAnsiTheme="minorHAnsi" w:cstheme="minorHAnsi"/>
          <w:color w:val="4C4C4C"/>
          <w:sz w:val="20"/>
          <w:szCs w:val="20"/>
          <w:lang w:val="en-GB" w:eastAsia="en-US"/>
        </w:rPr>
        <w:t xml:space="preserve"> must complete the pricing as per tables below.</w:t>
      </w:r>
    </w:p>
    <w:p w:rsidR="006A14AD" w:rsidRPr="006B667A" w:rsidRDefault="006A14AD" w:rsidP="006A14AD">
      <w:pPr>
        <w:rPr>
          <w:rFonts w:asciiTheme="minorHAnsi" w:eastAsia="Times" w:hAnsiTheme="minorHAnsi" w:cstheme="minorHAnsi"/>
          <w:color w:val="4C4C4C"/>
          <w:sz w:val="20"/>
          <w:szCs w:val="20"/>
          <w:lang w:val="en-GB" w:eastAsia="en-US"/>
        </w:rPr>
      </w:pPr>
      <w:r w:rsidRPr="006B667A">
        <w:rPr>
          <w:rFonts w:asciiTheme="minorHAnsi" w:eastAsia="Times" w:hAnsiTheme="minorHAnsi" w:cstheme="minorHAnsi"/>
          <w:color w:val="4C4C4C"/>
          <w:sz w:val="20"/>
          <w:szCs w:val="20"/>
          <w:lang w:val="en-GB" w:eastAsia="en-US"/>
        </w:rPr>
        <w:t>b)</w:t>
      </w:r>
      <w:r w:rsidRPr="006B667A">
        <w:rPr>
          <w:rFonts w:asciiTheme="minorHAnsi" w:eastAsia="Times" w:hAnsiTheme="minorHAnsi" w:cstheme="minorHAnsi"/>
          <w:color w:val="4C4C4C"/>
          <w:sz w:val="20"/>
          <w:szCs w:val="20"/>
          <w:lang w:val="en-GB" w:eastAsia="en-US"/>
        </w:rPr>
        <w:tab/>
        <w:t>Prices must be provided in South African Rand (R)</w:t>
      </w:r>
    </w:p>
    <w:p w:rsidR="006A14AD" w:rsidRDefault="006A14AD" w:rsidP="006A14AD">
      <w:pPr>
        <w:rPr>
          <w:rFonts w:asciiTheme="minorHAnsi" w:eastAsia="Times" w:hAnsiTheme="minorHAnsi" w:cstheme="minorHAnsi"/>
          <w:color w:val="4C4C4C"/>
          <w:sz w:val="20"/>
          <w:szCs w:val="20"/>
          <w:lang w:val="en-GB" w:eastAsia="en-US"/>
        </w:rPr>
      </w:pPr>
      <w:r w:rsidRPr="006B667A">
        <w:rPr>
          <w:rFonts w:asciiTheme="minorHAnsi" w:eastAsia="Times" w:hAnsiTheme="minorHAnsi" w:cstheme="minorHAnsi"/>
          <w:color w:val="4C4C4C"/>
          <w:sz w:val="20"/>
          <w:szCs w:val="20"/>
          <w:lang w:val="en-GB" w:eastAsia="en-US"/>
        </w:rPr>
        <w:t>c)</w:t>
      </w:r>
      <w:r w:rsidRPr="006B667A">
        <w:rPr>
          <w:rFonts w:asciiTheme="minorHAnsi" w:eastAsia="Times" w:hAnsiTheme="minorHAnsi" w:cstheme="minorHAnsi"/>
          <w:color w:val="4C4C4C"/>
          <w:sz w:val="20"/>
          <w:szCs w:val="20"/>
          <w:lang w:val="en-GB" w:eastAsia="en-US"/>
        </w:rPr>
        <w:tab/>
        <w:t>Line Prices are all VAT EXCLUDING, and TOTAL PRICE is VAT INCLUSIVE</w:t>
      </w:r>
    </w:p>
    <w:p w:rsidR="006A14AD" w:rsidRPr="006B667A" w:rsidRDefault="006A14AD" w:rsidP="006A14AD">
      <w:pPr>
        <w:rPr>
          <w:rFonts w:asciiTheme="minorHAnsi" w:eastAsia="Times" w:hAnsiTheme="minorHAnsi" w:cstheme="minorHAnsi"/>
          <w:color w:val="4C4C4C"/>
          <w:sz w:val="20"/>
          <w:szCs w:val="20"/>
          <w:lang w:val="en-GB" w:eastAsia="en-US"/>
        </w:rPr>
      </w:pPr>
    </w:p>
    <w:p w:rsidR="009F2D9B" w:rsidRPr="009F2D9B" w:rsidRDefault="009F2D9B" w:rsidP="009F2D9B">
      <w:pPr>
        <w:rPr>
          <w:rFonts w:asciiTheme="minorHAnsi" w:eastAsia="Times" w:hAnsiTheme="minorHAnsi" w:cstheme="minorHAnsi"/>
          <w:b/>
          <w:sz w:val="20"/>
          <w:szCs w:val="20"/>
          <w:lang w:val="en-GB" w:eastAsia="en-US"/>
        </w:rPr>
      </w:pPr>
      <w:r w:rsidRPr="009F2D9B">
        <w:rPr>
          <w:rFonts w:asciiTheme="minorHAnsi" w:eastAsia="Times" w:hAnsiTheme="minorHAnsi" w:cstheme="minorHAnsi"/>
          <w:b/>
          <w:sz w:val="20"/>
          <w:szCs w:val="20"/>
          <w:lang w:val="en-GB" w:eastAsia="en-US"/>
        </w:rPr>
        <w:t>Small Lab-</w:t>
      </w:r>
      <w:r w:rsidR="00FF5934">
        <w:rPr>
          <w:rFonts w:asciiTheme="minorHAnsi" w:eastAsia="Times" w:hAnsiTheme="minorHAnsi" w:cstheme="minorHAnsi"/>
          <w:b/>
          <w:sz w:val="20"/>
          <w:szCs w:val="20"/>
          <w:lang w:val="en-GB" w:eastAsia="en-US"/>
        </w:rPr>
        <w:t>Free State: Botshabelo</w:t>
      </w:r>
    </w:p>
    <w:p w:rsidR="009F2D9B" w:rsidRPr="009F2D9B" w:rsidRDefault="009F2D9B" w:rsidP="009F2D9B">
      <w:pPr>
        <w:ind w:left="-284" w:firstLine="284"/>
        <w:rPr>
          <w:rFonts w:asciiTheme="minorHAnsi" w:eastAsia="Times" w:hAnsiTheme="minorHAnsi" w:cstheme="minorHAnsi"/>
          <w:b/>
          <w:sz w:val="20"/>
          <w:szCs w:val="20"/>
          <w:lang w:val="en-GB" w:eastAsia="en-US"/>
        </w:rPr>
      </w:pPr>
    </w:p>
    <w:tbl>
      <w:tblPr>
        <w:tblpPr w:leftFromText="180" w:rightFromText="180" w:vertAnchor="text" w:horzAnchor="page" w:tblpX="762" w:tblpY="-19"/>
        <w:tblW w:w="15158" w:type="dxa"/>
        <w:tblLook w:val="04A0" w:firstRow="1" w:lastRow="0" w:firstColumn="1" w:lastColumn="0" w:noHBand="0" w:noVBand="1"/>
      </w:tblPr>
      <w:tblGrid>
        <w:gridCol w:w="1691"/>
        <w:gridCol w:w="993"/>
        <w:gridCol w:w="1134"/>
        <w:gridCol w:w="1842"/>
        <w:gridCol w:w="1985"/>
        <w:gridCol w:w="2268"/>
        <w:gridCol w:w="2410"/>
        <w:gridCol w:w="2835"/>
      </w:tblGrid>
      <w:tr w:rsidR="002635DE" w:rsidRPr="009F2D9B" w:rsidTr="002635DE">
        <w:trPr>
          <w:trHeight w:val="827"/>
        </w:trPr>
        <w:tc>
          <w:tcPr>
            <w:tcW w:w="169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PLACEMENT FEE</w:t>
            </w:r>
            <w:r w:rsidRPr="009F2D9B">
              <w:rPr>
                <w:rFonts w:ascii="Calibri" w:hAnsi="Calibri" w:cs="Arial"/>
                <w:b/>
                <w:color w:val="0D0D0D"/>
                <w:sz w:val="16"/>
                <w:szCs w:val="16"/>
              </w:rPr>
              <w:br/>
            </w:r>
            <w:r w:rsidRPr="009F2D9B">
              <w:rPr>
                <w:rFonts w:ascii="Calibri" w:hAnsi="Calibri" w:cs="Arial"/>
                <w:b/>
                <w:color w:val="FF0000"/>
                <w:sz w:val="16"/>
                <w:szCs w:val="16"/>
              </w:rPr>
              <w:t>(FREE STATE)</w:t>
            </w:r>
          </w:p>
        </w:tc>
        <w:tc>
          <w:tcPr>
            <w:tcW w:w="993" w:type="dxa"/>
            <w:tcBorders>
              <w:top w:val="single" w:sz="4" w:space="0" w:color="auto"/>
              <w:left w:val="nil"/>
              <w:bottom w:val="single" w:sz="4" w:space="0" w:color="auto"/>
              <w:right w:val="single" w:sz="4" w:space="0" w:color="auto"/>
            </w:tcBorders>
            <w:shd w:val="clear" w:color="auto" w:fill="B6DDE8" w:themeFill="accent5" w:themeFillTint="66"/>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Monthly Cost</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in Year 1</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(VAT Excl.)</w:t>
            </w:r>
          </w:p>
        </w:tc>
        <w:tc>
          <w:tcPr>
            <w:tcW w:w="1134" w:type="dxa"/>
            <w:tcBorders>
              <w:top w:val="single" w:sz="8" w:space="0" w:color="auto"/>
              <w:left w:val="single" w:sz="4" w:space="0" w:color="auto"/>
              <w:bottom w:val="single" w:sz="4" w:space="0" w:color="auto"/>
              <w:right w:val="single" w:sz="4" w:space="0" w:color="auto"/>
            </w:tcBorders>
            <w:shd w:val="clear" w:color="auto" w:fill="B6DDE8" w:themeFill="accent5" w:themeFillTint="66"/>
            <w:vAlign w:val="center"/>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Annual Cost</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Year 1</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(VAT Excl.)</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Monthly Cost</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in Year 2</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(VAT Excl.)</w:t>
            </w:r>
          </w:p>
        </w:tc>
        <w:tc>
          <w:tcPr>
            <w:tcW w:w="1985" w:type="dxa"/>
            <w:tcBorders>
              <w:top w:val="single" w:sz="8" w:space="0" w:color="auto"/>
              <w:left w:val="single" w:sz="4" w:space="0" w:color="auto"/>
              <w:bottom w:val="single" w:sz="4" w:space="0" w:color="auto"/>
              <w:right w:val="single" w:sz="4" w:space="0" w:color="auto"/>
            </w:tcBorders>
            <w:shd w:val="clear" w:color="auto" w:fill="B6DDE8" w:themeFill="accent5" w:themeFillTint="66"/>
            <w:vAlign w:val="center"/>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Annual Cost</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Year 2</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(VAT Excl.)</w:t>
            </w:r>
          </w:p>
        </w:tc>
        <w:tc>
          <w:tcPr>
            <w:tcW w:w="22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Monthly Cost</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in Year 3</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(VAT Excl.)</w:t>
            </w:r>
          </w:p>
        </w:tc>
        <w:tc>
          <w:tcPr>
            <w:tcW w:w="2410" w:type="dxa"/>
            <w:tcBorders>
              <w:top w:val="single" w:sz="8" w:space="0" w:color="auto"/>
              <w:left w:val="single" w:sz="4" w:space="0" w:color="auto"/>
              <w:bottom w:val="single" w:sz="4" w:space="0" w:color="auto"/>
              <w:right w:val="single" w:sz="4" w:space="0" w:color="auto"/>
            </w:tcBorders>
            <w:shd w:val="clear" w:color="auto" w:fill="B6DDE8" w:themeFill="accent5" w:themeFillTint="66"/>
            <w:vAlign w:val="center"/>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Annual Cost</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Year 3</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(VAT Excl.)</w:t>
            </w:r>
          </w:p>
        </w:tc>
        <w:tc>
          <w:tcPr>
            <w:tcW w:w="2835" w:type="dxa"/>
            <w:tcBorders>
              <w:top w:val="single" w:sz="8" w:space="0" w:color="auto"/>
              <w:left w:val="single" w:sz="4" w:space="0" w:color="auto"/>
              <w:bottom w:val="single" w:sz="4" w:space="0" w:color="auto"/>
              <w:right w:val="single" w:sz="4" w:space="0" w:color="auto"/>
            </w:tcBorders>
            <w:shd w:val="clear" w:color="auto" w:fill="B6DDE8" w:themeFill="accent5" w:themeFillTint="66"/>
          </w:tcPr>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 xml:space="preserve">Total Annual Cost </w:t>
            </w:r>
          </w:p>
          <w:p w:rsidR="002635DE" w:rsidRPr="009F2D9B" w:rsidRDefault="002635DE" w:rsidP="002635DE">
            <w:pPr>
              <w:rPr>
                <w:rFonts w:ascii="Calibri" w:hAnsi="Calibri" w:cs="Arial"/>
                <w:b/>
                <w:color w:val="0D0D0D"/>
                <w:sz w:val="16"/>
                <w:szCs w:val="16"/>
              </w:rPr>
            </w:pPr>
            <w:r>
              <w:rPr>
                <w:rFonts w:ascii="Calibri" w:hAnsi="Calibri" w:cs="Arial"/>
                <w:b/>
                <w:color w:val="0D0D0D"/>
                <w:sz w:val="16"/>
                <w:szCs w:val="16"/>
              </w:rPr>
              <w:t>Year 1 to 3</w:t>
            </w:r>
          </w:p>
          <w:p w:rsidR="002635DE" w:rsidRPr="009F2D9B" w:rsidRDefault="002635DE" w:rsidP="002635DE">
            <w:pPr>
              <w:rPr>
                <w:rFonts w:ascii="Calibri" w:hAnsi="Calibri" w:cs="Arial"/>
                <w:b/>
                <w:color w:val="0D0D0D"/>
                <w:sz w:val="16"/>
                <w:szCs w:val="16"/>
              </w:rPr>
            </w:pPr>
            <w:r w:rsidRPr="009F2D9B">
              <w:rPr>
                <w:rFonts w:ascii="Calibri" w:hAnsi="Calibri" w:cs="Arial"/>
                <w:b/>
                <w:color w:val="0D0D0D"/>
                <w:sz w:val="16"/>
                <w:szCs w:val="16"/>
              </w:rPr>
              <w:t>(VAT Excl.)</w:t>
            </w:r>
          </w:p>
        </w:tc>
      </w:tr>
      <w:tr w:rsidR="002635DE" w:rsidRPr="009F2D9B" w:rsidTr="002635DE">
        <w:trPr>
          <w:trHeight w:val="397"/>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Placement Fee</w:t>
            </w:r>
          </w:p>
        </w:tc>
        <w:tc>
          <w:tcPr>
            <w:tcW w:w="993"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134"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842"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985"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268"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410"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835" w:type="dxa"/>
            <w:tcBorders>
              <w:top w:val="nil"/>
              <w:left w:val="single" w:sz="4" w:space="0" w:color="auto"/>
              <w:bottom w:val="single" w:sz="4" w:space="0" w:color="auto"/>
              <w:right w:val="single" w:sz="4" w:space="0" w:color="auto"/>
            </w:tcBorders>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r>
      <w:tr w:rsidR="002635DE" w:rsidRPr="009F2D9B" w:rsidTr="002635DE">
        <w:trPr>
          <w:trHeight w:val="397"/>
        </w:trPr>
        <w:tc>
          <w:tcPr>
            <w:tcW w:w="1691" w:type="dxa"/>
            <w:tcBorders>
              <w:top w:val="nil"/>
              <w:left w:val="single" w:sz="8" w:space="0" w:color="auto"/>
              <w:bottom w:val="single" w:sz="4" w:space="0" w:color="auto"/>
              <w:right w:val="single" w:sz="4" w:space="0" w:color="auto"/>
            </w:tcBorders>
            <w:shd w:val="clear" w:color="auto" w:fill="auto"/>
            <w:noWrap/>
            <w:vAlign w:val="center"/>
          </w:tcPr>
          <w:p w:rsidR="002635DE" w:rsidRPr="009F2D9B" w:rsidRDefault="002635DE" w:rsidP="002635DE">
            <w:pPr>
              <w:jc w:val="both"/>
              <w:rPr>
                <w:rFonts w:asciiTheme="minorHAnsi" w:hAnsiTheme="minorHAnsi" w:cstheme="minorHAnsi"/>
                <w:sz w:val="16"/>
                <w:szCs w:val="16"/>
              </w:rPr>
            </w:pPr>
            <w:r w:rsidRPr="009F2D9B">
              <w:rPr>
                <w:rFonts w:asciiTheme="minorHAnsi" w:hAnsiTheme="minorHAnsi" w:cstheme="minorHAnsi"/>
                <w:sz w:val="16"/>
                <w:szCs w:val="16"/>
              </w:rPr>
              <w:t>Kit/Reagents</w:t>
            </w:r>
          </w:p>
          <w:p w:rsidR="002635DE" w:rsidRPr="009F2D9B" w:rsidRDefault="002635DE" w:rsidP="002635DE">
            <w:pPr>
              <w:rPr>
                <w:rFonts w:ascii="Calibri" w:hAnsi="Calibri" w:cs="Arial"/>
                <w:color w:val="0D0D0D"/>
                <w:sz w:val="16"/>
                <w:szCs w:val="16"/>
              </w:rPr>
            </w:pPr>
          </w:p>
        </w:tc>
        <w:tc>
          <w:tcPr>
            <w:tcW w:w="993"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134"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842"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985"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268"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410"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835" w:type="dxa"/>
            <w:tcBorders>
              <w:top w:val="nil"/>
              <w:left w:val="single" w:sz="4" w:space="0" w:color="auto"/>
              <w:bottom w:val="single" w:sz="4" w:space="0" w:color="auto"/>
              <w:right w:val="single" w:sz="4" w:space="0" w:color="auto"/>
            </w:tcBorders>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r>
      <w:tr w:rsidR="002635DE" w:rsidRPr="009F2D9B" w:rsidTr="002635DE">
        <w:trPr>
          <w:trHeight w:val="397"/>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Service and Maintenance</w:t>
            </w:r>
          </w:p>
        </w:tc>
        <w:tc>
          <w:tcPr>
            <w:tcW w:w="993"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134"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842"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985"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268"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410"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835" w:type="dxa"/>
            <w:tcBorders>
              <w:top w:val="nil"/>
              <w:left w:val="single" w:sz="4" w:space="0" w:color="auto"/>
              <w:bottom w:val="single" w:sz="4" w:space="0" w:color="auto"/>
              <w:right w:val="single" w:sz="4" w:space="0" w:color="auto"/>
            </w:tcBorders>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r>
      <w:tr w:rsidR="002635DE" w:rsidRPr="009F2D9B" w:rsidTr="002635DE">
        <w:trPr>
          <w:trHeight w:val="397"/>
        </w:trPr>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sz w:val="16"/>
                <w:szCs w:val="16"/>
                <w:lang w:val="en-GB" w:eastAsia="en-US"/>
              </w:rPr>
              <w:t>Consumables Needed During Preventative Maintenance</w:t>
            </w:r>
          </w:p>
        </w:tc>
        <w:tc>
          <w:tcPr>
            <w:tcW w:w="993"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1134"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1842"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1985"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2268"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2410"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2835"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r>
      <w:tr w:rsidR="002635DE" w:rsidRPr="009F2D9B" w:rsidTr="002635DE">
        <w:trPr>
          <w:trHeight w:val="397"/>
        </w:trPr>
        <w:tc>
          <w:tcPr>
            <w:tcW w:w="26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Subtotal (VAT Excl.)</w:t>
            </w:r>
          </w:p>
        </w:tc>
        <w:tc>
          <w:tcPr>
            <w:tcW w:w="1134"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842" w:type="dxa"/>
            <w:tcBorders>
              <w:top w:val="nil"/>
              <w:left w:val="single" w:sz="4" w:space="0" w:color="auto"/>
              <w:bottom w:val="single" w:sz="4" w:space="0" w:color="auto"/>
              <w:right w:val="single" w:sz="4" w:space="0" w:color="auto"/>
            </w:tcBorders>
            <w:shd w:val="clear" w:color="auto" w:fill="auto"/>
          </w:tcPr>
          <w:p w:rsidR="002635DE" w:rsidRPr="009F2D9B" w:rsidRDefault="002635DE" w:rsidP="002635DE">
            <w:pPr>
              <w:rPr>
                <w:rFonts w:ascii="Arial" w:eastAsia="Times" w:hAnsi="Arial"/>
                <w:color w:val="4C4C4C"/>
                <w:sz w:val="18"/>
                <w:szCs w:val="20"/>
                <w:lang w:val="en-GB" w:eastAsia="en-US"/>
              </w:rPr>
            </w:pPr>
            <w:r w:rsidRPr="009F2D9B">
              <w:rPr>
                <w:rFonts w:ascii="Calibri" w:hAnsi="Calibri" w:cs="Arial"/>
                <w:color w:val="0D0D0D"/>
                <w:sz w:val="16"/>
                <w:szCs w:val="16"/>
              </w:rPr>
              <w:t>R</w:t>
            </w:r>
          </w:p>
        </w:tc>
        <w:tc>
          <w:tcPr>
            <w:tcW w:w="1985" w:type="dxa"/>
            <w:tcBorders>
              <w:top w:val="nil"/>
              <w:left w:val="single" w:sz="4" w:space="0" w:color="auto"/>
              <w:bottom w:val="single" w:sz="4" w:space="0" w:color="auto"/>
              <w:right w:val="single" w:sz="4" w:space="0" w:color="auto"/>
            </w:tcBorders>
            <w:shd w:val="clear" w:color="auto" w:fill="auto"/>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268" w:type="dxa"/>
            <w:tcBorders>
              <w:top w:val="nil"/>
              <w:left w:val="single" w:sz="4" w:space="0" w:color="auto"/>
              <w:bottom w:val="single" w:sz="4" w:space="0" w:color="auto"/>
              <w:right w:val="single" w:sz="4" w:space="0" w:color="auto"/>
            </w:tcBorders>
            <w:shd w:val="clear" w:color="auto" w:fill="auto"/>
          </w:tcPr>
          <w:p w:rsidR="002635DE" w:rsidRPr="009F2D9B" w:rsidRDefault="002635DE" w:rsidP="002635DE">
            <w:pPr>
              <w:rPr>
                <w:rFonts w:ascii="Arial" w:eastAsia="Times" w:hAnsi="Arial"/>
                <w:color w:val="4C4C4C"/>
                <w:sz w:val="18"/>
                <w:szCs w:val="20"/>
                <w:lang w:val="en-GB" w:eastAsia="en-US"/>
              </w:rPr>
            </w:pPr>
            <w:r w:rsidRPr="009F2D9B">
              <w:rPr>
                <w:rFonts w:ascii="Calibri" w:hAnsi="Calibri" w:cs="Arial"/>
                <w:color w:val="0D0D0D"/>
                <w:sz w:val="16"/>
                <w:szCs w:val="16"/>
              </w:rPr>
              <w:t>R</w:t>
            </w:r>
          </w:p>
        </w:tc>
        <w:tc>
          <w:tcPr>
            <w:tcW w:w="2410" w:type="dxa"/>
            <w:tcBorders>
              <w:top w:val="nil"/>
              <w:left w:val="single" w:sz="4" w:space="0" w:color="auto"/>
              <w:bottom w:val="single" w:sz="4" w:space="0" w:color="auto"/>
              <w:right w:val="single" w:sz="4" w:space="0" w:color="auto"/>
            </w:tcBorders>
            <w:shd w:val="clear" w:color="auto" w:fill="auto"/>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835"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r>
      <w:tr w:rsidR="002635DE" w:rsidRPr="009F2D9B" w:rsidTr="002635DE">
        <w:trPr>
          <w:trHeight w:val="397"/>
        </w:trPr>
        <w:tc>
          <w:tcPr>
            <w:tcW w:w="26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VAT (15%)</w:t>
            </w:r>
          </w:p>
        </w:tc>
        <w:tc>
          <w:tcPr>
            <w:tcW w:w="1134"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635DE" w:rsidRPr="009F2D9B" w:rsidRDefault="002635DE" w:rsidP="002635DE">
            <w:pPr>
              <w:rPr>
                <w:rFonts w:ascii="Arial" w:eastAsia="Times" w:hAnsi="Arial"/>
                <w:color w:val="4C4C4C"/>
                <w:sz w:val="18"/>
                <w:szCs w:val="20"/>
                <w:lang w:val="en-GB" w:eastAsia="en-US"/>
              </w:rPr>
            </w:pPr>
            <w:r w:rsidRPr="009F2D9B">
              <w:rPr>
                <w:rFonts w:ascii="Calibri" w:hAnsi="Calibri" w:cs="Arial"/>
                <w:color w:val="0D0D0D"/>
                <w:sz w:val="16"/>
                <w:szCs w:val="16"/>
              </w:rPr>
              <w:t>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35DE" w:rsidRPr="009F2D9B" w:rsidRDefault="002635DE" w:rsidP="002635DE">
            <w:pPr>
              <w:rPr>
                <w:rFonts w:ascii="Arial" w:eastAsia="Times" w:hAnsi="Arial"/>
                <w:color w:val="4C4C4C"/>
                <w:sz w:val="18"/>
                <w:szCs w:val="20"/>
                <w:lang w:val="en-GB" w:eastAsia="en-US"/>
              </w:rPr>
            </w:pPr>
            <w:r w:rsidRPr="009F2D9B">
              <w:rPr>
                <w:rFonts w:ascii="Calibri" w:hAnsi="Calibri" w:cs="Arial"/>
                <w:color w:val="0D0D0D"/>
                <w:sz w:val="16"/>
                <w:szCs w:val="16"/>
              </w:rPr>
              <w:t>R</w:t>
            </w:r>
          </w:p>
        </w:tc>
        <w:tc>
          <w:tcPr>
            <w:tcW w:w="2410" w:type="dxa"/>
            <w:tcBorders>
              <w:top w:val="nil"/>
              <w:left w:val="single" w:sz="4" w:space="0" w:color="auto"/>
              <w:bottom w:val="single" w:sz="4" w:space="0" w:color="auto"/>
              <w:right w:val="single" w:sz="4" w:space="0" w:color="auto"/>
            </w:tcBorders>
            <w:shd w:val="clear" w:color="auto" w:fill="auto"/>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c>
          <w:tcPr>
            <w:tcW w:w="2835" w:type="dxa"/>
            <w:tcBorders>
              <w:top w:val="nil"/>
              <w:left w:val="single" w:sz="4" w:space="0" w:color="auto"/>
              <w:bottom w:val="single" w:sz="4" w:space="0" w:color="auto"/>
              <w:right w:val="single" w:sz="4" w:space="0" w:color="auto"/>
            </w:tcBorders>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R</w:t>
            </w:r>
          </w:p>
        </w:tc>
      </w:tr>
      <w:tr w:rsidR="002635DE" w:rsidRPr="009F2D9B" w:rsidTr="002635DE">
        <w:trPr>
          <w:trHeight w:val="397"/>
        </w:trPr>
        <w:tc>
          <w:tcPr>
            <w:tcW w:w="26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5DE" w:rsidRPr="009F2D9B" w:rsidRDefault="002635DE" w:rsidP="002635DE">
            <w:pPr>
              <w:rPr>
                <w:rFonts w:ascii="Calibri" w:hAnsi="Calibri" w:cs="Arial"/>
                <w:color w:val="0D0D0D"/>
                <w:sz w:val="16"/>
                <w:szCs w:val="16"/>
              </w:rPr>
            </w:pPr>
            <w:r w:rsidRPr="009F2D9B">
              <w:rPr>
                <w:rFonts w:ascii="Calibri" w:hAnsi="Calibri" w:cs="Arial"/>
                <w:color w:val="0D0D0D"/>
                <w:sz w:val="16"/>
                <w:szCs w:val="16"/>
              </w:rPr>
              <w:t>Total (VAT Incl.)</w:t>
            </w:r>
          </w:p>
        </w:tc>
        <w:tc>
          <w:tcPr>
            <w:tcW w:w="1134"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1842"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1985"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2268"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2410"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c>
          <w:tcPr>
            <w:tcW w:w="2835" w:type="dxa"/>
            <w:tcBorders>
              <w:top w:val="nil"/>
              <w:left w:val="single" w:sz="4" w:space="0" w:color="auto"/>
              <w:bottom w:val="single" w:sz="4" w:space="0" w:color="auto"/>
              <w:right w:val="single" w:sz="4" w:space="0" w:color="auto"/>
            </w:tcBorders>
          </w:tcPr>
          <w:p w:rsidR="002635DE" w:rsidRPr="009F2D9B" w:rsidRDefault="002635DE" w:rsidP="002635DE">
            <w:pPr>
              <w:rPr>
                <w:rFonts w:asciiTheme="minorHAnsi" w:eastAsia="Times" w:hAnsiTheme="minorHAnsi"/>
                <w:color w:val="4C4C4C"/>
                <w:sz w:val="16"/>
                <w:szCs w:val="16"/>
                <w:lang w:val="en-GB" w:eastAsia="en-US"/>
              </w:rPr>
            </w:pPr>
            <w:r w:rsidRPr="009F2D9B">
              <w:rPr>
                <w:rFonts w:asciiTheme="minorHAnsi" w:eastAsia="Times" w:hAnsiTheme="minorHAnsi"/>
                <w:color w:val="4C4C4C"/>
                <w:sz w:val="16"/>
                <w:szCs w:val="16"/>
                <w:lang w:val="en-GB" w:eastAsia="en-US"/>
              </w:rPr>
              <w:t>R</w:t>
            </w:r>
          </w:p>
        </w:tc>
      </w:tr>
    </w:tbl>
    <w:p w:rsidR="009F2D9B" w:rsidRPr="009F2D9B" w:rsidRDefault="009F2D9B" w:rsidP="009F2D9B">
      <w:pPr>
        <w:rPr>
          <w:rFonts w:ascii="Calibri" w:hAnsi="Calibri" w:cs="Arial"/>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2635DE" w:rsidRDefault="002635DE" w:rsidP="009F2D9B">
      <w:pPr>
        <w:jc w:val="both"/>
        <w:rPr>
          <w:rFonts w:asciiTheme="minorHAnsi" w:hAnsiTheme="minorHAnsi" w:cstheme="minorHAnsi"/>
          <w:sz w:val="20"/>
          <w:szCs w:val="20"/>
        </w:rPr>
      </w:pPr>
    </w:p>
    <w:p w:rsidR="009F2D9B" w:rsidRPr="009F2D9B" w:rsidRDefault="009F2D9B" w:rsidP="009F2D9B">
      <w:pPr>
        <w:jc w:val="both"/>
        <w:rPr>
          <w:rFonts w:asciiTheme="minorHAnsi" w:hAnsiTheme="minorHAnsi" w:cstheme="minorHAnsi"/>
          <w:sz w:val="20"/>
          <w:szCs w:val="20"/>
        </w:rPr>
      </w:pPr>
      <w:r w:rsidRPr="009F2D9B">
        <w:rPr>
          <w:rFonts w:asciiTheme="minorHAnsi" w:hAnsiTheme="minorHAnsi" w:cstheme="minorHAnsi"/>
          <w:sz w:val="20"/>
          <w:szCs w:val="20"/>
        </w:rPr>
        <w:t xml:space="preserve">Please indicate the summary cost per test for the following </w:t>
      </w:r>
      <w:r w:rsidR="00FE67C0">
        <w:rPr>
          <w:rFonts w:asciiTheme="minorHAnsi" w:hAnsiTheme="minorHAnsi" w:cstheme="minorHAnsi"/>
          <w:sz w:val="20"/>
          <w:szCs w:val="20"/>
        </w:rPr>
        <w:t xml:space="preserve">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9F2D9B" w:rsidRPr="009F2D9B" w:rsidTr="00B56DFC">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Monthly Cost (Rand )</w:t>
            </w:r>
          </w:p>
        </w:tc>
      </w:tr>
      <w:tr w:rsidR="009F2D9B" w:rsidRPr="009F2D9B" w:rsidTr="00B56DFC">
        <w:trPr>
          <w:trHeight w:val="516"/>
        </w:trPr>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sz w:val="20"/>
                <w:szCs w:val="20"/>
              </w:rPr>
            </w:pPr>
            <w:r w:rsidRPr="009F2D9B">
              <w:rPr>
                <w:rFonts w:asciiTheme="minorHAnsi" w:hAnsiTheme="minorHAnsi" w:cstheme="minorHAnsi"/>
                <w:sz w:val="20"/>
                <w:szCs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r w:rsidR="009F2D9B" w:rsidRPr="009F2D9B" w:rsidTr="00B56DFC">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sz w:val="20"/>
                <w:szCs w:val="20"/>
              </w:rPr>
            </w:pPr>
            <w:r w:rsidRPr="009F2D9B">
              <w:rPr>
                <w:rFonts w:asciiTheme="minorHAnsi" w:hAnsiTheme="minorHAnsi" w:cstheme="minorHAnsi"/>
                <w:sz w:val="20"/>
                <w:szCs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r w:rsidR="009F2D9B" w:rsidRPr="009F2D9B" w:rsidTr="00B56DFC">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sz w:val="20"/>
                <w:szCs w:val="20"/>
              </w:rPr>
            </w:pPr>
            <w:r w:rsidRPr="009F2D9B">
              <w:rPr>
                <w:rFonts w:asciiTheme="minorHAnsi" w:hAnsiTheme="minorHAnsi" w:cstheme="minorHAnsi"/>
                <w:sz w:val="20"/>
                <w:szCs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bl>
    <w:p w:rsidR="009F2D9B" w:rsidRPr="009F2D9B" w:rsidRDefault="009F2D9B" w:rsidP="009F2D9B">
      <w:pPr>
        <w:jc w:val="both"/>
        <w:rPr>
          <w:rFonts w:asciiTheme="minorHAnsi" w:eastAsiaTheme="minorHAnsi" w:hAnsiTheme="minorHAnsi" w:cstheme="minorHAnsi"/>
          <w:sz w:val="20"/>
          <w:szCs w:val="20"/>
        </w:rPr>
      </w:pPr>
    </w:p>
    <w:p w:rsidR="009F2D9B" w:rsidRPr="009F2D9B" w:rsidRDefault="009F2D9B" w:rsidP="009F2D9B">
      <w:pPr>
        <w:jc w:val="both"/>
        <w:rPr>
          <w:rFonts w:asciiTheme="minorHAnsi" w:hAnsiTheme="minorHAnsi" w:cstheme="minorHAnsi"/>
          <w:sz w:val="20"/>
          <w:szCs w:val="20"/>
        </w:rPr>
      </w:pPr>
      <w:r w:rsidRPr="009F2D9B">
        <w:rPr>
          <w:rFonts w:asciiTheme="minorHAnsi" w:hAnsiTheme="minorHAnsi" w:cstheme="minorHAnsi"/>
          <w:sz w:val="20"/>
          <w:szCs w:val="20"/>
        </w:rPr>
        <w:t>Training</w:t>
      </w:r>
      <w:r w:rsidR="00FE67C0">
        <w:rPr>
          <w:rFonts w:asciiTheme="minorHAnsi" w:hAnsiTheme="minorHAnsi" w:cstheme="minorHAnsi"/>
          <w:sz w:val="20"/>
          <w:szCs w:val="20"/>
        </w:rPr>
        <w:t>:</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9F2D9B" w:rsidRPr="009F2D9B" w:rsidTr="00B56DFC">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Total cost Vat Excl</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Total cost Vat Incl</w:t>
            </w:r>
          </w:p>
        </w:tc>
      </w:tr>
      <w:tr w:rsidR="009F2D9B" w:rsidRPr="009F2D9B" w:rsidTr="00B56DFC">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2D9B" w:rsidRPr="009F2D9B" w:rsidRDefault="009F2D9B" w:rsidP="009F2D9B">
            <w:pPr>
              <w:jc w:val="both"/>
              <w:rPr>
                <w:rFonts w:asciiTheme="minorHAnsi" w:hAnsiTheme="minorHAnsi" w:cstheme="minorHAnsi"/>
                <w:b/>
                <w:bCs/>
                <w:sz w:val="20"/>
                <w:szCs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eastAsia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bl>
    <w:p w:rsidR="009F2D9B" w:rsidRPr="009F2D9B" w:rsidRDefault="009F2D9B" w:rsidP="009F2D9B">
      <w:pPr>
        <w:jc w:val="both"/>
        <w:rPr>
          <w:rFonts w:asciiTheme="minorHAnsi" w:eastAsiaTheme="minorHAnsi" w:hAnsiTheme="minorHAnsi" w:cstheme="minorHAnsi"/>
          <w:sz w:val="20"/>
          <w:szCs w:val="20"/>
        </w:rPr>
      </w:pPr>
    </w:p>
    <w:p w:rsidR="009F2D9B" w:rsidRPr="009F2D9B" w:rsidRDefault="009F2D9B" w:rsidP="009F2D9B">
      <w:pPr>
        <w:jc w:val="both"/>
        <w:rPr>
          <w:rFonts w:asciiTheme="minorHAnsi" w:hAnsiTheme="minorHAnsi" w:cstheme="minorHAnsi"/>
          <w:sz w:val="20"/>
          <w:szCs w:val="20"/>
        </w:rPr>
      </w:pPr>
      <w:r w:rsidRPr="009F2D9B">
        <w:rPr>
          <w:rFonts w:asciiTheme="minorHAnsi" w:hAnsiTheme="minorHAnsi" w:cstheme="minorHAnsi"/>
          <w:sz w:val="20"/>
          <w:szCs w:val="20"/>
        </w:rPr>
        <w:t xml:space="preserve">lease any additional comments in the box below to further clarify any details about the all-in </w:t>
      </w:r>
      <w:r w:rsidR="00FE67C0">
        <w:rPr>
          <w:rFonts w:asciiTheme="minorHAnsi" w:hAnsiTheme="minorHAnsi" w:cstheme="minorHAnsi"/>
          <w:sz w:val="20"/>
          <w:szCs w:val="20"/>
        </w:rPr>
        <w:t xml:space="preserve">cost per test for your assay: </w:t>
      </w:r>
    </w:p>
    <w:tbl>
      <w:tblPr>
        <w:tblW w:w="0" w:type="auto"/>
        <w:tblInd w:w="-106" w:type="dxa"/>
        <w:tblCellMar>
          <w:left w:w="0" w:type="dxa"/>
          <w:right w:w="0" w:type="dxa"/>
        </w:tblCellMar>
        <w:tblLook w:val="04A0" w:firstRow="1" w:lastRow="0" w:firstColumn="1" w:lastColumn="0" w:noHBand="0" w:noVBand="1"/>
      </w:tblPr>
      <w:tblGrid>
        <w:gridCol w:w="9844"/>
      </w:tblGrid>
      <w:tr w:rsidR="009F2D9B" w:rsidRPr="009F2D9B" w:rsidTr="00B56DFC">
        <w:trPr>
          <w:trHeight w:val="1278"/>
        </w:trPr>
        <w:tc>
          <w:tcPr>
            <w:tcW w:w="9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p w:rsidR="009F2D9B" w:rsidRPr="009F2D9B" w:rsidRDefault="009F2D9B" w:rsidP="009F2D9B">
            <w:pPr>
              <w:spacing w:line="276" w:lineRule="auto"/>
              <w:jc w:val="both"/>
              <w:rPr>
                <w:rFonts w:asciiTheme="minorHAnsi" w:hAnsiTheme="minorHAnsi" w:cstheme="minorHAnsi"/>
                <w:sz w:val="20"/>
                <w:szCs w:val="20"/>
              </w:rPr>
            </w:pPr>
            <w:r w:rsidRPr="009F2D9B">
              <w:rPr>
                <w:rFonts w:asciiTheme="minorHAnsi" w:hAnsiTheme="minorHAnsi" w:cstheme="minorHAnsi"/>
                <w:sz w:val="20"/>
                <w:szCs w:val="20"/>
              </w:rPr>
              <w:t>List content of reagent kit for consumables (is column for analysis included as consumables in reagent kit)</w:t>
            </w:r>
          </w:p>
          <w:p w:rsidR="009F2D9B" w:rsidRPr="009F2D9B" w:rsidRDefault="009F2D9B" w:rsidP="009F2D9B">
            <w:pPr>
              <w:spacing w:line="276" w:lineRule="auto"/>
              <w:jc w:val="both"/>
              <w:rPr>
                <w:rFonts w:asciiTheme="minorHAnsi" w:hAnsiTheme="minorHAnsi" w:cstheme="minorHAnsi"/>
                <w:sz w:val="20"/>
                <w:szCs w:val="20"/>
              </w:rPr>
            </w:pPr>
          </w:p>
          <w:p w:rsidR="009F2D9B" w:rsidRPr="009F2D9B" w:rsidRDefault="009F2D9B" w:rsidP="009F2D9B">
            <w:pPr>
              <w:spacing w:line="276" w:lineRule="auto"/>
              <w:jc w:val="both"/>
              <w:rPr>
                <w:rFonts w:asciiTheme="minorHAnsi" w:hAnsiTheme="minorHAnsi" w:cstheme="minorHAnsi"/>
                <w:sz w:val="20"/>
                <w:szCs w:val="20"/>
              </w:rPr>
            </w:pPr>
          </w:p>
        </w:tc>
      </w:tr>
    </w:tbl>
    <w:p w:rsidR="00FE67C0" w:rsidRDefault="00FE67C0" w:rsidP="009F2D9B">
      <w:pPr>
        <w:jc w:val="both"/>
        <w:rPr>
          <w:rFonts w:asciiTheme="minorHAnsi" w:hAnsiTheme="minorHAnsi" w:cstheme="minorHAnsi"/>
          <w:sz w:val="20"/>
          <w:szCs w:val="20"/>
        </w:rPr>
      </w:pPr>
    </w:p>
    <w:p w:rsidR="00FE67C0" w:rsidRDefault="00FE67C0" w:rsidP="009F2D9B">
      <w:pPr>
        <w:jc w:val="both"/>
        <w:rPr>
          <w:rFonts w:asciiTheme="minorHAnsi" w:hAnsiTheme="minorHAnsi" w:cstheme="minorHAnsi"/>
          <w:sz w:val="20"/>
          <w:szCs w:val="20"/>
        </w:rPr>
      </w:pPr>
    </w:p>
    <w:p w:rsidR="009F2D9B" w:rsidRPr="00FE67C0" w:rsidRDefault="009F2D9B" w:rsidP="009F2D9B">
      <w:pPr>
        <w:jc w:val="both"/>
        <w:rPr>
          <w:rFonts w:asciiTheme="minorHAnsi" w:eastAsiaTheme="minorHAnsi" w:hAnsiTheme="minorHAnsi" w:cstheme="minorHAnsi"/>
          <w:sz w:val="20"/>
          <w:szCs w:val="20"/>
        </w:rPr>
      </w:pPr>
      <w:r w:rsidRPr="009F2D9B">
        <w:rPr>
          <w:rFonts w:asciiTheme="minorHAnsi" w:hAnsiTheme="minorHAnsi" w:cstheme="minorHAnsi"/>
          <w:sz w:val="20"/>
          <w:szCs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9F2D9B" w:rsidRPr="009F2D9B" w:rsidTr="00B56DFC">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9F2D9B" w:rsidRPr="009F2D9B" w:rsidRDefault="009F2D9B" w:rsidP="009F2D9B">
            <w:pPr>
              <w:spacing w:line="276" w:lineRule="auto"/>
              <w:jc w:val="both"/>
              <w:rPr>
                <w:rFonts w:asciiTheme="minorHAnsi" w:hAnsiTheme="minorHAnsi" w:cstheme="minorHAnsi"/>
                <w:b/>
                <w:bCs/>
                <w:sz w:val="20"/>
                <w:szCs w:val="20"/>
              </w:rPr>
            </w:pPr>
            <w:r w:rsidRPr="009F2D9B">
              <w:rPr>
                <w:rFonts w:asciiTheme="minorHAnsi" w:hAnsiTheme="minorHAnsi" w:cstheme="minorHAnsi"/>
                <w:b/>
                <w:bCs/>
                <w:sz w:val="20"/>
                <w:szCs w:val="20"/>
              </w:rPr>
              <w:t xml:space="preserve">Cost per billable </w:t>
            </w:r>
          </w:p>
        </w:tc>
      </w:tr>
      <w:tr w:rsidR="009F2D9B" w:rsidRPr="009F2D9B" w:rsidTr="00B56DFC">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r w:rsidR="009F2D9B" w:rsidRPr="009F2D9B" w:rsidTr="00B56DFC">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r w:rsidR="009F2D9B" w:rsidRPr="009F2D9B" w:rsidTr="00B56DFC">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r w:rsidR="009F2D9B" w:rsidRPr="009F2D9B" w:rsidTr="00B56DFC">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r w:rsidR="009F2D9B" w:rsidRPr="009F2D9B" w:rsidTr="00B56DFC">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r w:rsidR="009F2D9B" w:rsidRPr="009F2D9B" w:rsidTr="00B56DFC">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9F2D9B" w:rsidRPr="009F2D9B" w:rsidRDefault="009F2D9B" w:rsidP="009F2D9B">
            <w:pPr>
              <w:spacing w:line="276" w:lineRule="auto"/>
              <w:jc w:val="both"/>
              <w:rPr>
                <w:rFonts w:asciiTheme="minorHAnsi" w:hAnsiTheme="minorHAnsi" w:cstheme="minorHAnsi"/>
                <w:sz w:val="20"/>
                <w:szCs w:val="20"/>
              </w:rPr>
            </w:pPr>
          </w:p>
        </w:tc>
      </w:tr>
    </w:tbl>
    <w:p w:rsidR="009F2D9B" w:rsidRPr="009F2D9B" w:rsidRDefault="009F2D9B" w:rsidP="009F2D9B">
      <w:pPr>
        <w:rPr>
          <w:rFonts w:ascii="Calibri" w:hAnsi="Calibri" w:cs="Arial"/>
          <w:sz w:val="20"/>
          <w:szCs w:val="20"/>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9F2D9B" w:rsidRDefault="009F2D9B" w:rsidP="00351BFA">
      <w:pPr>
        <w:rPr>
          <w:rFonts w:asciiTheme="minorHAnsi" w:eastAsia="Times" w:hAnsiTheme="minorHAnsi" w:cstheme="minorHAnsi"/>
          <w:b/>
          <w:color w:val="4C4C4C"/>
          <w:sz w:val="20"/>
          <w:szCs w:val="20"/>
          <w:lang w:val="en-GB" w:eastAsia="en-US"/>
        </w:rPr>
      </w:pPr>
    </w:p>
    <w:p w:rsidR="00EE55A6" w:rsidRDefault="00EE55A6" w:rsidP="006A14AD">
      <w:pPr>
        <w:spacing w:after="200" w:line="276" w:lineRule="auto"/>
        <w:rPr>
          <w:rFonts w:asciiTheme="minorHAnsi" w:eastAsia="Arial Unicode MS" w:hAnsiTheme="minorHAnsi" w:cstheme="minorHAnsi"/>
          <w:b/>
          <w:sz w:val="20"/>
          <w:szCs w:val="20"/>
          <w:u w:val="single"/>
        </w:rPr>
        <w:sectPr w:rsidR="00EE55A6" w:rsidSect="00480978">
          <w:pgSz w:w="16834" w:h="11907" w:orient="landscape" w:code="9"/>
          <w:pgMar w:top="851" w:right="1383" w:bottom="1134" w:left="851" w:header="561" w:footer="340" w:gutter="720"/>
          <w:cols w:space="720"/>
          <w:titlePg/>
          <w:docGrid w:linePitch="360"/>
        </w:sectPr>
      </w:pPr>
    </w:p>
    <w:p w:rsidR="006A36BF" w:rsidRDefault="006A36BF" w:rsidP="00C31A18">
      <w:pPr>
        <w:rPr>
          <w:rFonts w:cs="Arial"/>
          <w:b/>
          <w:sz w:val="20"/>
          <w:szCs w:val="20"/>
        </w:rPr>
      </w:pPr>
    </w:p>
    <w:p w:rsidR="005D171B" w:rsidRPr="006A14AD" w:rsidRDefault="005D171B" w:rsidP="006A14AD">
      <w:r w:rsidRPr="00DD77D8">
        <w:rPr>
          <w:rFonts w:asciiTheme="minorHAnsi" w:eastAsia="Arial Unicode MS" w:hAnsiTheme="minorHAnsi" w:cstheme="minorHAnsi"/>
          <w:b/>
          <w:sz w:val="20"/>
          <w:szCs w:val="20"/>
          <w:u w:val="single"/>
        </w:rPr>
        <w:t>PRICE DECLARATION FORM</w:t>
      </w:r>
      <w:r w:rsidR="00874E6D">
        <w:rPr>
          <w:rFonts w:asciiTheme="minorHAnsi" w:eastAsia="Arial Unicode MS" w:hAnsiTheme="minorHAnsi" w:cstheme="minorHAnsi"/>
          <w:b/>
          <w:sz w:val="20"/>
          <w:szCs w:val="20"/>
          <w:u w:val="single"/>
        </w:rPr>
        <w:t xml:space="preserve"> FOR PLACEMENT OPTION</w:t>
      </w:r>
    </w:p>
    <w:p w:rsidR="005D171B" w:rsidRPr="00DD77D8" w:rsidRDefault="005D171B" w:rsidP="00775120">
      <w:pPr>
        <w:tabs>
          <w:tab w:val="left" w:pos="720"/>
          <w:tab w:val="left" w:pos="1944"/>
          <w:tab w:val="left" w:pos="3384"/>
          <w:tab w:val="left" w:pos="3744"/>
          <w:tab w:val="left" w:pos="4644"/>
          <w:tab w:val="left" w:pos="5760"/>
          <w:tab w:val="left" w:pos="7920"/>
        </w:tabs>
        <w:spacing w:line="360" w:lineRule="auto"/>
        <w:rPr>
          <w:rFonts w:asciiTheme="minorHAnsi" w:eastAsia="Arial Unicode MS" w:hAnsiTheme="minorHAnsi" w:cstheme="minorHAnsi"/>
          <w:sz w:val="20"/>
          <w:szCs w:val="20"/>
        </w:rPr>
      </w:pPr>
      <w:r w:rsidRPr="008C3D5B">
        <w:rPr>
          <w:rFonts w:asciiTheme="minorHAnsi" w:eastAsia="Arial Unicode MS" w:hAnsiTheme="minorHAnsi" w:cstheme="minorHAnsi"/>
          <w:sz w:val="20"/>
          <w:szCs w:val="20"/>
        </w:rPr>
        <w:t xml:space="preserve">Having read through and examined the Tender Document, </w:t>
      </w:r>
      <w:r w:rsidR="00C002D8">
        <w:rPr>
          <w:rFonts w:asciiTheme="minorHAnsi" w:eastAsia="Arial Unicode MS" w:hAnsiTheme="minorHAnsi" w:cstheme="minorHAnsi"/>
          <w:b/>
          <w:sz w:val="20"/>
          <w:szCs w:val="20"/>
        </w:rPr>
        <w:t>RFQ</w:t>
      </w:r>
      <w:r w:rsidR="00995FB6">
        <w:rPr>
          <w:rFonts w:asciiTheme="minorHAnsi" w:eastAsia="Arial Unicode MS" w:hAnsiTheme="minorHAnsi" w:cstheme="minorHAnsi"/>
          <w:b/>
          <w:sz w:val="20"/>
          <w:szCs w:val="20"/>
        </w:rPr>
        <w:t xml:space="preserve"> NO:</w:t>
      </w:r>
      <w:r w:rsidR="00995FB6" w:rsidRPr="00E72620">
        <w:rPr>
          <w:rFonts w:asciiTheme="minorHAnsi" w:eastAsia="Arial Unicode MS" w:hAnsiTheme="minorHAnsi" w:cstheme="minorHAnsi"/>
          <w:b/>
          <w:sz w:val="20"/>
          <w:szCs w:val="20"/>
        </w:rPr>
        <w:t xml:space="preserve"> </w:t>
      </w:r>
      <w:r w:rsidR="00C002D8" w:rsidRPr="00E72620">
        <w:rPr>
          <w:rFonts w:asciiTheme="minorHAnsi" w:hAnsiTheme="minorHAnsi" w:cstheme="minorHAnsi"/>
          <w:b/>
          <w:sz w:val="20"/>
          <w:szCs w:val="20"/>
          <w:lang w:val="en-GB"/>
        </w:rPr>
        <w:t>648043</w:t>
      </w:r>
      <w:r w:rsidRPr="00DD77D8">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 xml:space="preserve">General Conditions, the requirement and all other Annexures to the Tender Document, we offer to provide </w:t>
      </w:r>
      <w:r w:rsidR="00883619">
        <w:rPr>
          <w:rFonts w:asciiTheme="minorHAnsi" w:hAnsiTheme="minorHAnsi" w:cstheme="minorHAnsi"/>
          <w:b/>
          <w:bCs/>
          <w:sz w:val="20"/>
        </w:rPr>
        <w:t>Placement of Full Blood Count Haematology</w:t>
      </w:r>
      <w:r w:rsidR="00883619" w:rsidRPr="00647D92">
        <w:rPr>
          <w:rFonts w:asciiTheme="minorHAnsi" w:hAnsiTheme="minorHAnsi" w:cstheme="minorHAnsi"/>
          <w:b/>
          <w:bCs/>
          <w:sz w:val="20"/>
        </w:rPr>
        <w:t xml:space="preserve"> Analysers for </w:t>
      </w:r>
      <w:r w:rsidR="00C002D8">
        <w:rPr>
          <w:rFonts w:asciiTheme="minorHAnsi" w:hAnsiTheme="minorHAnsi" w:cstheme="minorHAnsi"/>
          <w:b/>
          <w:bCs/>
          <w:sz w:val="20"/>
        </w:rPr>
        <w:t>Botshabelo in Free State</w:t>
      </w:r>
      <w:r w:rsidR="00883619">
        <w:rPr>
          <w:rFonts w:asciiTheme="minorHAnsi" w:hAnsiTheme="minorHAnsi" w:cstheme="minorHAnsi"/>
          <w:b/>
          <w:bCs/>
          <w:sz w:val="20"/>
        </w:rPr>
        <w:t xml:space="preserve"> Including Service and </w:t>
      </w:r>
      <w:r w:rsidR="00F738E9">
        <w:rPr>
          <w:rFonts w:asciiTheme="minorHAnsi" w:hAnsiTheme="minorHAnsi" w:cstheme="minorHAnsi"/>
          <w:b/>
          <w:bCs/>
          <w:sz w:val="20"/>
        </w:rPr>
        <w:t>Maintenance for a period of three (3</w:t>
      </w:r>
      <w:r w:rsidR="00883619" w:rsidRPr="00647D92">
        <w:rPr>
          <w:rFonts w:asciiTheme="minorHAnsi" w:hAnsiTheme="minorHAnsi" w:cstheme="minorHAnsi"/>
          <w:b/>
          <w:bCs/>
          <w:sz w:val="20"/>
        </w:rPr>
        <w:t>) years</w:t>
      </w:r>
      <w:r w:rsidR="00EC1AC6" w:rsidRPr="00EC1AC6">
        <w:rPr>
          <w:rFonts w:asciiTheme="minorHAnsi" w:hAnsiTheme="minorHAnsi" w:cstheme="minorHAnsi"/>
          <w:b/>
          <w:bCs/>
          <w:sz w:val="20"/>
          <w:szCs w:val="20"/>
        </w:rPr>
        <w:t xml:space="preserve"> </w:t>
      </w:r>
      <w:r w:rsidR="001C189B" w:rsidRPr="001C189B">
        <w:rPr>
          <w:rFonts w:asciiTheme="minorHAnsi" w:eastAsia="Arial Unicode MS" w:hAnsiTheme="minorHAnsi" w:cstheme="minorHAnsi"/>
          <w:bCs/>
          <w:sz w:val="20"/>
          <w:szCs w:val="20"/>
        </w:rPr>
        <w:t>as</w:t>
      </w:r>
      <w:r w:rsidRPr="00DD77D8">
        <w:rPr>
          <w:rFonts w:asciiTheme="minorHAnsi" w:eastAsia="Arial Unicode MS" w:hAnsiTheme="minorHAnsi" w:cstheme="minorHAnsi"/>
          <w:sz w:val="20"/>
          <w:szCs w:val="20"/>
        </w:rPr>
        <w:t xml:space="preserve"> detailed in the bid document, for the total Tendered Contract Sum of in: </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 xml:space="preserve"> ________________________________________________ (VAT Incl.) Amount in Words</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R_____________________________________________ (VAT Incl.) Amount in Numbers</w:t>
      </w:r>
    </w:p>
    <w:p w:rsidR="005D171B" w:rsidRPr="00DD77D8" w:rsidRDefault="005D171B" w:rsidP="005D171B">
      <w:pPr>
        <w:spacing w:line="360" w:lineRule="auto"/>
        <w:jc w:val="both"/>
        <w:rPr>
          <w:rFonts w:asciiTheme="minorHAnsi" w:eastAsia="Arial Unicode MS" w:hAnsiTheme="minorHAnsi" w:cstheme="minorHAnsi"/>
          <w:sz w:val="20"/>
          <w:szCs w:val="20"/>
        </w:rPr>
      </w:pPr>
    </w:p>
    <w:p w:rsidR="005D171B" w:rsidRPr="00DD77D8" w:rsidRDefault="005D171B" w:rsidP="00775120">
      <w:pPr>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confirm that this price covers all activities associated </w:t>
      </w:r>
      <w:r w:rsidRPr="008C3D5B">
        <w:rPr>
          <w:rFonts w:asciiTheme="minorHAnsi" w:eastAsia="Arial Unicode MS" w:hAnsiTheme="minorHAnsi" w:cstheme="minorHAnsi"/>
          <w:sz w:val="20"/>
          <w:szCs w:val="20"/>
        </w:rPr>
        <w:t xml:space="preserve">with </w:t>
      </w:r>
      <w:r w:rsidR="006D0CFF">
        <w:rPr>
          <w:rFonts w:asciiTheme="minorHAnsi" w:eastAsia="Arial Unicode MS" w:hAnsiTheme="minorHAnsi" w:cstheme="minorHAnsi"/>
          <w:b/>
          <w:sz w:val="20"/>
          <w:szCs w:val="20"/>
        </w:rPr>
        <w:t xml:space="preserve">RFB </w:t>
      </w:r>
      <w:r w:rsidR="00F738E9">
        <w:rPr>
          <w:rFonts w:asciiTheme="minorHAnsi" w:eastAsia="Arial Unicode MS" w:hAnsiTheme="minorHAnsi" w:cstheme="minorHAnsi"/>
          <w:b/>
          <w:sz w:val="20"/>
          <w:szCs w:val="20"/>
        </w:rPr>
        <w:t>NO 648043</w:t>
      </w:r>
      <w:r w:rsidR="00874E6D">
        <w:rPr>
          <w:rFonts w:asciiTheme="minorHAnsi" w:eastAsia="Arial Unicode MS" w:hAnsiTheme="minorHAnsi" w:cstheme="minorHAnsi"/>
          <w:b/>
          <w:sz w:val="20"/>
          <w:szCs w:val="20"/>
        </w:rPr>
        <w:t xml:space="preserve">: </w:t>
      </w:r>
      <w:r w:rsidR="00883619">
        <w:rPr>
          <w:rFonts w:asciiTheme="minorHAnsi" w:hAnsiTheme="minorHAnsi" w:cstheme="minorHAnsi"/>
          <w:b/>
          <w:bCs/>
          <w:sz w:val="20"/>
        </w:rPr>
        <w:t>Placement of Full Blood Count Haematology</w:t>
      </w:r>
      <w:r w:rsidR="00883619" w:rsidRPr="00647D92">
        <w:rPr>
          <w:rFonts w:asciiTheme="minorHAnsi" w:hAnsiTheme="minorHAnsi" w:cstheme="minorHAnsi"/>
          <w:b/>
          <w:bCs/>
          <w:sz w:val="20"/>
        </w:rPr>
        <w:t xml:space="preserve"> Analysers for </w:t>
      </w:r>
      <w:r w:rsidR="00F738E9">
        <w:rPr>
          <w:rFonts w:asciiTheme="minorHAnsi" w:hAnsiTheme="minorHAnsi" w:cstheme="minorHAnsi"/>
          <w:b/>
          <w:bCs/>
          <w:sz w:val="20"/>
        </w:rPr>
        <w:t>Botshabelo in Free State Including</w:t>
      </w:r>
      <w:r w:rsidR="00883619">
        <w:rPr>
          <w:rFonts w:asciiTheme="minorHAnsi" w:hAnsiTheme="minorHAnsi" w:cstheme="minorHAnsi"/>
          <w:b/>
          <w:bCs/>
          <w:sz w:val="20"/>
        </w:rPr>
        <w:t xml:space="preserve"> Service and </w:t>
      </w:r>
      <w:r w:rsidR="00883619" w:rsidRPr="00647D92">
        <w:rPr>
          <w:rFonts w:asciiTheme="minorHAnsi" w:hAnsiTheme="minorHAnsi" w:cstheme="minorHAnsi"/>
          <w:b/>
          <w:bCs/>
          <w:sz w:val="20"/>
        </w:rPr>
        <w:t>Mai</w:t>
      </w:r>
      <w:r w:rsidR="00F738E9">
        <w:rPr>
          <w:rFonts w:asciiTheme="minorHAnsi" w:hAnsiTheme="minorHAnsi" w:cstheme="minorHAnsi"/>
          <w:b/>
          <w:bCs/>
          <w:sz w:val="20"/>
        </w:rPr>
        <w:t>ntenance for a period of three (3</w:t>
      </w:r>
      <w:r w:rsidR="00883619" w:rsidRPr="00647D92">
        <w:rPr>
          <w:rFonts w:asciiTheme="minorHAnsi" w:hAnsiTheme="minorHAnsi" w:cstheme="minorHAnsi"/>
          <w:b/>
          <w:bCs/>
          <w:sz w:val="20"/>
        </w:rPr>
        <w:t>) years</w:t>
      </w:r>
      <w:r w:rsidR="00EC1AC6" w:rsidRPr="00EC1AC6">
        <w:rPr>
          <w:rFonts w:asciiTheme="minorHAnsi" w:hAnsiTheme="minorHAnsi" w:cstheme="minorHAnsi"/>
          <w:b/>
          <w:bCs/>
          <w:sz w:val="20"/>
          <w:szCs w:val="20"/>
        </w:rPr>
        <w:t xml:space="preserve"> </w:t>
      </w:r>
      <w:r w:rsidR="001C189B" w:rsidRPr="001C189B">
        <w:rPr>
          <w:rFonts w:asciiTheme="minorHAnsi" w:eastAsia="Arial Unicode MS" w:hAnsiTheme="minorHAnsi" w:cstheme="minorHAnsi"/>
          <w:sz w:val="20"/>
          <w:szCs w:val="20"/>
        </w:rPr>
        <w:t>but</w:t>
      </w:r>
      <w:r w:rsidRPr="00DD77D8">
        <w:rPr>
          <w:rFonts w:asciiTheme="minorHAnsi" w:eastAsia="Arial Unicode MS" w:hAnsiTheme="minorHAnsi" w:cstheme="minorHAnsi"/>
          <w:sz w:val="20"/>
          <w:szCs w:val="20"/>
        </w:rPr>
        <w:t xml:space="preserve"> not limited to the supply of all required, for the</w:t>
      </w:r>
      <w:r w:rsidR="006D0CFF">
        <w:rPr>
          <w:rFonts w:asciiTheme="minorHAnsi" w:eastAsia="Arial Unicode MS" w:hAnsiTheme="minorHAnsi" w:cstheme="minorHAnsi"/>
          <w:sz w:val="20"/>
          <w:szCs w:val="20"/>
        </w:rPr>
        <w:t xml:space="preserve"> </w:t>
      </w:r>
      <w:r w:rsidR="00F738E9">
        <w:rPr>
          <w:rFonts w:asciiTheme="minorHAnsi" w:eastAsia="Arial Unicode MS" w:hAnsiTheme="minorHAnsi" w:cstheme="minorHAnsi"/>
          <w:b/>
          <w:sz w:val="20"/>
          <w:szCs w:val="20"/>
        </w:rPr>
        <w:t xml:space="preserve">RFB 648043: </w:t>
      </w:r>
      <w:r w:rsidR="00F738E9">
        <w:rPr>
          <w:rFonts w:asciiTheme="minorHAnsi" w:hAnsiTheme="minorHAnsi" w:cstheme="minorHAnsi"/>
          <w:b/>
          <w:bCs/>
          <w:sz w:val="20"/>
        </w:rPr>
        <w:t>Placement of Full Blood Count Haematology</w:t>
      </w:r>
      <w:r w:rsidR="00F738E9" w:rsidRPr="00647D92">
        <w:rPr>
          <w:rFonts w:asciiTheme="minorHAnsi" w:hAnsiTheme="minorHAnsi" w:cstheme="minorHAnsi"/>
          <w:b/>
          <w:bCs/>
          <w:sz w:val="20"/>
        </w:rPr>
        <w:t xml:space="preserve"> Analysers for </w:t>
      </w:r>
      <w:r w:rsidR="00F738E9">
        <w:rPr>
          <w:rFonts w:asciiTheme="minorHAnsi" w:hAnsiTheme="minorHAnsi" w:cstheme="minorHAnsi"/>
          <w:b/>
          <w:bCs/>
          <w:sz w:val="20"/>
        </w:rPr>
        <w:t xml:space="preserve">Botshabelo in Free State Including Service and </w:t>
      </w:r>
      <w:r w:rsidR="00F738E9" w:rsidRPr="00647D92">
        <w:rPr>
          <w:rFonts w:asciiTheme="minorHAnsi" w:hAnsiTheme="minorHAnsi" w:cstheme="minorHAnsi"/>
          <w:b/>
          <w:bCs/>
          <w:sz w:val="20"/>
        </w:rPr>
        <w:t>Mai</w:t>
      </w:r>
      <w:r w:rsidR="00F738E9">
        <w:rPr>
          <w:rFonts w:asciiTheme="minorHAnsi" w:hAnsiTheme="minorHAnsi" w:cstheme="minorHAnsi"/>
          <w:b/>
          <w:bCs/>
          <w:sz w:val="20"/>
        </w:rPr>
        <w:t>ntenance for a period of five (3</w:t>
      </w:r>
      <w:r w:rsidR="00F738E9" w:rsidRPr="00647D92">
        <w:rPr>
          <w:rFonts w:asciiTheme="minorHAnsi" w:hAnsiTheme="minorHAnsi" w:cstheme="minorHAnsi"/>
          <w:b/>
          <w:bCs/>
          <w:sz w:val="20"/>
        </w:rPr>
        <w:t>) years</w:t>
      </w:r>
      <w:r w:rsidR="001C189B">
        <w:rPr>
          <w:rFonts w:asciiTheme="minorHAnsi" w:eastAsia="Arial Unicode MS" w:hAnsiTheme="minorHAnsi" w:cstheme="minorHAnsi"/>
          <w:sz w:val="20"/>
          <w:szCs w:val="20"/>
        </w:rPr>
        <w:t>.</w:t>
      </w:r>
      <w:r w:rsidRPr="00DD77D8">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00F738E9">
        <w:rPr>
          <w:rFonts w:asciiTheme="minorHAnsi" w:eastAsia="Arial Unicode MS" w:hAnsiTheme="minorHAnsi" w:cstheme="minorHAnsi"/>
          <w:b/>
          <w:sz w:val="20"/>
          <w:szCs w:val="20"/>
        </w:rPr>
        <w:t>90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rsidR="005D171B" w:rsidRPr="00DD77D8" w:rsidRDefault="005D171B" w:rsidP="005D171B">
      <w:pPr>
        <w:pStyle w:val="NoSpacing"/>
        <w:rPr>
          <w:rFonts w:asciiTheme="minorHAnsi" w:eastAsia="Arial Unicode MS" w:hAnsiTheme="minorHAnsi" w:cstheme="minorHAnsi"/>
          <w:sz w:val="20"/>
          <w:szCs w:val="20"/>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5D171B" w:rsidRPr="00DD77D8" w:rsidTr="005A368B">
        <w:tc>
          <w:tcPr>
            <w:tcW w:w="1182"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sz w:val="20"/>
                <w:szCs w:val="20"/>
              </w:rPr>
              <w:br w:type="page"/>
            </w:r>
            <w:r w:rsidRPr="00DD77D8">
              <w:rPr>
                <w:rFonts w:asciiTheme="minorHAnsi" w:hAnsiTheme="minorHAnsi" w:cstheme="minorHAnsi"/>
                <w:b/>
                <w:sz w:val="20"/>
                <w:szCs w:val="20"/>
              </w:rPr>
              <w:t>SIGNED:</w:t>
            </w:r>
          </w:p>
        </w:tc>
        <w:tc>
          <w:tcPr>
            <w:tcW w:w="4347" w:type="dxa"/>
            <w:tcBorders>
              <w:bottom w:val="single" w:sz="4" w:space="0" w:color="auto"/>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12" w:type="dxa"/>
          </w:tcPr>
          <w:p w:rsidR="005D171B" w:rsidRPr="00DD77D8" w:rsidRDefault="005D171B" w:rsidP="005A368B">
            <w:pPr>
              <w:pStyle w:val="NoSpacing"/>
              <w:rPr>
                <w:rFonts w:asciiTheme="minorHAnsi" w:hAnsiTheme="minorHAnsi" w:cstheme="minorHAnsi"/>
                <w:b/>
                <w:sz w:val="20"/>
                <w:szCs w:val="20"/>
              </w:rPr>
            </w:pPr>
          </w:p>
        </w:tc>
        <w:tc>
          <w:tcPr>
            <w:tcW w:w="891"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DATE:</w:t>
            </w:r>
          </w:p>
        </w:tc>
        <w:tc>
          <w:tcPr>
            <w:tcW w:w="2540" w:type="dxa"/>
            <w:tcBorders>
              <w:bottom w:val="single" w:sz="4" w:space="0" w:color="auto"/>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r>
    </w:tbl>
    <w:p w:rsidR="005379C2" w:rsidRPr="00DD77D8" w:rsidRDefault="005379C2" w:rsidP="005D171B">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5D171B" w:rsidRPr="00DD77D8" w:rsidTr="005A368B">
        <w:trPr>
          <w:trHeight w:val="454"/>
        </w:trPr>
        <w:tc>
          <w:tcPr>
            <w:tcW w:w="3119"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lastRenderedPageBreak/>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888"/>
        </w:trPr>
        <w:tc>
          <w:tcPr>
            <w:tcW w:w="3119"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r>
    </w:tbl>
    <w:p w:rsidR="005D171B" w:rsidRPr="00DD77D8" w:rsidRDefault="005D171B" w:rsidP="005D171B">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5D171B" w:rsidRPr="00DD77D8" w:rsidTr="005A368B">
        <w:trPr>
          <w:trHeight w:val="454"/>
        </w:trPr>
        <w:tc>
          <w:tcPr>
            <w:tcW w:w="3108"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FOR AND ON BEHALF OF:</w:t>
            </w: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COMPANY NAME</w:t>
            </w:r>
          </w:p>
        </w:tc>
        <w:tc>
          <w:tcPr>
            <w:tcW w:w="4065" w:type="dxa"/>
            <w:tcBorders>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454"/>
        </w:trPr>
        <w:tc>
          <w:tcPr>
            <w:tcW w:w="3108"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454"/>
        </w:trPr>
        <w:tc>
          <w:tcPr>
            <w:tcW w:w="3108"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454"/>
        </w:trPr>
        <w:tc>
          <w:tcPr>
            <w:tcW w:w="3108"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tc>
      </w:tr>
    </w:tbl>
    <w:p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rsidR="005D171B" w:rsidRPr="00DD77D8" w:rsidRDefault="005D171B" w:rsidP="005D171B">
      <w:pPr>
        <w:spacing w:before="20" w:after="20" w:line="360" w:lineRule="auto"/>
        <w:jc w:val="both"/>
        <w:rPr>
          <w:rFonts w:asciiTheme="minorHAnsi" w:hAnsiTheme="minorHAnsi" w:cstheme="minorHAnsi"/>
          <w:sz w:val="20"/>
          <w:szCs w:val="20"/>
        </w:rPr>
      </w:pPr>
    </w:p>
    <w:p w:rsidR="005D171B" w:rsidRDefault="005D171B"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9E3378" w:rsidRDefault="009E3378"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65760E" w:rsidRDefault="0065760E" w:rsidP="0065760E">
      <w:pPr>
        <w:spacing w:after="120" w:line="360" w:lineRule="auto"/>
        <w:jc w:val="both"/>
        <w:rPr>
          <w:rFonts w:asciiTheme="minorHAnsi" w:hAnsiTheme="minorHAnsi" w:cstheme="minorHAnsi"/>
          <w:sz w:val="20"/>
          <w:szCs w:val="20"/>
        </w:rPr>
      </w:pPr>
    </w:p>
    <w:p w:rsidR="0065760E" w:rsidRPr="00DD77D8" w:rsidRDefault="0065760E" w:rsidP="0065760E">
      <w:pPr>
        <w:tabs>
          <w:tab w:val="left" w:pos="720"/>
        </w:tabs>
        <w:suppressAutoHyphens/>
        <w:spacing w:line="360" w:lineRule="auto"/>
        <w:jc w:val="both"/>
        <w:rPr>
          <w:rFonts w:asciiTheme="minorHAnsi" w:hAnsiTheme="minorHAnsi" w:cstheme="minorHAnsi"/>
          <w:b/>
          <w:bCs/>
          <w:sz w:val="20"/>
          <w:szCs w:val="20"/>
        </w:rPr>
      </w:pPr>
    </w:p>
    <w:p w:rsidR="0065760E" w:rsidRPr="00DD77D8" w:rsidRDefault="0065760E" w:rsidP="0065760E">
      <w:pPr>
        <w:tabs>
          <w:tab w:val="left" w:pos="720"/>
        </w:tabs>
        <w:suppressAutoHyphens/>
        <w:spacing w:line="360" w:lineRule="auto"/>
        <w:jc w:val="both"/>
        <w:rPr>
          <w:rFonts w:asciiTheme="minorHAnsi" w:hAnsiTheme="minorHAnsi" w:cstheme="minorHAnsi"/>
          <w:b/>
          <w:bCs/>
          <w:sz w:val="20"/>
          <w:szCs w:val="20"/>
        </w:rPr>
      </w:pPr>
    </w:p>
    <w:p w:rsidR="0065760E" w:rsidRPr="00DD77D8" w:rsidRDefault="0065760E" w:rsidP="0065760E">
      <w:pPr>
        <w:tabs>
          <w:tab w:val="left" w:pos="720"/>
        </w:tabs>
        <w:suppressAutoHyphens/>
        <w:spacing w:line="360" w:lineRule="auto"/>
        <w:jc w:val="both"/>
        <w:rPr>
          <w:rFonts w:asciiTheme="minorHAnsi" w:hAnsiTheme="minorHAnsi" w:cstheme="minorHAnsi"/>
          <w:b/>
          <w:bCs/>
          <w:sz w:val="20"/>
          <w:szCs w:val="20"/>
        </w:rPr>
      </w:pPr>
    </w:p>
    <w:p w:rsidR="0065760E" w:rsidRPr="00DD77D8" w:rsidRDefault="0065760E" w:rsidP="0065760E">
      <w:pPr>
        <w:tabs>
          <w:tab w:val="left" w:pos="720"/>
        </w:tabs>
        <w:suppressAutoHyphens/>
        <w:spacing w:line="360" w:lineRule="auto"/>
        <w:jc w:val="both"/>
        <w:rPr>
          <w:rFonts w:asciiTheme="minorHAnsi" w:hAnsiTheme="minorHAnsi" w:cstheme="minorHAnsi"/>
          <w:b/>
          <w:bCs/>
          <w:sz w:val="20"/>
          <w:szCs w:val="20"/>
        </w:rPr>
      </w:pPr>
    </w:p>
    <w:p w:rsidR="0065760E" w:rsidRPr="00DD77D8" w:rsidRDefault="0065760E" w:rsidP="0065760E">
      <w:pPr>
        <w:spacing w:before="20" w:after="20" w:line="360" w:lineRule="auto"/>
        <w:jc w:val="both"/>
        <w:rPr>
          <w:rFonts w:asciiTheme="minorHAnsi" w:hAnsiTheme="minorHAnsi" w:cstheme="minorHAnsi"/>
          <w:sz w:val="20"/>
          <w:szCs w:val="20"/>
        </w:rPr>
      </w:pPr>
    </w:p>
    <w:p w:rsidR="0065760E" w:rsidRDefault="0065760E" w:rsidP="0065760E">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C65994" w:rsidRDefault="00C65994" w:rsidP="0065760E">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C65994" w:rsidRDefault="00C65994" w:rsidP="0065760E">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404D34" w:rsidRPr="00DD77D8" w:rsidRDefault="001C189B" w:rsidP="00874E6D">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6" w:name="_Toc516576237"/>
      <w:r w:rsidRPr="00874E6D">
        <w:rPr>
          <w:rFonts w:asciiTheme="minorHAnsi" w:hAnsiTheme="minorHAnsi" w:cstheme="minorHAnsi"/>
          <w:b/>
          <w:kern w:val="28"/>
          <w:sz w:val="20"/>
          <w:szCs w:val="20"/>
        </w:rPr>
        <w:lastRenderedPageBreak/>
        <w:t>A</w:t>
      </w:r>
      <w:r w:rsidR="00404D34" w:rsidRPr="00874E6D">
        <w:rPr>
          <w:rFonts w:asciiTheme="minorHAnsi" w:hAnsiTheme="minorHAnsi" w:cstheme="minorHAnsi"/>
          <w:b/>
          <w:kern w:val="28"/>
          <w:sz w:val="20"/>
          <w:szCs w:val="20"/>
        </w:rPr>
        <w:t>NNEXURE D: Declaration of Interest (SBD4</w:t>
      </w:r>
      <w:r w:rsidR="00373925" w:rsidRPr="00874E6D">
        <w:rPr>
          <w:rFonts w:asciiTheme="minorHAnsi" w:hAnsiTheme="minorHAnsi" w:cstheme="minorHAnsi"/>
          <w:b/>
          <w:kern w:val="28"/>
          <w:sz w:val="20"/>
          <w:szCs w:val="20"/>
        </w:rPr>
        <w:t xml:space="preserve">)                                                                                                                         </w:t>
      </w:r>
      <w:bookmarkEnd w:id="46"/>
      <w:r w:rsidR="00373925">
        <w:rPr>
          <w:rFonts w:asciiTheme="minorHAnsi" w:hAnsiTheme="minorHAnsi" w:cstheme="minorHAnsi"/>
          <w:b/>
          <w:kern w:val="28"/>
          <w:sz w:val="20"/>
          <w:szCs w:val="20"/>
        </w:rPr>
        <w:t xml:space="preserve">  </w:t>
      </w:r>
    </w:p>
    <w:p w:rsidR="00F80B48" w:rsidRPr="00DD77D8" w:rsidRDefault="00614BDC" w:rsidP="00F80B48">
      <w:pPr>
        <w:tabs>
          <w:tab w:val="left" w:pos="-963"/>
          <w:tab w:val="left" w:pos="7363"/>
        </w:tabs>
        <w:spacing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1.</w:t>
      </w:r>
      <w:r w:rsidRPr="00DD77D8">
        <w:rPr>
          <w:rFonts w:asciiTheme="minorHAnsi" w:hAnsiTheme="minorHAnsi" w:cstheme="minorHAnsi"/>
          <w:sz w:val="20"/>
          <w:szCs w:val="20"/>
          <w:lang w:val="en-GB"/>
        </w:rPr>
        <w:tab/>
        <w:t>Any legal person, including persons employed by the state</w:t>
      </w:r>
      <w:r w:rsidR="009B6F98" w:rsidRPr="00DD77D8">
        <w:rPr>
          <w:rStyle w:val="FootnoteReference"/>
          <w:rFonts w:asciiTheme="minorHAnsi" w:hAnsiTheme="minorHAnsi" w:cstheme="minorHAnsi"/>
          <w:sz w:val="20"/>
          <w:szCs w:val="20"/>
          <w:lang w:val="en-GB"/>
        </w:rPr>
        <w:footnoteReference w:id="1"/>
      </w:r>
      <w:r w:rsidRPr="00DD77D8">
        <w:rPr>
          <w:rFonts w:asciiTheme="minorHAnsi" w:hAnsiTheme="minorHAnsi" w:cstheme="minorHAnsi"/>
          <w:sz w:val="20"/>
          <w:szCs w:val="20"/>
          <w:lang w:val="en-GB"/>
        </w:rPr>
        <w:t xml:space="preserve">, or persons having a kinship </w:t>
      </w:r>
      <w:r w:rsidR="00F80B48" w:rsidRPr="00DD77D8">
        <w:rPr>
          <w:rFonts w:asciiTheme="minorHAnsi" w:hAnsiTheme="minorHAnsi" w:cstheme="minorHAnsi"/>
          <w:sz w:val="20"/>
          <w:szCs w:val="20"/>
          <w:lang w:val="en-GB"/>
        </w:rPr>
        <w:t xml:space="preserve">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w:t>
      </w:r>
      <w:r w:rsidR="002635DE">
        <w:rPr>
          <w:rFonts w:asciiTheme="minorHAnsi" w:hAnsiTheme="minorHAnsi" w:cstheme="minorHAnsi"/>
          <w:sz w:val="20"/>
          <w:szCs w:val="20"/>
          <w:lang w:val="en-GB"/>
        </w:rPr>
        <w:t>supplier</w:t>
      </w:r>
      <w:r w:rsidR="00F80B48" w:rsidRPr="00DD77D8">
        <w:rPr>
          <w:rFonts w:asciiTheme="minorHAnsi" w:hAnsiTheme="minorHAnsi" w:cstheme="minorHAnsi"/>
          <w:sz w:val="20"/>
          <w:szCs w:val="20"/>
          <w:lang w:val="en-GB"/>
        </w:rPr>
        <w:t xml:space="preserve"> or his/her authorised representative declare his/her position</w:t>
      </w:r>
      <w:r w:rsidR="00F80B48" w:rsidRPr="00DD77D8">
        <w:rPr>
          <w:rFonts w:asciiTheme="minorHAnsi" w:hAnsiTheme="minorHAnsi" w:cstheme="minorHAnsi"/>
          <w:i/>
          <w:sz w:val="20"/>
          <w:szCs w:val="20"/>
          <w:lang w:val="en-GB"/>
        </w:rPr>
        <w:t xml:space="preserve"> </w:t>
      </w:r>
      <w:r w:rsidR="00F80B48" w:rsidRPr="00DD77D8">
        <w:rPr>
          <w:rFonts w:asciiTheme="minorHAnsi" w:hAnsiTheme="minorHAnsi" w:cstheme="minorHAnsi"/>
          <w:sz w:val="20"/>
          <w:szCs w:val="20"/>
          <w:lang w:val="en-GB"/>
        </w:rPr>
        <w:t xml:space="preserve">in relation to the evaluating/adjudicating authority where: </w:t>
      </w:r>
    </w:p>
    <w:p w:rsidR="00F80B48" w:rsidRPr="00DD77D8" w:rsidRDefault="00F80B48" w:rsidP="00F80B48">
      <w:pPr>
        <w:spacing w:line="360" w:lineRule="auto"/>
        <w:ind w:left="851" w:hanging="85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1.1.1</w:t>
      </w:r>
      <w:r w:rsidRPr="00DD77D8">
        <w:rPr>
          <w:rFonts w:asciiTheme="minorHAnsi" w:hAnsiTheme="minorHAnsi" w:cstheme="minorHAnsi"/>
          <w:sz w:val="20"/>
          <w:szCs w:val="20"/>
          <w:lang w:val="en-GB"/>
        </w:rPr>
        <w:tab/>
        <w:t xml:space="preserve">the </w:t>
      </w:r>
      <w:r w:rsidR="002635DE">
        <w:rPr>
          <w:rFonts w:asciiTheme="minorHAnsi" w:hAnsiTheme="minorHAnsi" w:cstheme="minorHAnsi"/>
          <w:sz w:val="20"/>
          <w:szCs w:val="20"/>
          <w:lang w:val="en-GB"/>
        </w:rPr>
        <w:t>supplier</w:t>
      </w:r>
      <w:r w:rsidRPr="00DD77D8">
        <w:rPr>
          <w:rFonts w:asciiTheme="minorHAnsi" w:hAnsiTheme="minorHAnsi" w:cstheme="minorHAnsi"/>
          <w:sz w:val="20"/>
          <w:szCs w:val="20"/>
          <w:lang w:val="en-GB"/>
        </w:rPr>
        <w:t xml:space="preserve"> is employed by the state; and/or</w:t>
      </w:r>
    </w:p>
    <w:p w:rsidR="00F80B48" w:rsidRPr="00DD77D8" w:rsidRDefault="00F80B48" w:rsidP="00F80B48">
      <w:pPr>
        <w:spacing w:line="360" w:lineRule="auto"/>
        <w:ind w:left="851" w:hanging="85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1.1.2</w:t>
      </w:r>
      <w:r w:rsidRPr="00DD77D8">
        <w:rPr>
          <w:rFonts w:asciiTheme="minorHAnsi" w:hAnsiTheme="minorHAnsi" w:cstheme="minorHAnsi"/>
          <w:sz w:val="20"/>
          <w:szCs w:val="20"/>
          <w:lang w:val="en-GB"/>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9527A1" w:rsidRPr="00DD77D8" w:rsidRDefault="009527A1" w:rsidP="009527A1">
      <w:pPr>
        <w:pStyle w:val="NoSpacing"/>
        <w:rPr>
          <w:rFonts w:asciiTheme="minorHAnsi" w:hAnsiTheme="minorHAnsi" w:cstheme="minorHAnsi"/>
          <w:sz w:val="20"/>
          <w:szCs w:val="20"/>
          <w:lang w:val="en-GB"/>
        </w:rPr>
      </w:pPr>
    </w:p>
    <w:p w:rsidR="00F80B48" w:rsidRPr="00DD77D8" w:rsidRDefault="00F80B48" w:rsidP="00F80B48">
      <w:pPr>
        <w:tabs>
          <w:tab w:val="left" w:pos="-963"/>
          <w:tab w:val="left" w:pos="-720"/>
          <w:tab w:val="left" w:pos="1215"/>
          <w:tab w:val="left" w:pos="2250"/>
          <w:tab w:val="left" w:pos="7363"/>
        </w:tabs>
        <w:spacing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sz w:val="20"/>
          <w:szCs w:val="20"/>
          <w:lang w:val="en-GB"/>
        </w:rPr>
        <w:t>1.2</w:t>
      </w: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In order to give effect to the above, the following questionnaire must be completed and submitted with the Bid.</w:t>
      </w:r>
    </w:p>
    <w:p w:rsidR="00F80B48" w:rsidRPr="00DD77D8" w:rsidRDefault="00F80B48" w:rsidP="00F80B48">
      <w:pPr>
        <w:tabs>
          <w:tab w:val="left" w:pos="-963"/>
          <w:tab w:val="left" w:pos="-720"/>
          <w:tab w:val="left" w:pos="993"/>
          <w:tab w:val="left" w:pos="2552"/>
          <w:tab w:val="left" w:pos="7363"/>
        </w:tabs>
        <w:spacing w:line="480" w:lineRule="auto"/>
        <w:rPr>
          <w:rFonts w:asciiTheme="minorHAnsi" w:hAnsiTheme="minorHAnsi" w:cstheme="minorHAnsi"/>
          <w:sz w:val="20"/>
          <w:szCs w:val="20"/>
          <w:lang w:val="en-GB"/>
        </w:rPr>
      </w:pPr>
      <w:r w:rsidRPr="00DD77D8">
        <w:rPr>
          <w:rFonts w:asciiTheme="minorHAnsi" w:hAnsiTheme="minorHAnsi" w:cstheme="minorHAnsi"/>
          <w:sz w:val="20"/>
          <w:szCs w:val="20"/>
          <w:lang w:val="en-GB"/>
        </w:rPr>
        <w:t>1.2.1</w:t>
      </w:r>
      <w:r w:rsidRPr="00DD77D8">
        <w:rPr>
          <w:rFonts w:asciiTheme="minorHAnsi" w:hAnsiTheme="minorHAnsi" w:cstheme="minorHAnsi"/>
          <w:sz w:val="20"/>
          <w:szCs w:val="20"/>
          <w:lang w:val="en-GB"/>
        </w:rPr>
        <w:tab/>
        <w:t xml:space="preserve">Full name of </w:t>
      </w:r>
      <w:r w:rsidR="002635DE">
        <w:rPr>
          <w:rFonts w:asciiTheme="minorHAnsi" w:hAnsiTheme="minorHAnsi" w:cstheme="minorHAnsi"/>
          <w:sz w:val="20"/>
          <w:szCs w:val="20"/>
          <w:lang w:val="en-GB"/>
        </w:rPr>
        <w:t>supplier</w:t>
      </w:r>
      <w:r w:rsidRPr="00DD77D8">
        <w:rPr>
          <w:rFonts w:asciiTheme="minorHAnsi" w:hAnsiTheme="minorHAnsi" w:cstheme="minorHAnsi"/>
          <w:sz w:val="20"/>
          <w:szCs w:val="20"/>
          <w:lang w:val="en-GB"/>
        </w:rPr>
        <w:t xml:space="preserve"> or his or her </w:t>
      </w:r>
      <w:r w:rsidR="00246200" w:rsidRPr="00DD77D8">
        <w:rPr>
          <w:rFonts w:asciiTheme="minorHAnsi" w:hAnsiTheme="minorHAnsi" w:cstheme="minorHAnsi"/>
          <w:sz w:val="20"/>
          <w:szCs w:val="20"/>
          <w:lang w:val="en-GB"/>
        </w:rPr>
        <w:t>representative: _</w:t>
      </w:r>
      <w:r w:rsidRPr="00DD77D8">
        <w:rPr>
          <w:rFonts w:asciiTheme="minorHAnsi" w:hAnsiTheme="minorHAnsi" w:cstheme="minorHAnsi"/>
          <w:sz w:val="20"/>
          <w:szCs w:val="20"/>
          <w:lang w:val="en-GB"/>
        </w:rPr>
        <w:t>_____________________</w:t>
      </w:r>
      <w:r w:rsidR="00246200" w:rsidRPr="00DD77D8">
        <w:rPr>
          <w:rFonts w:asciiTheme="minorHAnsi" w:hAnsiTheme="minorHAnsi" w:cstheme="minorHAnsi"/>
          <w:sz w:val="20"/>
          <w:szCs w:val="20"/>
          <w:lang w:val="en-GB"/>
        </w:rPr>
        <w:t>___</w:t>
      </w:r>
    </w:p>
    <w:p w:rsidR="00F80B48" w:rsidRPr="00DD77D8" w:rsidRDefault="00F80B48" w:rsidP="00F80B48">
      <w:pPr>
        <w:widowControl w:val="0"/>
        <w:tabs>
          <w:tab w:val="left" w:pos="-963"/>
          <w:tab w:val="left" w:pos="-720"/>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1.2.2</w:t>
      </w:r>
      <w:r w:rsidRPr="00DD77D8">
        <w:rPr>
          <w:rFonts w:asciiTheme="minorHAnsi" w:hAnsiTheme="minorHAnsi" w:cstheme="minorHAnsi"/>
          <w:sz w:val="20"/>
          <w:szCs w:val="20"/>
          <w:lang w:val="en-GB"/>
        </w:rPr>
        <w:tab/>
        <w:t>Identity number: __________________________________________________</w:t>
      </w:r>
    </w:p>
    <w:p w:rsidR="00F80B48" w:rsidRPr="00DD77D8" w:rsidRDefault="00F80B48" w:rsidP="00D01974">
      <w:pPr>
        <w:pStyle w:val="ListParagraph"/>
        <w:widowControl w:val="0"/>
        <w:numPr>
          <w:ilvl w:val="2"/>
          <w:numId w:val="32"/>
        </w:numPr>
        <w:tabs>
          <w:tab w:val="left" w:pos="-963"/>
          <w:tab w:val="left" w:pos="-720"/>
          <w:tab w:val="left" w:pos="1418"/>
          <w:tab w:val="left" w:pos="2268"/>
          <w:tab w:val="left" w:pos="2552"/>
        </w:tabs>
        <w:spacing w:line="480" w:lineRule="auto"/>
        <w:ind w:left="993" w:hanging="993"/>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Position occupied in the company (director, trustee, shareholder)</w:t>
      </w:r>
      <w:r w:rsidR="00131C4D"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_____________</w:t>
      </w:r>
    </w:p>
    <w:p w:rsidR="00F80B48" w:rsidRPr="00DD77D8" w:rsidRDefault="00F80B48" w:rsidP="00D01974">
      <w:pPr>
        <w:pStyle w:val="ListParagraph"/>
        <w:widowControl w:val="0"/>
        <w:numPr>
          <w:ilvl w:val="2"/>
          <w:numId w:val="32"/>
        </w:numPr>
        <w:tabs>
          <w:tab w:val="left" w:pos="-963"/>
          <w:tab w:val="left" w:pos="-720"/>
          <w:tab w:val="left" w:pos="1418"/>
          <w:tab w:val="left" w:pos="2268"/>
          <w:tab w:val="left" w:pos="2552"/>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Company registration number: _______________________________________</w:t>
      </w:r>
    </w:p>
    <w:p w:rsidR="00F80B48" w:rsidRPr="00DD77D8" w:rsidRDefault="00F80B48" w:rsidP="00D01974">
      <w:pPr>
        <w:pStyle w:val="ListParagraph"/>
        <w:widowControl w:val="0"/>
        <w:numPr>
          <w:ilvl w:val="2"/>
          <w:numId w:val="32"/>
        </w:numPr>
        <w:tabs>
          <w:tab w:val="left" w:pos="-963"/>
          <w:tab w:val="left" w:pos="-720"/>
          <w:tab w:val="left" w:pos="1418"/>
          <w:tab w:val="left" w:pos="2268"/>
          <w:tab w:val="left" w:pos="2552"/>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Tax reference number: _____________________________________________</w:t>
      </w:r>
    </w:p>
    <w:p w:rsidR="00F80B48" w:rsidRPr="00DD77D8" w:rsidRDefault="00F80B48" w:rsidP="00D01974">
      <w:pPr>
        <w:pStyle w:val="ListParagraph"/>
        <w:widowControl w:val="0"/>
        <w:numPr>
          <w:ilvl w:val="2"/>
          <w:numId w:val="32"/>
        </w:numPr>
        <w:tabs>
          <w:tab w:val="left" w:pos="-963"/>
          <w:tab w:val="left" w:pos="-720"/>
          <w:tab w:val="left" w:pos="993"/>
          <w:tab w:val="left" w:pos="2268"/>
          <w:tab w:val="left" w:pos="2552"/>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VAT registration number: ___________________________________________</w:t>
      </w:r>
    </w:p>
    <w:p w:rsidR="00F80B48" w:rsidRPr="00DD77D8" w:rsidRDefault="00F80B48" w:rsidP="00D01974">
      <w:pPr>
        <w:pStyle w:val="ListParagraph"/>
        <w:numPr>
          <w:ilvl w:val="3"/>
          <w:numId w:val="32"/>
        </w:numPr>
        <w:tabs>
          <w:tab w:val="left" w:pos="-963"/>
          <w:tab w:val="left" w:pos="-720"/>
          <w:tab w:val="left" w:pos="1276"/>
          <w:tab w:val="left" w:pos="2250"/>
          <w:tab w:val="left" w:pos="7363"/>
        </w:tabs>
        <w:spacing w:line="360" w:lineRule="auto"/>
        <w:ind w:left="1276" w:hanging="1276"/>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names of all directors / trustees / shareholders / members, their individual identity numbers, tax reference numbers and, if applicable, employee / persal numbers must be indicated in paragraph 3 below.</w:t>
      </w:r>
    </w:p>
    <w:p w:rsidR="00A335B3" w:rsidRPr="00DD77D8" w:rsidRDefault="00A335B3" w:rsidP="00D01974">
      <w:pPr>
        <w:pStyle w:val="ListParagraph"/>
        <w:numPr>
          <w:ilvl w:val="3"/>
          <w:numId w:val="32"/>
        </w:numPr>
        <w:tabs>
          <w:tab w:val="left" w:pos="-963"/>
          <w:tab w:val="left" w:pos="-720"/>
          <w:tab w:val="left" w:pos="1276"/>
          <w:tab w:val="left" w:pos="2250"/>
          <w:tab w:val="left" w:pos="7363"/>
        </w:tabs>
        <w:spacing w:line="360" w:lineRule="auto"/>
        <w:ind w:left="1276" w:hanging="1276"/>
        <w:jc w:val="both"/>
        <w:rPr>
          <w:rFonts w:asciiTheme="minorHAnsi" w:hAnsiTheme="minorHAnsi" w:cstheme="minorHAnsi"/>
          <w:sz w:val="20"/>
          <w:szCs w:val="20"/>
        </w:rPr>
      </w:pPr>
      <w:r w:rsidRPr="00DD77D8">
        <w:rPr>
          <w:rFonts w:asciiTheme="minorHAnsi" w:hAnsiTheme="minorHAnsi" w:cstheme="minorHAnsi"/>
          <w:sz w:val="20"/>
          <w:szCs w:val="20"/>
          <w:lang w:val="en-GB"/>
        </w:rPr>
        <w:t>Any</w:t>
      </w:r>
      <w:r w:rsidRPr="00DD77D8">
        <w:rPr>
          <w:rFonts w:asciiTheme="minorHAnsi" w:hAnsiTheme="minorHAnsi" w:cstheme="minorHAnsi"/>
          <w:sz w:val="20"/>
          <w:szCs w:val="20"/>
        </w:rPr>
        <w:t xml:space="preserve"> legal person, including persons employed by the state</w:t>
      </w:r>
      <w:r w:rsidR="00EE4EA9" w:rsidRPr="00DD77D8">
        <w:rPr>
          <w:rFonts w:asciiTheme="minorHAnsi" w:hAnsiTheme="minorHAnsi" w:cstheme="minorHAnsi"/>
          <w:sz w:val="20"/>
          <w:szCs w:val="20"/>
        </w:rPr>
        <w:t>¹</w:t>
      </w:r>
      <w:r w:rsidRPr="00DD77D8">
        <w:rPr>
          <w:rFonts w:asciiTheme="minorHAnsi" w:hAnsiTheme="minorHAnsi" w:cstheme="minorHAnsi"/>
          <w:sz w:val="20"/>
          <w:szCs w:val="20"/>
        </w:rPr>
        <w:t xml:space="preserve">, or persons having a kinship with persons employed by the State, including a blood relationship, may make an offer or offers in terms of this invitation to bid (includes a price quotation, advertised competitive bid, limited bid or </w:t>
      </w:r>
      <w:r w:rsidRPr="00DD77D8">
        <w:rPr>
          <w:rFonts w:asciiTheme="minorHAnsi" w:hAnsiTheme="minorHAnsi" w:cstheme="minorHAnsi"/>
          <w:sz w:val="20"/>
          <w:szCs w:val="20"/>
        </w:rPr>
        <w:lastRenderedPageBreak/>
        <w:t xml:space="preserve">proposal). In view of possible allegations of favouritism, should the resulting Bid, or part thereof, be awarded to persons employed by the State, or to persons connected with or related to them, it is required that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his/her authorised representative declare his/her position</w:t>
      </w:r>
      <w:r w:rsidRPr="00DD77D8">
        <w:rPr>
          <w:rFonts w:asciiTheme="minorHAnsi" w:hAnsiTheme="minorHAnsi" w:cstheme="minorHAnsi"/>
          <w:i/>
          <w:sz w:val="20"/>
          <w:szCs w:val="20"/>
        </w:rPr>
        <w:t xml:space="preserve"> </w:t>
      </w:r>
      <w:r w:rsidRPr="00DD77D8">
        <w:rPr>
          <w:rFonts w:asciiTheme="minorHAnsi" w:hAnsiTheme="minorHAnsi" w:cstheme="minorHAnsi"/>
          <w:sz w:val="20"/>
          <w:szCs w:val="20"/>
        </w:rPr>
        <w:t xml:space="preserve">in relation to the evaluating/adjudicating authority where: </w:t>
      </w:r>
    </w:p>
    <w:p w:rsidR="00A335B3" w:rsidRPr="00DD77D8" w:rsidRDefault="00A335B3" w:rsidP="00A335B3">
      <w:pPr>
        <w:tabs>
          <w:tab w:val="left" w:pos="-963"/>
          <w:tab w:val="left" w:pos="-720"/>
          <w:tab w:val="left" w:pos="7363"/>
        </w:tabs>
        <w:spacing w:line="360" w:lineRule="auto"/>
        <w:ind w:left="1560" w:hanging="1560"/>
        <w:jc w:val="both"/>
        <w:rPr>
          <w:rFonts w:asciiTheme="minorHAnsi" w:hAnsiTheme="minorHAnsi" w:cstheme="minorHAnsi"/>
          <w:sz w:val="20"/>
          <w:szCs w:val="20"/>
        </w:rPr>
      </w:pPr>
      <w:r w:rsidRPr="00DD77D8">
        <w:rPr>
          <w:rFonts w:asciiTheme="minorHAnsi" w:hAnsiTheme="minorHAnsi" w:cstheme="minorHAnsi"/>
          <w:sz w:val="20"/>
          <w:szCs w:val="20"/>
        </w:rPr>
        <w:t xml:space="preserve">1.2.6.2.1 </w:t>
      </w:r>
      <w:r w:rsidRPr="00DD77D8">
        <w:rPr>
          <w:rFonts w:asciiTheme="minorHAnsi" w:hAnsiTheme="minorHAnsi" w:cstheme="minorHAnsi"/>
          <w:sz w:val="20"/>
          <w:szCs w:val="20"/>
        </w:rPr>
        <w:tab/>
        <w:t xml:space="preserve">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is employed by the state; and/or</w:t>
      </w:r>
    </w:p>
    <w:p w:rsidR="00A335B3" w:rsidRPr="00DD77D8" w:rsidRDefault="00A335B3" w:rsidP="00A335B3">
      <w:pPr>
        <w:tabs>
          <w:tab w:val="left" w:pos="-963"/>
          <w:tab w:val="left" w:pos="-720"/>
          <w:tab w:val="left" w:pos="2977"/>
          <w:tab w:val="left" w:pos="7363"/>
        </w:tabs>
        <w:spacing w:line="360" w:lineRule="auto"/>
        <w:ind w:left="1560" w:hanging="1560"/>
        <w:jc w:val="both"/>
        <w:rPr>
          <w:rFonts w:asciiTheme="minorHAnsi" w:hAnsiTheme="minorHAnsi" w:cstheme="minorHAnsi"/>
          <w:sz w:val="20"/>
          <w:szCs w:val="20"/>
        </w:rPr>
      </w:pPr>
      <w:r w:rsidRPr="00DD77D8">
        <w:rPr>
          <w:rFonts w:asciiTheme="minorHAnsi" w:hAnsiTheme="minorHAnsi" w:cstheme="minorHAnsi"/>
          <w:sz w:val="20"/>
          <w:szCs w:val="20"/>
        </w:rPr>
        <w:t xml:space="preserve">1.2.6.2.2 </w:t>
      </w:r>
      <w:r w:rsidRPr="00DD77D8">
        <w:rPr>
          <w:rFonts w:asciiTheme="minorHAnsi" w:hAnsiTheme="minorHAnsi" w:cstheme="minorHAnsi"/>
          <w:sz w:val="20"/>
          <w:szCs w:val="20"/>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335B3" w:rsidRPr="00DD77D8" w:rsidRDefault="00A335B3" w:rsidP="00A335B3">
      <w:pPr>
        <w:tabs>
          <w:tab w:val="left" w:pos="-963"/>
          <w:tab w:val="left" w:pos="-720"/>
          <w:tab w:val="left" w:pos="709"/>
          <w:tab w:val="left" w:pos="1215"/>
          <w:tab w:val="left" w:pos="2250"/>
          <w:tab w:val="left" w:pos="7363"/>
        </w:tabs>
        <w:spacing w:line="360" w:lineRule="auto"/>
        <w:ind w:left="709" w:hanging="709"/>
        <w:jc w:val="both"/>
        <w:rPr>
          <w:rFonts w:asciiTheme="minorHAnsi" w:hAnsiTheme="minorHAnsi" w:cstheme="minorHAnsi"/>
          <w:b/>
          <w:sz w:val="20"/>
          <w:szCs w:val="20"/>
        </w:rPr>
      </w:pPr>
      <w:r w:rsidRPr="00DD77D8">
        <w:rPr>
          <w:rFonts w:asciiTheme="minorHAnsi" w:hAnsiTheme="minorHAnsi" w:cstheme="minorHAnsi"/>
          <w:sz w:val="20"/>
          <w:szCs w:val="20"/>
        </w:rPr>
        <w:t>2</w:t>
      </w:r>
      <w:r w:rsidRPr="00DD77D8">
        <w:rPr>
          <w:rFonts w:asciiTheme="minorHAnsi" w:hAnsiTheme="minorHAnsi" w:cstheme="minorHAnsi"/>
          <w:sz w:val="20"/>
          <w:szCs w:val="20"/>
        </w:rPr>
        <w:tab/>
      </w:r>
      <w:r w:rsidRPr="00DD77D8">
        <w:rPr>
          <w:rFonts w:asciiTheme="minorHAnsi" w:hAnsiTheme="minorHAnsi" w:cstheme="minorHAnsi"/>
          <w:b/>
          <w:sz w:val="20"/>
          <w:szCs w:val="20"/>
        </w:rPr>
        <w:t>In order to give effect to the above, the following questionnaire must be completed and submitted with the Bid.</w:t>
      </w:r>
    </w:p>
    <w:p w:rsidR="00A335B3" w:rsidRPr="00DD77D8" w:rsidRDefault="00A335B3" w:rsidP="00D01974">
      <w:pPr>
        <w:pStyle w:val="ListParagraph"/>
        <w:numPr>
          <w:ilvl w:val="1"/>
          <w:numId w:val="33"/>
        </w:numPr>
        <w:tabs>
          <w:tab w:val="left" w:pos="-963"/>
          <w:tab w:val="left" w:pos="7363"/>
        </w:tabs>
        <w:spacing w:line="600" w:lineRule="auto"/>
        <w:ind w:left="709" w:hanging="709"/>
        <w:rPr>
          <w:rFonts w:asciiTheme="minorHAnsi" w:hAnsiTheme="minorHAnsi" w:cstheme="minorHAnsi"/>
          <w:sz w:val="20"/>
          <w:szCs w:val="20"/>
        </w:rPr>
      </w:pPr>
      <w:r w:rsidRPr="00DD77D8">
        <w:rPr>
          <w:rFonts w:asciiTheme="minorHAnsi" w:hAnsiTheme="minorHAnsi" w:cstheme="minorHAnsi"/>
          <w:sz w:val="20"/>
          <w:szCs w:val="20"/>
        </w:rPr>
        <w:t xml:space="preserve">Full name of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his or her representative: </w:t>
      </w:r>
      <w:r w:rsidR="006137FE" w:rsidRPr="00DD77D8">
        <w:rPr>
          <w:rFonts w:asciiTheme="minorHAnsi" w:hAnsiTheme="minorHAnsi" w:cstheme="minorHAnsi"/>
          <w:sz w:val="20"/>
          <w:szCs w:val="20"/>
          <w:lang w:val="en-ZA"/>
        </w:rPr>
        <w:t>___________</w:t>
      </w:r>
      <w:r w:rsidR="006137FE" w:rsidRPr="00DD77D8">
        <w:rPr>
          <w:rFonts w:asciiTheme="minorHAnsi" w:hAnsiTheme="minorHAnsi" w:cstheme="minorHAnsi"/>
          <w:sz w:val="20"/>
          <w:szCs w:val="20"/>
          <w:lang w:val="en-GB"/>
        </w:rPr>
        <w:t>___________</w:t>
      </w:r>
      <w:r w:rsidR="001D4165">
        <w:rPr>
          <w:rFonts w:asciiTheme="minorHAnsi" w:hAnsiTheme="minorHAnsi" w:cstheme="minorHAnsi"/>
          <w:sz w:val="20"/>
          <w:szCs w:val="20"/>
          <w:lang w:val="en-GB"/>
        </w:rPr>
        <w:t>_________________</w:t>
      </w:r>
      <w:r w:rsidR="006137FE" w:rsidRPr="00DD77D8">
        <w:rPr>
          <w:rFonts w:asciiTheme="minorHAnsi" w:hAnsiTheme="minorHAnsi" w:cstheme="minorHAnsi"/>
          <w:sz w:val="20"/>
          <w:szCs w:val="20"/>
          <w:lang w:val="en-GB"/>
        </w:rPr>
        <w:t>__</w:t>
      </w:r>
    </w:p>
    <w:p w:rsidR="00A335B3" w:rsidRPr="00DD77D8" w:rsidRDefault="00A335B3" w:rsidP="00D01974">
      <w:pPr>
        <w:pStyle w:val="ListParagraph"/>
        <w:widowControl w:val="0"/>
        <w:numPr>
          <w:ilvl w:val="1"/>
          <w:numId w:val="33"/>
        </w:numPr>
        <w:tabs>
          <w:tab w:val="left" w:pos="-963"/>
          <w:tab w:val="left" w:pos="2268"/>
        </w:tabs>
        <w:spacing w:line="600" w:lineRule="auto"/>
        <w:ind w:left="709" w:hanging="709"/>
        <w:rPr>
          <w:rFonts w:asciiTheme="minorHAnsi" w:hAnsiTheme="minorHAnsi" w:cstheme="minorHAnsi"/>
          <w:sz w:val="20"/>
          <w:szCs w:val="20"/>
        </w:rPr>
      </w:pPr>
      <w:r w:rsidRPr="00DD77D8">
        <w:rPr>
          <w:rFonts w:asciiTheme="minorHAnsi" w:hAnsiTheme="minorHAnsi" w:cstheme="minorHAnsi"/>
          <w:sz w:val="20"/>
          <w:szCs w:val="20"/>
        </w:rPr>
        <w:t xml:space="preserve">Identity number: </w:t>
      </w:r>
      <w:r w:rsidR="006137FE" w:rsidRPr="00DD77D8">
        <w:rPr>
          <w:rFonts w:asciiTheme="minorHAnsi" w:hAnsiTheme="minorHAnsi" w:cstheme="minorHAnsi"/>
          <w:sz w:val="20"/>
          <w:szCs w:val="20"/>
          <w:lang w:val="en-GB"/>
        </w:rPr>
        <w:t>____________________________________________________</w:t>
      </w:r>
      <w:r w:rsidR="001D4165">
        <w:rPr>
          <w:rFonts w:asciiTheme="minorHAnsi" w:hAnsiTheme="minorHAnsi" w:cstheme="minorHAnsi"/>
          <w:sz w:val="20"/>
          <w:szCs w:val="20"/>
          <w:lang w:val="en-GB"/>
        </w:rPr>
        <w:t>_________________</w:t>
      </w:r>
    </w:p>
    <w:p w:rsidR="00A335B3" w:rsidRPr="00DD77D8" w:rsidRDefault="00A335B3" w:rsidP="00D01974">
      <w:pPr>
        <w:pStyle w:val="ListParagraph"/>
        <w:widowControl w:val="0"/>
        <w:numPr>
          <w:ilvl w:val="1"/>
          <w:numId w:val="33"/>
        </w:numPr>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Position occupied in the company (director, trustee, shareholder</w:t>
      </w:r>
      <w:r w:rsidR="00EE4EA9" w:rsidRPr="00DD77D8">
        <w:rPr>
          <w:rStyle w:val="FootnoteReference"/>
          <w:rFonts w:asciiTheme="minorHAnsi" w:hAnsiTheme="minorHAnsi" w:cstheme="minorHAnsi"/>
          <w:sz w:val="20"/>
          <w:szCs w:val="20"/>
        </w:rPr>
        <w:footnoteReference w:id="2"/>
      </w:r>
      <w:r w:rsidRPr="00DD77D8">
        <w:rPr>
          <w:rFonts w:asciiTheme="minorHAnsi" w:hAnsiTheme="minorHAnsi" w:cstheme="minorHAnsi"/>
          <w:sz w:val="20"/>
          <w:szCs w:val="20"/>
        </w:rPr>
        <w:t xml:space="preserve">): </w:t>
      </w:r>
      <w:r w:rsidR="006137FE" w:rsidRPr="00DD77D8">
        <w:rPr>
          <w:rFonts w:asciiTheme="minorHAnsi" w:hAnsiTheme="minorHAnsi" w:cstheme="minorHAnsi"/>
          <w:sz w:val="20"/>
          <w:szCs w:val="20"/>
          <w:lang w:val="en-GB"/>
        </w:rPr>
        <w:t>_____________</w:t>
      </w:r>
      <w:r w:rsidR="001D4165">
        <w:rPr>
          <w:rFonts w:asciiTheme="minorHAnsi" w:hAnsiTheme="minorHAnsi" w:cstheme="minorHAnsi"/>
          <w:sz w:val="20"/>
          <w:szCs w:val="20"/>
          <w:lang w:val="en-GB"/>
        </w:rPr>
        <w:t>_______________</w:t>
      </w:r>
    </w:p>
    <w:p w:rsidR="00A335B3" w:rsidRPr="00DD77D8" w:rsidRDefault="00A335B3" w:rsidP="00D01974">
      <w:pPr>
        <w:pStyle w:val="ListParagraph"/>
        <w:widowControl w:val="0"/>
        <w:numPr>
          <w:ilvl w:val="1"/>
          <w:numId w:val="33"/>
        </w:numPr>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Company registration number: </w:t>
      </w:r>
      <w:r w:rsidR="006137FE" w:rsidRPr="00DD77D8">
        <w:rPr>
          <w:rFonts w:asciiTheme="minorHAnsi" w:hAnsiTheme="minorHAnsi" w:cstheme="minorHAnsi"/>
          <w:sz w:val="20"/>
          <w:szCs w:val="20"/>
          <w:lang w:val="en-GB"/>
        </w:rPr>
        <w:t>__________________________________________</w:t>
      </w:r>
      <w:r w:rsidR="001D4165">
        <w:rPr>
          <w:rFonts w:asciiTheme="minorHAnsi" w:hAnsiTheme="minorHAnsi" w:cstheme="minorHAnsi"/>
          <w:sz w:val="20"/>
          <w:szCs w:val="20"/>
          <w:lang w:val="en-GB"/>
        </w:rPr>
        <w:t>_______________</w:t>
      </w:r>
    </w:p>
    <w:p w:rsidR="00A335B3" w:rsidRPr="00DD77D8" w:rsidRDefault="00A335B3" w:rsidP="00D01974">
      <w:pPr>
        <w:pStyle w:val="ListParagraph"/>
        <w:widowControl w:val="0"/>
        <w:numPr>
          <w:ilvl w:val="1"/>
          <w:numId w:val="33"/>
        </w:numPr>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Tax Reference Number: </w:t>
      </w:r>
      <w:r w:rsidR="006137FE" w:rsidRPr="00DD77D8">
        <w:rPr>
          <w:rFonts w:asciiTheme="minorHAnsi" w:hAnsiTheme="minorHAnsi" w:cstheme="minorHAnsi"/>
          <w:sz w:val="20"/>
          <w:szCs w:val="20"/>
          <w:lang w:val="en-GB"/>
        </w:rPr>
        <w:t>_______________________________________________</w:t>
      </w:r>
      <w:r w:rsidR="001D4165">
        <w:rPr>
          <w:rFonts w:asciiTheme="minorHAnsi" w:hAnsiTheme="minorHAnsi" w:cstheme="minorHAnsi"/>
          <w:sz w:val="20"/>
          <w:szCs w:val="20"/>
          <w:lang w:val="en-GB"/>
        </w:rPr>
        <w:t>________________</w:t>
      </w:r>
    </w:p>
    <w:p w:rsidR="00A335B3" w:rsidRPr="00DD77D8" w:rsidRDefault="00A335B3" w:rsidP="00A335B3">
      <w:pPr>
        <w:widowControl w:val="0"/>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2.6</w:t>
      </w:r>
      <w:r w:rsidRPr="00DD77D8">
        <w:rPr>
          <w:rFonts w:asciiTheme="minorHAnsi" w:hAnsiTheme="minorHAnsi" w:cstheme="minorHAnsi"/>
          <w:sz w:val="20"/>
          <w:szCs w:val="20"/>
        </w:rPr>
        <w:tab/>
        <w:t xml:space="preserve">VAT Registration Number: </w:t>
      </w:r>
      <w:r w:rsidR="006137FE" w:rsidRPr="00DD77D8">
        <w:rPr>
          <w:rFonts w:asciiTheme="minorHAnsi" w:hAnsiTheme="minorHAnsi" w:cstheme="minorHAnsi"/>
          <w:sz w:val="20"/>
          <w:szCs w:val="20"/>
          <w:lang w:val="en-GB"/>
        </w:rPr>
        <w:t>_____________</w:t>
      </w:r>
      <w:r w:rsidR="006137FE" w:rsidRPr="00DD77D8">
        <w:rPr>
          <w:rFonts w:asciiTheme="minorHAnsi" w:hAnsiTheme="minorHAnsi" w:cstheme="minorHAnsi"/>
          <w:sz w:val="20"/>
          <w:szCs w:val="20"/>
        </w:rPr>
        <w:t>________________________________</w:t>
      </w:r>
      <w:r w:rsidR="001D4165">
        <w:rPr>
          <w:rFonts w:asciiTheme="minorHAnsi" w:hAnsiTheme="minorHAnsi" w:cstheme="minorHAnsi"/>
          <w:sz w:val="20"/>
          <w:szCs w:val="20"/>
        </w:rPr>
        <w:t>_______________</w:t>
      </w:r>
    </w:p>
    <w:p w:rsidR="00A335B3" w:rsidRPr="00DD77D8" w:rsidRDefault="00A335B3" w:rsidP="00AF0144">
      <w:pPr>
        <w:pStyle w:val="NoSpacing"/>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2.6.1</w:t>
      </w:r>
      <w:r w:rsidRPr="00DD77D8">
        <w:rPr>
          <w:rFonts w:asciiTheme="minorHAnsi" w:hAnsiTheme="minorHAnsi" w:cstheme="minorHAnsi"/>
          <w:sz w:val="20"/>
          <w:szCs w:val="20"/>
        </w:rPr>
        <w:tab/>
        <w:t>The names of all directors / trustees / shareholders / members, their individual identity numbers, tax reference numbers and, if applicable, employee / persal numbers must be indicated in paragraph 3 below.</w:t>
      </w:r>
    </w:p>
    <w:p w:rsidR="002640AF" w:rsidRPr="00DD77D8" w:rsidRDefault="002640AF" w:rsidP="00AF0144">
      <w:pPr>
        <w:pStyle w:val="NoSpacing"/>
        <w:spacing w:line="360" w:lineRule="auto"/>
        <w:ind w:left="709" w:hanging="709"/>
        <w:jc w:val="both"/>
        <w:rPr>
          <w:rFonts w:asciiTheme="minorHAnsi" w:hAnsiTheme="minorHAnsi" w:cstheme="minorHAnsi"/>
          <w:sz w:val="20"/>
          <w:szCs w:val="20"/>
        </w:rPr>
      </w:pPr>
    </w:p>
    <w:p w:rsidR="00A335B3" w:rsidRPr="00DD77D8" w:rsidRDefault="00A335B3" w:rsidP="00A335B3">
      <w:pPr>
        <w:tabs>
          <w:tab w:val="left" w:pos="-963"/>
          <w:tab w:val="left" w:pos="-720"/>
          <w:tab w:val="left" w:pos="7797"/>
        </w:tabs>
        <w:spacing w:line="360" w:lineRule="auto"/>
        <w:ind w:left="709" w:hanging="709"/>
        <w:rPr>
          <w:rFonts w:asciiTheme="minorHAnsi" w:hAnsiTheme="minorHAnsi" w:cstheme="minorHAnsi"/>
          <w:b/>
          <w:sz w:val="20"/>
          <w:szCs w:val="20"/>
        </w:rPr>
      </w:pPr>
      <w:r w:rsidRPr="00DD77D8">
        <w:rPr>
          <w:rFonts w:asciiTheme="minorHAnsi" w:hAnsiTheme="minorHAnsi" w:cstheme="minorHAnsi"/>
          <w:sz w:val="20"/>
          <w:szCs w:val="20"/>
        </w:rPr>
        <w:t>2.7</w:t>
      </w:r>
      <w:r w:rsidRPr="00DD77D8">
        <w:rPr>
          <w:rFonts w:asciiTheme="minorHAnsi" w:hAnsiTheme="minorHAnsi" w:cstheme="minorHAnsi"/>
          <w:sz w:val="20"/>
          <w:szCs w:val="20"/>
        </w:rPr>
        <w:tab/>
        <w:t xml:space="preserve">Are you or any person connected with the </w:t>
      </w:r>
      <w:r w:rsidR="002635DE">
        <w:rPr>
          <w:rFonts w:asciiTheme="minorHAnsi" w:hAnsiTheme="minorHAnsi" w:cstheme="minorHAnsi"/>
          <w:sz w:val="20"/>
          <w:szCs w:val="20"/>
        </w:rPr>
        <w:t>supplier</w:t>
      </w:r>
      <w:r w:rsidRPr="00DD77D8">
        <w:rPr>
          <w:rFonts w:asciiTheme="minorHAnsi" w:hAnsiTheme="minorHAnsi" w:cstheme="minorHAnsi"/>
          <w:sz w:val="20"/>
          <w:szCs w:val="20"/>
        </w:rPr>
        <w:tab/>
      </w:r>
      <w:r w:rsidRPr="00DD77D8">
        <w:rPr>
          <w:rFonts w:asciiTheme="minorHAnsi" w:hAnsiTheme="minorHAnsi" w:cstheme="minorHAnsi"/>
          <w:sz w:val="20"/>
          <w:szCs w:val="20"/>
        </w:rPr>
        <w:tab/>
        <w:t xml:space="preserve"> </w:t>
      </w:r>
      <w:r w:rsidRPr="00DD77D8">
        <w:rPr>
          <w:rFonts w:asciiTheme="minorHAnsi" w:hAnsiTheme="minorHAnsi" w:cstheme="minorHAnsi"/>
          <w:b/>
          <w:sz w:val="20"/>
          <w:szCs w:val="20"/>
        </w:rPr>
        <w:t>YES / NO</w:t>
      </w:r>
    </w:p>
    <w:p w:rsidR="00A335B3" w:rsidRPr="00DD77D8" w:rsidRDefault="00A335B3" w:rsidP="00913646">
      <w:pPr>
        <w:tabs>
          <w:tab w:val="left" w:pos="851"/>
        </w:tabs>
        <w:spacing w:line="360" w:lineRule="auto"/>
        <w:ind w:firstLine="709"/>
        <w:rPr>
          <w:rFonts w:asciiTheme="minorHAnsi" w:hAnsiTheme="minorHAnsi" w:cstheme="minorHAnsi"/>
          <w:sz w:val="20"/>
          <w:szCs w:val="20"/>
        </w:rPr>
      </w:pPr>
      <w:r w:rsidRPr="00DD77D8">
        <w:rPr>
          <w:rFonts w:asciiTheme="minorHAnsi" w:hAnsiTheme="minorHAnsi" w:cstheme="minorHAnsi"/>
          <w:sz w:val="20"/>
          <w:szCs w:val="20"/>
        </w:rPr>
        <w:t>presently employed by the state?</w:t>
      </w:r>
    </w:p>
    <w:p w:rsidR="00A335B3" w:rsidRPr="00DD77D8" w:rsidRDefault="00A335B3" w:rsidP="00913646">
      <w:pPr>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2.7.1</w:t>
      </w:r>
      <w:r w:rsidRPr="00DD77D8">
        <w:rPr>
          <w:rFonts w:asciiTheme="minorHAnsi" w:hAnsiTheme="minorHAnsi" w:cstheme="minorHAnsi"/>
          <w:sz w:val="20"/>
          <w:szCs w:val="20"/>
        </w:rPr>
        <w:tab/>
        <w:t>If so, furnish the following particulars:</w:t>
      </w:r>
    </w:p>
    <w:p w:rsidR="00A335B3" w:rsidRPr="00DD77D8" w:rsidRDefault="00A335B3" w:rsidP="00913646">
      <w:pPr>
        <w:spacing w:line="48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Name of person / director / trustee / shareholder/ member:</w:t>
      </w:r>
      <w:r w:rsidR="0064072B" w:rsidRPr="00DD77D8">
        <w:rPr>
          <w:rFonts w:asciiTheme="minorHAnsi" w:hAnsiTheme="minorHAnsi" w:cstheme="minorHAnsi"/>
          <w:sz w:val="20"/>
          <w:szCs w:val="20"/>
        </w:rPr>
        <w:t xml:space="preserve"> ____</w:t>
      </w:r>
      <w:r w:rsidR="001D4165">
        <w:rPr>
          <w:rFonts w:asciiTheme="minorHAnsi" w:hAnsiTheme="minorHAnsi" w:cstheme="minorHAnsi"/>
          <w:sz w:val="20"/>
          <w:szCs w:val="20"/>
        </w:rPr>
        <w:t>________________</w:t>
      </w:r>
      <w:r w:rsidRPr="00DD77D8">
        <w:rPr>
          <w:rFonts w:asciiTheme="minorHAnsi" w:hAnsiTheme="minorHAnsi" w:cstheme="minorHAnsi"/>
          <w:sz w:val="20"/>
          <w:szCs w:val="20"/>
        </w:rPr>
        <w:t>____________</w:t>
      </w:r>
    </w:p>
    <w:p w:rsidR="00A335B3" w:rsidRPr="00DD77D8" w:rsidRDefault="00A335B3" w:rsidP="00913646">
      <w:pPr>
        <w:spacing w:line="48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 xml:space="preserve">Name of state institution at which you or the person connected to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is employed:</w:t>
      </w:r>
      <w:r w:rsidR="0064072B" w:rsidRPr="00DD77D8">
        <w:rPr>
          <w:rFonts w:asciiTheme="minorHAnsi" w:hAnsiTheme="minorHAnsi" w:cstheme="minorHAnsi"/>
          <w:sz w:val="20"/>
          <w:szCs w:val="20"/>
        </w:rPr>
        <w:t xml:space="preserve"> </w:t>
      </w:r>
      <w:r w:rsidRPr="00DD77D8">
        <w:rPr>
          <w:rFonts w:asciiTheme="minorHAnsi" w:hAnsiTheme="minorHAnsi" w:cstheme="minorHAnsi"/>
          <w:sz w:val="20"/>
          <w:szCs w:val="20"/>
        </w:rPr>
        <w:t>_____________________</w:t>
      </w:r>
      <w:r w:rsidR="002640AF" w:rsidRPr="00DD77D8">
        <w:rPr>
          <w:rFonts w:asciiTheme="minorHAnsi" w:hAnsiTheme="minorHAnsi" w:cstheme="minorHAnsi"/>
          <w:sz w:val="20"/>
          <w:szCs w:val="20"/>
        </w:rPr>
        <w:t>__________________________________</w:t>
      </w:r>
      <w:r w:rsidR="001D4165">
        <w:rPr>
          <w:rFonts w:asciiTheme="minorHAnsi" w:hAnsiTheme="minorHAnsi" w:cstheme="minorHAnsi"/>
          <w:sz w:val="20"/>
          <w:szCs w:val="20"/>
        </w:rPr>
        <w:t>___________________________</w:t>
      </w:r>
    </w:p>
    <w:p w:rsidR="00A335B3" w:rsidRPr="00DD77D8" w:rsidRDefault="00A335B3" w:rsidP="00913646">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Position occupied in the state </w:t>
      </w:r>
      <w:r w:rsidR="0064072B" w:rsidRPr="00DD77D8">
        <w:rPr>
          <w:rFonts w:asciiTheme="minorHAnsi" w:hAnsiTheme="minorHAnsi" w:cstheme="minorHAnsi"/>
          <w:sz w:val="20"/>
          <w:szCs w:val="20"/>
        </w:rPr>
        <w:t xml:space="preserve">institution: </w:t>
      </w:r>
      <w:r w:rsidRPr="00DD77D8">
        <w:rPr>
          <w:rFonts w:asciiTheme="minorHAnsi" w:hAnsiTheme="minorHAnsi" w:cstheme="minorHAnsi"/>
          <w:sz w:val="20"/>
          <w:szCs w:val="20"/>
        </w:rPr>
        <w:t>_______________</w:t>
      </w:r>
      <w:r w:rsidR="00AF0144" w:rsidRPr="00DD77D8">
        <w:rPr>
          <w:rFonts w:asciiTheme="minorHAnsi" w:hAnsiTheme="minorHAnsi" w:cstheme="minorHAnsi"/>
          <w:sz w:val="20"/>
          <w:szCs w:val="20"/>
        </w:rPr>
        <w:t>_</w:t>
      </w:r>
      <w:r w:rsidRPr="00DD77D8">
        <w:rPr>
          <w:rFonts w:asciiTheme="minorHAnsi" w:hAnsiTheme="minorHAnsi" w:cstheme="minorHAnsi"/>
          <w:sz w:val="20"/>
          <w:szCs w:val="20"/>
        </w:rPr>
        <w:t>_______________</w:t>
      </w:r>
      <w:r w:rsidR="001D4165">
        <w:rPr>
          <w:rFonts w:asciiTheme="minorHAnsi" w:hAnsiTheme="minorHAnsi" w:cstheme="minorHAnsi"/>
          <w:sz w:val="20"/>
          <w:szCs w:val="20"/>
        </w:rPr>
        <w:t>_________________</w:t>
      </w:r>
    </w:p>
    <w:p w:rsidR="00A335B3" w:rsidRPr="00DD77D8" w:rsidRDefault="00A335B3" w:rsidP="00913646">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lastRenderedPageBreak/>
        <w:t>Any other particulars:</w:t>
      </w:r>
      <w:r w:rsidR="0064072B" w:rsidRPr="00DD77D8">
        <w:rPr>
          <w:rFonts w:asciiTheme="minorHAnsi" w:hAnsiTheme="minorHAnsi" w:cstheme="minorHAnsi"/>
          <w:sz w:val="20"/>
          <w:szCs w:val="20"/>
        </w:rPr>
        <w:t xml:space="preserve"> </w:t>
      </w:r>
      <w:r w:rsidRPr="00DD77D8">
        <w:rPr>
          <w:rFonts w:asciiTheme="minorHAnsi" w:hAnsiTheme="minorHAnsi" w:cstheme="minorHAnsi"/>
          <w:sz w:val="20"/>
          <w:szCs w:val="20"/>
        </w:rPr>
        <w:t>______________________________________________</w:t>
      </w:r>
      <w:r w:rsidR="001D4165">
        <w:rPr>
          <w:rFonts w:asciiTheme="minorHAnsi" w:hAnsiTheme="minorHAnsi" w:cstheme="minorHAnsi"/>
          <w:sz w:val="20"/>
          <w:szCs w:val="20"/>
        </w:rPr>
        <w:t>__________________</w:t>
      </w:r>
    </w:p>
    <w:p w:rsidR="00A335B3" w:rsidRPr="00DD77D8" w:rsidRDefault="00A335B3" w:rsidP="00913646">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________________________________________________________________</w:t>
      </w:r>
      <w:r w:rsidR="001D4165">
        <w:rPr>
          <w:rFonts w:asciiTheme="minorHAnsi" w:hAnsiTheme="minorHAnsi" w:cstheme="minorHAnsi"/>
          <w:sz w:val="20"/>
          <w:szCs w:val="20"/>
        </w:rPr>
        <w:t>__________________</w:t>
      </w:r>
    </w:p>
    <w:p w:rsidR="002F751F" w:rsidRPr="00DD77D8" w:rsidRDefault="00A335B3" w:rsidP="002F751F">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________________________________________________________________</w:t>
      </w:r>
      <w:r w:rsidR="001D4165">
        <w:rPr>
          <w:rFonts w:asciiTheme="minorHAnsi" w:hAnsiTheme="minorHAnsi" w:cstheme="minorHAnsi"/>
          <w:sz w:val="20"/>
          <w:szCs w:val="20"/>
        </w:rPr>
        <w:t>__________________</w:t>
      </w:r>
    </w:p>
    <w:p w:rsidR="00A335B3" w:rsidRPr="00DD77D8" w:rsidRDefault="00A335B3" w:rsidP="00D01974">
      <w:pPr>
        <w:pStyle w:val="ListParagraph"/>
        <w:numPr>
          <w:ilvl w:val="2"/>
          <w:numId w:val="35"/>
        </w:numPr>
        <w:tabs>
          <w:tab w:val="left" w:pos="7797"/>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If you are presently employed by the state, did you obtain</w:t>
      </w:r>
      <w:r w:rsidRPr="00DD77D8">
        <w:rPr>
          <w:rFonts w:asciiTheme="minorHAnsi" w:hAnsiTheme="minorHAnsi" w:cstheme="minorHAnsi"/>
          <w:sz w:val="20"/>
          <w:szCs w:val="20"/>
        </w:rPr>
        <w:tab/>
      </w:r>
      <w:r w:rsidRPr="00DD77D8">
        <w:rPr>
          <w:rFonts w:asciiTheme="minorHAnsi" w:hAnsiTheme="minorHAnsi" w:cstheme="minorHAnsi"/>
          <w:sz w:val="20"/>
          <w:szCs w:val="20"/>
        </w:rPr>
        <w:tab/>
      </w:r>
      <w:r w:rsidRPr="00DD77D8">
        <w:rPr>
          <w:rFonts w:asciiTheme="minorHAnsi" w:hAnsiTheme="minorHAnsi" w:cstheme="minorHAnsi"/>
          <w:b/>
          <w:sz w:val="20"/>
          <w:szCs w:val="20"/>
        </w:rPr>
        <w:t>YES / NO</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the appropriate authority to undertake remunerative </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work outside employment in the public sector?</w:t>
      </w:r>
    </w:p>
    <w:p w:rsidR="00A335B3" w:rsidRPr="00DD77D8" w:rsidRDefault="00A335B3" w:rsidP="00AA0803">
      <w:pPr>
        <w:tabs>
          <w:tab w:val="left" w:pos="7938"/>
        </w:tabs>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 xml:space="preserve">If yes, did you attach proof of such authority to the </w:t>
      </w:r>
      <w:r w:rsidR="00913646" w:rsidRPr="00DD77D8">
        <w:rPr>
          <w:rFonts w:asciiTheme="minorHAnsi" w:hAnsiTheme="minorHAnsi" w:cstheme="minorHAnsi"/>
          <w:sz w:val="20"/>
          <w:szCs w:val="20"/>
        </w:rPr>
        <w:t>Bid document?</w:t>
      </w:r>
      <w:r w:rsidR="00913646">
        <w:rPr>
          <w:rFonts w:asciiTheme="minorHAnsi" w:hAnsiTheme="minorHAnsi" w:cstheme="minorHAnsi"/>
          <w:sz w:val="20"/>
          <w:szCs w:val="20"/>
        </w:rPr>
        <w:t xml:space="preserve"> </w:t>
      </w:r>
      <w:r w:rsidR="00913646">
        <w:rPr>
          <w:rFonts w:asciiTheme="minorHAnsi" w:hAnsiTheme="minorHAnsi" w:cstheme="minorHAnsi"/>
          <w:sz w:val="20"/>
          <w:szCs w:val="20"/>
        </w:rPr>
        <w:tab/>
      </w:r>
      <w:r w:rsidRPr="00DD77D8">
        <w:rPr>
          <w:rFonts w:asciiTheme="minorHAnsi" w:hAnsiTheme="minorHAnsi" w:cstheme="minorHAnsi"/>
          <w:b/>
          <w:sz w:val="20"/>
          <w:szCs w:val="20"/>
        </w:rPr>
        <w:t>YES / NO</w:t>
      </w:r>
    </w:p>
    <w:p w:rsidR="00A335B3" w:rsidRPr="00DD77D8" w:rsidRDefault="00A335B3" w:rsidP="00AA0803">
      <w:pPr>
        <w:spacing w:line="360" w:lineRule="auto"/>
        <w:ind w:left="851"/>
        <w:jc w:val="both"/>
        <w:rPr>
          <w:rFonts w:asciiTheme="minorHAnsi" w:hAnsiTheme="minorHAnsi" w:cstheme="minorHAnsi"/>
          <w:b/>
          <w:sz w:val="20"/>
          <w:szCs w:val="20"/>
          <w:u w:val="single"/>
        </w:rPr>
      </w:pPr>
      <w:r w:rsidRPr="00DD77D8">
        <w:rPr>
          <w:rFonts w:asciiTheme="minorHAnsi" w:hAnsiTheme="minorHAnsi" w:cstheme="minorHAnsi"/>
          <w:b/>
          <w:sz w:val="20"/>
          <w:szCs w:val="20"/>
          <w:u w:val="single"/>
        </w:rPr>
        <w:t>(NOTE</w:t>
      </w:r>
      <w:r w:rsidR="00AF0144" w:rsidRPr="00DD77D8">
        <w:rPr>
          <w:rFonts w:asciiTheme="minorHAnsi" w:hAnsiTheme="minorHAnsi" w:cstheme="minorHAnsi"/>
          <w:b/>
          <w:sz w:val="20"/>
          <w:szCs w:val="20"/>
          <w:u w:val="single"/>
        </w:rPr>
        <w:t>:</w:t>
      </w:r>
      <w:r w:rsidRPr="00DD77D8">
        <w:rPr>
          <w:rFonts w:asciiTheme="minorHAnsi" w:hAnsiTheme="minorHAnsi" w:cstheme="minorHAnsi"/>
          <w:b/>
          <w:sz w:val="20"/>
          <w:szCs w:val="20"/>
          <w:u w:val="single"/>
        </w:rPr>
        <w:tab/>
        <w:t>Failure to submit proof of such authority, where applicable, may result in the disqualification of the bid.)</w:t>
      </w:r>
    </w:p>
    <w:p w:rsidR="00A335B3" w:rsidRPr="00DD77D8" w:rsidRDefault="00A335B3" w:rsidP="00A335B3">
      <w:pPr>
        <w:pStyle w:val="NoSpacing"/>
        <w:rPr>
          <w:rFonts w:asciiTheme="minorHAnsi" w:hAnsiTheme="minorHAnsi" w:cstheme="minorHAnsi"/>
          <w:sz w:val="20"/>
          <w:szCs w:val="20"/>
        </w:rPr>
      </w:pPr>
    </w:p>
    <w:p w:rsidR="00A335B3" w:rsidRPr="00DD77D8" w:rsidRDefault="00A335B3" w:rsidP="00D01974">
      <w:pPr>
        <w:numPr>
          <w:ilvl w:val="3"/>
          <w:numId w:val="34"/>
        </w:numPr>
        <w:spacing w:line="360" w:lineRule="auto"/>
        <w:ind w:left="851" w:hanging="851"/>
        <w:rPr>
          <w:rFonts w:asciiTheme="minorHAnsi" w:hAnsiTheme="minorHAnsi" w:cstheme="minorHAnsi"/>
          <w:sz w:val="20"/>
          <w:szCs w:val="20"/>
        </w:rPr>
      </w:pPr>
      <w:r w:rsidRPr="00DD77D8">
        <w:rPr>
          <w:rFonts w:asciiTheme="minorHAnsi" w:hAnsiTheme="minorHAnsi" w:cstheme="minorHAnsi"/>
          <w:sz w:val="20"/>
          <w:szCs w:val="20"/>
        </w:rPr>
        <w:t xml:space="preserve">If not, furnish reasons for non-submission of such proof: </w:t>
      </w:r>
      <w:r w:rsidR="00AA0803">
        <w:rPr>
          <w:rFonts w:asciiTheme="minorHAnsi" w:hAnsiTheme="minorHAnsi" w:cstheme="minorHAnsi"/>
          <w:sz w:val="20"/>
          <w:szCs w:val="20"/>
        </w:rPr>
        <w:t xml:space="preserve"> ________</w:t>
      </w:r>
      <w:r w:rsidRPr="00DD77D8">
        <w:rPr>
          <w:rFonts w:asciiTheme="minorHAnsi" w:hAnsiTheme="minorHAnsi" w:cstheme="minorHAnsi"/>
          <w:sz w:val="20"/>
          <w:szCs w:val="20"/>
        </w:rPr>
        <w:t>______</w:t>
      </w:r>
      <w:r w:rsidR="001D4165">
        <w:rPr>
          <w:rFonts w:asciiTheme="minorHAnsi" w:hAnsiTheme="minorHAnsi" w:cstheme="minorHAnsi"/>
          <w:sz w:val="20"/>
          <w:szCs w:val="20"/>
        </w:rPr>
        <w:t>_________________</w:t>
      </w:r>
      <w:r w:rsidRPr="00DD77D8">
        <w:rPr>
          <w:rFonts w:asciiTheme="minorHAnsi" w:hAnsiTheme="minorHAnsi" w:cstheme="minorHAnsi"/>
          <w:sz w:val="20"/>
          <w:szCs w:val="20"/>
        </w:rPr>
        <w:t>______</w:t>
      </w:r>
    </w:p>
    <w:p w:rsidR="00A335B3" w:rsidRPr="00DD77D8" w:rsidRDefault="00A335B3" w:rsidP="00AA0803">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sidR="001D4165">
        <w:rPr>
          <w:rFonts w:asciiTheme="minorHAnsi" w:hAnsiTheme="minorHAnsi" w:cstheme="minorHAnsi"/>
          <w:sz w:val="20"/>
          <w:szCs w:val="20"/>
        </w:rPr>
        <w:t>_________________</w:t>
      </w:r>
      <w:r w:rsidR="00AA0803">
        <w:rPr>
          <w:rFonts w:asciiTheme="minorHAnsi" w:hAnsiTheme="minorHAnsi" w:cstheme="minorHAnsi"/>
          <w:sz w:val="20"/>
          <w:szCs w:val="20"/>
        </w:rPr>
        <w:t>____</w:t>
      </w:r>
    </w:p>
    <w:p w:rsidR="00A335B3" w:rsidRPr="00DD77D8" w:rsidRDefault="00A335B3" w:rsidP="00AA0803">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sidR="001D4165">
        <w:rPr>
          <w:rFonts w:asciiTheme="minorHAnsi" w:hAnsiTheme="minorHAnsi" w:cstheme="minorHAnsi"/>
          <w:sz w:val="20"/>
          <w:szCs w:val="20"/>
        </w:rPr>
        <w:t>_________________</w:t>
      </w:r>
      <w:r w:rsidR="00AA0803">
        <w:rPr>
          <w:rFonts w:asciiTheme="minorHAnsi" w:hAnsiTheme="minorHAnsi" w:cstheme="minorHAnsi"/>
          <w:sz w:val="20"/>
          <w:szCs w:val="20"/>
        </w:rPr>
        <w:t>____</w:t>
      </w:r>
    </w:p>
    <w:p w:rsidR="009527A1" w:rsidRPr="00DD77D8" w:rsidRDefault="009527A1" w:rsidP="009527A1">
      <w:pPr>
        <w:pStyle w:val="NoSpacing"/>
        <w:rPr>
          <w:rFonts w:asciiTheme="minorHAnsi" w:hAnsiTheme="minorHAnsi" w:cstheme="minorHAnsi"/>
          <w:sz w:val="20"/>
          <w:szCs w:val="20"/>
        </w:rPr>
      </w:pPr>
    </w:p>
    <w:p w:rsidR="00A335B3" w:rsidRPr="00DD77D8" w:rsidRDefault="00A335B3" w:rsidP="00D01974">
      <w:pPr>
        <w:numPr>
          <w:ilvl w:val="1"/>
          <w:numId w:val="34"/>
        </w:numPr>
        <w:tabs>
          <w:tab w:val="left" w:pos="6237"/>
          <w:tab w:val="left" w:pos="7938"/>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 xml:space="preserve">Did you or your spouse, or any of the company’s directors /    </w:t>
      </w:r>
      <w:r w:rsidRPr="00DD77D8">
        <w:rPr>
          <w:rFonts w:asciiTheme="minorHAnsi" w:hAnsiTheme="minorHAnsi" w:cstheme="minorHAnsi"/>
          <w:sz w:val="20"/>
          <w:szCs w:val="20"/>
        </w:rPr>
        <w:tab/>
      </w:r>
      <w:r w:rsidR="001D4165">
        <w:rPr>
          <w:rFonts w:asciiTheme="minorHAnsi" w:hAnsiTheme="minorHAnsi" w:cstheme="minorHAnsi"/>
          <w:sz w:val="20"/>
          <w:szCs w:val="20"/>
        </w:rPr>
        <w:t xml:space="preserve">      </w:t>
      </w:r>
      <w:r w:rsidR="001D4165">
        <w:rPr>
          <w:rFonts w:asciiTheme="minorHAnsi" w:hAnsiTheme="minorHAnsi" w:cstheme="minorHAnsi"/>
          <w:sz w:val="20"/>
          <w:szCs w:val="20"/>
        </w:rPr>
        <w:tab/>
      </w:r>
      <w:r w:rsidRPr="00DD77D8">
        <w:rPr>
          <w:rFonts w:asciiTheme="minorHAnsi" w:hAnsiTheme="minorHAnsi" w:cstheme="minorHAnsi"/>
          <w:b/>
          <w:sz w:val="20"/>
          <w:szCs w:val="20"/>
        </w:rPr>
        <w:t>YES / NO</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trustees / shareholders / members or their spouses conduct </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business with the state in the previous twelve months?</w:t>
      </w:r>
    </w:p>
    <w:p w:rsidR="00A335B3" w:rsidRPr="00DD77D8" w:rsidRDefault="00A335B3" w:rsidP="00913646">
      <w:pPr>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2.8.1</w:t>
      </w:r>
      <w:r w:rsidRPr="00DD77D8">
        <w:rPr>
          <w:rFonts w:asciiTheme="minorHAnsi" w:hAnsiTheme="minorHAnsi" w:cstheme="minorHAnsi"/>
          <w:sz w:val="20"/>
          <w:szCs w:val="20"/>
        </w:rPr>
        <w:tab/>
        <w:t>If so, furnish other particulars:</w:t>
      </w:r>
      <w:r w:rsidR="00131C4D" w:rsidRPr="00DD77D8">
        <w:rPr>
          <w:rFonts w:asciiTheme="minorHAnsi" w:hAnsiTheme="minorHAnsi" w:cstheme="minorHAnsi"/>
          <w:sz w:val="20"/>
          <w:szCs w:val="20"/>
        </w:rPr>
        <w:t xml:space="preserve"> </w:t>
      </w:r>
      <w:r w:rsidRPr="00DD77D8">
        <w:rPr>
          <w:rFonts w:asciiTheme="minorHAnsi" w:hAnsiTheme="minorHAnsi" w:cstheme="minorHAnsi"/>
          <w:sz w:val="20"/>
          <w:szCs w:val="20"/>
        </w:rPr>
        <w:t>______</w:t>
      </w:r>
      <w:r w:rsidR="00AF0144" w:rsidRPr="00DD77D8">
        <w:rPr>
          <w:rFonts w:asciiTheme="minorHAnsi" w:hAnsiTheme="minorHAnsi" w:cstheme="minorHAnsi"/>
          <w:sz w:val="20"/>
          <w:szCs w:val="20"/>
        </w:rPr>
        <w:t>___________</w:t>
      </w:r>
      <w:r w:rsidRPr="00DD77D8">
        <w:rPr>
          <w:rFonts w:asciiTheme="minorHAnsi" w:hAnsiTheme="minorHAnsi" w:cstheme="minorHAnsi"/>
          <w:sz w:val="20"/>
          <w:szCs w:val="20"/>
        </w:rPr>
        <w:t>______________________</w:t>
      </w:r>
      <w:r w:rsidR="001D4165">
        <w:rPr>
          <w:rFonts w:asciiTheme="minorHAnsi" w:hAnsiTheme="minorHAnsi" w:cstheme="minorHAnsi"/>
          <w:sz w:val="20"/>
          <w:szCs w:val="20"/>
        </w:rPr>
        <w:t>__________________</w:t>
      </w:r>
    </w:p>
    <w:p w:rsidR="001D4165" w:rsidRPr="00DD77D8" w:rsidRDefault="001D4165"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w:t>
      </w:r>
      <w:r w:rsidR="00913646">
        <w:rPr>
          <w:rFonts w:asciiTheme="minorHAnsi" w:hAnsiTheme="minorHAnsi" w:cstheme="minorHAnsi"/>
          <w:sz w:val="20"/>
          <w:szCs w:val="20"/>
        </w:rPr>
        <w:t>___</w:t>
      </w:r>
    </w:p>
    <w:p w:rsidR="001D4165" w:rsidRPr="00DD77D8" w:rsidRDefault="001D4165"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w:t>
      </w:r>
      <w:r w:rsidR="00913646">
        <w:rPr>
          <w:rFonts w:asciiTheme="minorHAnsi" w:hAnsiTheme="minorHAnsi" w:cstheme="minorHAnsi"/>
          <w:sz w:val="20"/>
          <w:szCs w:val="20"/>
        </w:rPr>
        <w:t>___</w:t>
      </w:r>
    </w:p>
    <w:p w:rsidR="00A335B3" w:rsidRPr="00DD77D8" w:rsidRDefault="00A335B3" w:rsidP="00AF0144">
      <w:pPr>
        <w:pStyle w:val="NoSpacing"/>
        <w:rPr>
          <w:rFonts w:asciiTheme="minorHAnsi" w:hAnsiTheme="minorHAnsi" w:cstheme="minorHAnsi"/>
          <w:sz w:val="20"/>
          <w:szCs w:val="20"/>
        </w:rPr>
      </w:pPr>
    </w:p>
    <w:p w:rsidR="00A335B3" w:rsidRPr="00DD77D8" w:rsidRDefault="00A335B3" w:rsidP="00D01974">
      <w:pPr>
        <w:pStyle w:val="ListParagraph"/>
        <w:widowControl w:val="0"/>
        <w:numPr>
          <w:ilvl w:val="1"/>
          <w:numId w:val="34"/>
        </w:numPr>
        <w:tabs>
          <w:tab w:val="left" w:pos="2250"/>
          <w:tab w:val="left" w:pos="7938"/>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Do you, or any person connected with the </w:t>
      </w:r>
      <w:r w:rsidR="002635DE">
        <w:rPr>
          <w:rFonts w:asciiTheme="minorHAnsi" w:hAnsiTheme="minorHAnsi" w:cstheme="minorHAnsi"/>
          <w:sz w:val="20"/>
          <w:szCs w:val="20"/>
        </w:rPr>
        <w:t>supplier</w:t>
      </w:r>
      <w:r w:rsidRPr="00DD77D8">
        <w:rPr>
          <w:rFonts w:asciiTheme="minorHAnsi" w:hAnsiTheme="minorHAnsi" w:cstheme="minorHAnsi"/>
          <w:sz w:val="20"/>
          <w:szCs w:val="20"/>
        </w:rPr>
        <w:t>, have</w:t>
      </w:r>
      <w:r w:rsidRPr="00DD77D8">
        <w:rPr>
          <w:rFonts w:asciiTheme="minorHAnsi" w:hAnsiTheme="minorHAnsi" w:cstheme="minorHAnsi"/>
          <w:sz w:val="20"/>
          <w:szCs w:val="20"/>
        </w:rPr>
        <w:tab/>
      </w:r>
      <w:r w:rsidRPr="00DD77D8">
        <w:rPr>
          <w:rFonts w:asciiTheme="minorHAnsi" w:hAnsiTheme="minorHAnsi" w:cstheme="minorHAnsi"/>
          <w:b/>
          <w:sz w:val="20"/>
          <w:szCs w:val="20"/>
        </w:rPr>
        <w:t>YES / NO</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any relationship (family, friend, other) with a person </w:t>
      </w:r>
      <w:r w:rsidRPr="00DD77D8">
        <w:rPr>
          <w:rFonts w:asciiTheme="minorHAnsi" w:hAnsiTheme="minorHAnsi" w:cstheme="minorHAnsi"/>
          <w:sz w:val="20"/>
          <w:szCs w:val="20"/>
        </w:rPr>
        <w:tab/>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employed by the</w:t>
      </w:r>
      <w:r w:rsidRPr="00DD77D8">
        <w:rPr>
          <w:rFonts w:asciiTheme="minorHAnsi" w:hAnsiTheme="minorHAnsi" w:cstheme="minorHAnsi"/>
          <w:b/>
          <w:sz w:val="20"/>
          <w:szCs w:val="20"/>
        </w:rPr>
        <w:t xml:space="preserve"> </w:t>
      </w:r>
      <w:r w:rsidRPr="00DD77D8">
        <w:rPr>
          <w:rFonts w:asciiTheme="minorHAnsi" w:hAnsiTheme="minorHAnsi" w:cstheme="minorHAnsi"/>
          <w:sz w:val="20"/>
          <w:szCs w:val="20"/>
        </w:rPr>
        <w:t xml:space="preserve">state and who may be involved with </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the evaluation and or adjudication of this bid?</w:t>
      </w:r>
    </w:p>
    <w:p w:rsidR="00A335B3" w:rsidRPr="00DD77D8" w:rsidRDefault="00A335B3" w:rsidP="00913646">
      <w:pPr>
        <w:spacing w:line="360" w:lineRule="auto"/>
        <w:ind w:left="709" w:hanging="709"/>
        <w:rPr>
          <w:rFonts w:asciiTheme="minorHAnsi" w:hAnsiTheme="minorHAnsi" w:cstheme="minorHAnsi"/>
          <w:sz w:val="20"/>
          <w:szCs w:val="20"/>
        </w:rPr>
      </w:pPr>
      <w:r w:rsidRPr="00DD77D8">
        <w:rPr>
          <w:rFonts w:asciiTheme="minorHAnsi" w:hAnsiTheme="minorHAnsi" w:cstheme="minorHAnsi"/>
          <w:color w:val="000000"/>
          <w:sz w:val="20"/>
          <w:szCs w:val="20"/>
        </w:rPr>
        <w:t>2.9.1</w:t>
      </w:r>
      <w:r w:rsidRPr="00DD77D8">
        <w:rPr>
          <w:rFonts w:asciiTheme="minorHAnsi" w:hAnsiTheme="minorHAnsi" w:cstheme="minorHAnsi"/>
          <w:color w:val="000000"/>
          <w:sz w:val="20"/>
          <w:szCs w:val="20"/>
        </w:rPr>
        <w:tab/>
      </w:r>
      <w:r w:rsidRPr="00DD77D8">
        <w:rPr>
          <w:rFonts w:asciiTheme="minorHAnsi" w:hAnsiTheme="minorHAnsi" w:cstheme="minorHAnsi"/>
          <w:sz w:val="20"/>
          <w:szCs w:val="20"/>
        </w:rPr>
        <w:t>If so, furnish other particulars:</w:t>
      </w:r>
      <w:r w:rsidR="00131C4D" w:rsidRPr="00DD77D8">
        <w:rPr>
          <w:rFonts w:asciiTheme="minorHAnsi" w:hAnsiTheme="minorHAnsi" w:cstheme="minorHAnsi"/>
          <w:sz w:val="20"/>
          <w:szCs w:val="20"/>
        </w:rPr>
        <w:t xml:space="preserve"> _</w:t>
      </w:r>
      <w:r w:rsidRPr="00DD77D8">
        <w:rPr>
          <w:rFonts w:asciiTheme="minorHAnsi" w:hAnsiTheme="minorHAnsi" w:cstheme="minorHAnsi"/>
          <w:sz w:val="20"/>
          <w:szCs w:val="20"/>
        </w:rPr>
        <w:t>______________________________________</w:t>
      </w:r>
      <w:r w:rsidR="00913646">
        <w:rPr>
          <w:rFonts w:asciiTheme="minorHAnsi" w:hAnsiTheme="minorHAnsi" w:cstheme="minorHAnsi"/>
          <w:sz w:val="20"/>
          <w:szCs w:val="20"/>
        </w:rPr>
        <w:t>__________________</w:t>
      </w:r>
    </w:p>
    <w:p w:rsidR="00913646" w:rsidRPr="00DD77D8" w:rsidRDefault="00913646"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w:t>
      </w:r>
    </w:p>
    <w:p w:rsidR="00913646" w:rsidRPr="00DD77D8" w:rsidRDefault="00913646"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w:t>
      </w:r>
    </w:p>
    <w:p w:rsidR="00A335B3" w:rsidRPr="00DD77D8" w:rsidRDefault="00A335B3" w:rsidP="00AF0144">
      <w:pPr>
        <w:pStyle w:val="NoSpacing"/>
        <w:rPr>
          <w:rFonts w:asciiTheme="minorHAnsi" w:hAnsiTheme="minorHAnsi" w:cstheme="minorHAnsi"/>
          <w:sz w:val="20"/>
          <w:szCs w:val="20"/>
        </w:rPr>
      </w:pPr>
    </w:p>
    <w:p w:rsidR="00A335B3" w:rsidRPr="00DD77D8" w:rsidRDefault="00A335B3" w:rsidP="00913646">
      <w:pPr>
        <w:tabs>
          <w:tab w:val="left" w:pos="7938"/>
        </w:tabs>
        <w:spacing w:line="360" w:lineRule="auto"/>
        <w:ind w:left="709" w:hanging="709"/>
        <w:rPr>
          <w:rFonts w:asciiTheme="minorHAnsi" w:hAnsiTheme="minorHAnsi" w:cstheme="minorHAnsi"/>
          <w:color w:val="000000"/>
          <w:sz w:val="20"/>
          <w:szCs w:val="20"/>
        </w:rPr>
      </w:pPr>
      <w:r w:rsidRPr="00DD77D8">
        <w:rPr>
          <w:rFonts w:asciiTheme="minorHAnsi" w:hAnsiTheme="minorHAnsi" w:cstheme="minorHAnsi"/>
          <w:sz w:val="20"/>
          <w:szCs w:val="20"/>
        </w:rPr>
        <w:t>2.10</w:t>
      </w:r>
      <w:r w:rsidRPr="00DD77D8">
        <w:rPr>
          <w:rFonts w:asciiTheme="minorHAnsi" w:hAnsiTheme="minorHAnsi" w:cstheme="minorHAnsi"/>
          <w:sz w:val="20"/>
          <w:szCs w:val="20"/>
        </w:rPr>
        <w:tab/>
        <w:t xml:space="preserve">Are you, or any person connected with the </w:t>
      </w:r>
      <w:r w:rsidR="002635DE">
        <w:rPr>
          <w:rFonts w:asciiTheme="minorHAnsi" w:hAnsiTheme="minorHAnsi" w:cstheme="minorHAnsi"/>
          <w:sz w:val="20"/>
          <w:szCs w:val="20"/>
        </w:rPr>
        <w:t>supplier</w:t>
      </w:r>
      <w:r w:rsidRPr="00DD77D8">
        <w:rPr>
          <w:rFonts w:asciiTheme="minorHAnsi" w:hAnsiTheme="minorHAnsi" w:cstheme="minorHAnsi"/>
          <w:sz w:val="20"/>
          <w:szCs w:val="20"/>
        </w:rPr>
        <w:t>,</w:t>
      </w:r>
      <w:r w:rsidR="00AF0144" w:rsidRPr="00DD77D8">
        <w:rPr>
          <w:rFonts w:asciiTheme="minorHAnsi" w:hAnsiTheme="minorHAnsi" w:cstheme="minorHAnsi"/>
          <w:sz w:val="20"/>
          <w:szCs w:val="20"/>
        </w:rPr>
        <w:tab/>
      </w:r>
      <w:r w:rsidRPr="00DD77D8">
        <w:rPr>
          <w:rFonts w:asciiTheme="minorHAnsi" w:hAnsiTheme="minorHAnsi" w:cstheme="minorHAnsi"/>
          <w:b/>
          <w:sz w:val="20"/>
          <w:szCs w:val="20"/>
        </w:rPr>
        <w:t>YES/NO</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aware of any relationship (family, friend, other) between </w:t>
      </w:r>
    </w:p>
    <w:p w:rsidR="00A335B3" w:rsidRPr="00DD77D8" w:rsidRDefault="00A335B3" w:rsidP="00A335B3">
      <w:pPr>
        <w:tabs>
          <w:tab w:val="left" w:pos="426"/>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any other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and any person employed by the state</w:t>
      </w:r>
    </w:p>
    <w:p w:rsidR="00A335B3" w:rsidRPr="00DD77D8" w:rsidRDefault="00A335B3" w:rsidP="00A335B3">
      <w:pPr>
        <w:tabs>
          <w:tab w:val="left" w:pos="426"/>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who may be involved with the evaluation and/or adjudication</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of this Bid?</w:t>
      </w:r>
    </w:p>
    <w:p w:rsidR="00A335B3" w:rsidRPr="00DD77D8" w:rsidRDefault="00A335B3" w:rsidP="00AF0144">
      <w:pPr>
        <w:tabs>
          <w:tab w:val="left" w:pos="2250"/>
          <w:tab w:val="right" w:pos="9752"/>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2.10.1</w:t>
      </w:r>
      <w:r w:rsidRPr="00DD77D8">
        <w:rPr>
          <w:rFonts w:asciiTheme="minorHAnsi" w:hAnsiTheme="minorHAnsi" w:cstheme="minorHAnsi"/>
          <w:sz w:val="20"/>
          <w:szCs w:val="20"/>
        </w:rPr>
        <w:tab/>
        <w:t>I</w:t>
      </w:r>
      <w:r w:rsidR="00131C4D" w:rsidRPr="00DD77D8">
        <w:rPr>
          <w:rFonts w:asciiTheme="minorHAnsi" w:hAnsiTheme="minorHAnsi" w:cstheme="minorHAnsi"/>
          <w:sz w:val="20"/>
          <w:szCs w:val="20"/>
        </w:rPr>
        <w:t>f so, furnish other particulars _</w:t>
      </w:r>
      <w:r w:rsidRPr="00DD77D8">
        <w:rPr>
          <w:rFonts w:asciiTheme="minorHAnsi" w:hAnsiTheme="minorHAnsi" w:cstheme="minorHAnsi"/>
          <w:sz w:val="20"/>
          <w:szCs w:val="20"/>
        </w:rPr>
        <w:t>_________________________________________</w:t>
      </w:r>
      <w:r w:rsidR="00913646">
        <w:rPr>
          <w:rFonts w:asciiTheme="minorHAnsi" w:hAnsiTheme="minorHAnsi" w:cstheme="minorHAnsi"/>
          <w:sz w:val="20"/>
          <w:szCs w:val="20"/>
        </w:rPr>
        <w:t>__________________</w:t>
      </w:r>
    </w:p>
    <w:p w:rsidR="00913646" w:rsidRPr="00DD77D8" w:rsidRDefault="00913646"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w:t>
      </w:r>
    </w:p>
    <w:p w:rsidR="009527A1" w:rsidRPr="00DD77D8" w:rsidRDefault="00913646" w:rsidP="002F751F">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lastRenderedPageBreak/>
        <w:t>______________________________________________________________</w:t>
      </w:r>
      <w:r>
        <w:rPr>
          <w:rFonts w:asciiTheme="minorHAnsi" w:hAnsiTheme="minorHAnsi" w:cstheme="minorHAnsi"/>
          <w:sz w:val="20"/>
          <w:szCs w:val="20"/>
        </w:rPr>
        <w:t>_______________________</w:t>
      </w:r>
    </w:p>
    <w:p w:rsidR="00A335B3" w:rsidRPr="00DD77D8" w:rsidRDefault="00A335B3" w:rsidP="00AF0144">
      <w:pPr>
        <w:tabs>
          <w:tab w:val="left" w:pos="7655"/>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2.11</w:t>
      </w:r>
      <w:r w:rsidRPr="00DD77D8">
        <w:rPr>
          <w:rFonts w:asciiTheme="minorHAnsi" w:hAnsiTheme="minorHAnsi" w:cstheme="minorHAnsi"/>
          <w:sz w:val="20"/>
          <w:szCs w:val="20"/>
        </w:rPr>
        <w:tab/>
        <w:t xml:space="preserve">Do you or any of the directors / trustees / shareholders / members </w:t>
      </w:r>
      <w:r w:rsidRPr="00DD77D8">
        <w:rPr>
          <w:rFonts w:asciiTheme="minorHAnsi" w:hAnsiTheme="minorHAnsi" w:cstheme="minorHAnsi"/>
          <w:sz w:val="20"/>
          <w:szCs w:val="20"/>
        </w:rPr>
        <w:tab/>
      </w:r>
      <w:r w:rsidRPr="00DD77D8">
        <w:rPr>
          <w:rFonts w:asciiTheme="minorHAnsi" w:hAnsiTheme="minorHAnsi" w:cstheme="minorHAnsi"/>
          <w:b/>
          <w:sz w:val="20"/>
          <w:szCs w:val="20"/>
        </w:rPr>
        <w:t>YES/NO</w:t>
      </w:r>
    </w:p>
    <w:p w:rsidR="00A335B3" w:rsidRPr="00DD77D8" w:rsidRDefault="00A335B3" w:rsidP="00AF0144">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of the company have any interest in any other related companies </w:t>
      </w:r>
    </w:p>
    <w:p w:rsidR="00A335B3" w:rsidRPr="00DD77D8" w:rsidRDefault="00A335B3" w:rsidP="00A335B3">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whether or not they are bidding for this contract?</w:t>
      </w:r>
    </w:p>
    <w:p w:rsidR="00A335B3" w:rsidRPr="00DD77D8" w:rsidRDefault="00A335B3" w:rsidP="00913646">
      <w:pPr>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2.11.1</w:t>
      </w:r>
      <w:r w:rsidRPr="00DD77D8">
        <w:rPr>
          <w:rFonts w:asciiTheme="minorHAnsi" w:hAnsiTheme="minorHAnsi" w:cstheme="minorHAnsi"/>
          <w:sz w:val="20"/>
          <w:szCs w:val="20"/>
        </w:rPr>
        <w:tab/>
        <w:t>If so, furnish other particulars:</w:t>
      </w:r>
      <w:r w:rsidR="00131C4D" w:rsidRPr="00DD77D8">
        <w:rPr>
          <w:rFonts w:asciiTheme="minorHAnsi" w:hAnsiTheme="minorHAnsi" w:cstheme="minorHAnsi"/>
          <w:sz w:val="20"/>
          <w:szCs w:val="20"/>
        </w:rPr>
        <w:t xml:space="preserve"> </w:t>
      </w:r>
      <w:r w:rsidRPr="00DD77D8">
        <w:rPr>
          <w:rFonts w:asciiTheme="minorHAnsi" w:hAnsiTheme="minorHAnsi" w:cstheme="minorHAnsi"/>
          <w:sz w:val="20"/>
          <w:szCs w:val="20"/>
        </w:rPr>
        <w:t>_______________________________________</w:t>
      </w:r>
      <w:r w:rsidR="00913646">
        <w:rPr>
          <w:rFonts w:asciiTheme="minorHAnsi" w:hAnsiTheme="minorHAnsi" w:cstheme="minorHAnsi"/>
          <w:sz w:val="20"/>
          <w:szCs w:val="20"/>
        </w:rPr>
        <w:t>_____________________</w:t>
      </w:r>
    </w:p>
    <w:p w:rsidR="00A335B3" w:rsidRDefault="00913646"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w:t>
      </w: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w:t>
      </w:r>
    </w:p>
    <w:p w:rsidR="00AA0803" w:rsidRPr="00DD77D8" w:rsidRDefault="00AA0803" w:rsidP="00F30C5F">
      <w:pPr>
        <w:spacing w:line="360" w:lineRule="auto"/>
        <w:rPr>
          <w:rFonts w:asciiTheme="minorHAnsi" w:hAnsiTheme="minorHAnsi" w:cstheme="minorHAnsi"/>
          <w:sz w:val="20"/>
          <w:szCs w:val="20"/>
        </w:rPr>
      </w:pPr>
    </w:p>
    <w:p w:rsidR="00A335B3" w:rsidRPr="00DD77D8" w:rsidRDefault="00A335B3" w:rsidP="00A335B3">
      <w:pPr>
        <w:tabs>
          <w:tab w:val="left" w:pos="709"/>
        </w:tabs>
        <w:spacing w:line="360" w:lineRule="auto"/>
        <w:ind w:left="709" w:hanging="709"/>
        <w:rPr>
          <w:rFonts w:asciiTheme="minorHAnsi" w:hAnsiTheme="minorHAnsi" w:cstheme="minorHAnsi"/>
          <w:b/>
          <w:sz w:val="20"/>
          <w:szCs w:val="20"/>
        </w:rPr>
      </w:pPr>
      <w:r w:rsidRPr="00DD77D8">
        <w:rPr>
          <w:rFonts w:asciiTheme="minorHAnsi" w:hAnsiTheme="minorHAnsi" w:cstheme="minorHAnsi"/>
          <w:b/>
          <w:sz w:val="20"/>
          <w:szCs w:val="20"/>
        </w:rPr>
        <w:t>3.</w:t>
      </w:r>
      <w:r w:rsidRPr="00DD77D8">
        <w:rPr>
          <w:rFonts w:asciiTheme="minorHAnsi" w:hAnsiTheme="minorHAnsi" w:cstheme="minorHAnsi"/>
          <w:b/>
          <w:sz w:val="20"/>
          <w:szCs w:val="20"/>
        </w:rPr>
        <w:tab/>
      </w:r>
      <w:bookmarkStart w:id="47" w:name="_Toc294861681"/>
      <w:bookmarkStart w:id="48" w:name="_Toc294861713"/>
      <w:bookmarkStart w:id="49" w:name="_Toc295129461"/>
      <w:bookmarkStart w:id="50" w:name="_Toc296431822"/>
      <w:bookmarkStart w:id="51" w:name="_Toc296431853"/>
      <w:bookmarkStart w:id="52" w:name="_Toc297531525"/>
      <w:bookmarkStart w:id="53" w:name="_Toc297531629"/>
      <w:bookmarkStart w:id="54" w:name="_Toc297532058"/>
      <w:bookmarkStart w:id="55" w:name="_Toc297536840"/>
      <w:bookmarkStart w:id="56" w:name="_Toc297802061"/>
      <w:bookmarkStart w:id="57" w:name="_Toc297802083"/>
      <w:bookmarkStart w:id="58" w:name="_Toc305743316"/>
      <w:bookmarkStart w:id="59" w:name="_Toc305743744"/>
      <w:bookmarkStart w:id="60" w:name="_Toc311562024"/>
      <w:bookmarkStart w:id="61" w:name="_Toc311628780"/>
      <w:r w:rsidRPr="00DD77D8">
        <w:rPr>
          <w:rFonts w:asciiTheme="minorHAnsi" w:hAnsiTheme="minorHAnsi" w:cstheme="minorHAnsi"/>
          <w:b/>
          <w:sz w:val="20"/>
          <w:szCs w:val="20"/>
        </w:rPr>
        <w:t>Full details of directors / trustees / members / shareholders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029"/>
        <w:gridCol w:w="2202"/>
        <w:gridCol w:w="2214"/>
      </w:tblGrid>
      <w:tr w:rsidR="00AF0144" w:rsidRPr="00DD77D8" w:rsidTr="00131C4D">
        <w:trPr>
          <w:trHeight w:val="454"/>
        </w:trPr>
        <w:tc>
          <w:tcPr>
            <w:tcW w:w="2752"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Full name</w:t>
            </w:r>
          </w:p>
        </w:tc>
        <w:tc>
          <w:tcPr>
            <w:tcW w:w="2029"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Identity number</w:t>
            </w:r>
          </w:p>
        </w:tc>
        <w:tc>
          <w:tcPr>
            <w:tcW w:w="2202"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Personal tax reference number</w:t>
            </w:r>
          </w:p>
        </w:tc>
        <w:tc>
          <w:tcPr>
            <w:tcW w:w="2214"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State employee number / Persal number</w:t>
            </w: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bl>
    <w:p w:rsidR="00AF0144" w:rsidRPr="00DD77D8" w:rsidRDefault="00AF0144" w:rsidP="00C81E95">
      <w:pPr>
        <w:pStyle w:val="NoSpacing"/>
        <w:rPr>
          <w:rFonts w:asciiTheme="minorHAnsi" w:hAnsiTheme="minorHAnsi" w:cstheme="minorHAnsi"/>
          <w:sz w:val="20"/>
          <w:szCs w:val="20"/>
        </w:rPr>
      </w:pPr>
    </w:p>
    <w:p w:rsidR="00C81E95" w:rsidRPr="00DD77D8" w:rsidRDefault="00C81E95" w:rsidP="00C81E95">
      <w:pPr>
        <w:ind w:left="709" w:hanging="709"/>
        <w:rPr>
          <w:rFonts w:asciiTheme="minorHAnsi" w:hAnsiTheme="minorHAnsi" w:cstheme="minorHAnsi"/>
          <w:b/>
          <w:sz w:val="20"/>
          <w:szCs w:val="20"/>
        </w:rPr>
      </w:pPr>
      <w:bookmarkStart w:id="62" w:name="_Toc294861682"/>
      <w:bookmarkStart w:id="63" w:name="_Toc294861714"/>
      <w:bookmarkStart w:id="64" w:name="_Toc295129462"/>
      <w:bookmarkStart w:id="65" w:name="_Toc296431823"/>
      <w:bookmarkStart w:id="66" w:name="_Toc296431854"/>
      <w:bookmarkStart w:id="67" w:name="_Toc297531526"/>
      <w:bookmarkStart w:id="68" w:name="_Toc297531630"/>
      <w:bookmarkStart w:id="69" w:name="_Toc297532059"/>
      <w:bookmarkStart w:id="70" w:name="_Toc297536841"/>
      <w:bookmarkStart w:id="71" w:name="_Toc297802062"/>
      <w:bookmarkStart w:id="72" w:name="_Toc297802084"/>
      <w:bookmarkStart w:id="73" w:name="_Toc305743317"/>
      <w:bookmarkStart w:id="74" w:name="_Toc305743745"/>
      <w:bookmarkStart w:id="75" w:name="_Toc311562025"/>
      <w:bookmarkStart w:id="76" w:name="_Toc311628781"/>
      <w:r w:rsidRPr="00DD77D8">
        <w:rPr>
          <w:rFonts w:asciiTheme="minorHAnsi" w:hAnsiTheme="minorHAnsi" w:cstheme="minorHAnsi"/>
          <w:b/>
          <w:sz w:val="20"/>
          <w:szCs w:val="20"/>
        </w:rPr>
        <w:t>4.</w:t>
      </w:r>
      <w:r w:rsidRPr="00DD77D8">
        <w:rPr>
          <w:rFonts w:asciiTheme="minorHAnsi" w:hAnsiTheme="minorHAnsi" w:cstheme="minorHAnsi"/>
          <w:b/>
          <w:sz w:val="20"/>
          <w:szCs w:val="20"/>
        </w:rPr>
        <w:tab/>
        <w:t>Declaration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C81E95" w:rsidRPr="00DD77D8" w:rsidRDefault="00C81E95" w:rsidP="00C81E95">
      <w:pPr>
        <w:pStyle w:val="NoSpacing"/>
        <w:rPr>
          <w:rFonts w:asciiTheme="minorHAnsi" w:hAnsiTheme="minorHAnsi" w:cstheme="minorHAnsi"/>
          <w:sz w:val="20"/>
          <w:szCs w:val="20"/>
        </w:rPr>
      </w:pPr>
    </w:p>
    <w:p w:rsidR="00C81E95" w:rsidRPr="00DD77D8" w:rsidRDefault="00C81E95" w:rsidP="00C81E95">
      <w:pPr>
        <w:tabs>
          <w:tab w:val="left" w:pos="1418"/>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I, the undersigned (name) ____________________________________________________ certify that the information furnished in paragraphs 2 and 3 above is correct. </w:t>
      </w:r>
    </w:p>
    <w:p w:rsidR="00C81E95" w:rsidRPr="00DD77D8" w:rsidRDefault="00C81E95" w:rsidP="00C81E95">
      <w:pPr>
        <w:pStyle w:val="BodyTextIndent2"/>
        <w:rPr>
          <w:rFonts w:asciiTheme="minorHAnsi" w:hAnsiTheme="minorHAnsi" w:cstheme="minorHAnsi"/>
          <w:szCs w:val="20"/>
        </w:rPr>
      </w:pPr>
    </w:p>
    <w:p w:rsidR="00C81E95" w:rsidRPr="00DD77D8" w:rsidRDefault="00C81E95" w:rsidP="00C81E95">
      <w:pPr>
        <w:pStyle w:val="BodyTextIndent2"/>
        <w:spacing w:line="360" w:lineRule="auto"/>
        <w:ind w:left="709" w:firstLine="0"/>
        <w:rPr>
          <w:rFonts w:asciiTheme="minorHAnsi" w:hAnsiTheme="minorHAnsi" w:cstheme="minorHAnsi"/>
          <w:szCs w:val="20"/>
        </w:rPr>
      </w:pPr>
      <w:r w:rsidRPr="00DD77D8">
        <w:rPr>
          <w:rFonts w:asciiTheme="minorHAnsi" w:hAnsiTheme="minorHAnsi" w:cstheme="minorHAnsi"/>
          <w:szCs w:val="20"/>
        </w:rPr>
        <w:t xml:space="preserve">I accept that the State may reject the bid or act against me in terms of paragraph 23 of the GCC should this declaration prove to be false.  </w:t>
      </w:r>
    </w:p>
    <w:p w:rsidR="00C81E95" w:rsidRPr="00DD77D8" w:rsidRDefault="00C81E95" w:rsidP="00C81E95">
      <w:pPr>
        <w:pStyle w:val="NoSpacing"/>
        <w:rPr>
          <w:rFonts w:asciiTheme="minorHAnsi" w:hAnsiTheme="minorHAnsi" w:cstheme="minorHAnsi"/>
          <w:sz w:val="20"/>
          <w:szCs w:val="20"/>
        </w:rPr>
      </w:pPr>
    </w:p>
    <w:p w:rsidR="00C81E95" w:rsidRPr="00DD77D8" w:rsidRDefault="00C81E95" w:rsidP="00C81E95">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__________________________________</w:t>
      </w:r>
      <w:r w:rsidRPr="00DD77D8">
        <w:rPr>
          <w:rFonts w:asciiTheme="minorHAnsi" w:hAnsiTheme="minorHAnsi" w:cstheme="minorHAnsi"/>
          <w:sz w:val="20"/>
          <w:szCs w:val="20"/>
          <w:lang w:val="en-GB"/>
        </w:rPr>
        <w:tab/>
      </w:r>
      <w:r w:rsidRPr="00DD77D8">
        <w:rPr>
          <w:rFonts w:asciiTheme="minorHAnsi" w:hAnsiTheme="minorHAnsi" w:cstheme="minorHAnsi"/>
          <w:sz w:val="20"/>
          <w:szCs w:val="20"/>
          <w:lang w:val="en-GB"/>
        </w:rPr>
        <w:tab/>
      </w:r>
      <w:r w:rsidR="00CF2AE3">
        <w:rPr>
          <w:rFonts w:asciiTheme="minorHAnsi" w:hAnsiTheme="minorHAnsi" w:cstheme="minorHAnsi"/>
          <w:sz w:val="20"/>
          <w:szCs w:val="20"/>
          <w:lang w:val="en-GB"/>
        </w:rPr>
        <w:tab/>
      </w:r>
      <w:r w:rsidRPr="00DD77D8">
        <w:rPr>
          <w:rFonts w:asciiTheme="minorHAnsi" w:hAnsiTheme="minorHAnsi" w:cstheme="minorHAnsi"/>
          <w:sz w:val="20"/>
          <w:szCs w:val="20"/>
          <w:lang w:val="en-GB"/>
        </w:rPr>
        <w:t>_____________________</w:t>
      </w:r>
      <w:r w:rsidR="007F77A9" w:rsidRPr="00DD77D8">
        <w:rPr>
          <w:rFonts w:asciiTheme="minorHAnsi" w:hAnsiTheme="minorHAnsi" w:cstheme="minorHAnsi"/>
          <w:sz w:val="20"/>
          <w:szCs w:val="20"/>
          <w:lang w:val="en-GB"/>
        </w:rPr>
        <w:t>______</w:t>
      </w:r>
    </w:p>
    <w:p w:rsidR="00C81E95" w:rsidRPr="00DD77D8" w:rsidRDefault="00C81E95" w:rsidP="00C81E95">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Signature</w:t>
      </w:r>
      <w:r w:rsidRPr="00DD77D8">
        <w:rPr>
          <w:rFonts w:asciiTheme="minorHAnsi" w:hAnsiTheme="minorHAnsi" w:cstheme="minorHAnsi"/>
          <w:b/>
          <w:sz w:val="20"/>
          <w:szCs w:val="20"/>
          <w:lang w:val="en-GB"/>
        </w:rPr>
        <w:tab/>
        <w:t xml:space="preserve">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t>Date</w:t>
      </w:r>
    </w:p>
    <w:p w:rsidR="007F77A9" w:rsidRPr="00DD77D8" w:rsidRDefault="007F77A9" w:rsidP="00C81E95">
      <w:pPr>
        <w:pStyle w:val="NoSpacing"/>
        <w:rPr>
          <w:rFonts w:asciiTheme="minorHAnsi" w:hAnsiTheme="minorHAnsi" w:cstheme="minorHAnsi"/>
          <w:b/>
          <w:sz w:val="20"/>
          <w:szCs w:val="20"/>
          <w:lang w:val="en-GB"/>
        </w:rPr>
      </w:pPr>
    </w:p>
    <w:p w:rsidR="00C81E95" w:rsidRPr="00DD77D8" w:rsidRDefault="00C81E95" w:rsidP="00C81E95">
      <w:pPr>
        <w:pStyle w:val="NoSpacing"/>
        <w:rPr>
          <w:rFonts w:asciiTheme="minorHAnsi" w:hAnsiTheme="minorHAnsi" w:cstheme="minorHAnsi"/>
          <w:b/>
          <w:sz w:val="20"/>
          <w:szCs w:val="20"/>
          <w:lang w:val="en-GB"/>
        </w:rPr>
      </w:pPr>
    </w:p>
    <w:p w:rsidR="00C81E95" w:rsidRPr="00DD77D8" w:rsidRDefault="00C81E95" w:rsidP="00C81E95">
      <w:pPr>
        <w:pStyle w:val="NoSpacing"/>
        <w:rPr>
          <w:rFonts w:asciiTheme="minorHAnsi" w:hAnsiTheme="minorHAnsi" w:cstheme="minorHAnsi"/>
          <w:sz w:val="20"/>
          <w:szCs w:val="20"/>
          <w:lang w:val="en-GB"/>
        </w:rPr>
      </w:pPr>
      <w:r w:rsidRPr="00DD77D8">
        <w:rPr>
          <w:rFonts w:asciiTheme="minorHAnsi" w:hAnsiTheme="minorHAnsi" w:cstheme="minorHAnsi"/>
          <w:b/>
          <w:sz w:val="20"/>
          <w:szCs w:val="20"/>
          <w:u w:val="single"/>
          <w:lang w:val="en-GB"/>
        </w:rPr>
        <w:t xml:space="preserve">             </w:t>
      </w:r>
      <w:r w:rsidRPr="00DD77D8">
        <w:rPr>
          <w:rFonts w:asciiTheme="minorHAnsi" w:hAnsiTheme="minorHAnsi" w:cstheme="minorHAnsi"/>
          <w:b/>
          <w:sz w:val="20"/>
          <w:szCs w:val="20"/>
          <w:u w:val="single"/>
          <w:lang w:val="en-GB"/>
        </w:rPr>
        <w:tab/>
        <w:t>___________________</w:t>
      </w:r>
      <w:r w:rsidR="00CF2AE3">
        <w:rPr>
          <w:rFonts w:asciiTheme="minorHAnsi" w:hAnsiTheme="minorHAnsi" w:cstheme="minorHAnsi"/>
          <w:b/>
          <w:sz w:val="20"/>
          <w:szCs w:val="20"/>
          <w:u w:val="single"/>
          <w:lang w:val="en-GB"/>
        </w:rPr>
        <w:t>______</w:t>
      </w:r>
      <w:r w:rsidRPr="00DD77D8">
        <w:rPr>
          <w:rFonts w:asciiTheme="minorHAnsi" w:hAnsiTheme="minorHAnsi" w:cstheme="minorHAnsi"/>
          <w:b/>
          <w:sz w:val="20"/>
          <w:szCs w:val="20"/>
          <w:u w:val="single"/>
          <w:lang w:val="en-GB"/>
        </w:rPr>
        <w:t>_</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t>______________</w:t>
      </w:r>
      <w:r w:rsidR="007F77A9" w:rsidRPr="00DD77D8">
        <w:rPr>
          <w:rFonts w:asciiTheme="minorHAnsi" w:hAnsiTheme="minorHAnsi" w:cstheme="minorHAnsi"/>
          <w:b/>
          <w:sz w:val="20"/>
          <w:szCs w:val="20"/>
          <w:lang w:val="en-GB"/>
        </w:rPr>
        <w:t>_____</w:t>
      </w:r>
      <w:r w:rsidRPr="00DD77D8">
        <w:rPr>
          <w:rFonts w:asciiTheme="minorHAnsi" w:hAnsiTheme="minorHAnsi" w:cstheme="minorHAnsi"/>
          <w:b/>
          <w:sz w:val="20"/>
          <w:szCs w:val="20"/>
          <w:lang w:val="en-GB"/>
        </w:rPr>
        <w:t>_____</w:t>
      </w:r>
      <w:r w:rsidR="00CF2AE3">
        <w:rPr>
          <w:rFonts w:asciiTheme="minorHAnsi" w:hAnsiTheme="minorHAnsi" w:cstheme="minorHAnsi"/>
          <w:b/>
          <w:sz w:val="20"/>
          <w:szCs w:val="20"/>
          <w:lang w:val="en-GB"/>
        </w:rPr>
        <w:t>___</w:t>
      </w:r>
    </w:p>
    <w:p w:rsidR="00C81E95" w:rsidRPr="00DD77D8" w:rsidRDefault="00C81E95" w:rsidP="00C81E95">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 xml:space="preserve">Position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t xml:space="preserve">Name of </w:t>
      </w:r>
      <w:r w:rsidR="002635DE">
        <w:rPr>
          <w:rFonts w:asciiTheme="minorHAnsi" w:hAnsiTheme="minorHAnsi" w:cstheme="minorHAnsi"/>
          <w:b/>
          <w:sz w:val="20"/>
          <w:szCs w:val="20"/>
          <w:lang w:val="en-GB"/>
        </w:rPr>
        <w:t>supplier</w:t>
      </w:r>
    </w:p>
    <w:p w:rsidR="00B97E9C" w:rsidRDefault="00B97E9C" w:rsidP="00C81E95">
      <w:pPr>
        <w:tabs>
          <w:tab w:val="left" w:pos="3960"/>
          <w:tab w:val="left" w:pos="7020"/>
          <w:tab w:val="right" w:pos="9752"/>
        </w:tabs>
        <w:spacing w:line="360" w:lineRule="auto"/>
        <w:ind w:left="540"/>
        <w:jc w:val="both"/>
        <w:rPr>
          <w:rFonts w:asciiTheme="minorHAnsi" w:hAnsiTheme="minorHAnsi" w:cstheme="minorHAnsi"/>
          <w:sz w:val="20"/>
          <w:szCs w:val="20"/>
          <w:lang w:val="en-GB"/>
        </w:rPr>
      </w:pPr>
    </w:p>
    <w:p w:rsidR="008F2506" w:rsidRPr="00DD77D8" w:rsidRDefault="008F2506" w:rsidP="008F2506">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77" w:name="_Toc516576238"/>
      <w:r w:rsidRPr="00DD77D8">
        <w:rPr>
          <w:rFonts w:asciiTheme="minorHAnsi" w:hAnsiTheme="minorHAnsi" w:cstheme="minorHAnsi"/>
          <w:b/>
          <w:kern w:val="28"/>
          <w:sz w:val="20"/>
          <w:szCs w:val="20"/>
        </w:rPr>
        <w:lastRenderedPageBreak/>
        <w:t xml:space="preserve">ANNEXURE </w:t>
      </w:r>
      <w:r>
        <w:rPr>
          <w:rFonts w:asciiTheme="minorHAnsi" w:hAnsiTheme="minorHAnsi" w:cstheme="minorHAnsi"/>
          <w:b/>
          <w:kern w:val="28"/>
          <w:sz w:val="20"/>
          <w:szCs w:val="20"/>
        </w:rPr>
        <w:t>E</w:t>
      </w:r>
      <w:r w:rsidRPr="00DD77D8">
        <w:rPr>
          <w:rFonts w:asciiTheme="minorHAnsi" w:hAnsiTheme="minorHAnsi" w:cstheme="minorHAnsi"/>
          <w:b/>
          <w:kern w:val="28"/>
          <w:sz w:val="20"/>
          <w:szCs w:val="20"/>
        </w:rPr>
        <w:t>:  National Industrial Participation (SBD5)</w:t>
      </w:r>
      <w:bookmarkEnd w:id="77"/>
      <w:r>
        <w:rPr>
          <w:rFonts w:asciiTheme="minorHAnsi" w:hAnsiTheme="minorHAnsi" w:cstheme="minorHAnsi"/>
          <w:b/>
          <w:kern w:val="28"/>
          <w:sz w:val="20"/>
          <w:szCs w:val="20"/>
        </w:rPr>
        <w:t xml:space="preserve"> </w:t>
      </w:r>
    </w:p>
    <w:p w:rsidR="008F2506" w:rsidRPr="00DD77D8" w:rsidRDefault="008F2506" w:rsidP="008F2506">
      <w:pPr>
        <w:pStyle w:val="NoSpacing"/>
        <w:spacing w:line="360" w:lineRule="auto"/>
        <w:jc w:val="both"/>
        <w:rPr>
          <w:rFonts w:asciiTheme="minorHAnsi" w:hAnsiTheme="minorHAnsi" w:cstheme="minorHAnsi"/>
          <w:b/>
          <w:sz w:val="20"/>
          <w:szCs w:val="20"/>
          <w:lang w:val="en-US"/>
        </w:rPr>
      </w:pPr>
      <w:r w:rsidRPr="00DD77D8">
        <w:rPr>
          <w:rFonts w:asciiTheme="minorHAnsi" w:hAnsiTheme="minorHAnsi" w:cstheme="minorHAnsi"/>
          <w:sz w:val="20"/>
          <w:szCs w:val="20"/>
          <w:lang w:val="en-US"/>
        </w:rPr>
        <w:t xml:space="preserve">This document must be signed and submitted together with your bid </w:t>
      </w:r>
      <w:r w:rsidRPr="00DD77D8">
        <w:rPr>
          <w:rFonts w:asciiTheme="minorHAnsi" w:hAnsiTheme="minorHAnsi" w:cstheme="minorHAnsi"/>
          <w:b/>
          <w:sz w:val="20"/>
          <w:szCs w:val="20"/>
          <w:lang w:val="en-US"/>
        </w:rPr>
        <w:t xml:space="preserve">THE NATIONAL INDUSTRIAL PARTICIPATION PROGRAMME </w:t>
      </w:r>
    </w:p>
    <w:p w:rsidR="008F2506" w:rsidRPr="00DD77D8" w:rsidRDefault="008F2506" w:rsidP="008F2506">
      <w:pPr>
        <w:pStyle w:val="NoSpacing"/>
        <w:rPr>
          <w:rFonts w:asciiTheme="minorHAnsi" w:hAnsiTheme="minorHAnsi" w:cstheme="minorHAnsi"/>
          <w:b/>
          <w:bCs/>
          <w:sz w:val="20"/>
          <w:szCs w:val="20"/>
          <w:lang w:val="en-US"/>
        </w:rPr>
      </w:pPr>
    </w:p>
    <w:p w:rsidR="008F2506" w:rsidRPr="00DD77D8" w:rsidRDefault="008F2506" w:rsidP="008F2506">
      <w:pPr>
        <w:pStyle w:val="NoSpacing"/>
        <w:spacing w:line="360" w:lineRule="auto"/>
        <w:rPr>
          <w:rFonts w:asciiTheme="minorHAnsi" w:hAnsiTheme="minorHAnsi" w:cstheme="minorHAnsi"/>
          <w:sz w:val="20"/>
          <w:szCs w:val="20"/>
          <w:lang w:val="en-US"/>
        </w:rPr>
      </w:pPr>
      <w:r w:rsidRPr="00DD77D8">
        <w:rPr>
          <w:rFonts w:asciiTheme="minorHAnsi" w:hAnsiTheme="minorHAnsi" w:cstheme="minorHAnsi"/>
          <w:b/>
          <w:bCs/>
          <w:sz w:val="20"/>
          <w:szCs w:val="20"/>
          <w:lang w:val="en-US"/>
        </w:rPr>
        <w:t>INTRODUCTION</w:t>
      </w:r>
    </w:p>
    <w:p w:rsidR="008F2506" w:rsidRPr="00DD77D8" w:rsidRDefault="008F2506" w:rsidP="008F2506">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8F2506" w:rsidRPr="00DD77D8" w:rsidRDefault="008F2506" w:rsidP="008F2506">
      <w:pPr>
        <w:pStyle w:val="NoSpacing"/>
        <w:spacing w:line="360" w:lineRule="auto"/>
        <w:jc w:val="both"/>
        <w:rPr>
          <w:rFonts w:asciiTheme="minorHAnsi" w:hAnsiTheme="minorHAnsi" w:cstheme="minorHAnsi"/>
          <w:sz w:val="20"/>
          <w:szCs w:val="20"/>
          <w:lang w:val="en-US"/>
        </w:rPr>
      </w:pPr>
    </w:p>
    <w:p w:rsidR="008F2506" w:rsidRPr="00DD77D8" w:rsidRDefault="008F2506" w:rsidP="008F2506">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sz w:val="20"/>
          <w:szCs w:val="20"/>
          <w:lang w:val="en-US"/>
        </w:rPr>
        <w:t>1</w:t>
      </w:r>
      <w:r w:rsidRPr="00DD77D8">
        <w:rPr>
          <w:rFonts w:asciiTheme="minorHAnsi" w:hAnsiTheme="minorHAnsi" w:cstheme="minorHAnsi"/>
          <w:b/>
          <w:bCs/>
          <w:sz w:val="20"/>
          <w:szCs w:val="20"/>
          <w:lang w:val="en-US"/>
        </w:rPr>
        <w:t xml:space="preserve"> </w:t>
      </w:r>
      <w:r w:rsidRPr="00DD77D8">
        <w:rPr>
          <w:rFonts w:asciiTheme="minorHAnsi" w:hAnsiTheme="minorHAnsi" w:cstheme="minorHAnsi"/>
          <w:b/>
          <w:bCs/>
          <w:sz w:val="20"/>
          <w:szCs w:val="20"/>
          <w:lang w:val="en-US"/>
        </w:rPr>
        <w:tab/>
        <w:t xml:space="preserve">PILLARS OF THE PROGRAMME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1.1 </w:t>
      </w:r>
      <w:r w:rsidRPr="00DD77D8">
        <w:rPr>
          <w:rFonts w:asciiTheme="minorHAnsi" w:hAnsiTheme="minorHAnsi" w:cstheme="minorHAnsi"/>
          <w:sz w:val="20"/>
          <w:szCs w:val="20"/>
          <w:lang w:val="en-US"/>
        </w:rPr>
        <w:tab/>
        <w:t xml:space="preserve">The NIP obligation is benchmarked on the imported content of the contract. Any contract having an imported content equal to or exceeding US$ 10 million or other currency equivalent to US$ 10 million shall have an NIP obligation. This threshold of US$ 10 million can be reached as follows: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w:t>
      </w:r>
      <w:r w:rsidRPr="00DD77D8">
        <w:rPr>
          <w:rFonts w:asciiTheme="minorHAnsi" w:hAnsiTheme="minorHAnsi" w:cstheme="minorHAnsi"/>
          <w:sz w:val="20"/>
          <w:szCs w:val="20"/>
          <w:lang w:val="en-US"/>
        </w:rPr>
        <w:tab/>
        <w:t xml:space="preserve">Any single contract with imported content exceeding US$10 million. or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 </w:t>
      </w:r>
      <w:r w:rsidRPr="00DD77D8">
        <w:rPr>
          <w:rFonts w:asciiTheme="minorHAnsi" w:hAnsiTheme="minorHAnsi" w:cstheme="minorHAnsi"/>
          <w:sz w:val="20"/>
          <w:szCs w:val="20"/>
          <w:lang w:val="en-US"/>
        </w:rPr>
        <w:tab/>
        <w:t xml:space="preserve">Multiple contracts for the same goods, works or services each with imported content exceeding US$3 million awarded to one seller over a 2-year period which in total exceeds US$10 million. </w:t>
      </w:r>
    </w:p>
    <w:p w:rsidR="008F2506" w:rsidRPr="00DD77D8" w:rsidRDefault="008F2506" w:rsidP="008F2506">
      <w:pPr>
        <w:pStyle w:val="NoSpacing"/>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or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(c) </w:t>
      </w:r>
      <w:r w:rsidRPr="00DD77D8">
        <w:rPr>
          <w:rFonts w:asciiTheme="minorHAnsi" w:hAnsiTheme="minorHAnsi" w:cstheme="minorHAnsi"/>
          <w:sz w:val="20"/>
          <w:szCs w:val="20"/>
          <w:lang w:val="en-US"/>
        </w:rPr>
        <w:tab/>
        <w:t>A contract with a renewable option clause, where should the option be exercised the total value of the imported content shall exceed US$10 million.</w:t>
      </w:r>
    </w:p>
    <w:p w:rsidR="008F2506" w:rsidRPr="00DD77D8" w:rsidRDefault="008F2506" w:rsidP="008F2506">
      <w:pPr>
        <w:pStyle w:val="NoSpacing"/>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or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 </w:t>
      </w:r>
      <w:r w:rsidRPr="00DD77D8">
        <w:rPr>
          <w:rFonts w:asciiTheme="minorHAnsi" w:hAnsiTheme="minorHAnsi" w:cstheme="minorHAnsi"/>
          <w:sz w:val="20"/>
          <w:szCs w:val="20"/>
          <w:lang w:val="en-US"/>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8F2506" w:rsidRPr="00DD77D8" w:rsidRDefault="008F2506" w:rsidP="008F2506">
      <w:pPr>
        <w:pStyle w:val="NoSpacing"/>
        <w:spacing w:line="360" w:lineRule="auto"/>
        <w:jc w:val="both"/>
        <w:rPr>
          <w:rFonts w:asciiTheme="minorHAnsi" w:hAnsiTheme="minorHAnsi" w:cstheme="minorHAnsi"/>
          <w:sz w:val="20"/>
          <w:szCs w:val="20"/>
          <w:lang w:val="en-US"/>
        </w:rPr>
      </w:pP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1.2 </w:t>
      </w:r>
      <w:r w:rsidRPr="00DD77D8">
        <w:rPr>
          <w:rFonts w:asciiTheme="minorHAnsi" w:hAnsiTheme="minorHAnsi" w:cstheme="minorHAnsi"/>
          <w:sz w:val="20"/>
          <w:szCs w:val="20"/>
          <w:lang w:val="en-US"/>
        </w:rPr>
        <w:tab/>
        <w:t xml:space="preserve">The NIP obligation applicable to suppliers in respect of sub-paragraphs 1.1 (a) to 1.1 (c) above shall amount to 30 % of the imported content whilst suppliers in respect of paragraph 1.1 (d) shall incur 30% of the total NIP obligation on a </w:t>
      </w:r>
      <w:r w:rsidRPr="00DD77D8">
        <w:rPr>
          <w:rFonts w:asciiTheme="minorHAnsi" w:hAnsiTheme="minorHAnsi" w:cstheme="minorHAnsi"/>
          <w:i/>
          <w:iCs/>
          <w:sz w:val="20"/>
          <w:szCs w:val="20"/>
          <w:lang w:val="en-US"/>
        </w:rPr>
        <w:t xml:space="preserve">pro-rata </w:t>
      </w:r>
      <w:r w:rsidRPr="00DD77D8">
        <w:rPr>
          <w:rFonts w:asciiTheme="minorHAnsi" w:hAnsiTheme="minorHAnsi" w:cstheme="minorHAnsi"/>
          <w:sz w:val="20"/>
          <w:szCs w:val="20"/>
          <w:lang w:val="en-US"/>
        </w:rPr>
        <w:t xml:space="preserve">basis.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br w:type="page"/>
      </w:r>
      <w:r w:rsidRPr="00DD77D8">
        <w:rPr>
          <w:rFonts w:asciiTheme="minorHAnsi" w:hAnsiTheme="minorHAnsi" w:cstheme="minorHAnsi"/>
          <w:sz w:val="20"/>
          <w:szCs w:val="20"/>
          <w:lang w:val="en-US"/>
        </w:rPr>
        <w:lastRenderedPageBreak/>
        <w:t xml:space="preserve">1.3 </w:t>
      </w:r>
      <w:r w:rsidRPr="00DD77D8">
        <w:rPr>
          <w:rFonts w:asciiTheme="minorHAnsi" w:hAnsiTheme="minorHAnsi" w:cstheme="minorHAnsi"/>
          <w:sz w:val="20"/>
          <w:szCs w:val="20"/>
          <w:lang w:val="en-US"/>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8F2506" w:rsidRPr="00DD77D8" w:rsidRDefault="008F2506" w:rsidP="008F2506">
      <w:pPr>
        <w:pStyle w:val="NoSpacing"/>
        <w:rPr>
          <w:rFonts w:asciiTheme="minorHAnsi" w:hAnsiTheme="minorHAnsi" w:cstheme="minorHAnsi"/>
          <w:sz w:val="20"/>
          <w:szCs w:val="20"/>
        </w:rPr>
      </w:pPr>
    </w:p>
    <w:p w:rsidR="008F2506" w:rsidRPr="00DD77D8" w:rsidRDefault="008F2506" w:rsidP="00D01974">
      <w:pPr>
        <w:pStyle w:val="NoSpacing"/>
        <w:numPr>
          <w:ilvl w:val="1"/>
          <w:numId w:val="32"/>
        </w:numPr>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period of seven years has been identified as the time frame within which to discharge the obligation. </w:t>
      </w:r>
    </w:p>
    <w:p w:rsidR="008F2506" w:rsidRPr="00DD77D8" w:rsidRDefault="008F2506" w:rsidP="008F2506">
      <w:pPr>
        <w:pStyle w:val="NoSpacing"/>
        <w:spacing w:line="360" w:lineRule="auto"/>
        <w:ind w:left="720"/>
        <w:jc w:val="both"/>
        <w:rPr>
          <w:rFonts w:asciiTheme="minorHAnsi" w:hAnsiTheme="minorHAnsi" w:cstheme="minorHAnsi"/>
          <w:sz w:val="20"/>
          <w:szCs w:val="20"/>
          <w:lang w:val="en-US"/>
        </w:rPr>
      </w:pPr>
    </w:p>
    <w:p w:rsidR="008F2506" w:rsidRPr="00DD77D8" w:rsidRDefault="008F2506" w:rsidP="008F2506">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2 </w:t>
      </w:r>
      <w:r w:rsidRPr="00DD77D8">
        <w:rPr>
          <w:rFonts w:asciiTheme="minorHAnsi" w:hAnsiTheme="minorHAnsi" w:cstheme="minorHAnsi"/>
          <w:b/>
          <w:bCs/>
          <w:sz w:val="20"/>
          <w:szCs w:val="20"/>
          <w:lang w:val="en-US"/>
        </w:rPr>
        <w:tab/>
        <w:t xml:space="preserve">REQUIREMENTS OF THE DEPARTMENT OF TRADE AND INDUSTRY </w:t>
      </w:r>
    </w:p>
    <w:p w:rsidR="008F2506" w:rsidRPr="00DD77D8" w:rsidRDefault="008F2506" w:rsidP="00D01974">
      <w:pPr>
        <w:pStyle w:val="NoSpacing"/>
        <w:numPr>
          <w:ilvl w:val="1"/>
          <w:numId w:val="67"/>
        </w:numPr>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In order to ensure effective implementation of the program, successful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s (contractors) are required to, immediately after the award of a contract that is in excess of </w:t>
      </w:r>
      <w:r w:rsidRPr="00DD77D8">
        <w:rPr>
          <w:rFonts w:asciiTheme="minorHAnsi" w:hAnsiTheme="minorHAnsi" w:cstheme="minorHAnsi"/>
          <w:b/>
          <w:bCs/>
          <w:sz w:val="20"/>
          <w:szCs w:val="20"/>
          <w:lang w:val="en-US"/>
        </w:rPr>
        <w:t>R10 million</w:t>
      </w:r>
      <w:r w:rsidRPr="00DD77D8">
        <w:rPr>
          <w:rFonts w:asciiTheme="minorHAnsi" w:hAnsiTheme="minorHAnsi" w:cstheme="minorHAnsi"/>
          <w:sz w:val="20"/>
          <w:szCs w:val="20"/>
          <w:lang w:val="en-US"/>
        </w:rPr>
        <w:t xml:space="preserve"> (ten million rand), submit details of such a contract to the DTI for reporting purposes. </w:t>
      </w:r>
    </w:p>
    <w:p w:rsidR="008F2506" w:rsidRPr="00DD77D8" w:rsidRDefault="008F2506" w:rsidP="008F2506">
      <w:pPr>
        <w:pStyle w:val="NoSpacing"/>
        <w:rPr>
          <w:rFonts w:asciiTheme="minorHAnsi" w:hAnsiTheme="minorHAnsi" w:cstheme="minorHAnsi"/>
          <w:sz w:val="20"/>
          <w:szCs w:val="20"/>
        </w:rPr>
      </w:pPr>
    </w:p>
    <w:p w:rsidR="008F2506" w:rsidRPr="00DD77D8" w:rsidRDefault="008F2506" w:rsidP="00D01974">
      <w:pPr>
        <w:pStyle w:val="NoSpacing"/>
        <w:numPr>
          <w:ilvl w:val="1"/>
          <w:numId w:val="67"/>
        </w:numPr>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1.1. (b) to 1.1. (d) above. </w:t>
      </w:r>
    </w:p>
    <w:p w:rsidR="008F2506" w:rsidRPr="00DD77D8" w:rsidRDefault="008F2506" w:rsidP="008F2506">
      <w:pPr>
        <w:pStyle w:val="NoSpacing"/>
        <w:spacing w:line="360" w:lineRule="auto"/>
        <w:ind w:left="1080"/>
        <w:jc w:val="both"/>
        <w:rPr>
          <w:rFonts w:asciiTheme="minorHAnsi" w:hAnsiTheme="minorHAnsi" w:cstheme="minorHAnsi"/>
          <w:sz w:val="20"/>
          <w:szCs w:val="20"/>
          <w:lang w:val="en-US"/>
        </w:rPr>
      </w:pP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3 </w:t>
      </w:r>
      <w:r w:rsidRPr="00DD77D8">
        <w:rPr>
          <w:rFonts w:asciiTheme="minorHAnsi" w:hAnsiTheme="minorHAnsi" w:cstheme="minorHAnsi"/>
          <w:b/>
          <w:bCs/>
          <w:sz w:val="20"/>
          <w:szCs w:val="20"/>
          <w:lang w:val="en-US"/>
        </w:rPr>
        <w:tab/>
        <w:t xml:space="preserve">BID SUBMISSION AND CONTRACT REPORTING REQUIREMENTS OF </w:t>
      </w:r>
      <w:r w:rsidR="002635DE">
        <w:rPr>
          <w:rFonts w:asciiTheme="minorHAnsi" w:hAnsiTheme="minorHAnsi" w:cstheme="minorHAnsi"/>
          <w:b/>
          <w:bCs/>
          <w:sz w:val="20"/>
          <w:szCs w:val="20"/>
          <w:lang w:val="en-US"/>
        </w:rPr>
        <w:t>SUPPLIER</w:t>
      </w:r>
      <w:r w:rsidRPr="00DD77D8">
        <w:rPr>
          <w:rFonts w:asciiTheme="minorHAnsi" w:hAnsiTheme="minorHAnsi" w:cstheme="minorHAnsi"/>
          <w:b/>
          <w:bCs/>
          <w:sz w:val="20"/>
          <w:szCs w:val="20"/>
          <w:lang w:val="en-US"/>
        </w:rPr>
        <w:t xml:space="preserve">S AND SUCCESSFUL </w:t>
      </w:r>
      <w:r w:rsidR="002635DE">
        <w:rPr>
          <w:rFonts w:asciiTheme="minorHAnsi" w:hAnsiTheme="minorHAnsi" w:cstheme="minorHAnsi"/>
          <w:b/>
          <w:bCs/>
          <w:sz w:val="20"/>
          <w:szCs w:val="20"/>
          <w:lang w:val="en-US"/>
        </w:rPr>
        <w:t>SUPPLIER</w:t>
      </w:r>
      <w:r w:rsidRPr="00DD77D8">
        <w:rPr>
          <w:rFonts w:asciiTheme="minorHAnsi" w:hAnsiTheme="minorHAnsi" w:cstheme="minorHAnsi"/>
          <w:b/>
          <w:bCs/>
          <w:sz w:val="20"/>
          <w:szCs w:val="20"/>
          <w:lang w:val="en-US"/>
        </w:rPr>
        <w:t xml:space="preserve">S (CONTRACTORS)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3.1 </w:t>
      </w:r>
      <w:r w:rsidRPr="00DD77D8">
        <w:rPr>
          <w:rFonts w:asciiTheme="minorHAnsi" w:hAnsiTheme="minorHAnsi" w:cstheme="minorHAnsi"/>
          <w:sz w:val="20"/>
          <w:szCs w:val="20"/>
          <w:lang w:val="en-US"/>
        </w:rPr>
        <w:tab/>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s are required to sign and submit this Standard Bidding Document (SBD 5) together with the bid on the closing date and time.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3.2 </w:t>
      </w:r>
      <w:r w:rsidRPr="00DD77D8">
        <w:rPr>
          <w:rFonts w:asciiTheme="minorHAnsi" w:hAnsiTheme="minorHAnsi" w:cstheme="minorHAnsi"/>
          <w:sz w:val="20"/>
          <w:szCs w:val="20"/>
          <w:lang w:val="en-US"/>
        </w:rPr>
        <w:tab/>
        <w:t xml:space="preserve">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s (contractors) are required, immediately after being officially notified about any successful bid with a value in excess of R10 million (ten million rand), to contact and furnish the DTI with the following information: </w:t>
      </w:r>
    </w:p>
    <w:p w:rsidR="008F2506" w:rsidRPr="00DD77D8" w:rsidRDefault="008F2506" w:rsidP="00D01974">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 or contract number. </w:t>
      </w:r>
    </w:p>
    <w:p w:rsidR="008F2506" w:rsidRPr="00DD77D8" w:rsidRDefault="008F2506" w:rsidP="00D01974">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description of the goods, works or services. </w:t>
      </w:r>
    </w:p>
    <w:p w:rsidR="008F2506" w:rsidRPr="00DD77D8" w:rsidRDefault="008F2506" w:rsidP="00D01974">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date on which the contract was accepted. </w:t>
      </w:r>
    </w:p>
    <w:p w:rsidR="008F2506" w:rsidRPr="00DD77D8" w:rsidRDefault="008F2506" w:rsidP="00D01974">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name, address and contact details of the government institution. </w:t>
      </w:r>
    </w:p>
    <w:p w:rsidR="008F2506" w:rsidRPr="00DD77D8" w:rsidRDefault="008F2506" w:rsidP="00D01974">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value of the contract. </w:t>
      </w:r>
    </w:p>
    <w:p w:rsidR="008F2506" w:rsidRPr="00DD77D8" w:rsidRDefault="008F2506" w:rsidP="00D01974">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imported content of the contract, if possible. </w:t>
      </w:r>
    </w:p>
    <w:p w:rsidR="008F2506" w:rsidRPr="00DD77D8" w:rsidRDefault="008F2506" w:rsidP="008F2506">
      <w:pPr>
        <w:pStyle w:val="NoSpacing"/>
        <w:spacing w:line="360" w:lineRule="auto"/>
        <w:jc w:val="both"/>
        <w:rPr>
          <w:rFonts w:asciiTheme="minorHAnsi" w:hAnsiTheme="minorHAnsi" w:cstheme="minorHAnsi"/>
          <w:sz w:val="20"/>
          <w:szCs w:val="20"/>
          <w:lang w:val="en-US"/>
        </w:rPr>
      </w:pP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3.3 </w:t>
      </w:r>
      <w:r w:rsidRPr="00DD77D8">
        <w:rPr>
          <w:rFonts w:asciiTheme="minorHAnsi" w:hAnsiTheme="minorHAnsi" w:cstheme="minorHAnsi"/>
          <w:sz w:val="20"/>
          <w:szCs w:val="20"/>
          <w:lang w:val="en-US"/>
        </w:rPr>
        <w:tab/>
        <w:t xml:space="preserve">The information required in paragraph 3.2 above must be sent to the Department of Trade and Industry, Private Bag X 84, Pretoria, 0001 for the attention of Mr. Elias Malapane within five (5) working days after </w:t>
      </w:r>
      <w:r w:rsidRPr="00DD77D8">
        <w:rPr>
          <w:rFonts w:asciiTheme="minorHAnsi" w:hAnsiTheme="minorHAnsi" w:cstheme="minorHAnsi"/>
          <w:sz w:val="20"/>
          <w:szCs w:val="20"/>
          <w:lang w:val="en-US"/>
        </w:rPr>
        <w:lastRenderedPageBreak/>
        <w:t xml:space="preserve">award of the contract.  Mr. Malapane may be contacted at telephone (012) 394 1401, facsimile (012) 394 2401 or e-mail at </w:t>
      </w:r>
      <w:r w:rsidRPr="00DD77D8">
        <w:rPr>
          <w:rFonts w:asciiTheme="minorHAnsi" w:hAnsiTheme="minorHAnsi" w:cstheme="minorHAnsi"/>
          <w:sz w:val="20"/>
          <w:szCs w:val="20"/>
          <w:u w:val="single"/>
          <w:lang w:val="en-US"/>
        </w:rPr>
        <w:t>Elias@thedti.gov.za</w:t>
      </w:r>
      <w:r w:rsidRPr="00DD77D8">
        <w:rPr>
          <w:rFonts w:asciiTheme="minorHAnsi" w:hAnsiTheme="minorHAnsi" w:cstheme="minorHAnsi"/>
          <w:sz w:val="20"/>
          <w:szCs w:val="20"/>
          <w:lang w:val="en-US"/>
        </w:rPr>
        <w:t xml:space="preserve"> for further details about the program. </w:t>
      </w:r>
    </w:p>
    <w:p w:rsidR="008F2506" w:rsidRDefault="008F2506" w:rsidP="008F2506">
      <w:pPr>
        <w:pStyle w:val="NoSpacing"/>
        <w:spacing w:line="360" w:lineRule="auto"/>
        <w:ind w:left="709" w:hanging="709"/>
        <w:jc w:val="both"/>
        <w:rPr>
          <w:rFonts w:asciiTheme="minorHAnsi" w:hAnsiTheme="minorHAnsi" w:cstheme="minorHAnsi"/>
          <w:sz w:val="20"/>
          <w:szCs w:val="20"/>
          <w:lang w:val="en-US"/>
        </w:rPr>
      </w:pP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p>
    <w:p w:rsidR="008F2506" w:rsidRPr="00DD77D8" w:rsidRDefault="008F2506" w:rsidP="008F2506">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4 </w:t>
      </w:r>
      <w:r w:rsidRPr="00DD77D8">
        <w:rPr>
          <w:rFonts w:asciiTheme="minorHAnsi" w:hAnsiTheme="minorHAnsi" w:cstheme="minorHAnsi"/>
          <w:b/>
          <w:bCs/>
          <w:sz w:val="20"/>
          <w:szCs w:val="20"/>
          <w:lang w:val="en-US"/>
        </w:rPr>
        <w:tab/>
        <w:t xml:space="preserve">PROCESS TO SATISFY THE NIP OBLIGATION </w:t>
      </w:r>
    </w:p>
    <w:p w:rsidR="008F2506" w:rsidRPr="00DD77D8" w:rsidRDefault="008F2506" w:rsidP="008F250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4.1 </w:t>
      </w:r>
      <w:r w:rsidRPr="00DD77D8">
        <w:rPr>
          <w:rFonts w:asciiTheme="minorHAnsi" w:hAnsiTheme="minorHAnsi" w:cstheme="minorHAnsi"/>
          <w:sz w:val="20"/>
          <w:szCs w:val="20"/>
          <w:lang w:val="en-US"/>
        </w:rPr>
        <w:tab/>
        <w:t xml:space="preserve">Once the successful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 (contractor) has made contact with and furnished the DTI with the information required, the following steps shall be followed: </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the contractor and the DTI shall determine the NIP obligation; </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 the contractor and the DTI shall sign the NIP obligation agreement; </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c. </w:t>
      </w:r>
      <w:r w:rsidRPr="00DD77D8">
        <w:rPr>
          <w:rFonts w:asciiTheme="minorHAnsi" w:hAnsiTheme="minorHAnsi" w:cstheme="minorHAnsi"/>
          <w:sz w:val="20"/>
          <w:szCs w:val="20"/>
          <w:lang w:val="en-US"/>
        </w:rPr>
        <w:tab/>
        <w:t xml:space="preserve">the contractor shall submit a performance guarantee to the DTI; </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 </w:t>
      </w:r>
      <w:r w:rsidRPr="00DD77D8">
        <w:rPr>
          <w:rFonts w:asciiTheme="minorHAnsi" w:hAnsiTheme="minorHAnsi" w:cstheme="minorHAnsi"/>
          <w:sz w:val="20"/>
          <w:szCs w:val="20"/>
          <w:lang w:val="en-US"/>
        </w:rPr>
        <w:tab/>
        <w:t>the contractor shall submit a business concept for consideration and approval</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ab/>
        <w:t xml:space="preserve">by the DTI; </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e. </w:t>
      </w:r>
      <w:r w:rsidRPr="00DD77D8">
        <w:rPr>
          <w:rFonts w:asciiTheme="minorHAnsi" w:hAnsiTheme="minorHAnsi" w:cstheme="minorHAnsi"/>
          <w:sz w:val="20"/>
          <w:szCs w:val="20"/>
          <w:lang w:val="en-US"/>
        </w:rPr>
        <w:tab/>
        <w:t xml:space="preserve">upon approval of the business concept by the DTI, the contractor shall submit detailed </w:t>
      </w:r>
      <w:r w:rsidRPr="00DD77D8">
        <w:rPr>
          <w:rFonts w:asciiTheme="minorHAnsi" w:hAnsiTheme="minorHAnsi" w:cstheme="minorHAnsi"/>
          <w:sz w:val="20"/>
          <w:szCs w:val="20"/>
          <w:lang w:val="en-US"/>
        </w:rPr>
        <w:tab/>
        <w:t xml:space="preserve">business plans outlining the business concepts; </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f. </w:t>
      </w:r>
      <w:r w:rsidRPr="00DD77D8">
        <w:rPr>
          <w:rFonts w:asciiTheme="minorHAnsi" w:hAnsiTheme="minorHAnsi" w:cstheme="minorHAnsi"/>
          <w:sz w:val="20"/>
          <w:szCs w:val="20"/>
          <w:lang w:val="en-US"/>
        </w:rPr>
        <w:tab/>
        <w:t xml:space="preserve">the contractor shall implement the business plans; and </w:t>
      </w:r>
    </w:p>
    <w:p w:rsidR="008F2506" w:rsidRPr="00DD77D8" w:rsidRDefault="008F2506" w:rsidP="008F250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g. </w:t>
      </w:r>
      <w:r w:rsidRPr="00DD77D8">
        <w:rPr>
          <w:rFonts w:asciiTheme="minorHAnsi" w:hAnsiTheme="minorHAnsi" w:cstheme="minorHAnsi"/>
          <w:sz w:val="20"/>
          <w:szCs w:val="20"/>
          <w:lang w:val="en-US"/>
        </w:rPr>
        <w:tab/>
        <w:t xml:space="preserve">the contractor shall submit bi-annual progress reports on approved plans to the DTI. </w:t>
      </w:r>
    </w:p>
    <w:p w:rsidR="008F2506" w:rsidRPr="00DD77D8" w:rsidRDefault="008F2506" w:rsidP="008F2506">
      <w:pPr>
        <w:pStyle w:val="NoSpacing"/>
        <w:spacing w:line="360" w:lineRule="auto"/>
        <w:jc w:val="both"/>
        <w:rPr>
          <w:rFonts w:asciiTheme="minorHAnsi" w:hAnsiTheme="minorHAnsi" w:cstheme="minorHAnsi"/>
          <w:sz w:val="20"/>
          <w:szCs w:val="20"/>
          <w:lang w:val="en-US"/>
        </w:rPr>
      </w:pPr>
    </w:p>
    <w:p w:rsidR="008F2506" w:rsidRPr="00DD77D8" w:rsidRDefault="008F2506" w:rsidP="008F2506">
      <w:pPr>
        <w:pStyle w:val="NoSpacing"/>
        <w:numPr>
          <w:ilvl w:val="1"/>
          <w:numId w:val="25"/>
        </w:numPr>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NIP obligation agreement is between the DTI and the successful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 (contractor) and, therefore, does not involve the purchasing institution. </w:t>
      </w:r>
    </w:p>
    <w:p w:rsidR="008F2506" w:rsidRPr="00DD77D8" w:rsidRDefault="008F2506" w:rsidP="008F2506">
      <w:pPr>
        <w:pStyle w:val="NoSpacing"/>
        <w:spacing w:line="360" w:lineRule="auto"/>
        <w:ind w:left="360"/>
        <w:jc w:val="both"/>
        <w:rPr>
          <w:rFonts w:asciiTheme="minorHAnsi" w:hAnsiTheme="minorHAnsi" w:cstheme="minorHAnsi"/>
          <w:sz w:val="20"/>
          <w:szCs w:val="20"/>
          <w:lang w:val="en-US"/>
        </w:rPr>
      </w:pPr>
    </w:p>
    <w:p w:rsidR="008F2506" w:rsidRDefault="008F2506" w:rsidP="008F250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b/>
          <w:sz w:val="20"/>
          <w:szCs w:val="20"/>
          <w:lang w:val="en-US"/>
        </w:rPr>
      </w:pPr>
    </w:p>
    <w:p w:rsidR="008F2506" w:rsidRPr="00DD77D8" w:rsidRDefault="008F2506" w:rsidP="008F250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b/>
          <w:sz w:val="20"/>
          <w:szCs w:val="20"/>
          <w:lang w:val="en-US"/>
        </w:rPr>
        <w:t>Bid number</w:t>
      </w:r>
      <w:r w:rsidRPr="00DD77D8">
        <w:rPr>
          <w:rFonts w:asciiTheme="minorHAnsi" w:hAnsiTheme="minorHAnsi" w:cstheme="minorHAnsi"/>
          <w:sz w:val="20"/>
          <w:szCs w:val="20"/>
          <w:lang w:val="en-US"/>
        </w:rPr>
        <w:t xml:space="preserve">……………………………………………………           </w:t>
      </w:r>
      <w:r w:rsidRPr="00DD77D8">
        <w:rPr>
          <w:rFonts w:asciiTheme="minorHAnsi" w:hAnsiTheme="minorHAnsi" w:cstheme="minorHAnsi"/>
          <w:b/>
          <w:sz w:val="20"/>
          <w:szCs w:val="20"/>
          <w:lang w:val="en-US"/>
        </w:rPr>
        <w:t>Closing date</w:t>
      </w:r>
      <w:r w:rsidRPr="00DD77D8">
        <w:rPr>
          <w:rFonts w:asciiTheme="minorHAnsi" w:hAnsiTheme="minorHAnsi" w:cstheme="minorHAnsi"/>
          <w:sz w:val="20"/>
          <w:szCs w:val="20"/>
          <w:lang w:val="en-US"/>
        </w:rPr>
        <w:t>…………………………………………</w:t>
      </w:r>
    </w:p>
    <w:p w:rsidR="008F2506" w:rsidRPr="00DD77D8" w:rsidRDefault="008F2506" w:rsidP="008F250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Name of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w:t>
      </w:r>
    </w:p>
    <w:p w:rsidR="008F2506" w:rsidRPr="00DD77D8" w:rsidRDefault="008F2506" w:rsidP="008F250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Postal address……………………………………………………………………………………………………………………………</w:t>
      </w:r>
    </w:p>
    <w:p w:rsidR="008F2506" w:rsidRPr="00DD77D8" w:rsidRDefault="008F2506" w:rsidP="008F250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w:t>
      </w:r>
    </w:p>
    <w:p w:rsidR="008F2506" w:rsidRPr="00DD77D8" w:rsidRDefault="008F2506" w:rsidP="008F250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Signature……………………………………………………..Name(in print)………………………..………………………….</w:t>
      </w:r>
    </w:p>
    <w:p w:rsidR="008F2506" w:rsidRPr="00DD77D8" w:rsidRDefault="008F2506" w:rsidP="008F250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Date……………………………………………………………..</w:t>
      </w:r>
    </w:p>
    <w:p w:rsidR="00B97E9C" w:rsidRPr="00DD77D8" w:rsidRDefault="00B97E9C" w:rsidP="00C81E95">
      <w:pPr>
        <w:tabs>
          <w:tab w:val="left" w:pos="3960"/>
          <w:tab w:val="left" w:pos="7020"/>
          <w:tab w:val="right" w:pos="9752"/>
        </w:tabs>
        <w:spacing w:line="360" w:lineRule="auto"/>
        <w:ind w:left="540"/>
        <w:jc w:val="both"/>
        <w:rPr>
          <w:rFonts w:asciiTheme="minorHAnsi" w:hAnsiTheme="minorHAnsi" w:cstheme="minorHAnsi"/>
          <w:sz w:val="20"/>
          <w:szCs w:val="20"/>
          <w:lang w:val="en-GB"/>
        </w:rPr>
      </w:pPr>
    </w:p>
    <w:p w:rsidR="00614BDC" w:rsidRPr="00DD77D8" w:rsidRDefault="00E758BC"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78" w:name="_Toc516576239"/>
      <w:r>
        <w:rPr>
          <w:rFonts w:asciiTheme="minorHAnsi" w:hAnsiTheme="minorHAnsi" w:cstheme="minorHAnsi"/>
          <w:b/>
          <w:kern w:val="28"/>
          <w:sz w:val="20"/>
          <w:szCs w:val="20"/>
        </w:rPr>
        <w:lastRenderedPageBreak/>
        <w:t>ANNEXURE F</w:t>
      </w:r>
      <w:r w:rsidR="00A534E4"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Preferential Procurement Claim Form (SBD6.1)</w:t>
      </w:r>
      <w:bookmarkEnd w:id="78"/>
    </w:p>
    <w:p w:rsidR="00614BDC" w:rsidRPr="00DD77D8" w:rsidRDefault="00614BDC" w:rsidP="006302B5">
      <w:pPr>
        <w:pStyle w:val="NoSpacing"/>
        <w:spacing w:line="360" w:lineRule="auto"/>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PREFERENCE POINTS CLAIM FORM IN TERMS OF THE PREFERENTIAL PROCUREMENT REGULATIONS 2011</w:t>
      </w:r>
    </w:p>
    <w:p w:rsidR="00614BDC" w:rsidRPr="00DD77D8" w:rsidRDefault="00614BDC" w:rsidP="006302B5">
      <w:pPr>
        <w:pStyle w:val="NoSpacing"/>
        <w:spacing w:line="360" w:lineRule="auto"/>
        <w:jc w:val="both"/>
        <w:rPr>
          <w:rFonts w:asciiTheme="minorHAnsi" w:hAnsiTheme="minorHAnsi" w:cstheme="minorHAnsi"/>
          <w:sz w:val="20"/>
          <w:szCs w:val="20"/>
          <w:lang w:val="en-GB"/>
        </w:rPr>
      </w:pPr>
    </w:p>
    <w:p w:rsidR="00614BDC" w:rsidRPr="00DD77D8" w:rsidRDefault="00614BDC" w:rsidP="006302B5">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614BDC" w:rsidRPr="00DD77D8" w:rsidRDefault="00614BDC" w:rsidP="006302B5">
      <w:pPr>
        <w:pStyle w:val="NoSpacing"/>
        <w:spacing w:line="360" w:lineRule="auto"/>
        <w:jc w:val="both"/>
        <w:rPr>
          <w:rFonts w:asciiTheme="minorHAnsi" w:hAnsiTheme="minorHAnsi" w:cstheme="minorHAnsi"/>
          <w:sz w:val="20"/>
          <w:szCs w:val="20"/>
          <w:lang w:val="en-GB"/>
        </w:rPr>
      </w:pPr>
    </w:p>
    <w:p w:rsidR="00614BDC" w:rsidRPr="00DD77D8" w:rsidRDefault="00614BDC" w:rsidP="006302B5">
      <w:pPr>
        <w:pStyle w:val="NoSpacing"/>
        <w:pBdr>
          <w:bottom w:val="single" w:sz="12" w:space="1" w:color="auto"/>
        </w:pBdr>
        <w:spacing w:line="360" w:lineRule="auto"/>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NB:</w:t>
      </w:r>
      <w:r w:rsidRPr="00DD77D8">
        <w:rPr>
          <w:rFonts w:asciiTheme="minorHAnsi" w:hAnsiTheme="minorHAnsi" w:cstheme="minorHAnsi"/>
          <w:b/>
          <w:sz w:val="20"/>
          <w:szCs w:val="20"/>
          <w:lang w:val="en-GB"/>
        </w:rPr>
        <w:tab/>
        <w:t xml:space="preserve">BEFORE COMPLETING THIS FORM, </w:t>
      </w:r>
      <w:r w:rsidR="002635DE">
        <w:rPr>
          <w:rFonts w:asciiTheme="minorHAnsi" w:hAnsiTheme="minorHAnsi" w:cstheme="minorHAnsi"/>
          <w:b/>
          <w:sz w:val="20"/>
          <w:szCs w:val="20"/>
          <w:lang w:val="en-GB"/>
        </w:rPr>
        <w:t>SUPPLIER</w:t>
      </w:r>
      <w:r w:rsidRPr="00DD77D8">
        <w:rPr>
          <w:rFonts w:asciiTheme="minorHAnsi" w:hAnsiTheme="minorHAnsi" w:cstheme="minorHAnsi"/>
          <w:b/>
          <w:sz w:val="20"/>
          <w:szCs w:val="20"/>
          <w:lang w:val="en-GB"/>
        </w:rPr>
        <w:t xml:space="preserve">S MUST STUDY THE GENERAL CONDITIONS, DEFINITIONS AND DIRECTIVES APPLICABLE IN RESPECT OF B-BBEE, AS PRESCRIBED IN THE PREFERENTIAL PROCUREMENT REGULATIONS, 2011. </w:t>
      </w:r>
    </w:p>
    <w:p w:rsidR="006302B5" w:rsidRPr="00DD77D8" w:rsidRDefault="006302B5"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GENERAL CONDITIONS</w:t>
      </w: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following preference point systems are applicable to all bids:</w:t>
      </w:r>
    </w:p>
    <w:p w:rsidR="006302B5" w:rsidRPr="00DD77D8" w:rsidRDefault="006302B5" w:rsidP="00D01974">
      <w:pPr>
        <w:pStyle w:val="BodyTextIndent3"/>
        <w:widowControl w:val="0"/>
        <w:numPr>
          <w:ilvl w:val="0"/>
          <w:numId w:val="36"/>
        </w:numPr>
        <w:tabs>
          <w:tab w:val="left" w:pos="900"/>
          <w:tab w:val="left" w:pos="5760"/>
          <w:tab w:val="left" w:pos="7920"/>
        </w:tabs>
        <w:jc w:val="both"/>
        <w:rPr>
          <w:rFonts w:asciiTheme="minorHAnsi" w:hAnsiTheme="minorHAnsi" w:cstheme="minorHAnsi"/>
          <w:sz w:val="20"/>
          <w:szCs w:val="20"/>
        </w:rPr>
      </w:pPr>
      <w:r w:rsidRPr="00DD77D8">
        <w:rPr>
          <w:rFonts w:asciiTheme="minorHAnsi" w:hAnsiTheme="minorHAnsi" w:cstheme="minorHAnsi"/>
          <w:sz w:val="20"/>
          <w:szCs w:val="20"/>
        </w:rPr>
        <w:t xml:space="preserve">the 80/20 system for requirements with a Rand value of up to R50 000 000 (all applicable taxes included); and </w:t>
      </w:r>
    </w:p>
    <w:p w:rsidR="006302B5" w:rsidRPr="00DD77D8" w:rsidRDefault="006302B5" w:rsidP="00D01974">
      <w:pPr>
        <w:pStyle w:val="BodyTextIndent3"/>
        <w:widowControl w:val="0"/>
        <w:numPr>
          <w:ilvl w:val="0"/>
          <w:numId w:val="36"/>
        </w:numPr>
        <w:tabs>
          <w:tab w:val="left" w:pos="900"/>
          <w:tab w:val="left" w:pos="5760"/>
          <w:tab w:val="left" w:pos="7920"/>
        </w:tabs>
        <w:jc w:val="both"/>
        <w:rPr>
          <w:rFonts w:asciiTheme="minorHAnsi" w:hAnsiTheme="minorHAnsi" w:cstheme="minorHAnsi"/>
          <w:sz w:val="20"/>
          <w:szCs w:val="20"/>
        </w:rPr>
      </w:pPr>
      <w:r w:rsidRPr="00DD77D8">
        <w:rPr>
          <w:rFonts w:asciiTheme="minorHAnsi" w:hAnsiTheme="minorHAnsi" w:cstheme="minorHAnsi"/>
          <w:sz w:val="20"/>
          <w:szCs w:val="20"/>
        </w:rPr>
        <w:t>the 90/10 system for requirements with a Rand value above R50 000 000 (all applicable taxes included).</w:t>
      </w:r>
    </w:p>
    <w:p w:rsidR="006302B5" w:rsidRPr="00DD77D8" w:rsidRDefault="006302B5" w:rsidP="006302B5">
      <w:pPr>
        <w:pStyle w:val="NoSpacing"/>
        <w:rPr>
          <w:rFonts w:asciiTheme="minorHAnsi" w:hAnsiTheme="minorHAnsi" w:cstheme="minorHAnsi"/>
          <w:sz w:val="20"/>
          <w:szCs w:val="20"/>
          <w:lang w:val="en-GB"/>
        </w:rPr>
      </w:pPr>
    </w:p>
    <w:p w:rsidR="006302B5" w:rsidRPr="00CF2AE3" w:rsidRDefault="006302B5" w:rsidP="006302B5">
      <w:pPr>
        <w:spacing w:after="120" w:line="360" w:lineRule="auto"/>
        <w:ind w:left="709" w:hanging="709"/>
        <w:jc w:val="both"/>
        <w:rPr>
          <w:rFonts w:asciiTheme="minorHAnsi" w:hAnsiTheme="minorHAnsi" w:cstheme="minorHAnsi"/>
          <w:color w:val="FF0000"/>
          <w:sz w:val="20"/>
          <w:szCs w:val="20"/>
          <w:lang w:val="en-GB"/>
        </w:rPr>
      </w:pPr>
      <w:r w:rsidRPr="00DD77D8">
        <w:rPr>
          <w:rFonts w:asciiTheme="minorHAnsi" w:hAnsiTheme="minorHAnsi" w:cstheme="minorHAnsi"/>
          <w:sz w:val="20"/>
          <w:szCs w:val="20"/>
          <w:lang w:val="en-GB"/>
        </w:rPr>
        <w:t>1.2</w:t>
      </w:r>
      <w:r w:rsidRPr="00DD77D8">
        <w:rPr>
          <w:rFonts w:asciiTheme="minorHAnsi" w:hAnsiTheme="minorHAnsi" w:cstheme="minorHAnsi"/>
          <w:sz w:val="20"/>
          <w:szCs w:val="20"/>
          <w:lang w:val="en-GB"/>
        </w:rPr>
        <w:tab/>
        <w:t xml:space="preserve">The value of this bid is estimated to </w:t>
      </w:r>
      <w:r w:rsidRPr="00EC6930">
        <w:rPr>
          <w:rFonts w:asciiTheme="minorHAnsi" w:hAnsiTheme="minorHAnsi" w:cstheme="minorHAnsi"/>
          <w:sz w:val="20"/>
          <w:szCs w:val="20"/>
          <w:lang w:val="en-GB"/>
        </w:rPr>
        <w:t xml:space="preserve">not </w:t>
      </w:r>
      <w:r w:rsidR="00EC6930" w:rsidRPr="00EC6930">
        <w:rPr>
          <w:rFonts w:asciiTheme="minorHAnsi" w:hAnsiTheme="minorHAnsi" w:cstheme="minorHAnsi"/>
          <w:sz w:val="20"/>
          <w:szCs w:val="20"/>
          <w:lang w:val="en-GB"/>
        </w:rPr>
        <w:t xml:space="preserve">exceed </w:t>
      </w:r>
      <w:r w:rsidR="00EC6930" w:rsidRPr="00DD77D8">
        <w:rPr>
          <w:rFonts w:asciiTheme="minorHAnsi" w:hAnsiTheme="minorHAnsi" w:cstheme="minorHAnsi"/>
          <w:sz w:val="20"/>
          <w:szCs w:val="20"/>
          <w:lang w:val="en-GB"/>
        </w:rPr>
        <w:t>R</w:t>
      </w:r>
      <w:r w:rsidRPr="00DD77D8">
        <w:rPr>
          <w:rFonts w:asciiTheme="minorHAnsi" w:hAnsiTheme="minorHAnsi" w:cstheme="minorHAnsi"/>
          <w:sz w:val="20"/>
          <w:szCs w:val="20"/>
        </w:rPr>
        <w:t>50 000 000 (all applicable taxes included)</w:t>
      </w:r>
      <w:r w:rsidRPr="00DD77D8">
        <w:rPr>
          <w:rFonts w:asciiTheme="minorHAnsi" w:hAnsiTheme="minorHAnsi" w:cstheme="minorHAnsi"/>
          <w:sz w:val="20"/>
          <w:szCs w:val="20"/>
          <w:lang w:val="en-GB"/>
        </w:rPr>
        <w:t xml:space="preserve"> and therefore the </w:t>
      </w:r>
      <w:r w:rsidRPr="00EC6930">
        <w:rPr>
          <w:rFonts w:asciiTheme="minorHAnsi" w:hAnsiTheme="minorHAnsi" w:cstheme="minorHAnsi"/>
          <w:sz w:val="20"/>
          <w:szCs w:val="20"/>
          <w:lang w:val="en-GB"/>
        </w:rPr>
        <w:t>80/20</w:t>
      </w:r>
      <w:r w:rsidR="00953C95">
        <w:rPr>
          <w:rFonts w:asciiTheme="minorHAnsi" w:hAnsiTheme="minorHAnsi" w:cstheme="minorHAnsi"/>
          <w:sz w:val="20"/>
          <w:szCs w:val="20"/>
          <w:lang w:val="en-GB"/>
        </w:rPr>
        <w:t xml:space="preserve"> or 90/10</w:t>
      </w:r>
      <w:r w:rsidRPr="00EC6930">
        <w:rPr>
          <w:rFonts w:asciiTheme="minorHAnsi" w:hAnsiTheme="minorHAnsi" w:cstheme="minorHAnsi"/>
          <w:sz w:val="20"/>
          <w:szCs w:val="20"/>
          <w:lang w:val="en-GB"/>
        </w:rPr>
        <w:t xml:space="preserve"> preference</w:t>
      </w:r>
      <w:r w:rsidRPr="00DD77D8">
        <w:rPr>
          <w:rFonts w:asciiTheme="minorHAnsi" w:hAnsiTheme="minorHAnsi" w:cstheme="minorHAnsi"/>
          <w:sz w:val="20"/>
          <w:szCs w:val="20"/>
          <w:lang w:val="en-GB"/>
        </w:rPr>
        <w:t xml:space="preserve"> point system shall be applicable. </w:t>
      </w:r>
    </w:p>
    <w:p w:rsidR="006302B5" w:rsidRPr="00DD77D8" w:rsidRDefault="006302B5" w:rsidP="00963819">
      <w:pPr>
        <w:pStyle w:val="NoSpacing"/>
        <w:rPr>
          <w:rFonts w:asciiTheme="minorHAnsi" w:hAnsiTheme="minorHAnsi" w:cstheme="minorHAnsi"/>
          <w:sz w:val="20"/>
          <w:szCs w:val="20"/>
        </w:rPr>
      </w:pP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Points for this bid shall be awarded for: </w:t>
      </w:r>
    </w:p>
    <w:p w:rsidR="006302B5" w:rsidRPr="00DD77D8" w:rsidRDefault="006302B5" w:rsidP="006302B5">
      <w:pPr>
        <w:widowControl w:val="0"/>
        <w:numPr>
          <w:ilvl w:val="0"/>
          <w:numId w:val="8"/>
        </w:numPr>
        <w:tabs>
          <w:tab w:val="clear" w:pos="624"/>
          <w:tab w:val="num" w:pos="1080"/>
          <w:tab w:val="left" w:pos="7920"/>
        </w:tabs>
        <w:spacing w:after="120"/>
        <w:ind w:left="1080" w:hanging="36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Price; and</w:t>
      </w:r>
    </w:p>
    <w:p w:rsidR="006302B5" w:rsidRPr="00DD77D8" w:rsidRDefault="006302B5" w:rsidP="006302B5">
      <w:pPr>
        <w:widowControl w:val="0"/>
        <w:numPr>
          <w:ilvl w:val="0"/>
          <w:numId w:val="8"/>
        </w:numPr>
        <w:tabs>
          <w:tab w:val="clear" w:pos="624"/>
          <w:tab w:val="num" w:pos="1080"/>
          <w:tab w:val="left" w:pos="7920"/>
        </w:tabs>
        <w:spacing w:after="120"/>
        <w:ind w:left="1080" w:hanging="36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B-BBEE Status Level of Contributor.</w:t>
      </w: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8"/>
        <w:gridCol w:w="1800"/>
      </w:tblGrid>
      <w:tr w:rsidR="006302B5" w:rsidRPr="00DD77D8" w:rsidTr="002C6379">
        <w:trPr>
          <w:trHeight w:val="397"/>
        </w:trPr>
        <w:tc>
          <w:tcPr>
            <w:tcW w:w="6538" w:type="dxa"/>
            <w:shd w:val="clear" w:color="auto" w:fill="C00000"/>
            <w:vAlign w:val="center"/>
          </w:tcPr>
          <w:p w:rsidR="006302B5" w:rsidRPr="00DD77D8" w:rsidRDefault="006302B5" w:rsidP="007E3EBF">
            <w:pPr>
              <w:pStyle w:val="NoSpacing"/>
              <w:rPr>
                <w:rFonts w:asciiTheme="minorHAnsi" w:hAnsiTheme="minorHAnsi" w:cstheme="minorHAnsi"/>
                <w:b/>
                <w:sz w:val="20"/>
                <w:szCs w:val="20"/>
                <w:lang w:val="en-GB"/>
              </w:rPr>
            </w:pPr>
          </w:p>
        </w:tc>
        <w:tc>
          <w:tcPr>
            <w:tcW w:w="1800" w:type="dxa"/>
            <w:shd w:val="clear" w:color="auto" w:fill="C00000"/>
            <w:vAlign w:val="center"/>
          </w:tcPr>
          <w:p w:rsidR="006302B5" w:rsidRPr="00DD77D8" w:rsidRDefault="006302B5" w:rsidP="007E3EBF">
            <w:pPr>
              <w:pStyle w:val="NoSpacing"/>
              <w:jc w:val="center"/>
              <w:rPr>
                <w:rFonts w:asciiTheme="minorHAnsi" w:hAnsiTheme="minorHAnsi" w:cstheme="minorHAnsi"/>
                <w:b/>
                <w:sz w:val="20"/>
                <w:szCs w:val="20"/>
                <w:lang w:val="en-GB"/>
              </w:rPr>
            </w:pPr>
            <w:r w:rsidRPr="00DD77D8">
              <w:rPr>
                <w:rFonts w:asciiTheme="minorHAnsi" w:hAnsiTheme="minorHAnsi" w:cstheme="minorHAnsi"/>
                <w:b/>
                <w:sz w:val="20"/>
                <w:szCs w:val="20"/>
                <w:lang w:val="en-GB"/>
              </w:rPr>
              <w:t>POINTS</w:t>
            </w:r>
          </w:p>
        </w:tc>
      </w:tr>
      <w:tr w:rsidR="005067D2" w:rsidRPr="00DD77D8" w:rsidTr="002C6379">
        <w:trPr>
          <w:trHeight w:val="397"/>
        </w:trPr>
        <w:tc>
          <w:tcPr>
            <w:tcW w:w="6538" w:type="dxa"/>
            <w:shd w:val="clear" w:color="auto" w:fill="auto"/>
            <w:vAlign w:val="center"/>
          </w:tcPr>
          <w:p w:rsidR="005067D2" w:rsidRPr="00DD77D8" w:rsidRDefault="005067D2" w:rsidP="005067D2">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Price</w:t>
            </w:r>
          </w:p>
        </w:tc>
        <w:tc>
          <w:tcPr>
            <w:tcW w:w="1800" w:type="dxa"/>
            <w:shd w:val="clear" w:color="auto" w:fill="FFFF00"/>
            <w:vAlign w:val="center"/>
          </w:tcPr>
          <w:p w:rsidR="005067D2" w:rsidRPr="00CF2AE3" w:rsidRDefault="005067D2" w:rsidP="005067D2">
            <w:pPr>
              <w:pStyle w:val="NoSpacing"/>
              <w:jc w:val="center"/>
              <w:rPr>
                <w:rFonts w:asciiTheme="minorHAnsi" w:hAnsiTheme="minorHAnsi" w:cstheme="minorHAnsi"/>
                <w:color w:val="FF0000"/>
                <w:sz w:val="20"/>
                <w:szCs w:val="20"/>
                <w:highlight w:val="yellow"/>
                <w:lang w:val="en-GB"/>
              </w:rPr>
            </w:pPr>
            <w:r w:rsidRPr="00CF2AE3">
              <w:rPr>
                <w:rFonts w:asciiTheme="minorHAnsi" w:hAnsiTheme="minorHAnsi" w:cstheme="minorHAnsi"/>
                <w:color w:val="FF0000"/>
                <w:sz w:val="20"/>
                <w:szCs w:val="20"/>
                <w:highlight w:val="yellow"/>
                <w:lang w:val="en-GB"/>
              </w:rPr>
              <w:t>80</w:t>
            </w:r>
            <w:r>
              <w:rPr>
                <w:rFonts w:asciiTheme="minorHAnsi" w:hAnsiTheme="minorHAnsi" w:cstheme="minorHAnsi"/>
                <w:color w:val="FF0000"/>
                <w:sz w:val="20"/>
                <w:szCs w:val="20"/>
                <w:highlight w:val="yellow"/>
                <w:lang w:val="en-GB"/>
              </w:rPr>
              <w:t xml:space="preserve"> /90</w:t>
            </w:r>
          </w:p>
        </w:tc>
      </w:tr>
      <w:tr w:rsidR="005067D2" w:rsidRPr="00DD77D8" w:rsidTr="002C6379">
        <w:trPr>
          <w:trHeight w:val="397"/>
        </w:trPr>
        <w:tc>
          <w:tcPr>
            <w:tcW w:w="6538" w:type="dxa"/>
            <w:shd w:val="clear" w:color="auto" w:fill="auto"/>
            <w:vAlign w:val="center"/>
          </w:tcPr>
          <w:p w:rsidR="005067D2" w:rsidRPr="00DD77D8" w:rsidRDefault="005067D2" w:rsidP="005067D2">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B-BBEE Status Level Of Contributor</w:t>
            </w:r>
          </w:p>
        </w:tc>
        <w:tc>
          <w:tcPr>
            <w:tcW w:w="1800" w:type="dxa"/>
            <w:shd w:val="clear" w:color="auto" w:fill="FFFF00"/>
            <w:vAlign w:val="center"/>
          </w:tcPr>
          <w:p w:rsidR="005067D2" w:rsidRPr="00CF2AE3" w:rsidRDefault="005067D2" w:rsidP="005067D2">
            <w:pPr>
              <w:pStyle w:val="NoSpacing"/>
              <w:jc w:val="center"/>
              <w:rPr>
                <w:rFonts w:asciiTheme="minorHAnsi" w:hAnsiTheme="minorHAnsi" w:cstheme="minorHAnsi"/>
                <w:color w:val="FF0000"/>
                <w:sz w:val="20"/>
                <w:szCs w:val="20"/>
                <w:lang w:val="en-GB"/>
              </w:rPr>
            </w:pPr>
            <w:r w:rsidRPr="00CF2AE3">
              <w:rPr>
                <w:rFonts w:asciiTheme="minorHAnsi" w:hAnsiTheme="minorHAnsi" w:cstheme="minorHAnsi"/>
                <w:color w:val="FF0000"/>
                <w:sz w:val="20"/>
                <w:szCs w:val="20"/>
                <w:lang w:val="en-GB"/>
              </w:rPr>
              <w:t>20</w:t>
            </w:r>
            <w:r>
              <w:rPr>
                <w:rFonts w:asciiTheme="minorHAnsi" w:hAnsiTheme="minorHAnsi" w:cstheme="minorHAnsi"/>
                <w:color w:val="FF0000"/>
                <w:sz w:val="20"/>
                <w:szCs w:val="20"/>
                <w:lang w:val="en-GB"/>
              </w:rPr>
              <w:t xml:space="preserve"> /10</w:t>
            </w:r>
          </w:p>
        </w:tc>
      </w:tr>
      <w:tr w:rsidR="006302B5" w:rsidRPr="00DD77D8" w:rsidTr="002C6379">
        <w:trPr>
          <w:trHeight w:val="397"/>
        </w:trPr>
        <w:tc>
          <w:tcPr>
            <w:tcW w:w="6538" w:type="dxa"/>
            <w:shd w:val="clear" w:color="auto" w:fill="auto"/>
            <w:vAlign w:val="center"/>
          </w:tcPr>
          <w:p w:rsidR="006302B5" w:rsidRPr="00DD77D8" w:rsidRDefault="006302B5" w:rsidP="007E3EBF">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Total points for Price and B-BBEE must not exceed</w:t>
            </w:r>
          </w:p>
        </w:tc>
        <w:tc>
          <w:tcPr>
            <w:tcW w:w="1800" w:type="dxa"/>
            <w:shd w:val="clear" w:color="auto" w:fill="C00000"/>
            <w:vAlign w:val="center"/>
          </w:tcPr>
          <w:p w:rsidR="006302B5" w:rsidRPr="00DD77D8" w:rsidRDefault="006302B5" w:rsidP="007E3EBF">
            <w:pPr>
              <w:pStyle w:val="NoSpacing"/>
              <w:jc w:val="center"/>
              <w:rPr>
                <w:rFonts w:asciiTheme="minorHAnsi" w:hAnsiTheme="minorHAnsi" w:cstheme="minorHAnsi"/>
                <w:b/>
                <w:sz w:val="20"/>
                <w:szCs w:val="20"/>
                <w:lang w:val="en-GB"/>
              </w:rPr>
            </w:pPr>
            <w:r w:rsidRPr="00DD77D8">
              <w:rPr>
                <w:rFonts w:asciiTheme="minorHAnsi" w:hAnsiTheme="minorHAnsi" w:cstheme="minorHAnsi"/>
                <w:b/>
                <w:sz w:val="20"/>
                <w:szCs w:val="20"/>
                <w:lang w:val="en-GB"/>
              </w:rPr>
              <w:t>100</w:t>
            </w:r>
          </w:p>
        </w:tc>
      </w:tr>
    </w:tbl>
    <w:p w:rsidR="006302B5" w:rsidRPr="00DD77D8" w:rsidRDefault="006302B5" w:rsidP="001A07E7">
      <w:pPr>
        <w:pStyle w:val="NoSpacing"/>
        <w:rPr>
          <w:rFonts w:asciiTheme="minorHAnsi" w:hAnsiTheme="minorHAnsi" w:cstheme="minorHAnsi"/>
          <w:sz w:val="20"/>
          <w:szCs w:val="20"/>
          <w:lang w:val="en-GB"/>
        </w:rPr>
      </w:pP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Failure on the part of a </w:t>
      </w:r>
      <w:r w:rsidR="002635DE">
        <w:rPr>
          <w:rFonts w:asciiTheme="minorHAnsi" w:hAnsiTheme="minorHAnsi" w:cstheme="minorHAnsi"/>
          <w:sz w:val="20"/>
          <w:szCs w:val="20"/>
          <w:lang w:val="en-GB"/>
        </w:rPr>
        <w:t>supplier</w:t>
      </w:r>
      <w:r w:rsidRPr="00DD77D8">
        <w:rPr>
          <w:rFonts w:asciiTheme="minorHAnsi" w:hAnsiTheme="minorHAnsi" w:cstheme="minorHAnsi"/>
          <w:sz w:val="20"/>
          <w:szCs w:val="20"/>
          <w:lang w:val="en-GB"/>
        </w:rPr>
        <w:t xml:space="preserve"> to submit proof of B-BBEE Status level of contributor together with the bid, will be interpreted to mean that preference points for B-BBEE status level of contribution are not claimed.</w:t>
      </w: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The purchaser reserves the right to require of a </w:t>
      </w:r>
      <w:r w:rsidR="002635DE">
        <w:rPr>
          <w:rFonts w:asciiTheme="minorHAnsi" w:hAnsiTheme="minorHAnsi" w:cstheme="minorHAnsi"/>
          <w:sz w:val="20"/>
          <w:szCs w:val="20"/>
          <w:lang w:val="en-GB"/>
        </w:rPr>
        <w:t>supplier</w:t>
      </w:r>
      <w:r w:rsidRPr="00DD77D8">
        <w:rPr>
          <w:rFonts w:asciiTheme="minorHAnsi" w:hAnsiTheme="minorHAnsi" w:cstheme="minorHAnsi"/>
          <w:sz w:val="20"/>
          <w:szCs w:val="20"/>
          <w:lang w:val="en-GB"/>
        </w:rPr>
        <w:t>, either before a bid is adjudicated or at any time subsequently, to substantiate any claim in regard to preferences, in any manner required by the purchaser.</w:t>
      </w:r>
    </w:p>
    <w:p w:rsidR="006302B5" w:rsidRPr="00DD77D8" w:rsidRDefault="006302B5"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lastRenderedPageBreak/>
        <w:t>DEFINITIONS</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“B-BBEE”</w:t>
      </w:r>
      <w:r w:rsidRPr="00DD77D8">
        <w:rPr>
          <w:rFonts w:asciiTheme="minorHAnsi" w:hAnsiTheme="minorHAnsi" w:cstheme="minorHAnsi"/>
          <w:sz w:val="20"/>
          <w:szCs w:val="20"/>
        </w:rPr>
        <w:t xml:space="preserve"> means broad-based black economic empowerment as defined in section 1 of the Broad-Based Black Economic Empowerment Act;</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sz w:val="20"/>
          <w:szCs w:val="20"/>
        </w:rPr>
        <w:t>“</w:t>
      </w:r>
      <w:r w:rsidRPr="00DD77D8">
        <w:rPr>
          <w:rFonts w:asciiTheme="minorHAnsi" w:hAnsiTheme="minorHAnsi" w:cstheme="minorHAnsi"/>
          <w:b/>
          <w:sz w:val="20"/>
          <w:szCs w:val="20"/>
        </w:rPr>
        <w:t xml:space="preserve">B-BBEE status level of contributor” </w:t>
      </w:r>
      <w:r w:rsidRPr="00DD77D8">
        <w:rPr>
          <w:rFonts w:asciiTheme="minorHAnsi" w:hAnsiTheme="minorHAnsi" w:cstheme="minorHAnsi"/>
          <w:sz w:val="20"/>
          <w:szCs w:val="20"/>
        </w:rPr>
        <w:t>means the B-BBEE status of an entity in terms of a code of good practice on black economic empowerment, issued in terms of section 9(1) of the Broad-Based Black Economic Empowerment Act;</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“bid”</w:t>
      </w:r>
      <w:r w:rsidRPr="00DD77D8">
        <w:rPr>
          <w:rFonts w:asciiTheme="minorHAnsi" w:hAnsiTheme="minorHAnsi" w:cstheme="minorHAnsi"/>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“Broad-Based Black Economic Empowerment Act”</w:t>
      </w:r>
      <w:r w:rsidRPr="00DD77D8">
        <w:rPr>
          <w:rFonts w:asciiTheme="minorHAnsi" w:hAnsiTheme="minorHAnsi" w:cstheme="minorHAnsi"/>
          <w:sz w:val="20"/>
          <w:szCs w:val="20"/>
        </w:rPr>
        <w:t xml:space="preserve"> means the Broad-Based Black Economic Empowerment Act, 2003 (Act No. 53 of 2003);</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b/>
          <w:sz w:val="20"/>
          <w:szCs w:val="20"/>
        </w:rPr>
      </w:pPr>
      <w:r w:rsidRPr="00DD77D8">
        <w:rPr>
          <w:rFonts w:asciiTheme="minorHAnsi" w:hAnsiTheme="minorHAnsi" w:cstheme="minorHAnsi"/>
          <w:b/>
          <w:sz w:val="20"/>
          <w:szCs w:val="20"/>
        </w:rPr>
        <w:t xml:space="preserve"> “EME” </w:t>
      </w:r>
      <w:r w:rsidRPr="00DD77D8">
        <w:rPr>
          <w:rFonts w:asciiTheme="minorHAnsi" w:hAnsiTheme="minorHAnsi" w:cstheme="minorHAnsi"/>
          <w:sz w:val="20"/>
          <w:szCs w:val="20"/>
        </w:rPr>
        <w:t>means an Exempted Micro Enterprise in terms of a code of good practice on black economic empowerment issued in terms of section 9 (1) of the Broad-Based Black Economic Empowerment Act;</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 xml:space="preserve"> “functionality” </w:t>
      </w:r>
      <w:r w:rsidRPr="00DD77D8">
        <w:rPr>
          <w:rFonts w:asciiTheme="minorHAnsi" w:hAnsiTheme="minorHAnsi" w:cstheme="minorHAnsi"/>
          <w:sz w:val="20"/>
          <w:szCs w:val="20"/>
        </w:rPr>
        <w:t>means the ability of a tenderer to provide goods or services in accordance with specifications as set out in the tender documents.</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 xml:space="preserve"> “prices” </w:t>
      </w:r>
      <w:r w:rsidRPr="00DD77D8">
        <w:rPr>
          <w:rFonts w:asciiTheme="minorHAnsi" w:hAnsiTheme="minorHAnsi" w:cstheme="minorHAnsi"/>
          <w:sz w:val="20"/>
          <w:szCs w:val="20"/>
        </w:rPr>
        <w:t xml:space="preserve">includes all applicable taxes less all unconditional discounts;  </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 xml:space="preserve">“proof of B-BBEE status level of contributor” </w:t>
      </w:r>
      <w:r w:rsidRPr="00DD77D8">
        <w:rPr>
          <w:rFonts w:asciiTheme="minorHAnsi" w:hAnsiTheme="minorHAnsi" w:cstheme="minorHAnsi"/>
          <w:sz w:val="20"/>
          <w:szCs w:val="20"/>
        </w:rPr>
        <w:t>means:</w:t>
      </w:r>
    </w:p>
    <w:p w:rsidR="006302B5" w:rsidRPr="00DD77D8" w:rsidRDefault="006302B5" w:rsidP="00D01974">
      <w:pPr>
        <w:pStyle w:val="ListParagraph"/>
        <w:widowControl w:val="0"/>
        <w:numPr>
          <w:ilvl w:val="0"/>
          <w:numId w:val="38"/>
        </w:numPr>
        <w:tabs>
          <w:tab w:val="left" w:pos="7920"/>
        </w:tabs>
        <w:spacing w:after="120" w:line="360" w:lineRule="auto"/>
        <w:ind w:left="1560" w:hanging="28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rsidR="006302B5" w:rsidRPr="00DD77D8" w:rsidRDefault="006302B5" w:rsidP="00D01974">
      <w:pPr>
        <w:pStyle w:val="ListParagraph"/>
        <w:widowControl w:val="0"/>
        <w:numPr>
          <w:ilvl w:val="0"/>
          <w:numId w:val="38"/>
        </w:numPr>
        <w:tabs>
          <w:tab w:val="left" w:pos="7920"/>
        </w:tabs>
        <w:spacing w:after="120" w:line="360" w:lineRule="auto"/>
        <w:ind w:left="1560" w:hanging="28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p>
    <w:p w:rsidR="006302B5" w:rsidRPr="00DD77D8" w:rsidRDefault="006302B5" w:rsidP="00D01974">
      <w:pPr>
        <w:pStyle w:val="ListParagraph"/>
        <w:widowControl w:val="0"/>
        <w:numPr>
          <w:ilvl w:val="0"/>
          <w:numId w:val="38"/>
        </w:numPr>
        <w:tabs>
          <w:tab w:val="left" w:pos="7920"/>
        </w:tabs>
        <w:spacing w:after="120" w:line="360" w:lineRule="auto"/>
        <w:ind w:left="1560" w:hanging="28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prescribed in terms of the B-BBEE Act;</w:t>
      </w:r>
    </w:p>
    <w:p w:rsidR="006302B5" w:rsidRPr="00DD77D8" w:rsidRDefault="006302B5" w:rsidP="00D01974">
      <w:pPr>
        <w:pStyle w:val="ListParagraph"/>
        <w:widowControl w:val="0"/>
        <w:numPr>
          <w:ilvl w:val="0"/>
          <w:numId w:val="37"/>
        </w:numPr>
        <w:tabs>
          <w:tab w:val="clear" w:pos="1440"/>
          <w:tab w:val="num" w:pos="1134"/>
        </w:tabs>
        <w:spacing w:line="360" w:lineRule="auto"/>
        <w:ind w:left="1134" w:hanging="425"/>
        <w:jc w:val="both"/>
        <w:rPr>
          <w:rFonts w:asciiTheme="minorHAnsi" w:hAnsiTheme="minorHAnsi" w:cstheme="minorHAnsi"/>
          <w:sz w:val="20"/>
          <w:szCs w:val="20"/>
        </w:rPr>
      </w:pPr>
      <w:r w:rsidRPr="00DD77D8">
        <w:rPr>
          <w:rFonts w:asciiTheme="minorHAnsi" w:hAnsiTheme="minorHAnsi" w:cstheme="minorHAnsi"/>
          <w:b/>
          <w:sz w:val="20"/>
          <w:szCs w:val="20"/>
        </w:rPr>
        <w:t>“QSE”</w:t>
      </w:r>
      <w:r w:rsidRPr="00DD77D8">
        <w:rPr>
          <w:rFonts w:asciiTheme="minorHAnsi" w:hAnsiTheme="minorHAnsi" w:cstheme="minorHAnsi"/>
          <w:sz w:val="20"/>
          <w:szCs w:val="20"/>
        </w:rPr>
        <w:t xml:space="preserve"> means a qualifying small business enterprise in terms of a code of good practice  on black economic empowerment issued in terms of section 9 (1) of the Broad-Based Black Economic Empowerment Act;</w:t>
      </w:r>
    </w:p>
    <w:p w:rsidR="006302B5" w:rsidRPr="00DD77D8" w:rsidRDefault="006302B5" w:rsidP="00D01974">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i/>
          <w:sz w:val="20"/>
          <w:szCs w:val="20"/>
        </w:rPr>
      </w:pPr>
      <w:r w:rsidRPr="00DD77D8">
        <w:rPr>
          <w:rFonts w:asciiTheme="minorHAnsi" w:hAnsiTheme="minorHAnsi" w:cstheme="minorHAnsi"/>
          <w:b/>
          <w:sz w:val="20"/>
          <w:szCs w:val="20"/>
        </w:rPr>
        <w:t>“rand value”</w:t>
      </w:r>
      <w:r w:rsidRPr="00DD77D8">
        <w:rPr>
          <w:rFonts w:asciiTheme="minorHAnsi" w:hAnsiTheme="minorHAnsi" w:cstheme="minorHAnsi"/>
          <w:sz w:val="20"/>
          <w:szCs w:val="20"/>
        </w:rPr>
        <w:t xml:space="preserve"> means the total estimated value of a contract in Rand, calculated at the time of bid invitation, and</w:t>
      </w:r>
      <w:r w:rsidR="00C5015B" w:rsidRPr="00DD77D8">
        <w:rPr>
          <w:rFonts w:asciiTheme="minorHAnsi" w:hAnsiTheme="minorHAnsi" w:cstheme="minorHAnsi"/>
          <w:sz w:val="20"/>
          <w:szCs w:val="20"/>
        </w:rPr>
        <w:t xml:space="preserve"> includes all applicable taxes.</w:t>
      </w:r>
    </w:p>
    <w:p w:rsidR="00614BDC" w:rsidRPr="00DD77D8" w:rsidRDefault="00614BDC"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ADJUDICATION USING A POINT SYSTEM</w:t>
      </w:r>
    </w:p>
    <w:p w:rsidR="00F4312D" w:rsidRPr="00DD77D8" w:rsidRDefault="00B54353" w:rsidP="00D01974">
      <w:pPr>
        <w:pStyle w:val="ListParagraph"/>
        <w:widowControl w:val="0"/>
        <w:numPr>
          <w:ilvl w:val="1"/>
          <w:numId w:val="48"/>
        </w:numPr>
        <w:tabs>
          <w:tab w:val="left" w:pos="2880"/>
          <w:tab w:val="left" w:pos="5760"/>
          <w:tab w:val="left" w:pos="7920"/>
        </w:tabs>
        <w:spacing w:after="1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THE 80/20</w:t>
      </w:r>
      <w:r w:rsidR="006F6002" w:rsidRPr="00DD77D8">
        <w:rPr>
          <w:rFonts w:asciiTheme="minorHAnsi" w:hAnsiTheme="minorHAnsi" w:cstheme="minorHAnsi"/>
          <w:b/>
          <w:sz w:val="20"/>
          <w:szCs w:val="20"/>
          <w:lang w:val="en-GB"/>
        </w:rPr>
        <w:t xml:space="preserve"> or 90/10 PREFERENCE</w:t>
      </w:r>
      <w:r w:rsidR="00F4312D" w:rsidRPr="00DD77D8">
        <w:rPr>
          <w:rFonts w:asciiTheme="minorHAnsi" w:hAnsiTheme="minorHAnsi" w:cstheme="minorHAnsi"/>
          <w:b/>
          <w:sz w:val="20"/>
          <w:szCs w:val="20"/>
          <w:lang w:val="en-GB"/>
        </w:rPr>
        <w:t xml:space="preserve"> POINT SYSTEMS </w:t>
      </w:r>
    </w:p>
    <w:p w:rsidR="00F4312D" w:rsidRPr="00DD77D8" w:rsidRDefault="00F4312D" w:rsidP="00C5015B">
      <w:pPr>
        <w:ind w:left="709" w:hanging="709"/>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ab/>
      </w:r>
      <w:r w:rsidRPr="00DD77D8">
        <w:rPr>
          <w:rFonts w:asciiTheme="minorHAnsi" w:hAnsiTheme="minorHAnsi" w:cstheme="minorHAnsi"/>
          <w:sz w:val="20"/>
          <w:szCs w:val="20"/>
          <w:lang w:val="en-GB"/>
        </w:rPr>
        <w:t xml:space="preserve">A maximum of </w:t>
      </w:r>
      <w:r w:rsidR="00B54353" w:rsidRPr="00DD77D8">
        <w:rPr>
          <w:rFonts w:asciiTheme="minorHAnsi" w:hAnsiTheme="minorHAnsi" w:cstheme="minorHAnsi"/>
          <w:sz w:val="20"/>
          <w:szCs w:val="20"/>
          <w:lang w:val="en-GB"/>
        </w:rPr>
        <w:t>8</w:t>
      </w:r>
      <w:r w:rsidRPr="00DD77D8">
        <w:rPr>
          <w:rFonts w:asciiTheme="minorHAnsi" w:hAnsiTheme="minorHAnsi" w:cstheme="minorHAnsi"/>
          <w:sz w:val="20"/>
          <w:szCs w:val="20"/>
          <w:lang w:val="en-GB"/>
        </w:rPr>
        <w:t>0</w:t>
      </w:r>
      <w:r w:rsidR="006F6002" w:rsidRPr="00DD77D8">
        <w:rPr>
          <w:rFonts w:asciiTheme="minorHAnsi" w:hAnsiTheme="minorHAnsi" w:cstheme="minorHAnsi"/>
          <w:sz w:val="20"/>
          <w:szCs w:val="20"/>
          <w:lang w:val="en-GB"/>
        </w:rPr>
        <w:t xml:space="preserve"> or 90 points</w:t>
      </w:r>
      <w:r w:rsidRPr="00DD77D8">
        <w:rPr>
          <w:rFonts w:asciiTheme="minorHAnsi" w:hAnsiTheme="minorHAnsi" w:cstheme="minorHAnsi"/>
          <w:sz w:val="20"/>
          <w:szCs w:val="20"/>
          <w:lang w:val="en-GB"/>
        </w:rPr>
        <w:t xml:space="preserve"> is allocated for price on the following basis:</w:t>
      </w:r>
    </w:p>
    <w:p w:rsidR="00B54353" w:rsidRPr="00DD77D8" w:rsidRDefault="00B54353" w:rsidP="00C5015B">
      <w:pPr>
        <w:ind w:left="709" w:hanging="709"/>
        <w:jc w:val="both"/>
        <w:rPr>
          <w:rFonts w:asciiTheme="minorHAnsi" w:hAnsiTheme="minorHAnsi" w:cstheme="minorHAnsi"/>
          <w:sz w:val="20"/>
          <w:szCs w:val="20"/>
          <w:lang w:val="en-GB"/>
        </w:rPr>
      </w:pPr>
    </w:p>
    <w:p w:rsidR="004661E3" w:rsidRPr="00DD77D8" w:rsidRDefault="00F4312D" w:rsidP="004661E3">
      <w:pPr>
        <w:jc w:val="both"/>
        <w:outlineLvl w:val="0"/>
        <w:rPr>
          <w:rFonts w:asciiTheme="minorHAnsi" w:hAnsiTheme="minorHAnsi" w:cstheme="minorHAnsi"/>
          <w:b/>
          <w:sz w:val="20"/>
          <w:szCs w:val="20"/>
          <w:lang w:val="en-GB"/>
        </w:rPr>
      </w:pP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r>
      <w:bookmarkStart w:id="79" w:name="_Toc454470860"/>
      <w:bookmarkStart w:id="80" w:name="_Toc499555355"/>
      <w:bookmarkStart w:id="81" w:name="_Toc499555408"/>
      <w:bookmarkStart w:id="82" w:name="_Toc499647334"/>
      <w:bookmarkStart w:id="83" w:name="_Toc499719704"/>
      <w:bookmarkStart w:id="84" w:name="_Toc508014870"/>
      <w:bookmarkStart w:id="85" w:name="_Toc508016141"/>
      <w:bookmarkStart w:id="86" w:name="_Toc516576240"/>
      <w:r w:rsidR="004661E3" w:rsidRPr="00DD77D8">
        <w:rPr>
          <w:rFonts w:asciiTheme="minorHAnsi" w:hAnsiTheme="minorHAnsi" w:cstheme="minorHAnsi"/>
          <w:b/>
          <w:sz w:val="20"/>
          <w:szCs w:val="20"/>
          <w:lang w:val="en-GB"/>
        </w:rPr>
        <w:t>80/20</w:t>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t>or</w:t>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t>90/10</w:t>
      </w:r>
      <w:bookmarkEnd w:id="79"/>
      <w:bookmarkEnd w:id="80"/>
      <w:bookmarkEnd w:id="81"/>
      <w:bookmarkEnd w:id="82"/>
      <w:bookmarkEnd w:id="83"/>
      <w:bookmarkEnd w:id="84"/>
      <w:bookmarkEnd w:id="85"/>
      <w:bookmarkEnd w:id="86"/>
      <w:r w:rsidR="004661E3" w:rsidRPr="00DD77D8">
        <w:rPr>
          <w:rFonts w:asciiTheme="minorHAnsi" w:hAnsiTheme="minorHAnsi" w:cstheme="minorHAnsi"/>
          <w:b/>
          <w:sz w:val="20"/>
          <w:szCs w:val="20"/>
          <w:lang w:val="en-GB"/>
        </w:rPr>
        <w:tab/>
      </w:r>
    </w:p>
    <w:p w:rsidR="004661E3" w:rsidRPr="00DD77D8" w:rsidRDefault="004661E3" w:rsidP="004661E3">
      <w:pPr>
        <w:tabs>
          <w:tab w:val="left" w:pos="900"/>
          <w:tab w:val="left" w:pos="1260"/>
          <w:tab w:val="left" w:pos="2880"/>
          <w:tab w:val="left" w:pos="5760"/>
          <w:tab w:val="left" w:pos="7920"/>
        </w:tabs>
        <w:ind w:left="900" w:hanging="900"/>
        <w:jc w:val="both"/>
        <w:rPr>
          <w:rFonts w:asciiTheme="minorHAnsi" w:hAnsiTheme="minorHAnsi" w:cstheme="minorHAnsi"/>
          <w:b/>
          <w:sz w:val="20"/>
          <w:szCs w:val="20"/>
          <w:lang w:val="en-GB"/>
        </w:rPr>
      </w:pPr>
    </w:p>
    <w:p w:rsidR="004661E3" w:rsidRPr="00DD77D8" w:rsidRDefault="004661E3" w:rsidP="004661E3">
      <w:pPr>
        <w:tabs>
          <w:tab w:val="left" w:pos="900"/>
          <w:tab w:val="left" w:pos="1440"/>
          <w:tab w:val="left" w:pos="2340"/>
          <w:tab w:val="left" w:pos="4050"/>
          <w:tab w:val="left" w:pos="5310"/>
          <w:tab w:val="left" w:pos="7920"/>
        </w:tabs>
        <w:ind w:left="900" w:hanging="900"/>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lastRenderedPageBreak/>
        <w:tab/>
      </w:r>
      <w:r w:rsidRPr="00DD77D8">
        <w:rPr>
          <w:rFonts w:asciiTheme="minorHAnsi" w:hAnsiTheme="minorHAnsi" w:cstheme="minorHAnsi"/>
          <w:b/>
          <w:position w:val="-28"/>
          <w:sz w:val="20"/>
          <w:szCs w:val="20"/>
          <w:lang w:val="en-GB"/>
        </w:rPr>
        <w:object w:dxaOrig="2420" w:dyaOrig="680" w14:anchorId="1FA82265">
          <v:shape id="_x0000_i1026" type="#_x0000_t75" style="width:120pt;height:36pt" o:ole="" fillcolor="window">
            <v:imagedata r:id="rId26" o:title=""/>
          </v:shape>
          <o:OLEObject Type="Embed" ProgID="Equation.3" ShapeID="_x0000_i1026" DrawAspect="Content" ObjectID="_1663578133" r:id="rId27"/>
        </w:object>
      </w:r>
      <w:r w:rsidRPr="00DD77D8">
        <w:rPr>
          <w:rFonts w:asciiTheme="minorHAnsi" w:hAnsiTheme="minorHAnsi" w:cstheme="minorHAnsi"/>
          <w:b/>
          <w:sz w:val="20"/>
          <w:szCs w:val="20"/>
          <w:lang w:val="en-GB"/>
        </w:rPr>
        <w:tab/>
      </w:r>
      <w:r w:rsidRPr="00DD77D8">
        <w:rPr>
          <w:rFonts w:asciiTheme="minorHAnsi" w:hAnsiTheme="minorHAnsi" w:cstheme="minorHAnsi"/>
          <w:sz w:val="20"/>
          <w:szCs w:val="20"/>
          <w:lang w:val="en-GB"/>
        </w:rPr>
        <w:t>or</w:t>
      </w:r>
      <w:r w:rsidRPr="00DD77D8">
        <w:rPr>
          <w:rFonts w:asciiTheme="minorHAnsi" w:hAnsiTheme="minorHAnsi" w:cstheme="minorHAnsi"/>
          <w:sz w:val="20"/>
          <w:szCs w:val="20"/>
          <w:lang w:val="en-GB"/>
        </w:rPr>
        <w:tab/>
      </w:r>
      <w:r w:rsidRPr="00DD77D8">
        <w:rPr>
          <w:rFonts w:asciiTheme="minorHAnsi" w:hAnsiTheme="minorHAnsi" w:cstheme="minorHAnsi"/>
          <w:b/>
          <w:position w:val="-28"/>
          <w:sz w:val="20"/>
          <w:szCs w:val="20"/>
          <w:lang w:val="en-GB"/>
        </w:rPr>
        <w:object w:dxaOrig="2439" w:dyaOrig="680" w14:anchorId="103C4B25">
          <v:shape id="_x0000_i1027" type="#_x0000_t75" style="width:120pt;height:36pt" o:ole="" fillcolor="window">
            <v:imagedata r:id="rId28" o:title=""/>
          </v:shape>
          <o:OLEObject Type="Embed" ProgID="Equation.3" ShapeID="_x0000_i1027" DrawAspect="Content" ObjectID="_1663578134" r:id="rId29"/>
        </w:object>
      </w:r>
    </w:p>
    <w:p w:rsidR="005B0BBA" w:rsidRPr="00DD77D8" w:rsidRDefault="00F4312D" w:rsidP="004661E3">
      <w:pPr>
        <w:tabs>
          <w:tab w:val="left" w:pos="709"/>
        </w:tabs>
        <w:jc w:val="both"/>
        <w:outlineLvl w:val="0"/>
        <w:rPr>
          <w:rFonts w:asciiTheme="minorHAnsi" w:hAnsiTheme="minorHAnsi" w:cstheme="minorHAnsi"/>
          <w:b/>
          <w:color w:val="FF0000"/>
          <w:sz w:val="20"/>
          <w:szCs w:val="20"/>
          <w:lang w:val="en-GB"/>
        </w:rPr>
      </w:pPr>
      <w:r w:rsidRPr="00DD77D8">
        <w:rPr>
          <w:rFonts w:asciiTheme="minorHAnsi" w:hAnsiTheme="minorHAnsi" w:cstheme="minorHAnsi"/>
          <w:b/>
          <w:color w:val="FF0000"/>
          <w:sz w:val="20"/>
          <w:szCs w:val="20"/>
          <w:lang w:val="en-GB"/>
        </w:rPr>
        <w:tab/>
      </w:r>
      <w:bookmarkStart w:id="87" w:name="_Toc499555356"/>
      <w:bookmarkStart w:id="88" w:name="_Toc499555409"/>
      <w:bookmarkStart w:id="89" w:name="_Toc499647335"/>
    </w:p>
    <w:p w:rsidR="00F4312D" w:rsidRPr="00DD77D8" w:rsidRDefault="004661E3" w:rsidP="005B0BBA">
      <w:pPr>
        <w:tabs>
          <w:tab w:val="left" w:pos="709"/>
        </w:tabs>
        <w:ind w:left="709"/>
        <w:jc w:val="both"/>
        <w:outlineLvl w:val="0"/>
        <w:rPr>
          <w:rFonts w:asciiTheme="minorHAnsi" w:hAnsiTheme="minorHAnsi" w:cstheme="minorHAnsi"/>
          <w:color w:val="FF0000"/>
          <w:sz w:val="20"/>
          <w:szCs w:val="20"/>
          <w:lang w:val="en-GB"/>
        </w:rPr>
      </w:pPr>
      <w:bookmarkStart w:id="90" w:name="_Toc499719705"/>
      <w:bookmarkStart w:id="91" w:name="_Toc508014871"/>
      <w:bookmarkStart w:id="92" w:name="_Toc508016142"/>
      <w:bookmarkStart w:id="93" w:name="_Toc516576241"/>
      <w:r w:rsidRPr="00DD77D8">
        <w:rPr>
          <w:rFonts w:asciiTheme="minorHAnsi" w:hAnsiTheme="minorHAnsi" w:cstheme="minorHAnsi"/>
          <w:sz w:val="20"/>
          <w:szCs w:val="20"/>
          <w:lang w:val="en-GB"/>
        </w:rPr>
        <w:t>W</w:t>
      </w:r>
      <w:r w:rsidR="00F4312D" w:rsidRPr="00DD77D8">
        <w:rPr>
          <w:rFonts w:asciiTheme="minorHAnsi" w:hAnsiTheme="minorHAnsi" w:cstheme="minorHAnsi"/>
          <w:sz w:val="20"/>
          <w:szCs w:val="20"/>
          <w:lang w:val="en-GB"/>
        </w:rPr>
        <w:t>here</w:t>
      </w:r>
      <w:bookmarkEnd w:id="87"/>
      <w:bookmarkEnd w:id="88"/>
      <w:bookmarkEnd w:id="89"/>
      <w:bookmarkEnd w:id="90"/>
      <w:bookmarkEnd w:id="91"/>
      <w:bookmarkEnd w:id="92"/>
      <w:bookmarkEnd w:id="93"/>
    </w:p>
    <w:p w:rsidR="00F4312D" w:rsidRPr="00DD77D8" w:rsidRDefault="00F4312D" w:rsidP="00C5015B">
      <w:pPr>
        <w:tabs>
          <w:tab w:val="left" w:pos="709"/>
        </w:tabs>
        <w:spacing w:after="120"/>
        <w:ind w:left="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ab/>
        <w:t>Ps</w:t>
      </w:r>
      <w:r w:rsidRPr="00DD77D8">
        <w:rPr>
          <w:rFonts w:asciiTheme="minorHAnsi" w:hAnsiTheme="minorHAnsi" w:cstheme="minorHAnsi"/>
          <w:sz w:val="20"/>
          <w:szCs w:val="20"/>
          <w:lang w:val="en-GB"/>
        </w:rPr>
        <w:tab/>
        <w:t>=</w:t>
      </w:r>
      <w:r w:rsidRPr="00DD77D8">
        <w:rPr>
          <w:rFonts w:asciiTheme="minorHAnsi" w:hAnsiTheme="minorHAnsi" w:cstheme="minorHAnsi"/>
          <w:sz w:val="20"/>
          <w:szCs w:val="20"/>
          <w:lang w:val="en-GB"/>
        </w:rPr>
        <w:tab/>
        <w:t>Points scored for price of bid under consideration</w:t>
      </w:r>
    </w:p>
    <w:p w:rsidR="00F4312D" w:rsidRPr="00DD77D8" w:rsidRDefault="00F4312D" w:rsidP="00C5015B">
      <w:pPr>
        <w:tabs>
          <w:tab w:val="left" w:pos="709"/>
        </w:tabs>
        <w:spacing w:after="120"/>
        <w:ind w:left="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ab/>
        <w:t>Pt</w:t>
      </w:r>
      <w:r w:rsidRPr="00DD77D8">
        <w:rPr>
          <w:rFonts w:asciiTheme="minorHAnsi" w:hAnsiTheme="minorHAnsi" w:cstheme="minorHAnsi"/>
          <w:sz w:val="20"/>
          <w:szCs w:val="20"/>
          <w:lang w:val="en-GB"/>
        </w:rPr>
        <w:tab/>
        <w:t>=</w:t>
      </w:r>
      <w:r w:rsidRPr="00DD77D8">
        <w:rPr>
          <w:rFonts w:asciiTheme="minorHAnsi" w:hAnsiTheme="minorHAnsi" w:cstheme="minorHAnsi"/>
          <w:sz w:val="20"/>
          <w:szCs w:val="20"/>
          <w:lang w:val="en-GB"/>
        </w:rPr>
        <w:tab/>
        <w:t>Price of bid under consideration</w:t>
      </w:r>
    </w:p>
    <w:p w:rsidR="00F4312D" w:rsidRPr="00DD77D8" w:rsidRDefault="00F4312D" w:rsidP="00C5015B">
      <w:pPr>
        <w:tabs>
          <w:tab w:val="left" w:pos="709"/>
        </w:tabs>
        <w:spacing w:after="120"/>
        <w:ind w:left="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ab/>
        <w:t>Pmin</w:t>
      </w:r>
      <w:r w:rsidRPr="00DD77D8">
        <w:rPr>
          <w:rFonts w:asciiTheme="minorHAnsi" w:hAnsiTheme="minorHAnsi" w:cstheme="minorHAnsi"/>
          <w:sz w:val="20"/>
          <w:szCs w:val="20"/>
          <w:lang w:val="en-GB"/>
        </w:rPr>
        <w:tab/>
        <w:t>=</w:t>
      </w:r>
      <w:r w:rsidRPr="00DD77D8">
        <w:rPr>
          <w:rFonts w:asciiTheme="minorHAnsi" w:hAnsiTheme="minorHAnsi" w:cstheme="minorHAnsi"/>
          <w:sz w:val="20"/>
          <w:szCs w:val="20"/>
          <w:lang w:val="en-GB"/>
        </w:rPr>
        <w:tab/>
        <w:t>Price of lowest acceptable bid</w:t>
      </w:r>
    </w:p>
    <w:p w:rsidR="00F4312D" w:rsidRPr="00DD77D8" w:rsidRDefault="00F4312D" w:rsidP="000C4FC3">
      <w:pPr>
        <w:pStyle w:val="NoSpacing"/>
        <w:rPr>
          <w:rFonts w:asciiTheme="minorHAnsi" w:hAnsiTheme="minorHAnsi" w:cstheme="minorHAnsi"/>
          <w:sz w:val="20"/>
          <w:szCs w:val="20"/>
          <w:lang w:val="en-GB"/>
        </w:rPr>
      </w:pPr>
    </w:p>
    <w:p w:rsidR="00614BDC" w:rsidRPr="00DD77D8" w:rsidRDefault="00614BDC"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napToGrid w:val="0"/>
          <w:sz w:val="20"/>
          <w:szCs w:val="20"/>
          <w:lang w:val="en-GB" w:eastAsia="x-none"/>
        </w:rPr>
      </w:pPr>
      <w:r w:rsidRPr="00DD77D8">
        <w:rPr>
          <w:rFonts w:asciiTheme="minorHAnsi" w:hAnsiTheme="minorHAnsi" w:cstheme="minorHAnsi"/>
          <w:b/>
          <w:sz w:val="20"/>
          <w:szCs w:val="20"/>
          <w:lang w:val="en-GB"/>
        </w:rPr>
        <w:t>Points</w:t>
      </w:r>
      <w:r w:rsidRPr="00DD77D8">
        <w:rPr>
          <w:rFonts w:asciiTheme="minorHAnsi" w:hAnsiTheme="minorHAnsi" w:cstheme="minorHAnsi"/>
          <w:b/>
          <w:snapToGrid w:val="0"/>
          <w:sz w:val="20"/>
          <w:szCs w:val="20"/>
          <w:lang w:val="en-GB" w:eastAsia="x-none"/>
        </w:rPr>
        <w:t xml:space="preserve"> awarded for B-BBEE Status Level of Contribution</w:t>
      </w:r>
    </w:p>
    <w:p w:rsidR="00614BDC" w:rsidRPr="00DD77D8" w:rsidRDefault="00F4312D" w:rsidP="00131C4D">
      <w:pPr>
        <w:shd w:val="clear" w:color="auto" w:fill="FFFFFF" w:themeFill="background1"/>
        <w:spacing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4</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t xml:space="preserve">In terms of Regulation </w:t>
      </w:r>
      <w:r w:rsidR="00A62C0A" w:rsidRPr="00DD77D8">
        <w:rPr>
          <w:rFonts w:asciiTheme="minorHAnsi" w:hAnsiTheme="minorHAnsi" w:cstheme="minorHAnsi"/>
          <w:sz w:val="20"/>
          <w:szCs w:val="20"/>
          <w:lang w:val="en-GB"/>
        </w:rPr>
        <w:t>6 (2) and 7</w:t>
      </w:r>
      <w:r w:rsidR="00614BDC" w:rsidRPr="00DD77D8">
        <w:rPr>
          <w:rFonts w:asciiTheme="minorHAnsi" w:hAnsiTheme="minorHAnsi" w:cstheme="minorHAnsi"/>
          <w:sz w:val="20"/>
          <w:szCs w:val="20"/>
          <w:lang w:val="en-GB"/>
        </w:rPr>
        <w:t xml:space="preserve"> (2) of the Preferential Procurement Regulations, preference points</w:t>
      </w:r>
      <w:r w:rsidR="00614BDC" w:rsidRPr="00DD77D8">
        <w:rPr>
          <w:rFonts w:asciiTheme="minorHAnsi" w:hAnsiTheme="minorHAnsi" w:cstheme="minorHAnsi"/>
          <w:sz w:val="20"/>
          <w:szCs w:val="20"/>
        </w:rPr>
        <w:t xml:space="preserve"> must be awarded to a </w:t>
      </w:r>
      <w:r w:rsidR="002635DE">
        <w:rPr>
          <w:rFonts w:asciiTheme="minorHAnsi" w:hAnsiTheme="minorHAnsi" w:cstheme="minorHAnsi"/>
          <w:sz w:val="20"/>
          <w:szCs w:val="20"/>
        </w:rPr>
        <w:t>supplier</w:t>
      </w:r>
      <w:r w:rsidR="00614BDC" w:rsidRPr="00DD77D8">
        <w:rPr>
          <w:rFonts w:asciiTheme="minorHAnsi" w:hAnsiTheme="minorHAnsi" w:cstheme="minorHAnsi"/>
          <w:sz w:val="20"/>
          <w:szCs w:val="20"/>
        </w:rPr>
        <w:t xml:space="preserve"> for attaining the B-BBEE status level of contribution in accordance with the table below:</w:t>
      </w:r>
    </w:p>
    <w:tbl>
      <w:tblPr>
        <w:tblW w:w="84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2164"/>
        <w:gridCol w:w="2164"/>
      </w:tblGrid>
      <w:tr w:rsidR="005067D2" w:rsidRPr="00DD77D8" w:rsidTr="00173A08">
        <w:trPr>
          <w:trHeight w:val="510"/>
        </w:trPr>
        <w:tc>
          <w:tcPr>
            <w:tcW w:w="4114" w:type="dxa"/>
            <w:shd w:val="clear" w:color="auto" w:fill="C00000"/>
            <w:vAlign w:val="center"/>
          </w:tcPr>
          <w:p w:rsidR="005067D2" w:rsidRPr="00DD77D8" w:rsidRDefault="005067D2" w:rsidP="005067D2">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sz w:val="20"/>
                <w:szCs w:val="20"/>
              </w:rPr>
            </w:pPr>
            <w:r w:rsidRPr="00DD77D8">
              <w:rPr>
                <w:rFonts w:asciiTheme="minorHAnsi" w:hAnsiTheme="minorHAnsi" w:cstheme="minorHAnsi"/>
                <w:b/>
                <w:color w:val="FFFFFF" w:themeColor="background1"/>
                <w:kern w:val="24"/>
                <w:sz w:val="20"/>
                <w:szCs w:val="20"/>
              </w:rPr>
              <w:t>B-BBEE Status Level of Contributor</w:t>
            </w:r>
          </w:p>
        </w:tc>
        <w:tc>
          <w:tcPr>
            <w:tcW w:w="2164" w:type="dxa"/>
            <w:shd w:val="clear" w:color="auto" w:fill="C00000"/>
            <w:vAlign w:val="center"/>
          </w:tcPr>
          <w:p w:rsidR="005067D2" w:rsidRPr="00DD77D8" w:rsidRDefault="005067D2" w:rsidP="005067D2">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kern w:val="24"/>
                <w:sz w:val="20"/>
                <w:szCs w:val="20"/>
              </w:rPr>
            </w:pPr>
            <w:r w:rsidRPr="00DD77D8">
              <w:rPr>
                <w:rFonts w:asciiTheme="minorHAnsi" w:hAnsiTheme="minorHAnsi" w:cstheme="minorHAnsi"/>
                <w:b/>
                <w:color w:val="FFFFFF" w:themeColor="background1"/>
                <w:kern w:val="24"/>
                <w:sz w:val="20"/>
                <w:szCs w:val="20"/>
              </w:rPr>
              <w:t>Number of points</w:t>
            </w:r>
          </w:p>
          <w:p w:rsidR="005067D2" w:rsidRPr="00DD77D8" w:rsidRDefault="005067D2" w:rsidP="005067D2">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kern w:val="24"/>
                <w:sz w:val="20"/>
                <w:szCs w:val="20"/>
              </w:rPr>
            </w:pPr>
            <w:r w:rsidRPr="00DD77D8">
              <w:rPr>
                <w:rFonts w:asciiTheme="minorHAnsi" w:hAnsiTheme="minorHAnsi" w:cstheme="minorHAnsi"/>
                <w:b/>
                <w:color w:val="FFFFFF" w:themeColor="background1"/>
                <w:kern w:val="24"/>
                <w:sz w:val="20"/>
                <w:szCs w:val="20"/>
              </w:rPr>
              <w:t>(80/20 system)</w:t>
            </w:r>
          </w:p>
        </w:tc>
        <w:tc>
          <w:tcPr>
            <w:tcW w:w="2164" w:type="dxa"/>
            <w:shd w:val="clear" w:color="auto" w:fill="C00000"/>
            <w:vAlign w:val="center"/>
          </w:tcPr>
          <w:p w:rsidR="005067D2" w:rsidRPr="00DD77D8" w:rsidRDefault="005067D2" w:rsidP="005067D2">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kern w:val="24"/>
                <w:sz w:val="20"/>
                <w:szCs w:val="20"/>
              </w:rPr>
            </w:pPr>
            <w:r w:rsidRPr="00DD77D8">
              <w:rPr>
                <w:rFonts w:asciiTheme="minorHAnsi" w:hAnsiTheme="minorHAnsi" w:cstheme="minorHAnsi"/>
                <w:b/>
                <w:color w:val="FFFFFF" w:themeColor="background1"/>
                <w:kern w:val="24"/>
                <w:sz w:val="20"/>
                <w:szCs w:val="20"/>
              </w:rPr>
              <w:t>Number of points</w:t>
            </w:r>
          </w:p>
          <w:p w:rsidR="005067D2" w:rsidRPr="00DD77D8" w:rsidRDefault="005067D2" w:rsidP="005067D2">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sz w:val="20"/>
                <w:szCs w:val="20"/>
              </w:rPr>
            </w:pPr>
            <w:r w:rsidRPr="00DD77D8">
              <w:rPr>
                <w:rFonts w:asciiTheme="minorHAnsi" w:hAnsiTheme="minorHAnsi" w:cstheme="minorHAnsi"/>
                <w:b/>
                <w:color w:val="FFFFFF" w:themeColor="background1"/>
                <w:kern w:val="24"/>
                <w:sz w:val="20"/>
                <w:szCs w:val="20"/>
              </w:rPr>
              <w:t xml:space="preserve">(90/10 system) </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20</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10</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18</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9</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3</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14</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6</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4</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12</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5</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5</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8</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4</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6</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6</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3</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7</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4</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8</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w:t>
            </w:r>
          </w:p>
        </w:tc>
      </w:tr>
      <w:tr w:rsidR="005067D2" w:rsidRPr="00DD77D8" w:rsidTr="00173A08">
        <w:trPr>
          <w:trHeight w:val="510"/>
        </w:trPr>
        <w:tc>
          <w:tcPr>
            <w:tcW w:w="4114" w:type="dxa"/>
            <w:shd w:val="clear" w:color="auto" w:fill="auto"/>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Non-compliant contributor</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0</w:t>
            </w:r>
          </w:p>
        </w:tc>
        <w:tc>
          <w:tcPr>
            <w:tcW w:w="2164" w:type="dxa"/>
            <w:vAlign w:val="center"/>
          </w:tcPr>
          <w:p w:rsidR="005067D2" w:rsidRPr="00DD77D8" w:rsidRDefault="005067D2" w:rsidP="005067D2">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0</w:t>
            </w:r>
          </w:p>
        </w:tc>
      </w:tr>
    </w:tbl>
    <w:p w:rsidR="00614BDC" w:rsidRPr="00DD77D8" w:rsidRDefault="00614BDC" w:rsidP="000C4FC3">
      <w:pPr>
        <w:pStyle w:val="NoSpacing"/>
        <w:rPr>
          <w:rFonts w:asciiTheme="minorHAnsi" w:hAnsiTheme="minorHAnsi" w:cstheme="minorHAnsi"/>
          <w:snapToGrid w:val="0"/>
          <w:sz w:val="20"/>
          <w:szCs w:val="20"/>
          <w:lang w:val="en-GB"/>
        </w:rPr>
      </w:pPr>
    </w:p>
    <w:p w:rsidR="00614BDC" w:rsidRPr="00DD77D8" w:rsidRDefault="00614BDC"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BID DECLARATION</w:t>
      </w:r>
    </w:p>
    <w:p w:rsidR="00614BDC" w:rsidRPr="00DD77D8" w:rsidRDefault="002C5E63" w:rsidP="00671F9D">
      <w:pPr>
        <w:tabs>
          <w:tab w:val="left" w:pos="1620"/>
          <w:tab w:val="left" w:pos="2160"/>
          <w:tab w:val="left" w:pos="2700"/>
          <w:tab w:val="left" w:pos="7920"/>
        </w:tabs>
        <w:spacing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5</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r>
      <w:r w:rsidR="002635DE">
        <w:rPr>
          <w:rFonts w:asciiTheme="minorHAnsi" w:hAnsiTheme="minorHAnsi" w:cstheme="minorHAnsi"/>
          <w:sz w:val="20"/>
          <w:szCs w:val="20"/>
          <w:lang w:val="en-GB"/>
        </w:rPr>
        <w:t>Supplier</w:t>
      </w:r>
      <w:r w:rsidR="00614BDC" w:rsidRPr="00DD77D8">
        <w:rPr>
          <w:rFonts w:asciiTheme="minorHAnsi" w:hAnsiTheme="minorHAnsi" w:cstheme="minorHAnsi"/>
          <w:sz w:val="20"/>
          <w:szCs w:val="20"/>
          <w:lang w:val="en-GB"/>
        </w:rPr>
        <w:t>s who claim points in respect of B-BBEE Status Level of Contribution must complete the following:</w:t>
      </w:r>
    </w:p>
    <w:p w:rsidR="00614BDC" w:rsidRPr="00DD77D8" w:rsidRDefault="00614BDC" w:rsidP="000C4FC3">
      <w:pPr>
        <w:pStyle w:val="NoSpacing"/>
        <w:rPr>
          <w:rFonts w:asciiTheme="minorHAnsi" w:hAnsiTheme="minorHAnsi" w:cstheme="minorHAnsi"/>
          <w:sz w:val="20"/>
          <w:szCs w:val="20"/>
          <w:lang w:val="en-GB"/>
        </w:rPr>
      </w:pPr>
    </w:p>
    <w:p w:rsidR="00EA749A" w:rsidRPr="00DD77D8" w:rsidRDefault="00614BDC"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B-BBEE STATUS LEVEL OF CONTRIBUTION CLAIMED IN TERMS OF PARAGRAPHS 1.</w:t>
      </w:r>
      <w:r w:rsidR="002C5E63" w:rsidRPr="00DD77D8">
        <w:rPr>
          <w:rFonts w:asciiTheme="minorHAnsi" w:hAnsiTheme="minorHAnsi" w:cstheme="minorHAnsi"/>
          <w:b/>
          <w:sz w:val="20"/>
          <w:szCs w:val="20"/>
          <w:lang w:val="en-GB"/>
        </w:rPr>
        <w:t>4</w:t>
      </w:r>
      <w:r w:rsidRPr="00DD77D8">
        <w:rPr>
          <w:rFonts w:asciiTheme="minorHAnsi" w:hAnsiTheme="minorHAnsi" w:cstheme="minorHAnsi"/>
          <w:b/>
          <w:sz w:val="20"/>
          <w:szCs w:val="20"/>
          <w:lang w:val="en-GB"/>
        </w:rPr>
        <w:t xml:space="preserve"> AND </w:t>
      </w:r>
      <w:r w:rsidR="002C5E63" w:rsidRPr="00DD77D8">
        <w:rPr>
          <w:rFonts w:asciiTheme="minorHAnsi" w:hAnsiTheme="minorHAnsi" w:cstheme="minorHAnsi"/>
          <w:b/>
          <w:sz w:val="20"/>
          <w:szCs w:val="20"/>
          <w:lang w:val="en-GB"/>
        </w:rPr>
        <w:t>4.1</w:t>
      </w:r>
      <w:r w:rsidRPr="00DD77D8">
        <w:rPr>
          <w:rFonts w:asciiTheme="minorHAnsi" w:hAnsiTheme="minorHAnsi" w:cstheme="minorHAnsi"/>
          <w:b/>
          <w:sz w:val="20"/>
          <w:szCs w:val="20"/>
          <w:lang w:val="en-GB"/>
        </w:rPr>
        <w:t xml:space="preserve"> </w:t>
      </w:r>
      <w:r w:rsidRPr="00DD77D8">
        <w:rPr>
          <w:rFonts w:asciiTheme="minorHAnsi" w:hAnsiTheme="minorHAnsi" w:cstheme="minorHAnsi"/>
          <w:b/>
          <w:sz w:val="20"/>
          <w:szCs w:val="20"/>
          <w:lang w:val="en-GB"/>
        </w:rPr>
        <w:tab/>
      </w:r>
    </w:p>
    <w:p w:rsidR="00614BDC" w:rsidRPr="00DD77D8" w:rsidRDefault="00EA749A" w:rsidP="000C4FC3">
      <w:pPr>
        <w:shd w:val="clear" w:color="auto" w:fill="FFFFFF" w:themeFill="background1"/>
        <w:tabs>
          <w:tab w:val="left" w:pos="-1099"/>
          <w:tab w:val="left" w:pos="-720"/>
          <w:tab w:val="left" w:pos="709"/>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lang w:val="en-GB"/>
        </w:rPr>
        <w:t>6</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t>B-BBEE Status Level of Contribution:</w:t>
      </w:r>
      <w:r w:rsidR="00614BDC" w:rsidRPr="00DD77D8">
        <w:rPr>
          <w:rFonts w:asciiTheme="minorHAnsi" w:hAnsiTheme="minorHAnsi" w:cstheme="minorHAnsi"/>
          <w:sz w:val="20"/>
          <w:szCs w:val="20"/>
          <w:lang w:val="en-GB"/>
        </w:rPr>
        <w:tab/>
        <w:t xml:space="preserve">………….   </w:t>
      </w:r>
      <w:r w:rsidR="002C5E63" w:rsidRPr="00DD77D8">
        <w:rPr>
          <w:rFonts w:asciiTheme="minorHAnsi" w:hAnsiTheme="minorHAnsi" w:cstheme="minorHAnsi"/>
          <w:sz w:val="20"/>
          <w:szCs w:val="20"/>
          <w:lang w:val="en-GB"/>
        </w:rPr>
        <w:t>=</w:t>
      </w:r>
      <w:r w:rsidR="00614BDC" w:rsidRPr="00DD77D8">
        <w:rPr>
          <w:rFonts w:asciiTheme="minorHAnsi" w:hAnsiTheme="minorHAnsi" w:cstheme="minorHAnsi"/>
          <w:sz w:val="20"/>
          <w:szCs w:val="20"/>
          <w:lang w:val="en-GB"/>
        </w:rPr>
        <w:t xml:space="preserve">    ……</w:t>
      </w:r>
      <w:r w:rsidR="002C5E63" w:rsidRPr="00DD77D8">
        <w:rPr>
          <w:rFonts w:asciiTheme="minorHAnsi" w:hAnsiTheme="minorHAnsi" w:cstheme="minorHAnsi"/>
          <w:sz w:val="20"/>
          <w:szCs w:val="20"/>
          <w:lang w:val="en-GB"/>
        </w:rPr>
        <w:t>… (</w:t>
      </w:r>
      <w:r w:rsidR="00614BDC" w:rsidRPr="00DD77D8">
        <w:rPr>
          <w:rFonts w:asciiTheme="minorHAnsi" w:hAnsiTheme="minorHAnsi" w:cstheme="minorHAnsi"/>
          <w:sz w:val="20"/>
          <w:szCs w:val="20"/>
          <w:lang w:val="en-GB"/>
        </w:rPr>
        <w:t xml:space="preserve">maximum of 20 </w:t>
      </w:r>
      <w:r w:rsidR="002A6B15" w:rsidRPr="00DD77D8">
        <w:rPr>
          <w:rFonts w:asciiTheme="minorHAnsi" w:hAnsiTheme="minorHAnsi" w:cstheme="minorHAnsi"/>
          <w:sz w:val="20"/>
          <w:szCs w:val="20"/>
          <w:lang w:val="en-GB"/>
        </w:rPr>
        <w:t>points)</w:t>
      </w:r>
      <w:r w:rsidR="002A6B15" w:rsidRPr="00DD77D8">
        <w:rPr>
          <w:rFonts w:asciiTheme="minorHAnsi" w:hAnsiTheme="minorHAnsi" w:cstheme="minorHAnsi"/>
          <w:sz w:val="20"/>
          <w:szCs w:val="20"/>
        </w:rPr>
        <w:t xml:space="preserve"> (</w:t>
      </w:r>
      <w:r w:rsidR="00614BDC" w:rsidRPr="00DD77D8">
        <w:rPr>
          <w:rFonts w:asciiTheme="minorHAnsi" w:hAnsiTheme="minorHAnsi" w:cstheme="minorHAnsi"/>
          <w:sz w:val="20"/>
          <w:szCs w:val="20"/>
        </w:rPr>
        <w:t xml:space="preserve">Points claimed in respect of paragraph 7.1 must be in accordance with the table reflected in </w:t>
      </w:r>
      <w:r w:rsidR="002C5E63" w:rsidRPr="00DD77D8">
        <w:rPr>
          <w:rFonts w:asciiTheme="minorHAnsi" w:hAnsiTheme="minorHAnsi" w:cstheme="minorHAnsi"/>
          <w:sz w:val="20"/>
          <w:szCs w:val="20"/>
        </w:rPr>
        <w:t>paragraph 4.1</w:t>
      </w:r>
      <w:r w:rsidR="00614BDC" w:rsidRPr="00DD77D8">
        <w:rPr>
          <w:rFonts w:asciiTheme="minorHAnsi" w:hAnsiTheme="minorHAnsi" w:cstheme="minorHAnsi"/>
          <w:sz w:val="20"/>
          <w:szCs w:val="20"/>
        </w:rPr>
        <w:t xml:space="preserve"> and must be substantiated by means of a B-BBEE certificate issued by a Verification Agency accredited by SANAS or a Registered Auditor approved by IRBA or an Accounting Officer as contemplated in the CCA).</w:t>
      </w:r>
    </w:p>
    <w:p w:rsidR="00614BDC" w:rsidRPr="00DD77D8" w:rsidRDefault="00614BDC"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lastRenderedPageBreak/>
        <w:t>SUB-CONTRACTING</w:t>
      </w:r>
    </w:p>
    <w:p w:rsidR="00AD6011" w:rsidRPr="00DD77D8" w:rsidRDefault="00EA749A" w:rsidP="00671F9D">
      <w:pPr>
        <w:tabs>
          <w:tab w:val="left" w:pos="709"/>
        </w:tabs>
        <w:spacing w:after="120"/>
        <w:ind w:left="709" w:hanging="709"/>
        <w:jc w:val="both"/>
        <w:rPr>
          <w:rFonts w:asciiTheme="minorHAnsi" w:hAnsiTheme="minorHAnsi" w:cstheme="minorHAnsi"/>
          <w:sz w:val="20"/>
          <w:szCs w:val="20"/>
        </w:rPr>
      </w:pPr>
      <w:r w:rsidRPr="00DD77D8">
        <w:rPr>
          <w:rFonts w:asciiTheme="minorHAnsi" w:hAnsiTheme="minorHAnsi" w:cstheme="minorHAnsi"/>
          <w:sz w:val="20"/>
          <w:szCs w:val="20"/>
          <w:lang w:val="en-GB"/>
        </w:rPr>
        <w:t>7</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t xml:space="preserve">Will any portion of the contract be sub-contracted?     </w:t>
      </w:r>
    </w:p>
    <w:p w:rsidR="00AD6011" w:rsidRPr="00DD77D8" w:rsidRDefault="00AD6011" w:rsidP="00AD6011">
      <w:pPr>
        <w:tabs>
          <w:tab w:val="left" w:pos="-963"/>
          <w:tab w:val="left" w:pos="-720"/>
          <w:tab w:val="left" w:pos="2268"/>
          <w:tab w:val="left" w:pos="2552"/>
        </w:tabs>
        <w:ind w:left="709"/>
        <w:rPr>
          <w:rFonts w:asciiTheme="minorHAnsi" w:hAnsiTheme="minorHAnsi" w:cstheme="minorHAnsi"/>
          <w:sz w:val="20"/>
          <w:szCs w:val="20"/>
        </w:rPr>
      </w:pPr>
      <w:r w:rsidRPr="00DD77D8">
        <w:rPr>
          <w:rFonts w:asciiTheme="minorHAnsi" w:hAnsiTheme="minorHAnsi" w:cstheme="minorHAnsi"/>
          <w:sz w:val="20"/>
          <w:szCs w:val="20"/>
        </w:rPr>
        <w:t>(</w:t>
      </w:r>
      <w:r w:rsidRPr="00DD77D8">
        <w:rPr>
          <w:rFonts w:asciiTheme="minorHAnsi" w:hAnsiTheme="minorHAnsi" w:cstheme="minorHAnsi"/>
          <w:b/>
          <w:i/>
          <w:sz w:val="20"/>
          <w:szCs w:val="20"/>
        </w:rPr>
        <w:t>Tick applicable box</w:t>
      </w:r>
      <w:r w:rsidRPr="00DD77D8">
        <w:rPr>
          <w:rFonts w:asciiTheme="minorHAnsi" w:hAnsiTheme="minorHAnsi" w:cstheme="minorHAnsi"/>
          <w:sz w:val="20"/>
          <w:szCs w:val="20"/>
        </w:rPr>
        <w:t>)</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495"/>
        <w:gridCol w:w="720"/>
        <w:gridCol w:w="540"/>
      </w:tblGrid>
      <w:tr w:rsidR="00671F9D" w:rsidRPr="00DD77D8" w:rsidTr="00671F9D">
        <w:trPr>
          <w:trHeight w:val="284"/>
        </w:trPr>
        <w:tc>
          <w:tcPr>
            <w:tcW w:w="657" w:type="dxa"/>
            <w:tcBorders>
              <w:top w:val="single" w:sz="18" w:space="0" w:color="auto"/>
              <w:left w:val="single" w:sz="18" w:space="0" w:color="auto"/>
              <w:bottom w:val="single" w:sz="18" w:space="0" w:color="auto"/>
              <w:right w:val="single" w:sz="18" w:space="0" w:color="auto"/>
            </w:tcBorders>
            <w:hideMark/>
          </w:tcPr>
          <w:p w:rsidR="00671F9D" w:rsidRPr="00DD77D8" w:rsidRDefault="00671F9D" w:rsidP="00AD6011">
            <w:pPr>
              <w:pStyle w:val="NoSpacing"/>
              <w:rPr>
                <w:rFonts w:asciiTheme="minorHAnsi" w:hAnsiTheme="minorHAnsi" w:cstheme="minorHAnsi"/>
                <w:b/>
                <w:sz w:val="20"/>
                <w:szCs w:val="20"/>
              </w:rPr>
            </w:pPr>
            <w:r w:rsidRPr="00DD77D8">
              <w:rPr>
                <w:rFonts w:asciiTheme="minorHAnsi" w:hAnsiTheme="minorHAnsi" w:cstheme="minorHAnsi"/>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rsidR="00671F9D" w:rsidRPr="00DD77D8" w:rsidRDefault="00671F9D" w:rsidP="00AD6011">
            <w:pPr>
              <w:pStyle w:val="NoSpacing"/>
              <w:rPr>
                <w:rFonts w:asciiTheme="minorHAnsi" w:hAnsiTheme="minorHAnsi" w:cstheme="minorHAnsi"/>
                <w:b/>
                <w:sz w:val="20"/>
                <w:szCs w:val="20"/>
              </w:rPr>
            </w:pPr>
          </w:p>
        </w:tc>
        <w:tc>
          <w:tcPr>
            <w:tcW w:w="495" w:type="dxa"/>
            <w:tcBorders>
              <w:top w:val="single" w:sz="18" w:space="0" w:color="auto"/>
              <w:left w:val="single" w:sz="18" w:space="0" w:color="auto"/>
              <w:bottom w:val="single" w:sz="18" w:space="0" w:color="auto"/>
              <w:right w:val="single" w:sz="18" w:space="0" w:color="auto"/>
            </w:tcBorders>
          </w:tcPr>
          <w:p w:rsidR="00671F9D" w:rsidRPr="00DD77D8" w:rsidRDefault="00671F9D" w:rsidP="00AD6011">
            <w:pPr>
              <w:pStyle w:val="NoSpacing"/>
              <w:rPr>
                <w:rFonts w:asciiTheme="minorHAnsi" w:hAnsiTheme="minorHAnsi" w:cstheme="minorHAnsi"/>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rsidR="00671F9D" w:rsidRPr="00DD77D8" w:rsidRDefault="00671F9D" w:rsidP="00AD6011">
            <w:pPr>
              <w:pStyle w:val="NoSpacing"/>
              <w:rPr>
                <w:rFonts w:asciiTheme="minorHAnsi" w:hAnsiTheme="minorHAnsi" w:cstheme="minorHAnsi"/>
                <w:b/>
                <w:sz w:val="20"/>
                <w:szCs w:val="20"/>
              </w:rPr>
            </w:pPr>
            <w:r w:rsidRPr="00DD77D8">
              <w:rPr>
                <w:rFonts w:asciiTheme="minorHAnsi" w:hAnsiTheme="minorHAnsi" w:cstheme="minorHAnsi"/>
                <w:sz w:val="20"/>
                <w:szCs w:val="20"/>
              </w:rPr>
              <w:t>NO</w:t>
            </w:r>
          </w:p>
        </w:tc>
        <w:tc>
          <w:tcPr>
            <w:tcW w:w="540" w:type="dxa"/>
            <w:tcBorders>
              <w:top w:val="single" w:sz="18" w:space="0" w:color="auto"/>
              <w:left w:val="single" w:sz="18" w:space="0" w:color="auto"/>
              <w:bottom w:val="single" w:sz="18" w:space="0" w:color="auto"/>
              <w:right w:val="single" w:sz="18" w:space="0" w:color="auto"/>
            </w:tcBorders>
          </w:tcPr>
          <w:p w:rsidR="00671F9D" w:rsidRPr="00DD77D8" w:rsidRDefault="00671F9D" w:rsidP="00AD6011">
            <w:pPr>
              <w:pStyle w:val="NoSpacing"/>
              <w:rPr>
                <w:rFonts w:asciiTheme="minorHAnsi" w:hAnsiTheme="minorHAnsi" w:cstheme="minorHAnsi"/>
                <w:b/>
                <w:sz w:val="20"/>
                <w:szCs w:val="20"/>
              </w:rPr>
            </w:pPr>
          </w:p>
        </w:tc>
      </w:tr>
    </w:tbl>
    <w:p w:rsidR="00AD6011" w:rsidRPr="00DD77D8" w:rsidRDefault="00AD6011" w:rsidP="00EA749A">
      <w:pPr>
        <w:pStyle w:val="NoSpacing"/>
        <w:rPr>
          <w:rFonts w:asciiTheme="minorHAnsi" w:hAnsiTheme="minorHAnsi" w:cstheme="minorHAnsi"/>
          <w:sz w:val="20"/>
          <w:szCs w:val="20"/>
        </w:rPr>
      </w:pPr>
    </w:p>
    <w:p w:rsidR="00614BDC" w:rsidRPr="00DD77D8" w:rsidRDefault="00EA749A" w:rsidP="00AD6011">
      <w:pPr>
        <w:tabs>
          <w:tab w:val="left" w:pos="-1099"/>
          <w:tab w:val="left" w:pos="-720"/>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7</w:t>
      </w:r>
      <w:r w:rsidR="00614BDC" w:rsidRPr="00DD77D8">
        <w:rPr>
          <w:rFonts w:asciiTheme="minorHAnsi" w:hAnsiTheme="minorHAnsi" w:cstheme="minorHAnsi"/>
          <w:sz w:val="20"/>
          <w:szCs w:val="20"/>
        </w:rPr>
        <w:t>.1.1</w:t>
      </w:r>
      <w:r w:rsidR="00614BDC" w:rsidRPr="00DD77D8">
        <w:rPr>
          <w:rFonts w:asciiTheme="minorHAnsi" w:hAnsiTheme="minorHAnsi" w:cstheme="minorHAnsi"/>
          <w:sz w:val="20"/>
          <w:szCs w:val="20"/>
        </w:rPr>
        <w:tab/>
        <w:t>If yes, indicate:</w:t>
      </w:r>
    </w:p>
    <w:p w:rsidR="00614BDC" w:rsidRPr="00DD77D8" w:rsidRDefault="00AD6011" w:rsidP="00AD6011">
      <w:pPr>
        <w:spacing w:line="360" w:lineRule="auto"/>
        <w:ind w:left="709" w:hanging="284"/>
        <w:jc w:val="both"/>
        <w:rPr>
          <w:rFonts w:asciiTheme="minorHAnsi" w:hAnsiTheme="minorHAnsi" w:cstheme="minorHAnsi"/>
          <w:sz w:val="20"/>
          <w:szCs w:val="20"/>
        </w:rPr>
      </w:pPr>
      <w:r w:rsidRPr="00DD77D8">
        <w:rPr>
          <w:rFonts w:asciiTheme="minorHAnsi" w:hAnsiTheme="minorHAnsi" w:cstheme="minorHAnsi"/>
          <w:sz w:val="20"/>
          <w:szCs w:val="20"/>
        </w:rPr>
        <w:tab/>
        <w:t xml:space="preserve">(i) </w:t>
      </w:r>
      <w:r w:rsidR="00614BDC" w:rsidRPr="00DD77D8">
        <w:rPr>
          <w:rFonts w:asciiTheme="minorHAnsi" w:hAnsiTheme="minorHAnsi" w:cstheme="minorHAnsi"/>
          <w:sz w:val="20"/>
          <w:szCs w:val="20"/>
        </w:rPr>
        <w:t xml:space="preserve">what percentage of the contract </w:t>
      </w:r>
      <w:r w:rsidRPr="00DD77D8">
        <w:rPr>
          <w:rFonts w:asciiTheme="minorHAnsi" w:hAnsiTheme="minorHAnsi" w:cstheme="minorHAnsi"/>
          <w:sz w:val="20"/>
          <w:szCs w:val="20"/>
        </w:rPr>
        <w:t>will be subcontracted? ___________________</w:t>
      </w:r>
      <w:r w:rsidR="00614BDC" w:rsidRPr="00DD77D8">
        <w:rPr>
          <w:rFonts w:asciiTheme="minorHAnsi" w:hAnsiTheme="minorHAnsi" w:cstheme="minorHAnsi"/>
          <w:sz w:val="20"/>
          <w:szCs w:val="20"/>
        </w:rPr>
        <w:t>%</w:t>
      </w:r>
    </w:p>
    <w:p w:rsidR="00614BDC" w:rsidRPr="00DD77D8" w:rsidRDefault="00614BDC" w:rsidP="00AD6011">
      <w:pPr>
        <w:spacing w:line="360" w:lineRule="auto"/>
        <w:ind w:left="709" w:hanging="284"/>
        <w:jc w:val="both"/>
        <w:rPr>
          <w:rFonts w:asciiTheme="minorHAnsi" w:hAnsiTheme="minorHAnsi" w:cstheme="minorHAnsi"/>
          <w:sz w:val="20"/>
          <w:szCs w:val="20"/>
        </w:rPr>
      </w:pPr>
      <w:r w:rsidRPr="00DD77D8">
        <w:rPr>
          <w:rFonts w:asciiTheme="minorHAnsi" w:hAnsiTheme="minorHAnsi" w:cstheme="minorHAnsi"/>
          <w:sz w:val="20"/>
          <w:szCs w:val="20"/>
        </w:rPr>
        <w:tab/>
        <w:t xml:space="preserve">(ii) </w:t>
      </w:r>
      <w:r w:rsidR="00AD6011" w:rsidRPr="00DD77D8">
        <w:rPr>
          <w:rFonts w:asciiTheme="minorHAnsi" w:hAnsiTheme="minorHAnsi" w:cstheme="minorHAnsi"/>
          <w:sz w:val="20"/>
          <w:szCs w:val="20"/>
        </w:rPr>
        <w:t>the name of the sub-contractor? ______________________________________</w:t>
      </w:r>
    </w:p>
    <w:p w:rsidR="00614BDC" w:rsidRPr="00DD77D8" w:rsidRDefault="00614BDC" w:rsidP="00AD6011">
      <w:pPr>
        <w:tabs>
          <w:tab w:val="left" w:pos="2160"/>
        </w:tabs>
        <w:spacing w:line="360" w:lineRule="auto"/>
        <w:ind w:left="709" w:hanging="284"/>
        <w:jc w:val="both"/>
        <w:rPr>
          <w:rFonts w:asciiTheme="minorHAnsi" w:hAnsiTheme="minorHAnsi" w:cstheme="minorHAnsi"/>
          <w:sz w:val="20"/>
          <w:szCs w:val="20"/>
        </w:rPr>
      </w:pPr>
      <w:r w:rsidRPr="00DD77D8">
        <w:rPr>
          <w:rFonts w:asciiTheme="minorHAnsi" w:hAnsiTheme="minorHAnsi" w:cstheme="minorHAnsi"/>
          <w:sz w:val="20"/>
          <w:szCs w:val="20"/>
        </w:rPr>
        <w:tab/>
        <w:t>(iii)</w:t>
      </w:r>
      <w:r w:rsidR="00AD6011"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B-BBEE status level of the sub-contractor?</w:t>
      </w:r>
      <w:r w:rsidR="00AD6011" w:rsidRPr="00DD77D8">
        <w:rPr>
          <w:rFonts w:asciiTheme="minorHAnsi" w:hAnsiTheme="minorHAnsi" w:cstheme="minorHAnsi"/>
          <w:sz w:val="20"/>
          <w:szCs w:val="20"/>
        </w:rPr>
        <w:t xml:space="preserve"> ___________________________</w:t>
      </w:r>
    </w:p>
    <w:p w:rsidR="00614BDC" w:rsidRPr="00DD77D8" w:rsidRDefault="00614BDC" w:rsidP="00AD6011">
      <w:pPr>
        <w:spacing w:line="360" w:lineRule="auto"/>
        <w:ind w:left="709" w:hanging="284"/>
        <w:jc w:val="both"/>
        <w:rPr>
          <w:rFonts w:asciiTheme="minorHAnsi" w:hAnsiTheme="minorHAnsi" w:cstheme="minorHAnsi"/>
          <w:b/>
          <w:sz w:val="20"/>
          <w:szCs w:val="20"/>
          <w:lang w:val="en-GB"/>
        </w:rPr>
      </w:pPr>
      <w:r w:rsidRPr="00DD77D8">
        <w:rPr>
          <w:rFonts w:asciiTheme="minorHAnsi" w:hAnsiTheme="minorHAnsi" w:cstheme="minorHAnsi"/>
          <w:sz w:val="20"/>
          <w:szCs w:val="20"/>
        </w:rPr>
        <w:tab/>
        <w:t>(iv)</w:t>
      </w:r>
      <w:r w:rsidR="00AD6011" w:rsidRPr="00DD77D8">
        <w:rPr>
          <w:rFonts w:asciiTheme="minorHAnsi" w:hAnsiTheme="minorHAnsi" w:cstheme="minorHAnsi"/>
          <w:sz w:val="20"/>
          <w:szCs w:val="20"/>
        </w:rPr>
        <w:t xml:space="preserve"> </w:t>
      </w:r>
      <w:r w:rsidRPr="00DD77D8">
        <w:rPr>
          <w:rFonts w:asciiTheme="minorHAnsi" w:hAnsiTheme="minorHAnsi" w:cstheme="minorHAnsi"/>
          <w:sz w:val="20"/>
          <w:szCs w:val="20"/>
        </w:rPr>
        <w:t>whether the sub-contractor is an EME?</w:t>
      </w:r>
      <w:r w:rsidRPr="00DD77D8">
        <w:rPr>
          <w:rFonts w:asciiTheme="minorHAnsi" w:hAnsiTheme="minorHAnsi" w:cstheme="minorHAnsi"/>
          <w:sz w:val="20"/>
          <w:szCs w:val="20"/>
        </w:rPr>
        <w:tab/>
      </w:r>
      <w:r w:rsidR="00AD6011" w:rsidRPr="00DD77D8">
        <w:rPr>
          <w:rFonts w:asciiTheme="minorHAnsi" w:hAnsiTheme="minorHAnsi" w:cstheme="minorHAnsi"/>
          <w:sz w:val="20"/>
          <w:szCs w:val="20"/>
        </w:rPr>
        <w:t xml:space="preserve"> </w:t>
      </w:r>
    </w:p>
    <w:p w:rsidR="00AD6011" w:rsidRPr="00DD77D8" w:rsidRDefault="00AD6011" w:rsidP="00AD6011">
      <w:pPr>
        <w:tabs>
          <w:tab w:val="left" w:pos="-963"/>
          <w:tab w:val="left" w:pos="-720"/>
          <w:tab w:val="left" w:pos="2268"/>
          <w:tab w:val="left" w:pos="2552"/>
        </w:tabs>
        <w:ind w:left="709"/>
        <w:rPr>
          <w:rFonts w:asciiTheme="minorHAnsi" w:hAnsiTheme="minorHAnsi" w:cstheme="minorHAnsi"/>
          <w:sz w:val="20"/>
          <w:szCs w:val="20"/>
        </w:rPr>
      </w:pPr>
      <w:r w:rsidRPr="00DD77D8">
        <w:rPr>
          <w:rFonts w:asciiTheme="minorHAnsi" w:hAnsiTheme="minorHAnsi" w:cstheme="minorHAnsi"/>
          <w:sz w:val="20"/>
          <w:szCs w:val="20"/>
        </w:rPr>
        <w:t>(</w:t>
      </w:r>
      <w:r w:rsidRPr="00DD77D8">
        <w:rPr>
          <w:rFonts w:asciiTheme="minorHAnsi" w:hAnsiTheme="minorHAnsi" w:cstheme="minorHAnsi"/>
          <w:b/>
          <w:i/>
          <w:sz w:val="20"/>
          <w:szCs w:val="20"/>
        </w:rPr>
        <w:t>Tick applicable box</w:t>
      </w:r>
      <w:r w:rsidRPr="00DD77D8">
        <w:rPr>
          <w:rFonts w:asciiTheme="minorHAnsi" w:hAnsiTheme="minorHAnsi" w:cstheme="minorHAnsi"/>
          <w:sz w:val="20"/>
          <w:szCs w:val="20"/>
        </w:rPr>
        <w:t>)</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D6011" w:rsidRPr="00DD77D8" w:rsidTr="00032D9A">
        <w:trPr>
          <w:trHeight w:val="284"/>
        </w:trPr>
        <w:tc>
          <w:tcPr>
            <w:tcW w:w="657" w:type="dxa"/>
            <w:tcBorders>
              <w:top w:val="single" w:sz="18" w:space="0" w:color="auto"/>
              <w:left w:val="single" w:sz="18" w:space="0" w:color="auto"/>
              <w:bottom w:val="single" w:sz="18" w:space="0" w:color="auto"/>
              <w:right w:val="single" w:sz="18" w:space="0" w:color="auto"/>
            </w:tcBorders>
            <w:hideMark/>
          </w:tcPr>
          <w:p w:rsidR="00AD6011" w:rsidRPr="00DD77D8" w:rsidRDefault="00AD6011" w:rsidP="00032D9A">
            <w:pPr>
              <w:pStyle w:val="NoSpacing"/>
              <w:rPr>
                <w:rFonts w:asciiTheme="minorHAnsi" w:hAnsiTheme="minorHAnsi" w:cstheme="minorHAnsi"/>
                <w:b/>
                <w:sz w:val="20"/>
                <w:szCs w:val="20"/>
              </w:rPr>
            </w:pPr>
            <w:r w:rsidRPr="00DD77D8">
              <w:rPr>
                <w:rFonts w:asciiTheme="minorHAnsi" w:hAnsiTheme="minorHAnsi" w:cstheme="minorHAnsi"/>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rsidR="00AD6011" w:rsidRPr="00DD77D8" w:rsidRDefault="00AD6011" w:rsidP="00032D9A">
            <w:pPr>
              <w:pStyle w:val="NoSpacing"/>
              <w:rPr>
                <w:rFonts w:asciiTheme="minorHAnsi" w:hAnsiTheme="minorHAnsi" w:cstheme="minorHAnsi"/>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rsidR="00AD6011" w:rsidRPr="00DD77D8" w:rsidRDefault="00AD6011" w:rsidP="00032D9A">
            <w:pPr>
              <w:pStyle w:val="NoSpacing"/>
              <w:rPr>
                <w:rFonts w:asciiTheme="minorHAnsi" w:hAnsiTheme="minorHAnsi" w:cstheme="minorHAnsi"/>
                <w:b/>
                <w:sz w:val="20"/>
                <w:szCs w:val="20"/>
              </w:rPr>
            </w:pPr>
            <w:r w:rsidRPr="00DD77D8">
              <w:rPr>
                <w:rFonts w:asciiTheme="minorHAnsi" w:hAnsiTheme="minorHAnsi" w:cstheme="minorHAnsi"/>
                <w:sz w:val="20"/>
                <w:szCs w:val="20"/>
              </w:rPr>
              <w:t>NO</w:t>
            </w:r>
          </w:p>
        </w:tc>
        <w:tc>
          <w:tcPr>
            <w:tcW w:w="540" w:type="dxa"/>
            <w:tcBorders>
              <w:top w:val="single" w:sz="18" w:space="0" w:color="auto"/>
              <w:left w:val="single" w:sz="18" w:space="0" w:color="auto"/>
              <w:bottom w:val="single" w:sz="18" w:space="0" w:color="auto"/>
              <w:right w:val="single" w:sz="18" w:space="0" w:color="auto"/>
            </w:tcBorders>
          </w:tcPr>
          <w:p w:rsidR="00AD6011" w:rsidRPr="00DD77D8" w:rsidRDefault="00AD6011" w:rsidP="00032D9A">
            <w:pPr>
              <w:pStyle w:val="NoSpacing"/>
              <w:rPr>
                <w:rFonts w:asciiTheme="minorHAnsi" w:hAnsiTheme="minorHAnsi" w:cstheme="minorHAnsi"/>
                <w:b/>
                <w:sz w:val="20"/>
                <w:szCs w:val="20"/>
              </w:rPr>
            </w:pPr>
          </w:p>
        </w:tc>
      </w:tr>
    </w:tbl>
    <w:p w:rsidR="00C61667" w:rsidRPr="00DD77D8" w:rsidRDefault="00C61667" w:rsidP="00C61667">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spacing w:after="0"/>
        <w:ind w:left="1069"/>
        <w:rPr>
          <w:rFonts w:asciiTheme="minorHAnsi" w:hAnsiTheme="minorHAnsi" w:cstheme="minorHAnsi"/>
          <w:sz w:val="20"/>
          <w:szCs w:val="20"/>
        </w:rPr>
      </w:pPr>
    </w:p>
    <w:p w:rsidR="00C61667" w:rsidRPr="00DD77D8" w:rsidRDefault="00C61667" w:rsidP="00D01974">
      <w:pPr>
        <w:pStyle w:val="BodyText"/>
        <w:numPr>
          <w:ilvl w:val="0"/>
          <w:numId w:val="4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spacing w:after="0" w:line="360" w:lineRule="auto"/>
        <w:rPr>
          <w:rFonts w:asciiTheme="minorHAnsi" w:hAnsiTheme="minorHAnsi" w:cstheme="minorHAnsi"/>
          <w:sz w:val="20"/>
          <w:szCs w:val="20"/>
        </w:rPr>
      </w:pPr>
      <w:r w:rsidRPr="00DD77D8">
        <w:rPr>
          <w:rFonts w:asciiTheme="minorHAnsi" w:hAnsiTheme="minorHAnsi" w:cstheme="minorHAnsi"/>
          <w:sz w:val="20"/>
          <w:szCs w:val="20"/>
        </w:rPr>
        <w:t>Specify, by ticking the appropriate box, if subcontracting with an enterprise in terms of Preferential Procurement Regulations,2017:</w:t>
      </w:r>
    </w:p>
    <w:tbl>
      <w:tblPr>
        <w:tblStyle w:val="TableGrid"/>
        <w:tblW w:w="8497" w:type="dxa"/>
        <w:tblInd w:w="704" w:type="dxa"/>
        <w:tblLook w:val="04A0" w:firstRow="1" w:lastRow="0" w:firstColumn="1" w:lastColumn="0" w:noHBand="0" w:noVBand="1"/>
      </w:tblPr>
      <w:tblGrid>
        <w:gridCol w:w="6946"/>
        <w:gridCol w:w="709"/>
        <w:gridCol w:w="827"/>
        <w:gridCol w:w="15"/>
      </w:tblGrid>
      <w:tr w:rsidR="00C61667" w:rsidRPr="00DD77D8" w:rsidTr="00CF2AE3">
        <w:trPr>
          <w:gridAfter w:val="1"/>
          <w:wAfter w:w="15" w:type="dxa"/>
          <w:trHeight w:val="510"/>
        </w:trPr>
        <w:tc>
          <w:tcPr>
            <w:tcW w:w="6946" w:type="dxa"/>
            <w:vAlign w:val="center"/>
          </w:tcPr>
          <w:p w:rsidR="00C61667" w:rsidRPr="00DD77D8" w:rsidRDefault="00C61667" w:rsidP="00C61667">
            <w:pPr>
              <w:pStyle w:val="NoSpacing"/>
              <w:jc w:val="both"/>
              <w:rPr>
                <w:rFonts w:asciiTheme="minorHAnsi" w:hAnsiTheme="minorHAnsi" w:cstheme="minorHAnsi"/>
                <w:b/>
                <w:sz w:val="20"/>
                <w:szCs w:val="20"/>
              </w:rPr>
            </w:pPr>
            <w:r w:rsidRPr="00DD77D8">
              <w:rPr>
                <w:rFonts w:asciiTheme="minorHAnsi" w:hAnsiTheme="minorHAnsi" w:cstheme="minorHAnsi"/>
                <w:b/>
                <w:sz w:val="20"/>
                <w:szCs w:val="20"/>
              </w:rPr>
              <w:t>Designated Group: An EME or QSE which is at last 51% owned by:</w:t>
            </w:r>
          </w:p>
        </w:tc>
        <w:tc>
          <w:tcPr>
            <w:tcW w:w="709" w:type="dxa"/>
            <w:vAlign w:val="center"/>
          </w:tcPr>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EME</w:t>
            </w:r>
          </w:p>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w:t>
            </w:r>
          </w:p>
        </w:tc>
        <w:tc>
          <w:tcPr>
            <w:tcW w:w="827" w:type="dxa"/>
            <w:vAlign w:val="center"/>
          </w:tcPr>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QSE</w:t>
            </w:r>
          </w:p>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w:t>
            </w: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who are youth</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who are women</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with disabilities</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living in rural or underdeveloped areas or townships</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Cooperative owned by black people</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who are military veterans</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trHeight w:val="510"/>
        </w:trPr>
        <w:tc>
          <w:tcPr>
            <w:tcW w:w="8497" w:type="dxa"/>
            <w:gridSpan w:val="4"/>
            <w:vAlign w:val="center"/>
          </w:tcPr>
          <w:p w:rsidR="00C61667" w:rsidRPr="00DD77D8" w:rsidRDefault="00C61667" w:rsidP="00C61667">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OR</w:t>
            </w: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Any EME </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Any QSE</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bl>
    <w:p w:rsidR="00C61667" w:rsidRPr="00DD77D8" w:rsidRDefault="00C61667" w:rsidP="00EA749A">
      <w:pPr>
        <w:pStyle w:val="NoSpacing"/>
        <w:rPr>
          <w:rFonts w:asciiTheme="minorHAnsi" w:hAnsiTheme="minorHAnsi" w:cstheme="minorHAnsi"/>
          <w:sz w:val="20"/>
          <w:szCs w:val="20"/>
        </w:rPr>
      </w:pPr>
    </w:p>
    <w:p w:rsidR="00C61667" w:rsidRPr="00DD77D8" w:rsidRDefault="00C61667" w:rsidP="00D01974">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sz w:val="20"/>
          <w:szCs w:val="20"/>
        </w:rPr>
      </w:pPr>
      <w:r w:rsidRPr="00DD77D8">
        <w:rPr>
          <w:rFonts w:asciiTheme="minorHAnsi" w:hAnsiTheme="minorHAnsi" w:cstheme="minorHAnsi"/>
          <w:b/>
          <w:sz w:val="20"/>
          <w:szCs w:val="20"/>
          <w:lang w:val="en-GB"/>
        </w:rPr>
        <w:t>DECLARATION</w:t>
      </w:r>
      <w:r w:rsidRPr="00DD77D8">
        <w:rPr>
          <w:rFonts w:asciiTheme="minorHAnsi" w:hAnsiTheme="minorHAnsi" w:cstheme="minorHAnsi"/>
          <w:b/>
          <w:sz w:val="20"/>
          <w:szCs w:val="20"/>
        </w:rPr>
        <w:t xml:space="preserve"> WITH REGARD TO COMPANY/FIRM</w:t>
      </w:r>
    </w:p>
    <w:p w:rsidR="00C61667" w:rsidRPr="00DD77D8" w:rsidRDefault="00C61667" w:rsidP="00D01974">
      <w:pPr>
        <w:pStyle w:val="ListParagraph"/>
        <w:numPr>
          <w:ilvl w:val="1"/>
          <w:numId w:val="49"/>
        </w:numPr>
        <w:spacing w:after="120" w:line="312" w:lineRule="auto"/>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Name of company/firm:</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p>
    <w:p w:rsidR="00C61667" w:rsidRPr="00DD77D8" w:rsidRDefault="00C61667" w:rsidP="00D01974">
      <w:pPr>
        <w:pStyle w:val="ListParagraph"/>
        <w:numPr>
          <w:ilvl w:val="1"/>
          <w:numId w:val="49"/>
        </w:numPr>
        <w:spacing w:after="120" w:line="312" w:lineRule="auto"/>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VAT registration number:</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r w:rsidR="00B54353" w:rsidRPr="00DD77D8">
        <w:rPr>
          <w:rFonts w:asciiTheme="minorHAnsi" w:hAnsiTheme="minorHAnsi" w:cstheme="minorHAnsi"/>
          <w:sz w:val="20"/>
          <w:szCs w:val="20"/>
          <w:lang w:val="en-GB"/>
        </w:rPr>
        <w:t>…………………</w:t>
      </w:r>
    </w:p>
    <w:p w:rsidR="00C61667" w:rsidRPr="00DD77D8" w:rsidRDefault="00C61667" w:rsidP="00D01974">
      <w:pPr>
        <w:numPr>
          <w:ilvl w:val="1"/>
          <w:numId w:val="49"/>
        </w:numPr>
        <w:spacing w:after="120" w:line="312"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Company registration number:</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p>
    <w:p w:rsidR="00C61667" w:rsidRPr="00DD77D8" w:rsidRDefault="00AC62FA" w:rsidP="00D01974">
      <w:pPr>
        <w:numPr>
          <w:ilvl w:val="1"/>
          <w:numId w:val="49"/>
        </w:numPr>
        <w:spacing w:after="120"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lastRenderedPageBreak/>
        <w:t>Type of Company/Firm</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Partnership/Joint Venture / Consortium</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One person business/sole propriety</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Close corporation</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Company</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(Pty) Limited</w:t>
      </w:r>
    </w:p>
    <w:p w:rsidR="00C61667" w:rsidRPr="00DD77D8" w:rsidRDefault="00C61667" w:rsidP="00A7567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Theme="minorHAnsi" w:hAnsiTheme="minorHAnsi" w:cstheme="minorHAnsi"/>
          <w:smallCaps/>
          <w:sz w:val="20"/>
          <w:szCs w:val="20"/>
          <w:lang w:val="en-GB"/>
        </w:rPr>
      </w:pPr>
      <w:r w:rsidRPr="00DD77D8">
        <w:rPr>
          <w:rFonts w:asciiTheme="minorHAnsi" w:hAnsiTheme="minorHAnsi" w:cstheme="minorHAnsi"/>
          <w:smallCaps/>
          <w:sz w:val="20"/>
          <w:szCs w:val="20"/>
          <w:lang w:val="en-GB"/>
        </w:rPr>
        <w:t>[Tick applicable box]</w:t>
      </w:r>
    </w:p>
    <w:p w:rsidR="00C61667" w:rsidRPr="00DD77D8" w:rsidRDefault="00AC62FA" w:rsidP="00D01974">
      <w:pPr>
        <w:numPr>
          <w:ilvl w:val="1"/>
          <w:numId w:val="49"/>
        </w:numPr>
        <w:tabs>
          <w:tab w:val="left" w:pos="900"/>
        </w:tabs>
        <w:spacing w:after="120" w:line="312"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Describe Principal Business Activities</w:t>
      </w:r>
    </w:p>
    <w:p w:rsidR="00CF2AE3" w:rsidRDefault="00C61667" w:rsidP="002E2BAF">
      <w:pPr>
        <w:tabs>
          <w:tab w:val="left" w:pos="900"/>
          <w:tab w:val="right" w:leader="dot" w:pos="9025"/>
        </w:tabs>
        <w:spacing w:after="120" w:line="312" w:lineRule="auto"/>
        <w:ind w:left="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w:t>
      </w:r>
      <w:r w:rsidR="00CF2AE3">
        <w:rPr>
          <w:rFonts w:asciiTheme="minorHAnsi" w:hAnsiTheme="minorHAnsi" w:cstheme="minorHAnsi"/>
          <w:sz w:val="20"/>
          <w:szCs w:val="20"/>
          <w:lang w:val="en-GB"/>
        </w:rPr>
        <w:t>…………………………………………………………………………………………………………..</w:t>
      </w:r>
      <w:r w:rsidR="00CF2AE3">
        <w:rPr>
          <w:rFonts w:asciiTheme="minorHAnsi" w:hAnsiTheme="minorHAnsi" w:cstheme="minorHAnsi"/>
          <w:sz w:val="20"/>
          <w:szCs w:val="20"/>
          <w:lang w:val="en-GB"/>
        </w:rPr>
        <w:br w:type="page"/>
      </w:r>
    </w:p>
    <w:p w:rsidR="00C61667" w:rsidRPr="00DD77D8" w:rsidRDefault="00AC62FA" w:rsidP="00D01974">
      <w:pPr>
        <w:numPr>
          <w:ilvl w:val="1"/>
          <w:numId w:val="49"/>
        </w:numPr>
        <w:tabs>
          <w:tab w:val="left" w:pos="900"/>
        </w:tabs>
        <w:spacing w:after="120" w:line="312"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lastRenderedPageBreak/>
        <w:t>Company Classification</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Manufacturer</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Supplier</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Professional service provider</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Other service providers, e.g. transporter, etc.</w:t>
      </w:r>
    </w:p>
    <w:p w:rsidR="00C61667" w:rsidRPr="00DD77D8" w:rsidRDefault="00C61667" w:rsidP="00A7567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Theme="minorHAnsi" w:hAnsiTheme="minorHAnsi" w:cstheme="minorHAnsi"/>
          <w:smallCaps/>
          <w:sz w:val="20"/>
          <w:szCs w:val="20"/>
          <w:lang w:val="en-GB"/>
        </w:rPr>
      </w:pPr>
      <w:r w:rsidRPr="00DD77D8">
        <w:rPr>
          <w:rFonts w:asciiTheme="minorHAnsi" w:hAnsiTheme="minorHAnsi" w:cstheme="minorHAnsi"/>
          <w:smallCaps/>
          <w:sz w:val="20"/>
          <w:szCs w:val="20"/>
          <w:lang w:val="en-GB"/>
        </w:rPr>
        <w:t>[</w:t>
      </w:r>
      <w:r w:rsidRPr="00DD77D8">
        <w:rPr>
          <w:rFonts w:asciiTheme="minorHAnsi" w:hAnsiTheme="minorHAnsi" w:cstheme="minorHAnsi"/>
          <w:i/>
          <w:smallCaps/>
          <w:sz w:val="20"/>
          <w:szCs w:val="20"/>
          <w:lang w:val="en-GB"/>
        </w:rPr>
        <w:t>Tick applicable box</w:t>
      </w:r>
      <w:r w:rsidRPr="00DD77D8">
        <w:rPr>
          <w:rFonts w:asciiTheme="minorHAnsi" w:hAnsiTheme="minorHAnsi" w:cstheme="minorHAnsi"/>
          <w:smallCaps/>
          <w:sz w:val="20"/>
          <w:szCs w:val="20"/>
          <w:lang w:val="en-GB"/>
        </w:rPr>
        <w:t>]</w:t>
      </w:r>
    </w:p>
    <w:p w:rsidR="00C61667" w:rsidRPr="00DD77D8" w:rsidRDefault="00C61667" w:rsidP="002C6379">
      <w:pPr>
        <w:pStyle w:val="NoSpacing"/>
        <w:rPr>
          <w:rFonts w:asciiTheme="minorHAnsi" w:hAnsiTheme="minorHAnsi" w:cstheme="minorHAnsi"/>
          <w:sz w:val="20"/>
          <w:szCs w:val="20"/>
        </w:rPr>
      </w:pPr>
    </w:p>
    <w:p w:rsidR="00C61667" w:rsidRPr="00DD77D8" w:rsidRDefault="00C61667" w:rsidP="00D01974">
      <w:pPr>
        <w:numPr>
          <w:ilvl w:val="1"/>
          <w:numId w:val="49"/>
        </w:numPr>
        <w:tabs>
          <w:tab w:val="left" w:pos="900"/>
        </w:tabs>
        <w:spacing w:after="120" w:line="312"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Total number of years the company/firm has been in business:</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p>
    <w:p w:rsidR="00C61667" w:rsidRPr="00DD77D8" w:rsidRDefault="00C61667" w:rsidP="002C6379">
      <w:pPr>
        <w:pStyle w:val="NoSpacing"/>
        <w:rPr>
          <w:rFonts w:asciiTheme="minorHAnsi" w:hAnsiTheme="minorHAnsi" w:cstheme="minorHAnsi"/>
          <w:sz w:val="20"/>
          <w:szCs w:val="20"/>
        </w:rPr>
      </w:pPr>
    </w:p>
    <w:p w:rsidR="00C61667" w:rsidRPr="00DD77D8" w:rsidRDefault="00C61667" w:rsidP="00D01974">
      <w:pPr>
        <w:numPr>
          <w:ilvl w:val="1"/>
          <w:numId w:val="49"/>
        </w:numPr>
        <w:tabs>
          <w:tab w:val="left" w:pos="900"/>
        </w:tabs>
        <w:spacing w:after="120" w:line="360"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C61667" w:rsidRPr="00DD77D8" w:rsidRDefault="00C61667" w:rsidP="00D01974">
      <w:pPr>
        <w:widowControl w:val="0"/>
        <w:numPr>
          <w:ilvl w:val="0"/>
          <w:numId w:val="39"/>
        </w:numPr>
        <w:tabs>
          <w:tab w:val="left" w:pos="-1099"/>
          <w:tab w:val="left" w:pos="-720"/>
          <w:tab w:val="left" w:pos="1260"/>
        </w:tabs>
        <w:spacing w:after="120"/>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information furnished is true and correct;</w:t>
      </w:r>
    </w:p>
    <w:p w:rsidR="00C61667" w:rsidRPr="00DD77D8" w:rsidRDefault="00C61667" w:rsidP="00D01974">
      <w:pPr>
        <w:widowControl w:val="0"/>
        <w:numPr>
          <w:ilvl w:val="0"/>
          <w:numId w:val="39"/>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preference points claimed are in accordance with the General Conditions as indicated in paragraph 1 of this form;</w:t>
      </w:r>
    </w:p>
    <w:p w:rsidR="00C61667" w:rsidRPr="00DD77D8" w:rsidRDefault="00C61667" w:rsidP="00D01974">
      <w:pPr>
        <w:widowControl w:val="0"/>
        <w:numPr>
          <w:ilvl w:val="0"/>
          <w:numId w:val="39"/>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C61667" w:rsidRPr="00DD77D8" w:rsidRDefault="00C61667" w:rsidP="00D01974">
      <w:pPr>
        <w:widowControl w:val="0"/>
        <w:numPr>
          <w:ilvl w:val="0"/>
          <w:numId w:val="39"/>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If the B-BBEE status level of contributor has been claimed or obtained on a fraudulent basis or any of the conditions of contract have not been fulfilled, the purchaser may, in addition to any other remedy it may have –</w:t>
      </w:r>
    </w:p>
    <w:p w:rsidR="00C61667" w:rsidRPr="00DD77D8" w:rsidRDefault="00C61667" w:rsidP="00D01974">
      <w:pPr>
        <w:widowControl w:val="0"/>
        <w:numPr>
          <w:ilvl w:val="1"/>
          <w:numId w:val="40"/>
        </w:numPr>
        <w:tabs>
          <w:tab w:val="left" w:pos="1980"/>
        </w:tabs>
        <w:spacing w:after="120" w:line="360" w:lineRule="auto"/>
        <w:ind w:left="1987" w:right="749"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disqualify the person from the bidding process;</w:t>
      </w:r>
    </w:p>
    <w:p w:rsidR="00C61667" w:rsidRPr="00DD77D8" w:rsidRDefault="00C61667" w:rsidP="00D01974">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recover costs, losses or damages it has incurred or suffered as a result of that person’s conduct;</w:t>
      </w:r>
    </w:p>
    <w:p w:rsidR="00C61667" w:rsidRPr="00DD77D8" w:rsidRDefault="00C61667" w:rsidP="00D01974">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cancel the contract and claim any damages which it has suffered as a result of having to make less favourable arrangements due to such cancellation;</w:t>
      </w:r>
    </w:p>
    <w:p w:rsidR="00CF2AE3" w:rsidRDefault="00C61667" w:rsidP="00D01974">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recommend that the </w:t>
      </w:r>
      <w:r w:rsidR="002635DE">
        <w:rPr>
          <w:rFonts w:asciiTheme="minorHAnsi" w:hAnsiTheme="minorHAnsi" w:cstheme="minorHAnsi"/>
          <w:sz w:val="20"/>
          <w:szCs w:val="20"/>
          <w:lang w:val="en-GB"/>
        </w:rPr>
        <w:t>supplier</w:t>
      </w:r>
      <w:r w:rsidRPr="00DD77D8">
        <w:rPr>
          <w:rFonts w:asciiTheme="minorHAnsi" w:hAnsiTheme="minorHAnsi" w:cstheme="minorHAnsi"/>
          <w:sz w:val="20"/>
          <w:szCs w:val="20"/>
          <w:lang w:val="en-GB"/>
        </w:rPr>
        <w:t xml:space="preserve"> or contractor, its shareholders and directors, or only the shareholders and directors who acted on a fraudulent basis, be restricted by the National Treasury from obtaining business from any organ of state for a period not exceeding 10 years, after the </w:t>
      </w:r>
      <w:r w:rsidRPr="00DD77D8">
        <w:rPr>
          <w:rFonts w:asciiTheme="minorHAnsi" w:hAnsiTheme="minorHAnsi" w:cstheme="minorHAnsi"/>
          <w:i/>
          <w:sz w:val="20"/>
          <w:szCs w:val="20"/>
          <w:lang w:val="en-GB"/>
        </w:rPr>
        <w:t>audi alteram partem</w:t>
      </w:r>
      <w:r w:rsidRPr="00DD77D8">
        <w:rPr>
          <w:rFonts w:asciiTheme="minorHAnsi" w:hAnsiTheme="minorHAnsi" w:cstheme="minorHAnsi"/>
          <w:sz w:val="20"/>
          <w:szCs w:val="20"/>
          <w:lang w:val="en-GB"/>
        </w:rPr>
        <w:t xml:space="preserve"> (hear the other side) rule has been applied; and</w:t>
      </w:r>
    </w:p>
    <w:p w:rsidR="00CF2AE3" w:rsidRDefault="00CF2AE3">
      <w:pPr>
        <w:spacing w:after="200" w:line="276" w:lineRule="auto"/>
        <w:rPr>
          <w:rFonts w:asciiTheme="minorHAnsi" w:hAnsiTheme="minorHAnsi" w:cstheme="minorHAnsi"/>
          <w:sz w:val="20"/>
          <w:szCs w:val="20"/>
          <w:lang w:val="en-GB"/>
        </w:rPr>
      </w:pPr>
      <w:r>
        <w:rPr>
          <w:rFonts w:asciiTheme="minorHAnsi" w:hAnsiTheme="minorHAnsi" w:cstheme="minorHAnsi"/>
          <w:sz w:val="20"/>
          <w:szCs w:val="20"/>
          <w:lang w:val="en-GB"/>
        </w:rPr>
        <w:br w:type="page"/>
      </w:r>
    </w:p>
    <w:p w:rsidR="00C61667" w:rsidRPr="00DD77D8" w:rsidRDefault="00C61667" w:rsidP="00CF2AE3">
      <w:pPr>
        <w:widowControl w:val="0"/>
        <w:tabs>
          <w:tab w:val="left" w:pos="1980"/>
        </w:tabs>
        <w:spacing w:after="120" w:line="360" w:lineRule="auto"/>
        <w:ind w:left="1987" w:right="-12"/>
        <w:jc w:val="both"/>
        <w:rPr>
          <w:rFonts w:asciiTheme="minorHAnsi" w:hAnsiTheme="minorHAnsi" w:cstheme="minorHAnsi"/>
          <w:sz w:val="20"/>
          <w:szCs w:val="20"/>
          <w:lang w:val="en-GB"/>
        </w:rPr>
      </w:pPr>
    </w:p>
    <w:p w:rsidR="00C61667" w:rsidRPr="00DD77D8" w:rsidRDefault="00C61667" w:rsidP="00D01974">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forward the matter for criminal prosecution.</w:t>
      </w:r>
    </w:p>
    <w:p w:rsidR="00602B92" w:rsidRPr="00DD77D8" w:rsidRDefault="00CF2AE3" w:rsidP="00602B92">
      <w:pPr>
        <w:widowControl w:val="0"/>
        <w:tabs>
          <w:tab w:val="left" w:pos="1980"/>
        </w:tabs>
        <w:spacing w:after="120" w:line="360" w:lineRule="auto"/>
        <w:ind w:right="-12"/>
        <w:jc w:val="both"/>
        <w:rPr>
          <w:rFonts w:asciiTheme="minorHAnsi" w:hAnsiTheme="minorHAnsi" w:cstheme="minorHAnsi"/>
          <w:sz w:val="20"/>
          <w:szCs w:val="20"/>
          <w:lang w:val="en-GB"/>
        </w:rPr>
      </w:pPr>
      <w:r w:rsidRPr="00DD77D8">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E9374EB" wp14:editId="49F906C1">
                <wp:simplePos x="0" y="0"/>
                <wp:positionH relativeFrom="column">
                  <wp:posOffset>288290</wp:posOffset>
                </wp:positionH>
                <wp:positionV relativeFrom="paragraph">
                  <wp:posOffset>5081</wp:posOffset>
                </wp:positionV>
                <wp:extent cx="2320925" cy="2095500"/>
                <wp:effectExtent l="0" t="0" r="22225"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2095500"/>
                        </a:xfrm>
                        <a:prstGeom prst="rect">
                          <a:avLst/>
                        </a:prstGeom>
                        <a:solidFill>
                          <a:srgbClr val="FFFFFF"/>
                        </a:solidFill>
                        <a:ln w="9525">
                          <a:solidFill>
                            <a:srgbClr val="000000"/>
                          </a:solidFill>
                          <a:miter lim="800000"/>
                          <a:headEnd/>
                          <a:tailEnd/>
                        </a:ln>
                      </wps:spPr>
                      <wps:txbx>
                        <w:txbxContent>
                          <w:p w:rsidR="00F101F0" w:rsidRDefault="00F101F0" w:rsidP="00C61667"/>
                          <w:p w:rsidR="00F101F0" w:rsidRPr="009A28BC" w:rsidRDefault="00F101F0" w:rsidP="00C61667">
                            <w:pPr>
                              <w:rPr>
                                <w:rFonts w:ascii="Arial" w:hAnsi="Arial" w:cs="Arial"/>
                                <w:b/>
                                <w:sz w:val="18"/>
                                <w:szCs w:val="18"/>
                              </w:rPr>
                            </w:pPr>
                            <w:r w:rsidRPr="009A28BC">
                              <w:rPr>
                                <w:rFonts w:ascii="Arial" w:hAnsi="Arial" w:cs="Arial"/>
                                <w:b/>
                                <w:sz w:val="18"/>
                                <w:szCs w:val="18"/>
                              </w:rPr>
                              <w:t>WITNESSES</w:t>
                            </w:r>
                          </w:p>
                          <w:p w:rsidR="00F101F0" w:rsidRPr="00585866" w:rsidRDefault="00F101F0" w:rsidP="00C61667">
                            <w:pPr>
                              <w:rPr>
                                <w:rFonts w:ascii="Arial" w:hAnsi="Arial" w:cs="Arial"/>
                                <w:sz w:val="18"/>
                                <w:szCs w:val="18"/>
                              </w:rPr>
                            </w:pPr>
                          </w:p>
                          <w:p w:rsidR="00F101F0" w:rsidRDefault="00F101F0" w:rsidP="00D01974">
                            <w:pPr>
                              <w:widowControl w:val="0"/>
                              <w:numPr>
                                <w:ilvl w:val="0"/>
                                <w:numId w:val="42"/>
                              </w:numPr>
                              <w:tabs>
                                <w:tab w:val="left" w:pos="360"/>
                              </w:tabs>
                              <w:spacing w:after="360"/>
                              <w:ind w:left="360"/>
                              <w:rPr>
                                <w:rFonts w:ascii="Arial" w:hAnsi="Arial" w:cs="Arial"/>
                                <w:sz w:val="18"/>
                                <w:szCs w:val="18"/>
                              </w:rPr>
                            </w:pPr>
                            <w:r w:rsidRPr="00585866">
                              <w:rPr>
                                <w:rFonts w:ascii="Arial" w:hAnsi="Arial" w:cs="Arial"/>
                                <w:sz w:val="18"/>
                                <w:szCs w:val="18"/>
                              </w:rPr>
                              <w:t>……………………………………..</w:t>
                            </w:r>
                          </w:p>
                          <w:p w:rsidR="00F101F0" w:rsidRPr="00585866" w:rsidRDefault="00F101F0" w:rsidP="00671F9D">
                            <w:pPr>
                              <w:widowControl w:val="0"/>
                              <w:tabs>
                                <w:tab w:val="left" w:pos="360"/>
                              </w:tabs>
                              <w:spacing w:after="360"/>
                              <w:ind w:left="360"/>
                              <w:rPr>
                                <w:rFonts w:ascii="Arial" w:hAnsi="Arial" w:cs="Arial"/>
                                <w:sz w:val="18"/>
                                <w:szCs w:val="18"/>
                              </w:rPr>
                            </w:pPr>
                          </w:p>
                          <w:p w:rsidR="00F101F0" w:rsidRPr="00585866" w:rsidRDefault="00F101F0" w:rsidP="00D01974">
                            <w:pPr>
                              <w:widowControl w:val="0"/>
                              <w:numPr>
                                <w:ilvl w:val="0"/>
                                <w:numId w:val="42"/>
                              </w:numPr>
                              <w:tabs>
                                <w:tab w:val="left" w:pos="360"/>
                              </w:tabs>
                              <w:ind w:left="360"/>
                              <w:rPr>
                                <w:rFonts w:ascii="Arial" w:hAnsi="Arial" w:cs="Arial"/>
                                <w:sz w:val="18"/>
                                <w:szCs w:val="18"/>
                              </w:rPr>
                            </w:pPr>
                            <w:r w:rsidRPr="00585866">
                              <w:rPr>
                                <w:rFonts w:ascii="Arial" w:hAnsi="Arial" w:cs="Arial"/>
                                <w:sz w:val="18"/>
                                <w:szCs w:val="18"/>
                              </w:rPr>
                              <w:t>…………………………………….</w:t>
                            </w:r>
                          </w:p>
                          <w:p w:rsidR="00F101F0" w:rsidRDefault="00F101F0" w:rsidP="00C616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74EB" id="Rectangle 5" o:spid="_x0000_s1026" style="position:absolute;left:0;text-align:left;margin-left:22.7pt;margin-top:.4pt;width:182.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">
                <v:textbox>
                  <w:txbxContent>
                    <w:p w:rsidR="00F101F0" w:rsidRDefault="00F101F0" w:rsidP="00C61667"/>
                    <w:p w:rsidR="00F101F0" w:rsidRPr="009A28BC" w:rsidRDefault="00F101F0" w:rsidP="00C61667">
                      <w:pPr>
                        <w:rPr>
                          <w:rFonts w:ascii="Arial" w:hAnsi="Arial" w:cs="Arial"/>
                          <w:b/>
                          <w:sz w:val="18"/>
                          <w:szCs w:val="18"/>
                        </w:rPr>
                      </w:pPr>
                      <w:r w:rsidRPr="009A28BC">
                        <w:rPr>
                          <w:rFonts w:ascii="Arial" w:hAnsi="Arial" w:cs="Arial"/>
                          <w:b/>
                          <w:sz w:val="18"/>
                          <w:szCs w:val="18"/>
                        </w:rPr>
                        <w:t>WITNESSES</w:t>
                      </w:r>
                    </w:p>
                    <w:p w:rsidR="00F101F0" w:rsidRPr="00585866" w:rsidRDefault="00F101F0" w:rsidP="00C61667">
                      <w:pPr>
                        <w:rPr>
                          <w:rFonts w:ascii="Arial" w:hAnsi="Arial" w:cs="Arial"/>
                          <w:sz w:val="18"/>
                          <w:szCs w:val="18"/>
                        </w:rPr>
                      </w:pPr>
                    </w:p>
                    <w:p w:rsidR="00F101F0" w:rsidRDefault="00F101F0" w:rsidP="00D01974">
                      <w:pPr>
                        <w:widowControl w:val="0"/>
                        <w:numPr>
                          <w:ilvl w:val="0"/>
                          <w:numId w:val="42"/>
                        </w:numPr>
                        <w:tabs>
                          <w:tab w:val="left" w:pos="360"/>
                        </w:tabs>
                        <w:spacing w:after="360"/>
                        <w:ind w:left="360"/>
                        <w:rPr>
                          <w:rFonts w:ascii="Arial" w:hAnsi="Arial" w:cs="Arial"/>
                          <w:sz w:val="18"/>
                          <w:szCs w:val="18"/>
                        </w:rPr>
                      </w:pPr>
                      <w:r w:rsidRPr="00585866">
                        <w:rPr>
                          <w:rFonts w:ascii="Arial" w:hAnsi="Arial" w:cs="Arial"/>
                          <w:sz w:val="18"/>
                          <w:szCs w:val="18"/>
                        </w:rPr>
                        <w:t>……………………………………..</w:t>
                      </w:r>
                    </w:p>
                    <w:p w:rsidR="00F101F0" w:rsidRPr="00585866" w:rsidRDefault="00F101F0" w:rsidP="00671F9D">
                      <w:pPr>
                        <w:widowControl w:val="0"/>
                        <w:tabs>
                          <w:tab w:val="left" w:pos="360"/>
                        </w:tabs>
                        <w:spacing w:after="360"/>
                        <w:ind w:left="360"/>
                        <w:rPr>
                          <w:rFonts w:ascii="Arial" w:hAnsi="Arial" w:cs="Arial"/>
                          <w:sz w:val="18"/>
                          <w:szCs w:val="18"/>
                        </w:rPr>
                      </w:pPr>
                    </w:p>
                    <w:p w:rsidR="00F101F0" w:rsidRPr="00585866" w:rsidRDefault="00F101F0" w:rsidP="00D01974">
                      <w:pPr>
                        <w:widowControl w:val="0"/>
                        <w:numPr>
                          <w:ilvl w:val="0"/>
                          <w:numId w:val="42"/>
                        </w:numPr>
                        <w:tabs>
                          <w:tab w:val="left" w:pos="360"/>
                        </w:tabs>
                        <w:ind w:left="360"/>
                        <w:rPr>
                          <w:rFonts w:ascii="Arial" w:hAnsi="Arial" w:cs="Arial"/>
                          <w:sz w:val="18"/>
                          <w:szCs w:val="18"/>
                        </w:rPr>
                      </w:pPr>
                      <w:r w:rsidRPr="00585866">
                        <w:rPr>
                          <w:rFonts w:ascii="Arial" w:hAnsi="Arial" w:cs="Arial"/>
                          <w:sz w:val="18"/>
                          <w:szCs w:val="18"/>
                        </w:rPr>
                        <w:t>…………………………………….</w:t>
                      </w:r>
                    </w:p>
                    <w:p w:rsidR="00F101F0" w:rsidRDefault="00F101F0" w:rsidP="00C61667">
                      <w:pPr>
                        <w:jc w:val="center"/>
                      </w:pPr>
                    </w:p>
                  </w:txbxContent>
                </v:textbox>
              </v:rect>
            </w:pict>
          </mc:Fallback>
        </mc:AlternateContent>
      </w:r>
      <w:r w:rsidR="002A6B15" w:rsidRPr="00DD77D8">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7184FA78" wp14:editId="1589BE10">
                <wp:simplePos x="0" y="0"/>
                <wp:positionH relativeFrom="margin">
                  <wp:align>right</wp:align>
                </wp:positionH>
                <wp:positionV relativeFrom="paragraph">
                  <wp:posOffset>5080</wp:posOffset>
                </wp:positionV>
                <wp:extent cx="3031435" cy="2114550"/>
                <wp:effectExtent l="0" t="0" r="17145"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35" cy="2114550"/>
                        </a:xfrm>
                        <a:prstGeom prst="rect">
                          <a:avLst/>
                        </a:prstGeom>
                        <a:solidFill>
                          <a:srgbClr val="FFFFFF"/>
                        </a:solidFill>
                        <a:ln w="9525">
                          <a:solidFill>
                            <a:srgbClr val="000000"/>
                          </a:solidFill>
                          <a:miter lim="800000"/>
                          <a:headEnd/>
                          <a:tailEnd/>
                        </a:ln>
                      </wps:spPr>
                      <wps:txbx>
                        <w:txbxContent>
                          <w:p w:rsidR="00F101F0" w:rsidRDefault="00F101F0" w:rsidP="00C61667"/>
                          <w:p w:rsidR="00F101F0" w:rsidRPr="00585866" w:rsidRDefault="00F101F0" w:rsidP="00C61667">
                            <w:pPr>
                              <w:jc w:val="center"/>
                              <w:rPr>
                                <w:rFonts w:ascii="Arial" w:hAnsi="Arial" w:cs="Arial"/>
                                <w:sz w:val="18"/>
                                <w:szCs w:val="18"/>
                              </w:rPr>
                            </w:pPr>
                            <w:r w:rsidRPr="00585866">
                              <w:rPr>
                                <w:rFonts w:ascii="Arial" w:hAnsi="Arial" w:cs="Arial"/>
                                <w:sz w:val="18"/>
                                <w:szCs w:val="18"/>
                              </w:rPr>
                              <w:t>……………………………………….</w:t>
                            </w:r>
                          </w:p>
                          <w:p w:rsidR="00F101F0" w:rsidRPr="009A28BC" w:rsidRDefault="00F101F0" w:rsidP="00C61667">
                            <w:pPr>
                              <w:jc w:val="center"/>
                              <w:rPr>
                                <w:rFonts w:ascii="Arial" w:hAnsi="Arial" w:cs="Arial"/>
                                <w:b/>
                                <w:sz w:val="18"/>
                                <w:szCs w:val="18"/>
                              </w:rPr>
                            </w:pPr>
                            <w:r w:rsidRPr="009A28BC">
                              <w:rPr>
                                <w:rFonts w:ascii="Arial" w:hAnsi="Arial" w:cs="Arial"/>
                                <w:b/>
                                <w:sz w:val="18"/>
                                <w:szCs w:val="18"/>
                              </w:rPr>
                              <w:t xml:space="preserve">SIGNATURE(S) OF </w:t>
                            </w:r>
                            <w:r>
                              <w:rPr>
                                <w:rFonts w:ascii="Arial" w:hAnsi="Arial" w:cs="Arial"/>
                                <w:b/>
                                <w:sz w:val="18"/>
                                <w:szCs w:val="18"/>
                              </w:rPr>
                              <w:t>SUPPLIER</w:t>
                            </w:r>
                            <w:r w:rsidRPr="009A28BC">
                              <w:rPr>
                                <w:rFonts w:ascii="Arial" w:hAnsi="Arial" w:cs="Arial"/>
                                <w:b/>
                                <w:sz w:val="18"/>
                                <w:szCs w:val="18"/>
                              </w:rPr>
                              <w:t>S(S)</w:t>
                            </w:r>
                          </w:p>
                          <w:p w:rsidR="00F101F0" w:rsidRPr="00585866" w:rsidRDefault="00F101F0" w:rsidP="00C61667">
                            <w:pPr>
                              <w:rPr>
                                <w:rFonts w:ascii="Arial" w:hAnsi="Arial" w:cs="Arial"/>
                                <w:sz w:val="18"/>
                                <w:szCs w:val="18"/>
                              </w:rPr>
                            </w:pPr>
                          </w:p>
                          <w:p w:rsidR="00F101F0" w:rsidRDefault="00F101F0" w:rsidP="00671F9D">
                            <w:pPr>
                              <w:spacing w:after="120"/>
                              <w:ind w:left="1134" w:hanging="1134"/>
                              <w:rPr>
                                <w:rFonts w:ascii="Arial" w:hAnsi="Arial" w:cs="Arial"/>
                                <w:sz w:val="18"/>
                                <w:szCs w:val="18"/>
                              </w:rPr>
                            </w:pPr>
                            <w:r w:rsidRPr="00585866">
                              <w:rPr>
                                <w:rFonts w:ascii="Arial" w:hAnsi="Arial" w:cs="Arial"/>
                                <w:sz w:val="18"/>
                                <w:szCs w:val="18"/>
                              </w:rPr>
                              <w:t>DATE:</w:t>
                            </w:r>
                            <w:r>
                              <w:rPr>
                                <w:rFonts w:ascii="Arial" w:hAnsi="Arial" w:cs="Arial"/>
                                <w:sz w:val="18"/>
                                <w:szCs w:val="18"/>
                              </w:rPr>
                              <w:tab/>
                              <w:t>…………...</w:t>
                            </w:r>
                            <w:r w:rsidRPr="00585866">
                              <w:rPr>
                                <w:rFonts w:ascii="Arial" w:hAnsi="Arial" w:cs="Arial"/>
                                <w:sz w:val="18"/>
                                <w:szCs w:val="18"/>
                              </w:rPr>
                              <w:t>…………………………………..</w:t>
                            </w:r>
                          </w:p>
                          <w:p w:rsidR="00F101F0" w:rsidRPr="00585866" w:rsidRDefault="00F101F0" w:rsidP="00671F9D">
                            <w:pPr>
                              <w:spacing w:after="120"/>
                              <w:ind w:left="1134" w:hanging="1134"/>
                              <w:rPr>
                                <w:rFonts w:ascii="Arial" w:hAnsi="Arial" w:cs="Arial"/>
                                <w:sz w:val="18"/>
                                <w:szCs w:val="18"/>
                              </w:rPr>
                            </w:pPr>
                          </w:p>
                          <w:p w:rsidR="00F101F0" w:rsidRPr="00585866" w:rsidRDefault="00F101F0" w:rsidP="00671F9D">
                            <w:pPr>
                              <w:spacing w:after="120" w:line="360" w:lineRule="auto"/>
                              <w:ind w:left="1134" w:hanging="1134"/>
                              <w:jc w:val="both"/>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01F0" w:rsidRPr="00585866" w:rsidRDefault="00F101F0" w:rsidP="00671F9D">
                            <w:pPr>
                              <w:spacing w:after="120" w:line="360" w:lineRule="auto"/>
                              <w:ind w:left="1134"/>
                              <w:jc w:val="both"/>
                              <w:rPr>
                                <w:rFonts w:ascii="Arial" w:hAnsi="Arial" w:cs="Arial"/>
                                <w:sz w:val="18"/>
                                <w:szCs w:val="18"/>
                              </w:rPr>
                            </w:pP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rsidR="00F101F0" w:rsidRDefault="00F101F0" w:rsidP="00671F9D">
                            <w:pPr>
                              <w:tabs>
                                <w:tab w:val="left" w:pos="1080"/>
                              </w:tabs>
                              <w:spacing w:line="360" w:lineRule="auto"/>
                              <w:ind w:left="1134" w:hanging="1134"/>
                              <w:jc w:val="both"/>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01F0" w:rsidRPr="00585866" w:rsidRDefault="00F101F0" w:rsidP="00671F9D">
                            <w:pPr>
                              <w:spacing w:line="360" w:lineRule="auto"/>
                              <w:ind w:left="1134"/>
                              <w:jc w:val="both"/>
                              <w:rPr>
                                <w:rFonts w:ascii="Arial" w:hAnsi="Arial" w:cs="Arial"/>
                                <w:sz w:val="18"/>
                                <w:szCs w:val="18"/>
                              </w:rPr>
                            </w:pPr>
                            <w:r>
                              <w:rPr>
                                <w:rFonts w:ascii="Arial" w:hAnsi="Arial" w:cs="Arial"/>
                                <w:sz w:val="18"/>
                                <w:szCs w:val="18"/>
                              </w:rPr>
                              <w:t>……………………………………………….</w:t>
                            </w:r>
                          </w:p>
                          <w:p w:rsidR="00F101F0" w:rsidRDefault="00F101F0" w:rsidP="00C616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4FA78" id="Rectangle 4" o:spid="_x0000_s1027" style="position:absolute;left:0;text-align:left;margin-left:187.5pt;margin-top:.4pt;width:238.7pt;height:16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">
                <v:textbox>
                  <w:txbxContent>
                    <w:p w:rsidR="00F101F0" w:rsidRDefault="00F101F0" w:rsidP="00C61667"/>
                    <w:p w:rsidR="00F101F0" w:rsidRPr="00585866" w:rsidRDefault="00F101F0" w:rsidP="00C61667">
                      <w:pPr>
                        <w:jc w:val="center"/>
                        <w:rPr>
                          <w:rFonts w:ascii="Arial" w:hAnsi="Arial" w:cs="Arial"/>
                          <w:sz w:val="18"/>
                          <w:szCs w:val="18"/>
                        </w:rPr>
                      </w:pPr>
                      <w:r w:rsidRPr="00585866">
                        <w:rPr>
                          <w:rFonts w:ascii="Arial" w:hAnsi="Arial" w:cs="Arial"/>
                          <w:sz w:val="18"/>
                          <w:szCs w:val="18"/>
                        </w:rPr>
                        <w:t>……………………………………….</w:t>
                      </w:r>
                    </w:p>
                    <w:p w:rsidR="00F101F0" w:rsidRPr="009A28BC" w:rsidRDefault="00F101F0" w:rsidP="00C61667">
                      <w:pPr>
                        <w:jc w:val="center"/>
                        <w:rPr>
                          <w:rFonts w:ascii="Arial" w:hAnsi="Arial" w:cs="Arial"/>
                          <w:b/>
                          <w:sz w:val="18"/>
                          <w:szCs w:val="18"/>
                        </w:rPr>
                      </w:pPr>
                      <w:r w:rsidRPr="009A28BC">
                        <w:rPr>
                          <w:rFonts w:ascii="Arial" w:hAnsi="Arial" w:cs="Arial"/>
                          <w:b/>
                          <w:sz w:val="18"/>
                          <w:szCs w:val="18"/>
                        </w:rPr>
                        <w:t xml:space="preserve">SIGNATURE(S) OF </w:t>
                      </w:r>
                      <w:r>
                        <w:rPr>
                          <w:rFonts w:ascii="Arial" w:hAnsi="Arial" w:cs="Arial"/>
                          <w:b/>
                          <w:sz w:val="18"/>
                          <w:szCs w:val="18"/>
                        </w:rPr>
                        <w:t>SUPPLIER</w:t>
                      </w:r>
                      <w:r w:rsidRPr="009A28BC">
                        <w:rPr>
                          <w:rFonts w:ascii="Arial" w:hAnsi="Arial" w:cs="Arial"/>
                          <w:b/>
                          <w:sz w:val="18"/>
                          <w:szCs w:val="18"/>
                        </w:rPr>
                        <w:t>S(S)</w:t>
                      </w:r>
                    </w:p>
                    <w:p w:rsidR="00F101F0" w:rsidRPr="00585866" w:rsidRDefault="00F101F0" w:rsidP="00C61667">
                      <w:pPr>
                        <w:rPr>
                          <w:rFonts w:ascii="Arial" w:hAnsi="Arial" w:cs="Arial"/>
                          <w:sz w:val="18"/>
                          <w:szCs w:val="18"/>
                        </w:rPr>
                      </w:pPr>
                    </w:p>
                    <w:p w:rsidR="00F101F0" w:rsidRDefault="00F101F0" w:rsidP="00671F9D">
                      <w:pPr>
                        <w:spacing w:after="120"/>
                        <w:ind w:left="1134" w:hanging="1134"/>
                        <w:rPr>
                          <w:rFonts w:ascii="Arial" w:hAnsi="Arial" w:cs="Arial"/>
                          <w:sz w:val="18"/>
                          <w:szCs w:val="18"/>
                        </w:rPr>
                      </w:pPr>
                      <w:r w:rsidRPr="00585866">
                        <w:rPr>
                          <w:rFonts w:ascii="Arial" w:hAnsi="Arial" w:cs="Arial"/>
                          <w:sz w:val="18"/>
                          <w:szCs w:val="18"/>
                        </w:rPr>
                        <w:t>DATE:</w:t>
                      </w:r>
                      <w:r>
                        <w:rPr>
                          <w:rFonts w:ascii="Arial" w:hAnsi="Arial" w:cs="Arial"/>
                          <w:sz w:val="18"/>
                          <w:szCs w:val="18"/>
                        </w:rPr>
                        <w:tab/>
                        <w:t>…………...</w:t>
                      </w:r>
                      <w:r w:rsidRPr="00585866">
                        <w:rPr>
                          <w:rFonts w:ascii="Arial" w:hAnsi="Arial" w:cs="Arial"/>
                          <w:sz w:val="18"/>
                          <w:szCs w:val="18"/>
                        </w:rPr>
                        <w:t>…………………………………..</w:t>
                      </w:r>
                    </w:p>
                    <w:p w:rsidR="00F101F0" w:rsidRPr="00585866" w:rsidRDefault="00F101F0" w:rsidP="00671F9D">
                      <w:pPr>
                        <w:spacing w:after="120"/>
                        <w:ind w:left="1134" w:hanging="1134"/>
                        <w:rPr>
                          <w:rFonts w:ascii="Arial" w:hAnsi="Arial" w:cs="Arial"/>
                          <w:sz w:val="18"/>
                          <w:szCs w:val="18"/>
                        </w:rPr>
                      </w:pPr>
                    </w:p>
                    <w:p w:rsidR="00F101F0" w:rsidRPr="00585866" w:rsidRDefault="00F101F0" w:rsidP="00671F9D">
                      <w:pPr>
                        <w:spacing w:after="120" w:line="360" w:lineRule="auto"/>
                        <w:ind w:left="1134" w:hanging="1134"/>
                        <w:jc w:val="both"/>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01F0" w:rsidRPr="00585866" w:rsidRDefault="00F101F0" w:rsidP="00671F9D">
                      <w:pPr>
                        <w:spacing w:after="120" w:line="360" w:lineRule="auto"/>
                        <w:ind w:left="1134"/>
                        <w:jc w:val="both"/>
                        <w:rPr>
                          <w:rFonts w:ascii="Arial" w:hAnsi="Arial" w:cs="Arial"/>
                          <w:sz w:val="18"/>
                          <w:szCs w:val="18"/>
                        </w:rPr>
                      </w:pP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rsidR="00F101F0" w:rsidRDefault="00F101F0" w:rsidP="00671F9D">
                      <w:pPr>
                        <w:tabs>
                          <w:tab w:val="left" w:pos="1080"/>
                        </w:tabs>
                        <w:spacing w:line="360" w:lineRule="auto"/>
                        <w:ind w:left="1134" w:hanging="1134"/>
                        <w:jc w:val="both"/>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101F0" w:rsidRPr="00585866" w:rsidRDefault="00F101F0" w:rsidP="00671F9D">
                      <w:pPr>
                        <w:spacing w:line="360" w:lineRule="auto"/>
                        <w:ind w:left="1134"/>
                        <w:jc w:val="both"/>
                        <w:rPr>
                          <w:rFonts w:ascii="Arial" w:hAnsi="Arial" w:cs="Arial"/>
                          <w:sz w:val="18"/>
                          <w:szCs w:val="18"/>
                        </w:rPr>
                      </w:pPr>
                      <w:r>
                        <w:rPr>
                          <w:rFonts w:ascii="Arial" w:hAnsi="Arial" w:cs="Arial"/>
                          <w:sz w:val="18"/>
                          <w:szCs w:val="18"/>
                        </w:rPr>
                        <w:t>……………………………………………….</w:t>
                      </w:r>
                    </w:p>
                    <w:p w:rsidR="00F101F0" w:rsidRDefault="00F101F0" w:rsidP="00C61667">
                      <w:pPr>
                        <w:jc w:val="center"/>
                      </w:pPr>
                    </w:p>
                  </w:txbxContent>
                </v:textbox>
                <w10:wrap anchorx="margin"/>
              </v:rect>
            </w:pict>
          </mc:Fallback>
        </mc:AlternateContent>
      </w: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pPr>
        <w:rPr>
          <w:rFonts w:asciiTheme="minorHAnsi" w:hAnsiTheme="minorHAnsi" w:cstheme="minorHAnsi"/>
          <w:sz w:val="20"/>
          <w:szCs w:val="20"/>
          <w:lang w:val="en-GB"/>
        </w:rPr>
      </w:pPr>
      <w:r w:rsidRPr="00DD77D8">
        <w:rPr>
          <w:rFonts w:asciiTheme="minorHAnsi" w:hAnsiTheme="minorHAnsi" w:cstheme="minorHAnsi"/>
          <w:sz w:val="20"/>
          <w:szCs w:val="20"/>
          <w:lang w:val="en-GB"/>
        </w:rPr>
        <w:br w:type="page"/>
      </w:r>
    </w:p>
    <w:p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94" w:name="_Toc499555357"/>
      <w:bookmarkStart w:id="95" w:name="_Toc499555410"/>
      <w:bookmarkStart w:id="96" w:name="_Toc499647336"/>
      <w:bookmarkStart w:id="97" w:name="_Toc499719706"/>
      <w:bookmarkStart w:id="98" w:name="_Toc508014872"/>
      <w:bookmarkStart w:id="99" w:name="_Toc508016143"/>
      <w:bookmarkStart w:id="100" w:name="_Toc516576242"/>
      <w:r w:rsidRPr="00DD77D8">
        <w:rPr>
          <w:rFonts w:asciiTheme="minorHAnsi" w:hAnsiTheme="minorHAnsi" w:cstheme="minorHAnsi"/>
          <w:b/>
          <w:kern w:val="28"/>
          <w:sz w:val="20"/>
          <w:szCs w:val="20"/>
        </w:rPr>
        <w:lastRenderedPageBreak/>
        <w:t>SWORN AFFIDAVIT:  B-BBEE QUALIFYING SMALL ENTERPRISE:  GENERAL</w:t>
      </w:r>
      <w:bookmarkEnd w:id="94"/>
      <w:bookmarkEnd w:id="95"/>
      <w:bookmarkEnd w:id="96"/>
      <w:bookmarkEnd w:id="97"/>
      <w:bookmarkEnd w:id="98"/>
      <w:bookmarkEnd w:id="99"/>
      <w:bookmarkEnd w:id="100"/>
    </w:p>
    <w:p w:rsidR="00602B92" w:rsidRPr="00DD77D8" w:rsidRDefault="00602B92" w:rsidP="00602B92">
      <w:pPr>
        <w:autoSpaceDE w:val="0"/>
        <w:autoSpaceDN w:val="0"/>
        <w:adjustRightInd w:val="0"/>
        <w:rPr>
          <w:rFonts w:asciiTheme="minorHAnsi" w:hAnsiTheme="minorHAnsi" w:cstheme="minorHAnsi"/>
          <w:color w:val="000000"/>
          <w:sz w:val="20"/>
          <w:szCs w:val="20"/>
        </w:rPr>
      </w:pPr>
    </w:p>
    <w:p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DD77D8" w:rsidTr="00F62CA6">
        <w:trPr>
          <w:trHeight w:val="397"/>
        </w:trPr>
        <w:tc>
          <w:tcPr>
            <w:tcW w:w="2547" w:type="dxa"/>
            <w:vAlign w:val="center"/>
          </w:tcPr>
          <w:p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rsidTr="00CF2AE3">
        <w:trPr>
          <w:trHeight w:val="483"/>
        </w:trPr>
        <w:tc>
          <w:tcPr>
            <w:tcW w:w="2547" w:type="dxa"/>
            <w:vAlign w:val="center"/>
          </w:tcPr>
          <w:p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rsidR="00C61667" w:rsidRPr="00DD77D8" w:rsidRDefault="00C61667" w:rsidP="008C06D8">
      <w:pPr>
        <w:pStyle w:val="NoSpacing"/>
        <w:rPr>
          <w:rFonts w:asciiTheme="minorHAnsi" w:hAnsiTheme="minorHAnsi" w:cstheme="minorHAnsi"/>
          <w:sz w:val="20"/>
          <w:szCs w:val="20"/>
          <w:lang w:val="en-GB"/>
        </w:rPr>
      </w:pPr>
    </w:p>
    <w:p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8C06D8" w:rsidRPr="00DD77D8" w:rsidRDefault="008C06D8" w:rsidP="008C06D8">
      <w:pPr>
        <w:autoSpaceDE w:val="0"/>
        <w:autoSpaceDN w:val="0"/>
        <w:adjustRightInd w:val="0"/>
        <w:rPr>
          <w:rFonts w:asciiTheme="minorHAnsi" w:hAnsiTheme="minorHAnsi" w:cstheme="minorHAnsi"/>
          <w:color w:val="000000"/>
          <w:sz w:val="20"/>
          <w:szCs w:val="20"/>
        </w:rPr>
      </w:pPr>
    </w:p>
    <w:p w:rsidR="008C06D8" w:rsidRPr="00DD77D8" w:rsidRDefault="008C06D8" w:rsidP="00D01974">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8C06D8" w:rsidRPr="00DD77D8" w:rsidRDefault="008C06D8" w:rsidP="00D01974">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DD77D8" w:rsidTr="00F62CA6">
        <w:trPr>
          <w:trHeight w:val="397"/>
        </w:trPr>
        <w:tc>
          <w:tcPr>
            <w:tcW w:w="2547" w:type="dxa"/>
            <w:vAlign w:val="center"/>
          </w:tcPr>
          <w:p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955F5D">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955F5D">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DD77D8" w:rsidTr="008C06D8">
              <w:trPr>
                <w:trHeight w:val="1492"/>
              </w:trPr>
              <w:tc>
                <w:tcPr>
                  <w:tcW w:w="0" w:type="auto"/>
                </w:tcPr>
                <w:p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8C06D8" w:rsidRPr="00DD77D8" w:rsidRDefault="008C06D8" w:rsidP="00D01974">
                  <w:pPr>
                    <w:pStyle w:val="NoSpacing"/>
                    <w:numPr>
                      <w:ilvl w:val="1"/>
                      <w:numId w:val="51"/>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8C06D8" w:rsidRPr="00DD77D8" w:rsidRDefault="008C06D8" w:rsidP="00D01974">
                  <w:pPr>
                    <w:pStyle w:val="NoSpacing"/>
                    <w:numPr>
                      <w:ilvl w:val="1"/>
                      <w:numId w:val="51"/>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8C06D8" w:rsidRPr="00DD77D8" w:rsidRDefault="008C06D8" w:rsidP="00D01974">
                  <w:pPr>
                    <w:pStyle w:val="NoSpacing"/>
                    <w:numPr>
                      <w:ilvl w:val="0"/>
                      <w:numId w:val="52"/>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8C06D8" w:rsidRPr="00DD77D8" w:rsidRDefault="008C06D8" w:rsidP="00D01974">
                  <w:pPr>
                    <w:pStyle w:val="NoSpacing"/>
                    <w:numPr>
                      <w:ilvl w:val="0"/>
                      <w:numId w:val="52"/>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602B92" w:rsidRPr="00DD77D8" w:rsidRDefault="00602B92" w:rsidP="008C06D8">
      <w:pPr>
        <w:pStyle w:val="NoSpacing"/>
        <w:rPr>
          <w:rFonts w:asciiTheme="minorHAnsi" w:hAnsiTheme="minorHAnsi" w:cstheme="minorHAnsi"/>
          <w:sz w:val="20"/>
          <w:szCs w:val="20"/>
          <w:lang w:val="en-GB"/>
        </w:rPr>
      </w:pPr>
    </w:p>
    <w:p w:rsidR="008C06D8" w:rsidRPr="00DD77D8" w:rsidRDefault="00F62CA6" w:rsidP="00D01974">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8C06D8" w:rsidRPr="00DD77D8" w:rsidRDefault="008C06D8" w:rsidP="00D01974">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8C06D8" w:rsidRPr="00DD77D8" w:rsidRDefault="008C06D8" w:rsidP="00D01974">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rsidR="008C06D8" w:rsidRPr="00DD77D8" w:rsidRDefault="008C06D8" w:rsidP="00D01974">
      <w:pPr>
        <w:pStyle w:val="ListParagraph"/>
        <w:numPr>
          <w:ilvl w:val="0"/>
          <w:numId w:val="53"/>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rsidR="00F62CA6" w:rsidRPr="00DD77D8" w:rsidRDefault="00F62CA6" w:rsidP="00D01974">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rsidR="00F62CA6" w:rsidRPr="00DD77D8" w:rsidRDefault="00F62CA6" w:rsidP="00D01974">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DD77D8" w:rsidTr="00FE547D">
        <w:trPr>
          <w:trHeight w:val="397"/>
        </w:trPr>
        <w:tc>
          <w:tcPr>
            <w:tcW w:w="2835" w:type="dxa"/>
            <w:vAlign w:val="center"/>
          </w:tcPr>
          <w:p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992" w:type="dxa"/>
          </w:tcPr>
          <w:p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rsidTr="00FE547D">
        <w:trPr>
          <w:trHeight w:val="397"/>
        </w:trPr>
        <w:tc>
          <w:tcPr>
            <w:tcW w:w="2835" w:type="dxa"/>
            <w:vAlign w:val="center"/>
          </w:tcPr>
          <w:p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992" w:type="dxa"/>
          </w:tcPr>
          <w:p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rsidR="00614BDC" w:rsidRPr="00DD77D8" w:rsidRDefault="00614BDC" w:rsidP="00294DF7">
      <w:pPr>
        <w:pStyle w:val="NoSpacing"/>
        <w:rPr>
          <w:rFonts w:asciiTheme="minorHAnsi" w:hAnsiTheme="minorHAnsi" w:cstheme="minorHAnsi"/>
          <w:sz w:val="20"/>
          <w:szCs w:val="20"/>
        </w:rPr>
      </w:pPr>
    </w:p>
    <w:p w:rsidR="00F74ACF" w:rsidRPr="00152E13" w:rsidRDefault="00F74ACF" w:rsidP="00D01974">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D01974">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01" w:name="_Toc499555358"/>
      <w:bookmarkStart w:id="102" w:name="_Toc499555411"/>
      <w:bookmarkStart w:id="103" w:name="_Toc499647337"/>
      <w:bookmarkStart w:id="104" w:name="_Toc499719707"/>
      <w:bookmarkStart w:id="105" w:name="_Toc508014873"/>
      <w:bookmarkStart w:id="106" w:name="_Toc508016144"/>
      <w:bookmarkStart w:id="107" w:name="_Toc516576243"/>
      <w:r w:rsidRPr="00DD77D8">
        <w:rPr>
          <w:rFonts w:asciiTheme="minorHAnsi" w:hAnsiTheme="minorHAnsi" w:cstheme="minorHAnsi"/>
          <w:b/>
          <w:kern w:val="28"/>
          <w:sz w:val="20"/>
          <w:szCs w:val="20"/>
        </w:rPr>
        <w:lastRenderedPageBreak/>
        <w:t>SWORN AFFIDAVIT:  B-BBEE QUALIFYING MICRO ENTERPRISE:  GENERAL</w:t>
      </w:r>
      <w:bookmarkEnd w:id="101"/>
      <w:bookmarkEnd w:id="102"/>
      <w:bookmarkEnd w:id="103"/>
      <w:bookmarkEnd w:id="104"/>
      <w:bookmarkEnd w:id="105"/>
      <w:bookmarkEnd w:id="106"/>
      <w:bookmarkEnd w:id="107"/>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D01974">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BD00AF" w:rsidRPr="00DD77D8" w:rsidRDefault="00BD00AF" w:rsidP="00D01974">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5379C2">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rsidTr="006B7DE7">
              <w:trPr>
                <w:trHeight w:val="1492"/>
              </w:trPr>
              <w:tc>
                <w:tcPr>
                  <w:tcW w:w="0" w:type="auto"/>
                </w:tcPr>
                <w:p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BD00AF" w:rsidRPr="00DD77D8" w:rsidRDefault="00BD00AF" w:rsidP="00D01974">
                  <w:pPr>
                    <w:pStyle w:val="NoSpacing"/>
                    <w:numPr>
                      <w:ilvl w:val="1"/>
                      <w:numId w:val="51"/>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BD00AF" w:rsidRPr="00DD77D8" w:rsidRDefault="00BD00AF" w:rsidP="00D01974">
                  <w:pPr>
                    <w:pStyle w:val="NoSpacing"/>
                    <w:numPr>
                      <w:ilvl w:val="1"/>
                      <w:numId w:val="51"/>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BD00AF" w:rsidRPr="00DD77D8" w:rsidRDefault="00BD00AF" w:rsidP="00D01974">
                  <w:pPr>
                    <w:pStyle w:val="NoSpacing"/>
                    <w:numPr>
                      <w:ilvl w:val="0"/>
                      <w:numId w:val="52"/>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BD00AF" w:rsidRPr="00DD77D8" w:rsidRDefault="00BD00AF" w:rsidP="00D01974">
                  <w:pPr>
                    <w:pStyle w:val="NoSpacing"/>
                    <w:numPr>
                      <w:ilvl w:val="0"/>
                      <w:numId w:val="52"/>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D01974">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BD00AF" w:rsidRPr="00DD77D8" w:rsidRDefault="00BD00AF" w:rsidP="00D01974">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rsidR="00BD00AF" w:rsidRPr="00DD77D8" w:rsidRDefault="00BD00AF" w:rsidP="00D01974">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BD00AF" w:rsidRPr="00DD77D8" w:rsidRDefault="00BD00AF" w:rsidP="00D01974">
      <w:pPr>
        <w:pStyle w:val="ListParagraph"/>
        <w:numPr>
          <w:ilvl w:val="0"/>
          <w:numId w:val="53"/>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rsidR="00BD00AF" w:rsidRPr="00DD77D8" w:rsidRDefault="00BD00AF" w:rsidP="00D01974">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rsidR="00BD00AF" w:rsidRPr="00DD77D8" w:rsidRDefault="00BD00AF" w:rsidP="00D01974">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rsidTr="00FE547D">
        <w:trPr>
          <w:trHeight w:val="397"/>
        </w:trPr>
        <w:tc>
          <w:tcPr>
            <w:tcW w:w="2835"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rsidTr="00FE547D">
        <w:trPr>
          <w:trHeight w:val="397"/>
        </w:trPr>
        <w:tc>
          <w:tcPr>
            <w:tcW w:w="2835" w:type="dxa"/>
            <w:vAlign w:val="center"/>
          </w:tcPr>
          <w:p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rsidTr="00FE547D">
        <w:trPr>
          <w:trHeight w:val="397"/>
        </w:trPr>
        <w:tc>
          <w:tcPr>
            <w:tcW w:w="2835" w:type="dxa"/>
            <w:vAlign w:val="center"/>
          </w:tcPr>
          <w:p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rPr>
      </w:pPr>
    </w:p>
    <w:p w:rsidR="00F74ACF" w:rsidRPr="00DD77D8" w:rsidRDefault="00F74ACF" w:rsidP="00F74ACF">
      <w:pPr>
        <w:pStyle w:val="NoSpacing"/>
        <w:rPr>
          <w:rFonts w:asciiTheme="minorHAnsi" w:hAnsiTheme="minorHAnsi" w:cstheme="minorHAnsi"/>
          <w:sz w:val="20"/>
          <w:szCs w:val="20"/>
        </w:rPr>
      </w:pPr>
    </w:p>
    <w:p w:rsidR="00F74ACF" w:rsidRPr="00DD77D8" w:rsidRDefault="00F74ACF" w:rsidP="00D01974">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rsidR="00F74ACF" w:rsidRPr="00DD77D8" w:rsidRDefault="00F74ACF" w:rsidP="00D01974">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294DF7" w:rsidRPr="00DD77D8" w:rsidRDefault="00294DF7" w:rsidP="00294DF7">
      <w:pPr>
        <w:pStyle w:val="NoSpacing"/>
        <w:spacing w:line="360" w:lineRule="auto"/>
        <w:jc w:val="both"/>
        <w:rPr>
          <w:rFonts w:asciiTheme="minorHAnsi" w:hAnsiTheme="minorHAnsi" w:cstheme="minorHAnsi"/>
          <w:b/>
          <w:sz w:val="20"/>
          <w:szCs w:val="20"/>
        </w:rPr>
      </w:pPr>
    </w:p>
    <w:p w:rsidR="00294DF7" w:rsidRPr="00DD77D8" w:rsidRDefault="00294DF7" w:rsidP="00294DF7">
      <w:pPr>
        <w:pStyle w:val="NoSpacing"/>
        <w:jc w:val="both"/>
        <w:rPr>
          <w:rFonts w:asciiTheme="minorHAnsi" w:hAnsiTheme="minorHAnsi" w:cstheme="minorHAnsi"/>
          <w:b/>
          <w:sz w:val="20"/>
          <w:szCs w:val="20"/>
        </w:rPr>
      </w:pPr>
    </w:p>
    <w:p w:rsidR="005D171B" w:rsidRDefault="00614BDC" w:rsidP="00152E13">
      <w:pPr>
        <w:rPr>
          <w:rFonts w:asciiTheme="minorHAnsi" w:hAnsiTheme="minorHAnsi" w:cstheme="minorHAnsi"/>
          <w:b/>
          <w:bCs/>
          <w:color w:val="000000"/>
          <w:sz w:val="20"/>
          <w:szCs w:val="20"/>
        </w:rPr>
        <w:sectPr w:rsidR="005D171B" w:rsidSect="00480978">
          <w:pgSz w:w="11907" w:h="16834" w:code="9"/>
          <w:pgMar w:top="1383" w:right="1134" w:bottom="851" w:left="851" w:header="561" w:footer="340" w:gutter="720"/>
          <w:cols w:space="720"/>
          <w:titlePg/>
          <w:docGrid w:linePitch="360"/>
        </w:sectPr>
      </w:pPr>
      <w:r w:rsidRPr="00DD77D8">
        <w:rPr>
          <w:rFonts w:asciiTheme="minorHAnsi" w:hAnsiTheme="minorHAnsi" w:cstheme="minorHAnsi"/>
          <w:sz w:val="20"/>
          <w:szCs w:val="20"/>
        </w:rPr>
        <w:br w:type="page"/>
      </w:r>
    </w:p>
    <w:p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08" w:name="_Toc516576245"/>
      <w:r w:rsidRPr="00DD77D8">
        <w:rPr>
          <w:rFonts w:asciiTheme="minorHAnsi" w:hAnsiTheme="minorHAnsi" w:cstheme="minorHAnsi"/>
          <w:b/>
          <w:kern w:val="28"/>
          <w:sz w:val="20"/>
          <w:szCs w:val="20"/>
        </w:rPr>
        <w:lastRenderedPageBreak/>
        <w:t xml:space="preserve">ANNEXURE </w:t>
      </w:r>
      <w:r w:rsidR="00E758BC">
        <w:rPr>
          <w:rFonts w:asciiTheme="minorHAnsi" w:hAnsiTheme="minorHAnsi" w:cstheme="minorHAnsi"/>
          <w:b/>
          <w:kern w:val="28"/>
          <w:sz w:val="20"/>
          <w:szCs w:val="20"/>
        </w:rPr>
        <w:t>G</w:t>
      </w:r>
      <w:r w:rsidRPr="00DD77D8">
        <w:rPr>
          <w:rFonts w:asciiTheme="minorHAnsi" w:hAnsiTheme="minorHAnsi" w:cstheme="minorHAnsi"/>
          <w:b/>
          <w:kern w:val="28"/>
          <w:sz w:val="20"/>
          <w:szCs w:val="20"/>
        </w:rPr>
        <w:t xml:space="preserve">: Declaration of </w:t>
      </w:r>
      <w:r w:rsidR="002635DE">
        <w:rPr>
          <w:rFonts w:asciiTheme="minorHAnsi" w:hAnsiTheme="minorHAnsi" w:cstheme="minorHAnsi"/>
          <w:b/>
          <w:kern w:val="28"/>
          <w:sz w:val="20"/>
          <w:szCs w:val="20"/>
        </w:rPr>
        <w:t>Supplier</w:t>
      </w:r>
      <w:r w:rsidRPr="00DD77D8">
        <w:rPr>
          <w:rFonts w:asciiTheme="minorHAnsi" w:hAnsiTheme="minorHAnsi" w:cstheme="minorHAnsi"/>
          <w:b/>
          <w:kern w:val="28"/>
          <w:sz w:val="20"/>
          <w:szCs w:val="20"/>
        </w:rPr>
        <w:t>s Past Supply Chain Practices (SBD8)</w:t>
      </w:r>
      <w:bookmarkEnd w:id="108"/>
    </w:p>
    <w:p w:rsidR="005D171B" w:rsidRPr="00DD77D8" w:rsidRDefault="005D171B" w:rsidP="005D171B">
      <w:pPr>
        <w:jc w:val="both"/>
        <w:rPr>
          <w:rFonts w:asciiTheme="minorHAnsi" w:hAnsiTheme="minorHAnsi" w:cstheme="minorHAnsi"/>
          <w:b/>
          <w:snapToGrid w:val="0"/>
          <w:sz w:val="20"/>
          <w:szCs w:val="20"/>
          <w:lang w:val="en-GB" w:eastAsia="x-none"/>
        </w:rPr>
      </w:pPr>
      <w:r w:rsidRPr="00DD77D8">
        <w:rPr>
          <w:rFonts w:asciiTheme="minorHAnsi" w:hAnsiTheme="minorHAnsi" w:cstheme="minorHAnsi"/>
          <w:b/>
          <w:snapToGrid w:val="0"/>
          <w:sz w:val="20"/>
          <w:szCs w:val="20"/>
          <w:lang w:val="en-GB" w:eastAsia="x-none"/>
        </w:rPr>
        <w:t xml:space="preserve">DECLARATION OF </w:t>
      </w:r>
      <w:r w:rsidR="002635DE">
        <w:rPr>
          <w:rFonts w:asciiTheme="minorHAnsi" w:hAnsiTheme="minorHAnsi" w:cstheme="minorHAnsi"/>
          <w:b/>
          <w:snapToGrid w:val="0"/>
          <w:sz w:val="20"/>
          <w:szCs w:val="20"/>
          <w:lang w:val="en-GB" w:eastAsia="x-none"/>
        </w:rPr>
        <w:t>SUPPLIER</w:t>
      </w:r>
      <w:r w:rsidRPr="00DD77D8">
        <w:rPr>
          <w:rFonts w:asciiTheme="minorHAnsi" w:hAnsiTheme="minorHAnsi" w:cstheme="minorHAnsi"/>
          <w:b/>
          <w:snapToGrid w:val="0"/>
          <w:sz w:val="20"/>
          <w:szCs w:val="20"/>
          <w:lang w:val="en-GB" w:eastAsia="x-none"/>
        </w:rPr>
        <w:t>’S PAST SUPPLY CHAIN MANAGEMENT PRACTICES</w:t>
      </w:r>
    </w:p>
    <w:p w:rsidR="005D171B" w:rsidRPr="00DD77D8" w:rsidRDefault="005D171B" w:rsidP="005D171B">
      <w:pPr>
        <w:jc w:val="both"/>
        <w:rPr>
          <w:rFonts w:asciiTheme="minorHAnsi" w:hAnsiTheme="minorHAnsi" w:cstheme="minorHAnsi"/>
          <w:b/>
          <w:snapToGrid w:val="0"/>
          <w:sz w:val="20"/>
          <w:szCs w:val="20"/>
          <w:lang w:val="en-GB" w:eastAsia="x-none"/>
        </w:rPr>
      </w:pPr>
    </w:p>
    <w:p w:rsidR="005D171B" w:rsidRPr="00DD77D8" w:rsidRDefault="005D171B" w:rsidP="005D171B">
      <w:pPr>
        <w:numPr>
          <w:ilvl w:val="0"/>
          <w:numId w:val="20"/>
        </w:numPr>
        <w:tabs>
          <w:tab w:val="num" w:pos="840"/>
        </w:tabs>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This Standard Bidding Document must form part of all bids invited.  </w:t>
      </w:r>
    </w:p>
    <w:p w:rsidR="005D171B" w:rsidRPr="00DD77D8" w:rsidRDefault="005D171B" w:rsidP="005D171B">
      <w:pPr>
        <w:numPr>
          <w:ilvl w:val="0"/>
          <w:numId w:val="20"/>
        </w:numPr>
        <w:tabs>
          <w:tab w:val="num" w:pos="600"/>
        </w:tabs>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ab/>
        <w:t xml:space="preserve">It serves as a declaration to be used by institutions in ensuring that when goods and services are being procured, all reasonable steps are taken to combat the abuse of the supply chain management system. </w:t>
      </w:r>
    </w:p>
    <w:p w:rsidR="005D171B" w:rsidRPr="00DD77D8" w:rsidRDefault="005D171B" w:rsidP="005D171B">
      <w:pPr>
        <w:numPr>
          <w:ilvl w:val="0"/>
          <w:numId w:val="20"/>
        </w:numPr>
        <w:tabs>
          <w:tab w:val="num" w:pos="840"/>
        </w:tabs>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bid of any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 may be disregarded if that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or any of its directors have:</w:t>
      </w:r>
    </w:p>
    <w:p w:rsidR="005D171B" w:rsidRPr="00DD77D8" w:rsidRDefault="005D171B" w:rsidP="005D171B">
      <w:pPr>
        <w:numPr>
          <w:ilvl w:val="1"/>
          <w:numId w:val="20"/>
        </w:numPr>
        <w:spacing w:line="360" w:lineRule="auto"/>
        <w:ind w:hanging="60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abused the institution’s supply chain management system;</w:t>
      </w:r>
    </w:p>
    <w:p w:rsidR="005D171B" w:rsidRPr="00DD77D8" w:rsidRDefault="005D171B" w:rsidP="005D171B">
      <w:pPr>
        <w:numPr>
          <w:ilvl w:val="1"/>
          <w:numId w:val="20"/>
        </w:numPr>
        <w:spacing w:line="360" w:lineRule="auto"/>
        <w:ind w:hanging="60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committed fraud or any other improper conduct in relation to such system; or</w:t>
      </w:r>
    </w:p>
    <w:p w:rsidR="005D171B" w:rsidRPr="00DD77D8" w:rsidRDefault="005D171B" w:rsidP="005D171B">
      <w:pPr>
        <w:numPr>
          <w:ilvl w:val="1"/>
          <w:numId w:val="20"/>
        </w:numPr>
        <w:spacing w:line="360" w:lineRule="auto"/>
        <w:ind w:hanging="60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failed to perform on any previous contract.</w:t>
      </w:r>
    </w:p>
    <w:p w:rsidR="005D171B" w:rsidRPr="00DD77D8" w:rsidRDefault="005D171B" w:rsidP="005D171B">
      <w:pPr>
        <w:spacing w:line="360" w:lineRule="auto"/>
        <w:ind w:left="1080"/>
        <w:jc w:val="both"/>
        <w:rPr>
          <w:rFonts w:asciiTheme="minorHAnsi" w:hAnsiTheme="minorHAnsi" w:cstheme="minorHAnsi"/>
          <w:sz w:val="20"/>
          <w:szCs w:val="20"/>
          <w:lang w:val="en-US"/>
        </w:rPr>
      </w:pPr>
    </w:p>
    <w:p w:rsidR="005D171B" w:rsidRPr="00DD77D8" w:rsidRDefault="005D171B" w:rsidP="005D171B">
      <w:pPr>
        <w:numPr>
          <w:ilvl w:val="0"/>
          <w:numId w:val="20"/>
        </w:numPr>
        <w:tabs>
          <w:tab w:val="num" w:pos="840"/>
        </w:tabs>
        <w:spacing w:line="360" w:lineRule="auto"/>
        <w:ind w:left="840" w:hanging="84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In order to give effect to the above, the following questionnaire must be completed and submitted with the bid.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172"/>
        <w:gridCol w:w="718"/>
        <w:gridCol w:w="700"/>
      </w:tblGrid>
      <w:tr w:rsidR="005D171B" w:rsidRPr="00DD77D8" w:rsidTr="005A368B">
        <w:trPr>
          <w:tblHeader/>
        </w:trPr>
        <w:tc>
          <w:tcPr>
            <w:tcW w:w="761" w:type="dxa"/>
            <w:shd w:val="clear" w:color="auto" w:fill="000000"/>
          </w:tcPr>
          <w:p w:rsidR="005D171B" w:rsidRPr="00DD77D8" w:rsidRDefault="005D171B" w:rsidP="005A368B">
            <w:pPr>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Item</w:t>
            </w:r>
          </w:p>
        </w:tc>
        <w:tc>
          <w:tcPr>
            <w:tcW w:w="7172" w:type="dxa"/>
            <w:shd w:val="clear" w:color="auto" w:fill="000000"/>
          </w:tcPr>
          <w:p w:rsidR="005D171B" w:rsidRPr="00DD77D8" w:rsidRDefault="005D171B" w:rsidP="005A368B">
            <w:pPr>
              <w:jc w:val="both"/>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Question</w:t>
            </w:r>
          </w:p>
        </w:tc>
        <w:tc>
          <w:tcPr>
            <w:tcW w:w="718" w:type="dxa"/>
            <w:shd w:val="clear" w:color="auto" w:fill="000000"/>
          </w:tcPr>
          <w:p w:rsidR="005D171B" w:rsidRPr="00DD77D8" w:rsidRDefault="005D171B" w:rsidP="005A368B">
            <w:pPr>
              <w:jc w:val="center"/>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Yes</w:t>
            </w:r>
          </w:p>
        </w:tc>
        <w:tc>
          <w:tcPr>
            <w:tcW w:w="700" w:type="dxa"/>
            <w:shd w:val="clear" w:color="auto" w:fill="000000"/>
          </w:tcPr>
          <w:p w:rsidR="005D171B" w:rsidRPr="00DD77D8" w:rsidRDefault="005D171B" w:rsidP="005A368B">
            <w:pPr>
              <w:jc w:val="center"/>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No</w:t>
            </w: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4.1</w:t>
            </w:r>
          </w:p>
        </w:tc>
        <w:tc>
          <w:tcPr>
            <w:tcW w:w="7172" w:type="dxa"/>
          </w:tcPr>
          <w:p w:rsidR="005D171B" w:rsidRPr="00DD77D8" w:rsidRDefault="005D171B" w:rsidP="005A368B">
            <w:pPr>
              <w:pStyle w:val="BodyText3"/>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Is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any of its directors listed on the National Treasury’s Database of Restricted Suppliers as companies or persons prohibited from doing business with the public sector?</w:t>
            </w:r>
          </w:p>
          <w:p w:rsidR="005D171B" w:rsidRPr="00DD77D8" w:rsidRDefault="005D171B" w:rsidP="005A368B">
            <w:pPr>
              <w:pStyle w:val="BodyText3"/>
              <w:jc w:val="both"/>
              <w:rPr>
                <w:rFonts w:asciiTheme="minorHAnsi" w:hAnsiTheme="minorHAnsi" w:cstheme="minorHAnsi"/>
                <w:sz w:val="20"/>
                <w:szCs w:val="20"/>
              </w:rPr>
            </w:pPr>
          </w:p>
          <w:p w:rsidR="005D171B" w:rsidRPr="00DD77D8" w:rsidRDefault="005D171B" w:rsidP="005A368B">
            <w:pPr>
              <w:pStyle w:val="BodyText2"/>
              <w:spacing w:line="360" w:lineRule="auto"/>
              <w:rPr>
                <w:rFonts w:asciiTheme="minorHAnsi" w:hAnsiTheme="minorHAnsi" w:cstheme="minorHAnsi"/>
              </w:rPr>
            </w:pPr>
            <w:r w:rsidRPr="00DD77D8">
              <w:rPr>
                <w:rFonts w:asciiTheme="minorHAnsi" w:hAnsiTheme="minorHAnsi" w:cstheme="minorHAnsi"/>
              </w:rPr>
              <w:t xml:space="preserve">(Companies or persons who are listed on this Database were informed in writing of this restriction by the Accounting Officer/Authority of the institution that imposed the restriction after the </w:t>
            </w:r>
            <w:r w:rsidRPr="00DD77D8">
              <w:rPr>
                <w:rFonts w:asciiTheme="minorHAnsi" w:hAnsiTheme="minorHAnsi" w:cstheme="minorHAnsi"/>
                <w:i/>
                <w:iCs/>
              </w:rPr>
              <w:t>audi alteram partem</w:t>
            </w:r>
            <w:r w:rsidRPr="00DD77D8">
              <w:rPr>
                <w:rFonts w:asciiTheme="minorHAnsi" w:hAnsiTheme="minorHAnsi" w:cstheme="minorHAnsi"/>
              </w:rPr>
              <w:t xml:space="preserve"> rule was applied).</w:t>
            </w:r>
          </w:p>
          <w:p w:rsidR="005D171B" w:rsidRPr="00DD77D8" w:rsidRDefault="005D171B" w:rsidP="005A368B">
            <w:pPr>
              <w:pStyle w:val="BodyText2"/>
              <w:rPr>
                <w:rFonts w:asciiTheme="minorHAnsi" w:hAnsiTheme="minorHAnsi" w:cstheme="minorHAnsi"/>
              </w:rPr>
            </w:pPr>
          </w:p>
          <w:p w:rsidR="005D171B" w:rsidRPr="00DD77D8" w:rsidRDefault="005D171B" w:rsidP="005A368B">
            <w:pPr>
              <w:pStyle w:val="BodyText2"/>
              <w:spacing w:line="360" w:lineRule="auto"/>
              <w:rPr>
                <w:rFonts w:asciiTheme="minorHAnsi" w:hAnsiTheme="minorHAnsi" w:cstheme="minorHAnsi"/>
                <w:b/>
                <w:bCs/>
              </w:rPr>
            </w:pPr>
            <w:r w:rsidRPr="00DD77D8">
              <w:rPr>
                <w:rFonts w:asciiTheme="minorHAnsi" w:hAnsiTheme="minorHAnsi" w:cstheme="minorHAnsi"/>
                <w:b/>
                <w:bCs/>
              </w:rPr>
              <w:t>The Database of Restricted Suppliers now resides on the National Treasury’s website(</w:t>
            </w:r>
            <w:hyperlink r:id="rId30" w:history="1">
              <w:r w:rsidRPr="00DD77D8">
                <w:rPr>
                  <w:rStyle w:val="Hyperlink"/>
                  <w:rFonts w:asciiTheme="minorHAnsi" w:hAnsiTheme="minorHAnsi" w:cstheme="minorHAnsi"/>
                </w:rPr>
                <w:t>www.treasury.gov.za</w:t>
              </w:r>
            </w:hyperlink>
            <w:r w:rsidRPr="00DD77D8">
              <w:rPr>
                <w:rFonts w:asciiTheme="minorHAnsi" w:hAnsiTheme="minorHAnsi" w:cstheme="minorHAnsi"/>
                <w:b/>
                <w:bCs/>
              </w:rPr>
              <w:t xml:space="preserve">) and can be accessed by clicking on its link at the bottom of the home page. </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2"/>
                  <w:enabled/>
                  <w:calcOnExit w:val="0"/>
                  <w:checkBox>
                    <w:sizeAuto/>
                    <w:default w:val="0"/>
                  </w:checkBox>
                </w:ffData>
              </w:fldChar>
            </w:r>
            <w:bookmarkStart w:id="109" w:name="Check2"/>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109"/>
          </w:p>
          <w:p w:rsidR="005D171B" w:rsidRPr="00DD77D8" w:rsidRDefault="005D171B" w:rsidP="005A368B">
            <w:pPr>
              <w:jc w:val="center"/>
              <w:rPr>
                <w:rFonts w:asciiTheme="minorHAnsi" w:hAnsiTheme="minorHAnsi" w:cstheme="minorHAnsi"/>
                <w:sz w:val="20"/>
                <w:szCs w:val="20"/>
              </w:rPr>
            </w:pPr>
          </w:p>
          <w:p w:rsidR="005D171B" w:rsidRPr="00DD77D8" w:rsidRDefault="005D171B" w:rsidP="005A368B">
            <w:pPr>
              <w:jc w:val="center"/>
              <w:rPr>
                <w:rFonts w:asciiTheme="minorHAnsi" w:hAnsiTheme="minorHAnsi" w:cstheme="minorHAnsi"/>
                <w:sz w:val="20"/>
                <w:szCs w:val="20"/>
              </w:rPr>
            </w:pPr>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3"/>
                  <w:enabled/>
                  <w:calcOnExit w:val="0"/>
                  <w:checkBox>
                    <w:sizeAuto/>
                    <w:default w:val="0"/>
                  </w:checkBox>
                </w:ffData>
              </w:fldChar>
            </w:r>
            <w:bookmarkStart w:id="110" w:name="Check3"/>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110"/>
          </w:p>
          <w:p w:rsidR="005D171B" w:rsidRPr="00DD77D8" w:rsidRDefault="005D171B" w:rsidP="005A368B">
            <w:pPr>
              <w:jc w:val="center"/>
              <w:rPr>
                <w:rFonts w:asciiTheme="minorHAnsi" w:hAnsiTheme="minorHAnsi" w:cstheme="minorHAnsi"/>
                <w:sz w:val="20"/>
                <w:szCs w:val="20"/>
              </w:rPr>
            </w:pP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4.1.1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4.2</w:t>
            </w:r>
          </w:p>
        </w:tc>
        <w:tc>
          <w:tcPr>
            <w:tcW w:w="7172" w:type="dxa"/>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 xml:space="preserve">Is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any of its directors listed on the Register for Tender Defaulters in terms of section 29 of the Prevention and Combating of Corrupt Activities Act (No 12 of 2004)? </w:t>
            </w:r>
          </w:p>
          <w:p w:rsidR="005D171B" w:rsidRPr="00DD77D8" w:rsidRDefault="005D171B" w:rsidP="005A368B">
            <w:pPr>
              <w:pStyle w:val="BodyTextIndent"/>
              <w:ind w:left="2"/>
              <w:rPr>
                <w:rFonts w:asciiTheme="minorHAnsi" w:hAnsiTheme="minorHAnsi" w:cstheme="minorHAnsi"/>
                <w:b/>
                <w:bCs/>
                <w:sz w:val="20"/>
              </w:rPr>
            </w:pPr>
            <w:r w:rsidRPr="00DD77D8">
              <w:rPr>
                <w:rFonts w:asciiTheme="minorHAnsi" w:hAnsiTheme="minorHAnsi" w:cstheme="minorHAnsi"/>
                <w:b/>
                <w:bCs/>
                <w:sz w:val="20"/>
              </w:rPr>
              <w:t>The Register for Tender Defaulters can be accessed on the National Treasury’s website (</w:t>
            </w:r>
            <w:hyperlink r:id="rId31" w:history="1">
              <w:r w:rsidRPr="00DD77D8">
                <w:rPr>
                  <w:rStyle w:val="Hyperlink"/>
                  <w:rFonts w:asciiTheme="minorHAnsi" w:hAnsiTheme="minorHAnsi" w:cstheme="minorHAnsi"/>
                  <w:sz w:val="20"/>
                </w:rPr>
                <w:t>www.treasury.gov.za</w:t>
              </w:r>
            </w:hyperlink>
            <w:r w:rsidRPr="00DD77D8">
              <w:rPr>
                <w:rFonts w:asciiTheme="minorHAnsi" w:hAnsiTheme="minorHAnsi" w:cstheme="minorHAnsi"/>
                <w:b/>
                <w:bCs/>
                <w:sz w:val="20"/>
              </w:rPr>
              <w:t xml:space="preserve">) by clicking on its link at the bottom of the home page. </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1"/>
                  <w:enabled/>
                  <w:calcOnExit w:val="0"/>
                  <w:checkBox>
                    <w:sizeAuto/>
                    <w:default w:val="0"/>
                  </w:checkBox>
                </w:ffData>
              </w:fldChar>
            </w:r>
            <w:bookmarkStart w:id="111" w:name="Check1"/>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111"/>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4"/>
                  <w:enabled/>
                  <w:calcOnExit w:val="0"/>
                  <w:checkBox>
                    <w:sizeAuto/>
                    <w:default w:val="0"/>
                  </w:checkBox>
                </w:ffData>
              </w:fldChar>
            </w:r>
            <w:bookmarkStart w:id="112" w:name="Check4"/>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112"/>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4.2.1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r w:rsidR="005D171B" w:rsidRPr="00DD77D8" w:rsidTr="005A368B">
        <w:trPr>
          <w:cantSplit/>
          <w:trHeight w:val="811"/>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4.3</w:t>
            </w:r>
          </w:p>
        </w:tc>
        <w:tc>
          <w:tcPr>
            <w:tcW w:w="7172" w:type="dxa"/>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 xml:space="preserve">Was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or any of its directors convicted by a court of law (including a court outside of the Republic of South Africa) for fraud or corruption during the past five years?</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8"/>
                  <w:enabled/>
                  <w:calcOnExit w:val="0"/>
                  <w:checkBox>
                    <w:sizeAuto/>
                    <w:default w:val="0"/>
                  </w:checkBox>
                </w:ffData>
              </w:fldChar>
            </w:r>
            <w:bookmarkStart w:id="113" w:name="Check8"/>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113"/>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7"/>
                  <w:enabled/>
                  <w:calcOnExit w:val="0"/>
                  <w:checkBox>
                    <w:sizeAuto/>
                    <w:default w:val="0"/>
                  </w:checkBox>
                </w:ffData>
              </w:fldChar>
            </w:r>
            <w:bookmarkStart w:id="114" w:name="Check7"/>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114"/>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4.3.1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lastRenderedPageBreak/>
              <w:t>4.4</w:t>
            </w:r>
          </w:p>
        </w:tc>
        <w:tc>
          <w:tcPr>
            <w:tcW w:w="7172" w:type="dxa"/>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 xml:space="preserve">Was any contract between the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and any organ of state terminated during the past five years on account of failure to perform on or comply with the contract?</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8"/>
                  <w:enabled/>
                  <w:calcOnExit w:val="0"/>
                  <w:checkBox>
                    <w:sizeAuto/>
                    <w:default w:val="0"/>
                  </w:checkBox>
                </w:ffData>
              </w:fldChar>
            </w:r>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7"/>
                  <w:enabled/>
                  <w:calcOnExit w:val="0"/>
                  <w:checkBox>
                    <w:sizeAuto/>
                    <w:default w:val="0"/>
                  </w:checkBox>
                </w:ffData>
              </w:fldChar>
            </w:r>
            <w:r w:rsidRPr="00DD77D8">
              <w:rPr>
                <w:rFonts w:asciiTheme="minorHAnsi" w:hAnsiTheme="minorHAnsi" w:cstheme="minorHAnsi"/>
                <w:sz w:val="20"/>
                <w:szCs w:val="20"/>
              </w:rPr>
              <w:instrText xml:space="preserve"> FORMCHECKBOX </w:instrText>
            </w:r>
            <w:r w:rsidR="00F101F0">
              <w:rPr>
                <w:rFonts w:asciiTheme="minorHAnsi" w:hAnsiTheme="minorHAnsi" w:cstheme="minorHAnsi"/>
                <w:sz w:val="20"/>
                <w:szCs w:val="20"/>
              </w:rPr>
            </w:r>
            <w:r w:rsidR="00F101F0">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4.4.1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bl>
    <w:p w:rsidR="005D171B" w:rsidRPr="00DD77D8" w:rsidRDefault="005D171B" w:rsidP="005D171B">
      <w:pPr>
        <w:pStyle w:val="BodyTextIndent"/>
        <w:ind w:left="900" w:hanging="720"/>
        <w:jc w:val="right"/>
        <w:rPr>
          <w:rFonts w:asciiTheme="minorHAnsi" w:hAnsiTheme="minorHAnsi" w:cstheme="minorHAnsi"/>
          <w:b/>
          <w:bCs/>
          <w:sz w:val="20"/>
        </w:rPr>
      </w:pPr>
      <w:r w:rsidRPr="00DD77D8">
        <w:rPr>
          <w:rFonts w:asciiTheme="minorHAnsi" w:hAnsiTheme="minorHAnsi" w:cstheme="minorHAnsi"/>
          <w:b/>
          <w:bCs/>
          <w:sz w:val="20"/>
        </w:rPr>
        <w:t>SBD 8</w:t>
      </w:r>
    </w:p>
    <w:p w:rsidR="005D171B" w:rsidRPr="00DD77D8" w:rsidRDefault="005D171B" w:rsidP="005D171B">
      <w:pPr>
        <w:pStyle w:val="BodyTextIndent"/>
        <w:ind w:left="900" w:hanging="720"/>
        <w:jc w:val="center"/>
        <w:rPr>
          <w:rFonts w:asciiTheme="minorHAnsi" w:hAnsiTheme="minorHAnsi" w:cstheme="minorHAnsi"/>
          <w:b/>
          <w:bCs/>
          <w:sz w:val="20"/>
        </w:rPr>
      </w:pPr>
    </w:p>
    <w:p w:rsidR="005D171B" w:rsidRPr="00DD77D8" w:rsidRDefault="005D171B" w:rsidP="005D171B">
      <w:pPr>
        <w:pStyle w:val="BodyTextIndent"/>
        <w:ind w:left="900" w:hanging="720"/>
        <w:jc w:val="center"/>
        <w:rPr>
          <w:rFonts w:asciiTheme="minorHAnsi" w:hAnsiTheme="minorHAnsi" w:cstheme="minorHAnsi"/>
          <w:b/>
          <w:bCs/>
          <w:sz w:val="20"/>
        </w:rPr>
      </w:pPr>
      <w:r w:rsidRPr="00DD77D8">
        <w:rPr>
          <w:rFonts w:asciiTheme="minorHAnsi" w:hAnsiTheme="minorHAnsi" w:cstheme="minorHAnsi"/>
          <w:b/>
          <w:bCs/>
          <w:sz w:val="20"/>
        </w:rPr>
        <w:t>CERTIFICATION</w:t>
      </w:r>
    </w:p>
    <w:p w:rsidR="005D171B" w:rsidRPr="00DD77D8" w:rsidRDefault="005D171B" w:rsidP="005D171B">
      <w:pPr>
        <w:pStyle w:val="BodyTextIndent"/>
        <w:ind w:left="900" w:hanging="720"/>
        <w:jc w:val="center"/>
        <w:rPr>
          <w:rFonts w:asciiTheme="minorHAnsi" w:hAnsiTheme="minorHAnsi" w:cstheme="minorHAnsi"/>
          <w:b/>
          <w:bCs/>
          <w:sz w:val="20"/>
        </w:rPr>
      </w:pPr>
    </w:p>
    <w:p w:rsidR="005D171B" w:rsidRPr="00DD77D8" w:rsidRDefault="005D171B" w:rsidP="005D171B">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ind w:left="0"/>
        <w:rPr>
          <w:rFonts w:asciiTheme="minorHAnsi" w:hAnsiTheme="minorHAnsi" w:cstheme="minorHAnsi"/>
          <w:b/>
          <w:bCs/>
          <w:sz w:val="20"/>
        </w:rPr>
      </w:pPr>
      <w:r w:rsidRPr="00DD77D8">
        <w:rPr>
          <w:rFonts w:asciiTheme="minorHAnsi" w:hAnsiTheme="minorHAnsi" w:cstheme="minorHAnsi"/>
          <w:b/>
          <w:bCs/>
          <w:sz w:val="20"/>
        </w:rPr>
        <w:t>I, THE UNDERSIGNED (FULL NAME) ___________________________________</w:t>
      </w:r>
      <w:r>
        <w:rPr>
          <w:rFonts w:asciiTheme="minorHAnsi" w:hAnsiTheme="minorHAnsi" w:cstheme="minorHAnsi"/>
          <w:b/>
          <w:bCs/>
          <w:sz w:val="20"/>
        </w:rPr>
        <w:t>__________________ C</w:t>
      </w:r>
      <w:r w:rsidRPr="00DD77D8">
        <w:rPr>
          <w:rFonts w:asciiTheme="minorHAnsi" w:hAnsiTheme="minorHAnsi" w:cstheme="minorHAnsi"/>
          <w:b/>
          <w:bCs/>
          <w:sz w:val="20"/>
        </w:rPr>
        <w:t>ERTIFY THAT THE INFORMATION FURNISHED ON THIS DECLARATION FORM IS TRUE AND CORRECT.</w:t>
      </w:r>
    </w:p>
    <w:p w:rsidR="005D171B" w:rsidRPr="00DD77D8" w:rsidRDefault="005D171B" w:rsidP="005D171B">
      <w:pPr>
        <w:pStyle w:val="BodyTextIndent"/>
        <w:tabs>
          <w:tab w:val="left" w:pos="180"/>
          <w:tab w:val="left" w:pos="360"/>
        </w:tabs>
        <w:spacing w:line="360" w:lineRule="auto"/>
        <w:ind w:hanging="720"/>
        <w:rPr>
          <w:rFonts w:asciiTheme="minorHAnsi" w:hAnsiTheme="minorHAnsi" w:cstheme="minorHAnsi"/>
          <w:b/>
          <w:bCs/>
          <w:sz w:val="20"/>
        </w:rPr>
      </w:pPr>
    </w:p>
    <w:p w:rsidR="005D171B" w:rsidRPr="00DD77D8" w:rsidRDefault="005D171B" w:rsidP="005D171B">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ind w:left="0"/>
        <w:rPr>
          <w:rFonts w:asciiTheme="minorHAnsi" w:hAnsiTheme="minorHAnsi" w:cstheme="minorHAnsi"/>
          <w:b/>
          <w:bCs/>
          <w:sz w:val="20"/>
        </w:rPr>
      </w:pPr>
      <w:r w:rsidRPr="00DD77D8">
        <w:rPr>
          <w:rFonts w:asciiTheme="minorHAnsi" w:hAnsiTheme="minorHAnsi" w:cstheme="minorHAnsi"/>
          <w:b/>
          <w:bCs/>
          <w:sz w:val="20"/>
        </w:rPr>
        <w:t>I ACCEPT THAT, IN ADDITION TO CANCELLATION OF A CONTRACT, ACTION MAY BE TAKEN AGAINST ME SHOULD THIS DECLARATION PROVE TO BE FALSE.</w:t>
      </w:r>
    </w:p>
    <w:p w:rsidR="005D171B" w:rsidRPr="00DD77D8" w:rsidRDefault="005D171B" w:rsidP="005D171B">
      <w:pPr>
        <w:pStyle w:val="BodyTextIndent"/>
        <w:tabs>
          <w:tab w:val="left" w:pos="180"/>
          <w:tab w:val="left" w:pos="360"/>
        </w:tabs>
        <w:ind w:hanging="720"/>
        <w:rPr>
          <w:rFonts w:asciiTheme="minorHAnsi" w:hAnsiTheme="minorHAnsi" w:cstheme="minorHAnsi"/>
          <w:b/>
          <w:bCs/>
          <w:sz w:val="20"/>
        </w:rPr>
      </w:pPr>
    </w:p>
    <w:p w:rsidR="005D171B" w:rsidRPr="00DD77D8" w:rsidRDefault="005D171B" w:rsidP="005D171B">
      <w:pPr>
        <w:pStyle w:val="BodyTextIndent"/>
        <w:tabs>
          <w:tab w:val="left" w:pos="180"/>
          <w:tab w:val="left" w:pos="360"/>
        </w:tabs>
        <w:ind w:hanging="720"/>
        <w:rPr>
          <w:rFonts w:asciiTheme="minorHAnsi" w:hAnsiTheme="minorHAnsi" w:cstheme="minorHAnsi"/>
          <w:b/>
          <w:bCs/>
          <w:sz w:val="20"/>
        </w:rPr>
      </w:pPr>
    </w:p>
    <w:p w:rsidR="005D171B" w:rsidRPr="00DD77D8" w:rsidRDefault="005D171B" w:rsidP="005D171B">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__________________________________</w:t>
      </w:r>
      <w:r w:rsidRPr="00DD77D8">
        <w:rPr>
          <w:rFonts w:asciiTheme="minorHAnsi" w:hAnsiTheme="minorHAnsi" w:cstheme="minorHAnsi"/>
          <w:sz w:val="20"/>
          <w:szCs w:val="20"/>
          <w:lang w:val="en-GB"/>
        </w:rPr>
        <w:tab/>
      </w:r>
      <w:r w:rsidRPr="00DD77D8">
        <w:rPr>
          <w:rFonts w:asciiTheme="minorHAnsi" w:hAnsiTheme="minorHAnsi" w:cstheme="minorHAnsi"/>
          <w:sz w:val="20"/>
          <w:szCs w:val="20"/>
          <w:lang w:val="en-GB"/>
        </w:rPr>
        <w:tab/>
      </w:r>
      <w:r>
        <w:rPr>
          <w:rFonts w:asciiTheme="minorHAnsi" w:hAnsiTheme="minorHAnsi" w:cstheme="minorHAnsi"/>
          <w:sz w:val="20"/>
          <w:szCs w:val="20"/>
          <w:lang w:val="en-GB"/>
        </w:rPr>
        <w:tab/>
      </w:r>
      <w:r>
        <w:rPr>
          <w:rFonts w:asciiTheme="minorHAnsi" w:hAnsiTheme="minorHAnsi" w:cstheme="minorHAnsi"/>
          <w:sz w:val="20"/>
          <w:szCs w:val="20"/>
          <w:lang w:val="en-GB"/>
        </w:rPr>
        <w:tab/>
      </w:r>
      <w:r w:rsidRPr="00DD77D8">
        <w:rPr>
          <w:rFonts w:asciiTheme="minorHAnsi" w:hAnsiTheme="minorHAnsi" w:cstheme="minorHAnsi"/>
          <w:sz w:val="20"/>
          <w:szCs w:val="20"/>
          <w:lang w:val="en-GB"/>
        </w:rPr>
        <w:t>_____________</w:t>
      </w:r>
      <w:r>
        <w:rPr>
          <w:rFonts w:asciiTheme="minorHAnsi" w:hAnsiTheme="minorHAnsi" w:cstheme="minorHAnsi"/>
          <w:sz w:val="20"/>
          <w:szCs w:val="20"/>
          <w:lang w:val="en-GB"/>
        </w:rPr>
        <w:t>___</w:t>
      </w:r>
      <w:r w:rsidRPr="00DD77D8">
        <w:rPr>
          <w:rFonts w:asciiTheme="minorHAnsi" w:hAnsiTheme="minorHAnsi" w:cstheme="minorHAnsi"/>
          <w:sz w:val="20"/>
          <w:szCs w:val="20"/>
          <w:lang w:val="en-GB"/>
        </w:rPr>
        <w:t>______________</w:t>
      </w:r>
    </w:p>
    <w:p w:rsidR="005D171B" w:rsidRPr="00DD77D8" w:rsidRDefault="005D171B" w:rsidP="005D171B">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Signature</w:t>
      </w:r>
      <w:r w:rsidRPr="00DD77D8">
        <w:rPr>
          <w:rFonts w:asciiTheme="minorHAnsi" w:hAnsiTheme="minorHAnsi" w:cstheme="minorHAnsi"/>
          <w:b/>
          <w:sz w:val="20"/>
          <w:szCs w:val="20"/>
          <w:lang w:val="en-GB"/>
        </w:rPr>
        <w:tab/>
        <w:t xml:space="preserve">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Pr>
          <w:rFonts w:asciiTheme="minorHAnsi" w:hAnsiTheme="minorHAnsi" w:cstheme="minorHAnsi"/>
          <w:b/>
          <w:sz w:val="20"/>
          <w:szCs w:val="20"/>
          <w:lang w:val="en-GB"/>
        </w:rPr>
        <w:tab/>
      </w:r>
      <w:r w:rsidRPr="00DD77D8">
        <w:rPr>
          <w:rFonts w:asciiTheme="minorHAnsi" w:hAnsiTheme="minorHAnsi" w:cstheme="minorHAnsi"/>
          <w:b/>
          <w:sz w:val="20"/>
          <w:szCs w:val="20"/>
          <w:lang w:val="en-GB"/>
        </w:rPr>
        <w:t>Date</w:t>
      </w: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sz w:val="20"/>
          <w:szCs w:val="20"/>
          <w:lang w:val="en-GB"/>
        </w:rPr>
      </w:pPr>
      <w:r w:rsidRPr="00DD77D8">
        <w:rPr>
          <w:rFonts w:asciiTheme="minorHAnsi" w:hAnsiTheme="minorHAnsi" w:cstheme="minorHAnsi"/>
          <w:b/>
          <w:sz w:val="20"/>
          <w:szCs w:val="20"/>
          <w:u w:val="single"/>
          <w:lang w:val="en-GB"/>
        </w:rPr>
        <w:t xml:space="preserve">             </w:t>
      </w:r>
      <w:r w:rsidRPr="00DD77D8">
        <w:rPr>
          <w:rFonts w:asciiTheme="minorHAnsi" w:hAnsiTheme="minorHAnsi" w:cstheme="minorHAnsi"/>
          <w:b/>
          <w:sz w:val="20"/>
          <w:szCs w:val="20"/>
          <w:u w:val="single"/>
          <w:lang w:val="en-GB"/>
        </w:rPr>
        <w:tab/>
        <w:t>____________________</w:t>
      </w:r>
      <w:r>
        <w:rPr>
          <w:rFonts w:asciiTheme="minorHAnsi" w:hAnsiTheme="minorHAnsi" w:cstheme="minorHAnsi"/>
          <w:b/>
          <w:sz w:val="20"/>
          <w:szCs w:val="20"/>
          <w:u w:val="single"/>
          <w:lang w:val="en-GB"/>
        </w:rPr>
        <w:t>_____</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Pr>
          <w:rFonts w:asciiTheme="minorHAnsi" w:hAnsiTheme="minorHAnsi" w:cstheme="minorHAnsi"/>
          <w:b/>
          <w:sz w:val="20"/>
          <w:szCs w:val="20"/>
          <w:lang w:val="en-GB"/>
        </w:rPr>
        <w:tab/>
      </w:r>
      <w:r>
        <w:rPr>
          <w:rFonts w:asciiTheme="minorHAnsi" w:hAnsiTheme="minorHAnsi" w:cstheme="minorHAnsi"/>
          <w:b/>
          <w:sz w:val="20"/>
          <w:szCs w:val="20"/>
          <w:lang w:val="en-GB"/>
        </w:rPr>
        <w:tab/>
        <w:t>_____</w:t>
      </w:r>
      <w:r w:rsidRPr="00DD77D8">
        <w:rPr>
          <w:rFonts w:asciiTheme="minorHAnsi" w:hAnsiTheme="minorHAnsi" w:cstheme="minorHAnsi"/>
          <w:b/>
          <w:sz w:val="20"/>
          <w:szCs w:val="20"/>
          <w:lang w:val="en-GB"/>
        </w:rPr>
        <w:t>________________________</w:t>
      </w:r>
    </w:p>
    <w:p w:rsidR="005D171B" w:rsidRPr="00DD77D8" w:rsidRDefault="005D171B" w:rsidP="005D171B">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 xml:space="preserve">Position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Pr>
          <w:rFonts w:asciiTheme="minorHAnsi" w:hAnsiTheme="minorHAnsi" w:cstheme="minorHAnsi"/>
          <w:b/>
          <w:sz w:val="20"/>
          <w:szCs w:val="20"/>
          <w:lang w:val="en-GB"/>
        </w:rPr>
        <w:tab/>
      </w:r>
      <w:r>
        <w:rPr>
          <w:rFonts w:asciiTheme="minorHAnsi" w:hAnsiTheme="minorHAnsi" w:cstheme="minorHAnsi"/>
          <w:b/>
          <w:sz w:val="20"/>
          <w:szCs w:val="20"/>
          <w:lang w:val="en-GB"/>
        </w:rPr>
        <w:tab/>
      </w:r>
      <w:r w:rsidRPr="00DD77D8">
        <w:rPr>
          <w:rFonts w:asciiTheme="minorHAnsi" w:hAnsiTheme="minorHAnsi" w:cstheme="minorHAnsi"/>
          <w:b/>
          <w:sz w:val="20"/>
          <w:szCs w:val="20"/>
          <w:lang w:val="en-GB"/>
        </w:rPr>
        <w:t xml:space="preserve">Name of </w:t>
      </w:r>
      <w:r w:rsidR="002635DE">
        <w:rPr>
          <w:rFonts w:asciiTheme="minorHAnsi" w:hAnsiTheme="minorHAnsi" w:cstheme="minorHAnsi"/>
          <w:b/>
          <w:sz w:val="20"/>
          <w:szCs w:val="20"/>
          <w:lang w:val="en-GB"/>
        </w:rPr>
        <w:t>supplier</w:t>
      </w:r>
    </w:p>
    <w:p w:rsidR="005D171B" w:rsidRPr="00DD77D8" w:rsidRDefault="005D171B" w:rsidP="005D171B">
      <w:pPr>
        <w:jc w:val="both"/>
        <w:rPr>
          <w:rFonts w:asciiTheme="minorHAnsi" w:hAnsiTheme="minorHAnsi" w:cstheme="minorHAnsi"/>
          <w:sz w:val="20"/>
          <w:szCs w:val="20"/>
        </w:rPr>
      </w:pPr>
    </w:p>
    <w:p w:rsidR="005D171B" w:rsidRDefault="005D171B">
      <w:pPr>
        <w:spacing w:after="200" w:line="276" w:lineRule="auto"/>
        <w:rPr>
          <w:rFonts w:asciiTheme="minorHAnsi" w:hAnsiTheme="minorHAnsi" w:cstheme="minorHAnsi"/>
          <w:b/>
          <w:bCs/>
          <w:color w:val="000000"/>
          <w:sz w:val="20"/>
          <w:szCs w:val="20"/>
        </w:rPr>
      </w:pPr>
    </w:p>
    <w:p w:rsidR="00F55DD4" w:rsidRPr="00DD77D8" w:rsidRDefault="00F55DD4" w:rsidP="00B57E37">
      <w:pPr>
        <w:jc w:val="center"/>
        <w:rPr>
          <w:rFonts w:asciiTheme="minorHAnsi" w:hAnsiTheme="minorHAnsi" w:cstheme="minorHAnsi"/>
          <w:b/>
          <w:bCs/>
          <w:color w:val="000000"/>
          <w:sz w:val="20"/>
          <w:szCs w:val="20"/>
        </w:rPr>
      </w:pPr>
    </w:p>
    <w:p w:rsidR="0015731E" w:rsidRPr="00DD77D8" w:rsidRDefault="0015731E" w:rsidP="00B57E37">
      <w:pPr>
        <w:jc w:val="center"/>
        <w:rPr>
          <w:rFonts w:asciiTheme="minorHAnsi" w:hAnsiTheme="minorHAnsi" w:cstheme="minorHAnsi"/>
          <w:b/>
          <w:bCs/>
          <w:color w:val="000000"/>
          <w:sz w:val="20"/>
          <w:szCs w:val="20"/>
        </w:rPr>
        <w:sectPr w:rsidR="0015731E" w:rsidRPr="00DD77D8" w:rsidSect="005D171B">
          <w:pgSz w:w="11907" w:h="16834" w:code="9"/>
          <w:pgMar w:top="1383" w:right="1134" w:bottom="851" w:left="851" w:header="561" w:footer="340" w:gutter="720"/>
          <w:cols w:space="720"/>
          <w:titlePg/>
          <w:docGrid w:linePitch="360"/>
        </w:sectPr>
      </w:pPr>
    </w:p>
    <w:p w:rsidR="00614BDC" w:rsidRPr="00DD77D8" w:rsidRDefault="00CC67BF"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15" w:name="_Toc516576246"/>
      <w:r w:rsidRPr="00DD77D8">
        <w:rPr>
          <w:rFonts w:asciiTheme="minorHAnsi" w:hAnsiTheme="minorHAnsi" w:cstheme="minorHAnsi"/>
          <w:b/>
          <w:kern w:val="28"/>
          <w:sz w:val="20"/>
          <w:szCs w:val="20"/>
        </w:rPr>
        <w:lastRenderedPageBreak/>
        <w:t xml:space="preserve">ANNEXURE </w:t>
      </w:r>
      <w:r w:rsidR="00E758BC">
        <w:rPr>
          <w:rFonts w:asciiTheme="minorHAnsi" w:hAnsiTheme="minorHAnsi" w:cstheme="minorHAnsi"/>
          <w:b/>
          <w:kern w:val="28"/>
          <w:sz w:val="20"/>
          <w:szCs w:val="20"/>
        </w:rPr>
        <w:t>H</w:t>
      </w:r>
      <w:r w:rsidRPr="00DD77D8">
        <w:rPr>
          <w:rFonts w:asciiTheme="minorHAnsi" w:hAnsiTheme="minorHAnsi" w:cstheme="minorHAnsi"/>
          <w:b/>
          <w:kern w:val="28"/>
          <w:sz w:val="20"/>
          <w:szCs w:val="20"/>
        </w:rPr>
        <w:t xml:space="preserve">: </w:t>
      </w:r>
      <w:r w:rsidR="00246200" w:rsidRPr="00DD77D8">
        <w:rPr>
          <w:rFonts w:asciiTheme="minorHAnsi" w:hAnsiTheme="minorHAnsi" w:cstheme="minorHAnsi"/>
          <w:b/>
          <w:kern w:val="28"/>
          <w:sz w:val="20"/>
          <w:szCs w:val="20"/>
        </w:rPr>
        <w:t xml:space="preserve">Certificate of Independent Bid Determination </w:t>
      </w:r>
      <w:r w:rsidR="00614BDC" w:rsidRPr="00DD77D8">
        <w:rPr>
          <w:rFonts w:asciiTheme="minorHAnsi" w:hAnsiTheme="minorHAnsi" w:cstheme="minorHAnsi"/>
          <w:b/>
          <w:kern w:val="28"/>
          <w:sz w:val="20"/>
          <w:szCs w:val="20"/>
        </w:rPr>
        <w:t>(SBD9)</w:t>
      </w:r>
      <w:bookmarkEnd w:id="115"/>
    </w:p>
    <w:p w:rsidR="00187950" w:rsidRPr="00DD77D8" w:rsidRDefault="00187950" w:rsidP="00287B55">
      <w:pPr>
        <w:autoSpaceDE w:val="0"/>
        <w:autoSpaceDN w:val="0"/>
        <w:adjustRightInd w:val="0"/>
        <w:jc w:val="both"/>
        <w:rPr>
          <w:rFonts w:asciiTheme="minorHAnsi" w:hAnsiTheme="minorHAnsi" w:cstheme="minorHAnsi"/>
          <w:b/>
          <w:bCs/>
          <w:sz w:val="20"/>
          <w:szCs w:val="20"/>
          <w:lang w:val="en-US"/>
        </w:rPr>
      </w:pPr>
    </w:p>
    <w:p w:rsidR="00614BDC" w:rsidRPr="00DD77D8" w:rsidRDefault="00614BDC" w:rsidP="00287B55">
      <w:pPr>
        <w:autoSpaceDE w:val="0"/>
        <w:autoSpaceDN w:val="0"/>
        <w:adjustRightInd w:val="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CERTIFICATE OF INDEPENDENT BID DETERMINATION</w:t>
      </w:r>
    </w:p>
    <w:p w:rsidR="00614BDC" w:rsidRPr="00DD77D8" w:rsidRDefault="00614BDC" w:rsidP="00287B55">
      <w:pPr>
        <w:autoSpaceDE w:val="0"/>
        <w:autoSpaceDN w:val="0"/>
        <w:adjustRightInd w:val="0"/>
        <w:spacing w:line="360" w:lineRule="auto"/>
        <w:jc w:val="both"/>
        <w:rPr>
          <w:rFonts w:asciiTheme="minorHAnsi" w:hAnsiTheme="minorHAnsi" w:cstheme="minorHAnsi"/>
          <w:sz w:val="20"/>
          <w:szCs w:val="20"/>
          <w:lang w:val="en-US"/>
        </w:rPr>
      </w:pPr>
    </w:p>
    <w:p w:rsidR="00614BDC" w:rsidRPr="00DD77D8" w:rsidRDefault="00614BDC" w:rsidP="00287B55">
      <w:pPr>
        <w:autoSpaceDE w:val="0"/>
        <w:autoSpaceDN w:val="0"/>
        <w:adjustRightInd w:val="0"/>
        <w:spacing w:line="360" w:lineRule="auto"/>
        <w:ind w:left="720" w:hanging="72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1</w:t>
      </w:r>
      <w:r w:rsidRPr="00DD77D8">
        <w:rPr>
          <w:rFonts w:asciiTheme="minorHAnsi" w:hAnsiTheme="minorHAnsi" w:cstheme="minorHAnsi"/>
          <w:sz w:val="20"/>
          <w:szCs w:val="20"/>
          <w:lang w:val="en-US"/>
        </w:rPr>
        <w:tab/>
        <w:t>This Standard Bidding Document (SBD) must form part of all bids</w:t>
      </w:r>
      <w:r w:rsidR="00CC67BF" w:rsidRPr="00DD77D8">
        <w:rPr>
          <w:rStyle w:val="FootnoteReference"/>
          <w:rFonts w:asciiTheme="minorHAnsi" w:hAnsiTheme="minorHAnsi" w:cstheme="minorHAnsi"/>
          <w:sz w:val="20"/>
          <w:szCs w:val="20"/>
          <w:lang w:val="en-US"/>
        </w:rPr>
        <w:footnoteReference w:id="3"/>
      </w:r>
      <w:r w:rsidRPr="00DD77D8">
        <w:rPr>
          <w:rFonts w:asciiTheme="minorHAnsi" w:hAnsiTheme="minorHAnsi" w:cstheme="minorHAnsi"/>
          <w:sz w:val="20"/>
          <w:szCs w:val="20"/>
          <w:lang w:val="en-US"/>
        </w:rPr>
        <w:t>¹ invited.</w:t>
      </w:r>
    </w:p>
    <w:p w:rsidR="00614BDC" w:rsidRPr="00DD77D8" w:rsidRDefault="00614BDC" w:rsidP="00287B55">
      <w:pPr>
        <w:spacing w:before="100" w:beforeAutospacing="1" w:after="100" w:afterAutospacing="1"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2</w:t>
      </w:r>
      <w:r w:rsidRPr="00DD77D8">
        <w:rPr>
          <w:rFonts w:asciiTheme="minorHAnsi" w:hAnsiTheme="minorHAnsi" w:cstheme="minorHAnsi"/>
          <w:sz w:val="20"/>
          <w:szCs w:val="20"/>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r w:rsidR="00CC67BF" w:rsidRPr="00DD77D8">
        <w:rPr>
          <w:rStyle w:val="FootnoteReference"/>
          <w:rFonts w:asciiTheme="minorHAnsi" w:hAnsiTheme="minorHAnsi" w:cstheme="minorHAnsi"/>
          <w:sz w:val="20"/>
          <w:szCs w:val="20"/>
          <w:lang w:val="en-US"/>
        </w:rPr>
        <w:footnoteReference w:id="4"/>
      </w:r>
      <w:r w:rsidRPr="00DD77D8">
        <w:rPr>
          <w:rFonts w:asciiTheme="minorHAnsi" w:hAnsiTheme="minorHAnsi" w:cstheme="minorHAnsi"/>
          <w:sz w:val="20"/>
          <w:szCs w:val="20"/>
          <w:lang w:val="en-US"/>
        </w:rPr>
        <w:t xml:space="preserve"> Collusive bidding is a </w:t>
      </w:r>
      <w:r w:rsidRPr="00DD77D8">
        <w:rPr>
          <w:rFonts w:asciiTheme="minorHAnsi" w:hAnsiTheme="minorHAnsi" w:cstheme="minorHAnsi"/>
          <w:i/>
          <w:sz w:val="20"/>
          <w:szCs w:val="20"/>
          <w:lang w:val="en-US"/>
        </w:rPr>
        <w:t>pe se</w:t>
      </w:r>
      <w:r w:rsidRPr="00DD77D8">
        <w:rPr>
          <w:rFonts w:asciiTheme="minorHAnsi" w:hAnsiTheme="minorHAnsi" w:cstheme="minorHAnsi"/>
          <w:sz w:val="20"/>
          <w:szCs w:val="20"/>
          <w:lang w:val="en-US"/>
        </w:rPr>
        <w:t xml:space="preserve"> prohibition meaning that it cannot be justified under any grounds.</w:t>
      </w:r>
    </w:p>
    <w:p w:rsidR="00614BDC" w:rsidRPr="00DD77D8" w:rsidRDefault="00614BDC" w:rsidP="00CC67BF">
      <w:pPr>
        <w:spacing w:line="360" w:lineRule="auto"/>
        <w:ind w:left="720" w:hanging="720"/>
        <w:jc w:val="both"/>
        <w:rPr>
          <w:rFonts w:asciiTheme="minorHAnsi" w:hAnsiTheme="minorHAnsi" w:cstheme="minorHAnsi"/>
          <w:sz w:val="20"/>
          <w:szCs w:val="20"/>
        </w:rPr>
      </w:pPr>
      <w:r w:rsidRPr="00DD77D8">
        <w:rPr>
          <w:rFonts w:asciiTheme="minorHAnsi" w:hAnsiTheme="minorHAnsi" w:cstheme="minorHAnsi"/>
          <w:sz w:val="20"/>
          <w:szCs w:val="20"/>
          <w:lang w:val="en-US"/>
        </w:rPr>
        <w:t>3</w:t>
      </w:r>
      <w:r w:rsidRPr="00DD77D8">
        <w:rPr>
          <w:rFonts w:asciiTheme="minorHAnsi" w:hAnsiTheme="minorHAnsi" w:cstheme="minorHAnsi"/>
          <w:sz w:val="20"/>
          <w:szCs w:val="20"/>
          <w:lang w:val="en-US"/>
        </w:rPr>
        <w:tab/>
      </w:r>
      <w:r w:rsidRPr="00DD77D8">
        <w:rPr>
          <w:rFonts w:asciiTheme="minorHAnsi" w:hAnsiTheme="minorHAnsi" w:cstheme="minorHAnsi"/>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614BDC" w:rsidRPr="00DD77D8" w:rsidRDefault="00614BDC" w:rsidP="009A28BC">
      <w:pPr>
        <w:spacing w:line="360" w:lineRule="auto"/>
        <w:ind w:left="993" w:hanging="273"/>
        <w:jc w:val="both"/>
        <w:rPr>
          <w:rFonts w:asciiTheme="minorHAnsi" w:hAnsiTheme="minorHAnsi" w:cstheme="minorHAnsi"/>
          <w:sz w:val="20"/>
          <w:szCs w:val="20"/>
        </w:rPr>
      </w:pPr>
      <w:r w:rsidRPr="00DD77D8">
        <w:rPr>
          <w:rFonts w:asciiTheme="minorHAnsi" w:hAnsiTheme="minorHAnsi" w:cstheme="minorHAnsi"/>
          <w:sz w:val="20"/>
          <w:szCs w:val="20"/>
        </w:rPr>
        <w:t>a.</w:t>
      </w:r>
      <w:r w:rsidRPr="00DD77D8">
        <w:rPr>
          <w:rFonts w:asciiTheme="minorHAnsi" w:hAnsiTheme="minorHAnsi" w:cstheme="minorHAnsi"/>
          <w:sz w:val="20"/>
          <w:szCs w:val="20"/>
        </w:rPr>
        <w:tab/>
        <w:t xml:space="preserve">disregard the bid of any </w:t>
      </w:r>
      <w:r w:rsidR="002635DE">
        <w:rPr>
          <w:rFonts w:asciiTheme="minorHAnsi" w:hAnsiTheme="minorHAnsi" w:cstheme="minorHAnsi"/>
          <w:sz w:val="20"/>
          <w:szCs w:val="20"/>
        </w:rPr>
        <w:t>supplier</w:t>
      </w:r>
      <w:r w:rsidRPr="00DD77D8">
        <w:rPr>
          <w:rFonts w:asciiTheme="minorHAnsi" w:hAnsiTheme="minorHAnsi" w:cstheme="minorHAnsi"/>
          <w:sz w:val="20"/>
          <w:szCs w:val="20"/>
        </w:rPr>
        <w:t xml:space="preserve"> if that </w:t>
      </w:r>
      <w:r w:rsidR="002635DE">
        <w:rPr>
          <w:rFonts w:asciiTheme="minorHAnsi" w:hAnsiTheme="minorHAnsi" w:cstheme="minorHAnsi"/>
          <w:sz w:val="20"/>
          <w:szCs w:val="20"/>
        </w:rPr>
        <w:t>supplier</w:t>
      </w:r>
      <w:r w:rsidRPr="00DD77D8">
        <w:rPr>
          <w:rFonts w:asciiTheme="minorHAnsi" w:hAnsiTheme="minorHAnsi" w:cstheme="minorHAnsi"/>
          <w:sz w:val="20"/>
          <w:szCs w:val="20"/>
        </w:rPr>
        <w:t>, or any of its directors have abused the institution’s supply chain management system and or committed fraud or any other improper conduct in relation to such system.</w:t>
      </w:r>
    </w:p>
    <w:p w:rsidR="00614BDC" w:rsidRPr="00DD77D8" w:rsidRDefault="00614BDC" w:rsidP="009A28BC">
      <w:pPr>
        <w:spacing w:line="360" w:lineRule="auto"/>
        <w:ind w:left="993" w:hanging="273"/>
        <w:jc w:val="both"/>
        <w:rPr>
          <w:rFonts w:asciiTheme="minorHAnsi" w:hAnsiTheme="minorHAnsi" w:cstheme="minorHAnsi"/>
          <w:sz w:val="20"/>
          <w:szCs w:val="20"/>
        </w:rPr>
      </w:pPr>
    </w:p>
    <w:p w:rsidR="00614BDC" w:rsidRPr="00DD77D8" w:rsidRDefault="00614BDC" w:rsidP="009A28BC">
      <w:pPr>
        <w:spacing w:line="360" w:lineRule="auto"/>
        <w:ind w:left="993" w:hanging="273"/>
        <w:jc w:val="both"/>
        <w:rPr>
          <w:rFonts w:asciiTheme="minorHAnsi" w:hAnsiTheme="minorHAnsi" w:cstheme="minorHAnsi"/>
          <w:sz w:val="20"/>
          <w:szCs w:val="20"/>
        </w:rPr>
      </w:pPr>
      <w:r w:rsidRPr="00DD77D8">
        <w:rPr>
          <w:rFonts w:asciiTheme="minorHAnsi" w:hAnsiTheme="minorHAnsi" w:cstheme="minorHAnsi"/>
          <w:sz w:val="20"/>
          <w:szCs w:val="20"/>
        </w:rPr>
        <w:t>b.</w:t>
      </w:r>
      <w:r w:rsidRPr="00DD77D8">
        <w:rPr>
          <w:rFonts w:asciiTheme="minorHAnsi" w:hAnsiTheme="minorHAnsi" w:cstheme="minorHAnsi"/>
          <w:sz w:val="20"/>
          <w:szCs w:val="20"/>
        </w:rPr>
        <w:tab/>
        <w:t>cancel a contract awarded to a supplier of goods and services if the supplier committed any corrupt or fraudulent act during the bidding process or the execution of that contract.</w:t>
      </w:r>
    </w:p>
    <w:p w:rsidR="00614BDC" w:rsidRPr="00DD77D8" w:rsidRDefault="00614BDC" w:rsidP="00287B55">
      <w:pPr>
        <w:ind w:left="1440" w:hanging="720"/>
        <w:jc w:val="both"/>
        <w:rPr>
          <w:rFonts w:asciiTheme="minorHAnsi" w:hAnsiTheme="minorHAnsi" w:cstheme="minorHAnsi"/>
          <w:sz w:val="20"/>
          <w:szCs w:val="20"/>
        </w:rPr>
      </w:pPr>
    </w:p>
    <w:p w:rsidR="00614BDC" w:rsidRPr="00DD77D8" w:rsidRDefault="00614BDC" w:rsidP="007D271C">
      <w:pPr>
        <w:numPr>
          <w:ilvl w:val="0"/>
          <w:numId w:val="24"/>
        </w:numPr>
        <w:autoSpaceDE w:val="0"/>
        <w:autoSpaceDN w:val="0"/>
        <w:adjustRightInd w:val="0"/>
        <w:spacing w:line="360" w:lineRule="auto"/>
        <w:ind w:hanging="72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This SBD serves as a certificate of declaration that would be used by institutions to ensure that, when bids are considered, reasonable steps are taken to prevent any form of bid-rigging. </w:t>
      </w:r>
    </w:p>
    <w:p w:rsidR="00CC67BF" w:rsidRPr="00DD77D8" w:rsidRDefault="00CC67BF" w:rsidP="00CC67BF">
      <w:pPr>
        <w:autoSpaceDE w:val="0"/>
        <w:autoSpaceDN w:val="0"/>
        <w:adjustRightInd w:val="0"/>
        <w:spacing w:line="360" w:lineRule="auto"/>
        <w:ind w:left="720"/>
        <w:jc w:val="both"/>
        <w:rPr>
          <w:rFonts w:asciiTheme="minorHAnsi" w:hAnsiTheme="minorHAnsi" w:cstheme="minorHAnsi"/>
          <w:sz w:val="20"/>
          <w:szCs w:val="20"/>
          <w:lang w:val="en-US"/>
        </w:rPr>
      </w:pPr>
    </w:p>
    <w:p w:rsidR="00614BDC" w:rsidRPr="00DD77D8" w:rsidRDefault="00614BDC" w:rsidP="007D271C">
      <w:pPr>
        <w:numPr>
          <w:ilvl w:val="0"/>
          <w:numId w:val="24"/>
        </w:numPr>
        <w:autoSpaceDE w:val="0"/>
        <w:autoSpaceDN w:val="0"/>
        <w:adjustRightInd w:val="0"/>
        <w:spacing w:line="360" w:lineRule="auto"/>
        <w:ind w:hanging="72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In order to give effect to the above, the attached Certificate of Bid Determination (SBD 9) must be completed and submitted with the bid:</w:t>
      </w:r>
    </w:p>
    <w:p w:rsidR="00614BDC" w:rsidRPr="00DD77D8" w:rsidRDefault="00614BDC" w:rsidP="00287B55">
      <w:pPr>
        <w:autoSpaceDE w:val="0"/>
        <w:autoSpaceDN w:val="0"/>
        <w:adjustRightInd w:val="0"/>
        <w:spacing w:line="360" w:lineRule="auto"/>
        <w:jc w:val="both"/>
        <w:rPr>
          <w:rFonts w:asciiTheme="minorHAnsi" w:hAnsiTheme="minorHAnsi" w:cstheme="minorHAnsi"/>
          <w:sz w:val="20"/>
          <w:szCs w:val="20"/>
          <w:lang w:val="en-US"/>
        </w:rPr>
      </w:pPr>
    </w:p>
    <w:p w:rsidR="00614BDC" w:rsidRPr="00DD77D8" w:rsidRDefault="00614BDC" w:rsidP="00287B55">
      <w:pPr>
        <w:autoSpaceDE w:val="0"/>
        <w:autoSpaceDN w:val="0"/>
        <w:adjustRightInd w:val="0"/>
        <w:jc w:val="both"/>
        <w:rPr>
          <w:rFonts w:asciiTheme="minorHAnsi" w:hAnsiTheme="minorHAnsi" w:cstheme="minorHAnsi"/>
          <w:sz w:val="20"/>
          <w:szCs w:val="20"/>
          <w:lang w:val="en-US"/>
        </w:rPr>
      </w:pPr>
    </w:p>
    <w:p w:rsidR="005D171B" w:rsidRDefault="005D171B">
      <w:pPr>
        <w:spacing w:after="200" w:line="276" w:lineRule="auto"/>
        <w:rPr>
          <w:rFonts w:asciiTheme="minorHAnsi" w:hAnsiTheme="minorHAnsi" w:cstheme="minorHAnsi"/>
          <w:sz w:val="20"/>
          <w:szCs w:val="20"/>
          <w:lang w:val="en-US"/>
        </w:rPr>
      </w:pPr>
      <w:r>
        <w:rPr>
          <w:rFonts w:asciiTheme="minorHAnsi" w:hAnsiTheme="minorHAnsi" w:cstheme="minorHAnsi"/>
          <w:sz w:val="20"/>
          <w:szCs w:val="20"/>
          <w:lang w:val="en-US"/>
        </w:rPr>
        <w:br w:type="page"/>
      </w:r>
    </w:p>
    <w:p w:rsidR="00415DE6" w:rsidRPr="005D171B" w:rsidRDefault="005D171B" w:rsidP="005D171B">
      <w:pPr>
        <w:autoSpaceDE w:val="0"/>
        <w:autoSpaceDN w:val="0"/>
        <w:adjustRightInd w:val="0"/>
        <w:jc w:val="right"/>
        <w:rPr>
          <w:rFonts w:asciiTheme="minorHAnsi" w:hAnsiTheme="minorHAnsi" w:cstheme="minorHAnsi"/>
          <w:b/>
          <w:sz w:val="20"/>
          <w:szCs w:val="20"/>
          <w:lang w:val="en-US"/>
        </w:rPr>
      </w:pPr>
      <w:r w:rsidRPr="005D171B">
        <w:rPr>
          <w:rFonts w:asciiTheme="minorHAnsi" w:hAnsiTheme="minorHAnsi" w:cstheme="minorHAnsi"/>
          <w:b/>
          <w:sz w:val="20"/>
          <w:szCs w:val="20"/>
          <w:lang w:val="en-US"/>
        </w:rPr>
        <w:lastRenderedPageBreak/>
        <w:t>SBD 9</w:t>
      </w:r>
    </w:p>
    <w:p w:rsidR="00614BDC" w:rsidRPr="00DD77D8" w:rsidRDefault="00614BDC" w:rsidP="00287B55">
      <w:pPr>
        <w:autoSpaceDE w:val="0"/>
        <w:autoSpaceDN w:val="0"/>
        <w:adjustRightInd w:val="0"/>
        <w:jc w:val="both"/>
        <w:rPr>
          <w:rFonts w:asciiTheme="minorHAnsi" w:hAnsiTheme="minorHAnsi" w:cstheme="minorHAnsi"/>
          <w:sz w:val="20"/>
          <w:szCs w:val="20"/>
          <w:lang w:val="en-US"/>
        </w:rPr>
      </w:pPr>
    </w:p>
    <w:p w:rsidR="00D50671" w:rsidRPr="00DD77D8" w:rsidRDefault="00D50671" w:rsidP="00415DE6">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Certificate of Independent Bid Determination</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 the undersigned, in submitting the accompanying bid:</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_______________________________________________________________________</w:t>
      </w:r>
      <w:r w:rsidR="005D171B">
        <w:rPr>
          <w:rFonts w:asciiTheme="minorHAnsi" w:hAnsiTheme="minorHAnsi" w:cstheme="minorHAnsi"/>
          <w:sz w:val="20"/>
          <w:szCs w:val="20"/>
          <w:lang w:val="en-US"/>
        </w:rPr>
        <w:t>___________________</w:t>
      </w:r>
      <w:r w:rsidRPr="00DD77D8">
        <w:rPr>
          <w:rFonts w:asciiTheme="minorHAnsi" w:hAnsiTheme="minorHAnsi" w:cstheme="minorHAnsi"/>
          <w:sz w:val="20"/>
          <w:szCs w:val="20"/>
          <w:lang w:val="en-US"/>
        </w:rPr>
        <w:t>_</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(Bid Number and Description)</w:t>
      </w: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 </w:t>
      </w: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in response to the invitation for the bid made by:</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________________________________________________________________________</w:t>
      </w:r>
      <w:r w:rsidR="005D171B">
        <w:rPr>
          <w:rFonts w:asciiTheme="minorHAnsi" w:hAnsiTheme="minorHAnsi" w:cstheme="minorHAnsi"/>
          <w:sz w:val="20"/>
          <w:szCs w:val="20"/>
          <w:lang w:val="en-US"/>
        </w:rPr>
        <w:t>____________________</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(Name of Institution)</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do hereby make the following statements that I certify to be true and complete in every respect:</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 certify, on behalf </w:t>
      </w:r>
      <w:r w:rsidR="00B91D40" w:rsidRPr="00DD77D8">
        <w:rPr>
          <w:rFonts w:asciiTheme="minorHAnsi" w:hAnsiTheme="minorHAnsi" w:cstheme="minorHAnsi"/>
          <w:sz w:val="20"/>
          <w:szCs w:val="20"/>
          <w:lang w:val="en-US"/>
        </w:rPr>
        <w:t>of_</w:t>
      </w:r>
      <w:r w:rsidRPr="00DD77D8">
        <w:rPr>
          <w:rFonts w:asciiTheme="minorHAnsi" w:hAnsiTheme="minorHAnsi" w:cstheme="minorHAnsi"/>
          <w:sz w:val="20"/>
          <w:szCs w:val="20"/>
          <w:lang w:val="en-US"/>
        </w:rPr>
        <w:t>_________________________________________</w:t>
      </w:r>
      <w:r w:rsidR="005D171B">
        <w:rPr>
          <w:rFonts w:asciiTheme="minorHAnsi" w:hAnsiTheme="minorHAnsi" w:cstheme="minorHAnsi"/>
          <w:sz w:val="20"/>
          <w:szCs w:val="20"/>
          <w:lang w:val="en-US"/>
        </w:rPr>
        <w:t>____________________</w:t>
      </w:r>
      <w:r w:rsidRPr="00DD77D8">
        <w:rPr>
          <w:rFonts w:asciiTheme="minorHAnsi" w:hAnsiTheme="minorHAnsi" w:cstheme="minorHAnsi"/>
          <w:sz w:val="20"/>
          <w:szCs w:val="20"/>
          <w:lang w:val="en-US"/>
        </w:rPr>
        <w:t>_________ that:</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(Name of </w:t>
      </w:r>
      <w:r w:rsidR="002635DE">
        <w:rPr>
          <w:rFonts w:asciiTheme="minorHAnsi" w:hAnsiTheme="minorHAnsi" w:cstheme="minorHAnsi"/>
          <w:b/>
          <w:sz w:val="20"/>
          <w:szCs w:val="20"/>
          <w:lang w:val="en-US"/>
        </w:rPr>
        <w:t>Supplier</w:t>
      </w:r>
      <w:r w:rsidRPr="00DD77D8">
        <w:rPr>
          <w:rFonts w:asciiTheme="minorHAnsi" w:hAnsiTheme="minorHAnsi" w:cstheme="minorHAnsi"/>
          <w:b/>
          <w:sz w:val="20"/>
          <w:szCs w:val="20"/>
          <w:lang w:val="en-US"/>
        </w:rPr>
        <w:t>)</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 have read and I understand the contents of this certificate</w:t>
      </w:r>
      <w:r w:rsidR="007406C1" w:rsidRPr="00DD77D8">
        <w:rPr>
          <w:rFonts w:asciiTheme="minorHAnsi" w:hAnsiTheme="minorHAnsi" w:cstheme="minorHAnsi"/>
          <w:color w:val="000000"/>
          <w:sz w:val="20"/>
          <w:szCs w:val="20"/>
          <w:lang w:val="en-US"/>
        </w:rPr>
        <w:t>.</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 understand that the accompanying bid will be disqualified if this certificate is found not to be true and com</w:t>
      </w:r>
      <w:r w:rsidR="007406C1" w:rsidRPr="00DD77D8">
        <w:rPr>
          <w:rFonts w:asciiTheme="minorHAnsi" w:hAnsiTheme="minorHAnsi" w:cstheme="minorHAnsi"/>
          <w:color w:val="000000"/>
          <w:sz w:val="20"/>
          <w:szCs w:val="20"/>
          <w:lang w:val="en-US"/>
        </w:rPr>
        <w:t>plete in every respect.</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I am </w:t>
      </w:r>
      <w:r w:rsidR="00ED051E" w:rsidRPr="00DD77D8">
        <w:rPr>
          <w:rFonts w:asciiTheme="minorHAnsi" w:hAnsiTheme="minorHAnsi" w:cstheme="minorHAnsi"/>
          <w:color w:val="000000"/>
          <w:sz w:val="20"/>
          <w:szCs w:val="20"/>
          <w:lang w:val="en-US"/>
        </w:rPr>
        <w:t>authorized</w:t>
      </w:r>
      <w:r w:rsidRPr="00DD77D8">
        <w:rPr>
          <w:rFonts w:asciiTheme="minorHAnsi" w:hAnsiTheme="minorHAnsi" w:cstheme="minorHAnsi"/>
          <w:color w:val="000000"/>
          <w:sz w:val="20"/>
          <w:szCs w:val="20"/>
          <w:lang w:val="en-US"/>
        </w:rPr>
        <w:t xml:space="preserve"> by the </w:t>
      </w:r>
      <w:r w:rsidR="002635DE">
        <w:rPr>
          <w:rFonts w:asciiTheme="minorHAnsi" w:hAnsiTheme="minorHAnsi" w:cstheme="minorHAnsi"/>
          <w:color w:val="000000"/>
          <w:sz w:val="20"/>
          <w:szCs w:val="20"/>
          <w:lang w:val="en-US"/>
        </w:rPr>
        <w:t>supplier</w:t>
      </w:r>
      <w:r w:rsidRPr="00DD77D8">
        <w:rPr>
          <w:rFonts w:asciiTheme="minorHAnsi" w:hAnsiTheme="minorHAnsi" w:cstheme="minorHAnsi"/>
          <w:color w:val="000000"/>
          <w:sz w:val="20"/>
          <w:szCs w:val="20"/>
          <w:lang w:val="en-US"/>
        </w:rPr>
        <w:t xml:space="preserve"> to sign this certificate, and to submit the accompanyi</w:t>
      </w:r>
      <w:r w:rsidR="007406C1" w:rsidRPr="00DD77D8">
        <w:rPr>
          <w:rFonts w:asciiTheme="minorHAnsi" w:hAnsiTheme="minorHAnsi" w:cstheme="minorHAnsi"/>
          <w:color w:val="000000"/>
          <w:sz w:val="20"/>
          <w:szCs w:val="20"/>
          <w:lang w:val="en-US"/>
        </w:rPr>
        <w:t xml:space="preserve">ng bid, on behalf of the </w:t>
      </w:r>
      <w:r w:rsidR="002635DE">
        <w:rPr>
          <w:rFonts w:asciiTheme="minorHAnsi" w:hAnsiTheme="minorHAnsi" w:cstheme="minorHAnsi"/>
          <w:color w:val="000000"/>
          <w:sz w:val="20"/>
          <w:szCs w:val="20"/>
          <w:lang w:val="en-US"/>
        </w:rPr>
        <w:t>supplier</w:t>
      </w:r>
      <w:r w:rsidR="007406C1" w:rsidRPr="00DD77D8">
        <w:rPr>
          <w:rFonts w:asciiTheme="minorHAnsi" w:hAnsiTheme="minorHAnsi" w:cstheme="minorHAnsi"/>
          <w:color w:val="000000"/>
          <w:sz w:val="20"/>
          <w:szCs w:val="20"/>
          <w:lang w:val="en-US"/>
        </w:rPr>
        <w:t>.</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Each person whose signature appears on the accompanying bid has been </w:t>
      </w:r>
      <w:r w:rsidR="00ED051E" w:rsidRPr="00DD77D8">
        <w:rPr>
          <w:rFonts w:asciiTheme="minorHAnsi" w:hAnsiTheme="minorHAnsi" w:cstheme="minorHAnsi"/>
          <w:color w:val="000000"/>
          <w:sz w:val="20"/>
          <w:szCs w:val="20"/>
          <w:lang w:val="en-US"/>
        </w:rPr>
        <w:t>authorized</w:t>
      </w:r>
      <w:r w:rsidRPr="00DD77D8">
        <w:rPr>
          <w:rFonts w:asciiTheme="minorHAnsi" w:hAnsiTheme="minorHAnsi" w:cstheme="minorHAnsi"/>
          <w:color w:val="000000"/>
          <w:sz w:val="20"/>
          <w:szCs w:val="20"/>
          <w:lang w:val="en-US"/>
        </w:rPr>
        <w:t xml:space="preserve"> by the </w:t>
      </w:r>
      <w:r w:rsidR="002635DE">
        <w:rPr>
          <w:rFonts w:asciiTheme="minorHAnsi" w:hAnsiTheme="minorHAnsi" w:cstheme="minorHAnsi"/>
          <w:color w:val="000000"/>
          <w:sz w:val="20"/>
          <w:szCs w:val="20"/>
          <w:lang w:val="en-US"/>
        </w:rPr>
        <w:t>supplier</w:t>
      </w:r>
      <w:r w:rsidRPr="00DD77D8">
        <w:rPr>
          <w:rFonts w:asciiTheme="minorHAnsi" w:hAnsiTheme="minorHAnsi" w:cstheme="minorHAnsi"/>
          <w:color w:val="000000"/>
          <w:sz w:val="20"/>
          <w:szCs w:val="20"/>
          <w:lang w:val="en-US"/>
        </w:rPr>
        <w:t xml:space="preserve"> to determine the terms of, and to sign t</w:t>
      </w:r>
      <w:r w:rsidR="007406C1" w:rsidRPr="00DD77D8">
        <w:rPr>
          <w:rFonts w:asciiTheme="minorHAnsi" w:hAnsiTheme="minorHAnsi" w:cstheme="minorHAnsi"/>
          <w:color w:val="000000"/>
          <w:sz w:val="20"/>
          <w:szCs w:val="20"/>
          <w:lang w:val="en-US"/>
        </w:rPr>
        <w:t xml:space="preserve">he bid, on behalf of the </w:t>
      </w:r>
      <w:r w:rsidR="002635DE">
        <w:rPr>
          <w:rFonts w:asciiTheme="minorHAnsi" w:hAnsiTheme="minorHAnsi" w:cstheme="minorHAnsi"/>
          <w:color w:val="000000"/>
          <w:sz w:val="20"/>
          <w:szCs w:val="20"/>
          <w:lang w:val="en-US"/>
        </w:rPr>
        <w:t>supplier</w:t>
      </w:r>
      <w:r w:rsidR="007406C1" w:rsidRPr="00DD77D8">
        <w:rPr>
          <w:rFonts w:asciiTheme="minorHAnsi" w:hAnsiTheme="minorHAnsi" w:cstheme="minorHAnsi"/>
          <w:color w:val="000000"/>
          <w:sz w:val="20"/>
          <w:szCs w:val="20"/>
          <w:lang w:val="en-US"/>
        </w:rPr>
        <w:t>.</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For the purposes of this certificate and the accompanying bid, I understand that the word “competitor” shall include any individual or organisation, other than the </w:t>
      </w:r>
      <w:r w:rsidR="002635DE">
        <w:rPr>
          <w:rFonts w:asciiTheme="minorHAnsi" w:hAnsiTheme="minorHAnsi" w:cstheme="minorHAnsi"/>
          <w:color w:val="000000"/>
          <w:sz w:val="20"/>
          <w:szCs w:val="20"/>
          <w:lang w:val="en-US"/>
        </w:rPr>
        <w:t>supplier</w:t>
      </w:r>
      <w:r w:rsidRPr="00DD77D8">
        <w:rPr>
          <w:rFonts w:asciiTheme="minorHAnsi" w:hAnsiTheme="minorHAnsi" w:cstheme="minorHAnsi"/>
          <w:color w:val="000000"/>
          <w:sz w:val="20"/>
          <w:szCs w:val="20"/>
          <w:lang w:val="en-US"/>
        </w:rPr>
        <w:t xml:space="preserve">, whether or not affiliated with the </w:t>
      </w:r>
      <w:r w:rsidR="002635DE">
        <w:rPr>
          <w:rFonts w:asciiTheme="minorHAnsi" w:hAnsiTheme="minorHAnsi" w:cstheme="minorHAnsi"/>
          <w:color w:val="000000"/>
          <w:sz w:val="20"/>
          <w:szCs w:val="20"/>
          <w:lang w:val="en-US"/>
        </w:rPr>
        <w:t>supplier</w:t>
      </w:r>
      <w:r w:rsidRPr="00DD77D8">
        <w:rPr>
          <w:rFonts w:asciiTheme="minorHAnsi" w:hAnsiTheme="minorHAnsi" w:cstheme="minorHAnsi"/>
          <w:color w:val="000000"/>
          <w:sz w:val="20"/>
          <w:szCs w:val="20"/>
          <w:lang w:val="en-US"/>
        </w:rPr>
        <w:t>, who:</w:t>
      </w:r>
    </w:p>
    <w:p w:rsidR="00D50671" w:rsidRPr="00DD77D8" w:rsidRDefault="00D50671" w:rsidP="00CD6EE8">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5.1</w:t>
      </w:r>
      <w:r w:rsidRPr="00DD77D8">
        <w:rPr>
          <w:rFonts w:asciiTheme="minorHAnsi" w:hAnsiTheme="minorHAnsi" w:cstheme="minorHAnsi"/>
          <w:sz w:val="20"/>
          <w:szCs w:val="20"/>
          <w:lang w:val="en-US"/>
        </w:rPr>
        <w:tab/>
        <w:t>has been requested to submit a bid in response to this bid invitation;</w:t>
      </w:r>
    </w:p>
    <w:p w:rsidR="00D50671" w:rsidRPr="00DD77D8" w:rsidRDefault="00D50671" w:rsidP="00CD6EE8">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5.2</w:t>
      </w:r>
      <w:r w:rsidRPr="00DD77D8">
        <w:rPr>
          <w:rFonts w:asciiTheme="minorHAnsi" w:hAnsiTheme="minorHAnsi" w:cstheme="minorHAnsi"/>
          <w:sz w:val="20"/>
          <w:szCs w:val="20"/>
          <w:lang w:val="en-US"/>
        </w:rPr>
        <w:tab/>
        <w:t>could potentially submit a bid in response to this bid invitation, based on their qualifications, abilities or experience; and</w:t>
      </w:r>
    </w:p>
    <w:p w:rsidR="00D50671" w:rsidRPr="00DD77D8" w:rsidRDefault="00D50671" w:rsidP="00CD6EE8">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lastRenderedPageBreak/>
        <w:t>5.3</w:t>
      </w:r>
      <w:r w:rsidRPr="00DD77D8">
        <w:rPr>
          <w:rFonts w:asciiTheme="minorHAnsi" w:hAnsiTheme="minorHAnsi" w:cstheme="minorHAnsi"/>
          <w:sz w:val="20"/>
          <w:szCs w:val="20"/>
          <w:lang w:val="en-US"/>
        </w:rPr>
        <w:tab/>
        <w:t xml:space="preserve">provides the same goods and services as the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 xml:space="preserve"> and/or is in the same line of business as the </w:t>
      </w:r>
      <w:r w:rsidR="002635DE">
        <w:rPr>
          <w:rFonts w:asciiTheme="minorHAnsi" w:hAnsiTheme="minorHAnsi" w:cstheme="minorHAnsi"/>
          <w:sz w:val="20"/>
          <w:szCs w:val="20"/>
          <w:lang w:val="en-US"/>
        </w:rPr>
        <w:t>supplier</w:t>
      </w:r>
      <w:r w:rsidRPr="00DD77D8">
        <w:rPr>
          <w:rFonts w:asciiTheme="minorHAnsi" w:hAnsiTheme="minorHAnsi" w:cstheme="minorHAnsi"/>
          <w:sz w:val="20"/>
          <w:szCs w:val="20"/>
          <w:lang w:val="en-US"/>
        </w:rPr>
        <w:t>.</w:t>
      </w:r>
    </w:p>
    <w:p w:rsidR="00CD6EE8" w:rsidRPr="00DD77D8" w:rsidRDefault="00CD6EE8" w:rsidP="002C6379">
      <w:pPr>
        <w:pStyle w:val="NoSpacing"/>
        <w:rPr>
          <w:rFonts w:asciiTheme="minorHAnsi" w:hAnsiTheme="minorHAnsi" w:cstheme="minorHAnsi"/>
          <w:sz w:val="20"/>
          <w:szCs w:val="20"/>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eastAsia="Calibr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The </w:t>
      </w:r>
      <w:r w:rsidR="002635DE">
        <w:rPr>
          <w:rFonts w:asciiTheme="minorHAnsi" w:hAnsiTheme="minorHAnsi" w:cstheme="minorHAnsi"/>
          <w:color w:val="000000"/>
          <w:sz w:val="20"/>
          <w:szCs w:val="20"/>
          <w:lang w:val="en-US"/>
        </w:rPr>
        <w:t>supplier</w:t>
      </w:r>
      <w:r w:rsidRPr="00DD77D8">
        <w:rPr>
          <w:rFonts w:asciiTheme="minorHAnsi" w:hAnsiTheme="minorHAnsi" w:cstheme="minorHAnsi"/>
          <w:color w:val="000000"/>
          <w:sz w:val="20"/>
          <w:szCs w:val="20"/>
          <w:lang w:val="en-US"/>
        </w:rPr>
        <w:t xml:space="preserve"> has arrived at the accompanying bid independently from, and without consultation, communication, agreement or arrangement with any competitor.</w:t>
      </w:r>
      <w:r w:rsidRPr="00DD77D8">
        <w:rPr>
          <w:rFonts w:asciiTheme="minorHAnsi" w:eastAsia="MS Mincho" w:hAnsiTheme="minorHAnsi" w:cstheme="minorHAnsi"/>
          <w:color w:val="000000"/>
          <w:sz w:val="20"/>
          <w:szCs w:val="20"/>
          <w:lang w:val="en-US"/>
        </w:rPr>
        <w:t xml:space="preserve"> However, communication between partners in a joint venture or consortium</w:t>
      </w:r>
      <w:r w:rsidRPr="00DD77D8">
        <w:rPr>
          <w:rStyle w:val="FootnoteReference"/>
          <w:rFonts w:asciiTheme="minorHAnsi" w:eastAsia="MS Mincho" w:hAnsiTheme="minorHAnsi" w:cstheme="minorHAnsi"/>
          <w:color w:val="000000"/>
          <w:sz w:val="20"/>
          <w:szCs w:val="20"/>
          <w:lang w:val="en-US"/>
        </w:rPr>
        <w:footnoteReference w:id="5"/>
      </w:r>
      <w:r w:rsidRPr="00DD77D8">
        <w:rPr>
          <w:rFonts w:asciiTheme="minorHAnsi" w:eastAsia="MS Mincho" w:hAnsiTheme="minorHAnsi" w:cstheme="minorHAnsi"/>
          <w:color w:val="000000"/>
          <w:sz w:val="20"/>
          <w:szCs w:val="20"/>
          <w:lang w:val="en-US"/>
        </w:rPr>
        <w:t xml:space="preserve"> will not be construed as collusive bidding.</w:t>
      </w:r>
    </w:p>
    <w:p w:rsidR="00D50671" w:rsidRPr="00DD77D8" w:rsidRDefault="00D50671" w:rsidP="00D50671">
      <w:pPr>
        <w:pStyle w:val="NoSpacing"/>
        <w:rPr>
          <w:rFonts w:asciiTheme="minorHAnsi" w:eastAsia="Calibr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In particular, without limiting the generality of paragraphs 6 above, there has been no consultation, communication, agreement or arrangement with any competitor regarding:</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prices;</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geographical area where product or service will be rendered (market allocation)  </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methods, factors or formulas used to calculate prices;</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the intention or decision to submit or not to submit, a bid; </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the submission of a bid which does not meet the specifications and conditions of the bid; or</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bidding with the intention not to win the Bid.</w:t>
      </w:r>
    </w:p>
    <w:p w:rsidR="00D50671" w:rsidRPr="00DD77D8" w:rsidRDefault="00D50671" w:rsidP="00D5067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D50671" w:rsidRPr="00DD77D8" w:rsidRDefault="00D50671" w:rsidP="00D50671">
      <w:pPr>
        <w:pStyle w:val="NoSpacing"/>
        <w:rPr>
          <w:rFonts w:asciiTheme="minorHAnsi" w:hAnsiTheme="minorHAnsi" w:cstheme="minorHAnsi"/>
          <w:sz w:val="20"/>
          <w:szCs w:val="20"/>
          <w:lang w:val="en-US"/>
        </w:rPr>
      </w:pPr>
    </w:p>
    <w:p w:rsidR="00D50671" w:rsidRPr="00523DF4" w:rsidRDefault="00D50671" w:rsidP="00D50671">
      <w:pPr>
        <w:pStyle w:val="ListParagraph"/>
        <w:numPr>
          <w:ilvl w:val="0"/>
          <w:numId w:val="2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The terms of the accompanying bid have not been, and will not be, disclosed by the </w:t>
      </w:r>
      <w:r w:rsidR="002635DE">
        <w:rPr>
          <w:rFonts w:asciiTheme="minorHAnsi" w:hAnsiTheme="minorHAnsi" w:cstheme="minorHAnsi"/>
          <w:color w:val="000000"/>
          <w:sz w:val="20"/>
          <w:szCs w:val="20"/>
          <w:lang w:val="en-US"/>
        </w:rPr>
        <w:t>supplier</w:t>
      </w:r>
      <w:r w:rsidRPr="00DD77D8">
        <w:rPr>
          <w:rFonts w:asciiTheme="minorHAnsi" w:hAnsiTheme="minorHAnsi" w:cstheme="minorHAnsi"/>
          <w:color w:val="000000"/>
          <w:sz w:val="20"/>
          <w:szCs w:val="20"/>
          <w:lang w:val="en-US"/>
        </w:rPr>
        <w:t>, directly or indirectly, to any competitor, prior to the date and time of the official bid opening or of the awarding of the contract.</w:t>
      </w:r>
    </w:p>
    <w:p w:rsidR="005F4D6D" w:rsidRPr="00B30982" w:rsidRDefault="00D50671" w:rsidP="007406C1">
      <w:pPr>
        <w:pStyle w:val="ListParagraph"/>
        <w:numPr>
          <w:ilvl w:val="0"/>
          <w:numId w:val="4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7406C1" w:rsidRPr="00DD77D8" w:rsidRDefault="007406C1" w:rsidP="007406C1">
      <w:pPr>
        <w:autoSpaceDE w:val="0"/>
        <w:autoSpaceDN w:val="0"/>
        <w:adjustRightInd w:val="0"/>
        <w:spacing w:line="360" w:lineRule="auto"/>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_________________________________</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005D171B">
        <w:rPr>
          <w:rFonts w:asciiTheme="minorHAnsi" w:hAnsiTheme="minorHAnsi" w:cstheme="minorHAnsi"/>
          <w:b/>
          <w:sz w:val="20"/>
          <w:szCs w:val="20"/>
          <w:lang w:val="en-US"/>
        </w:rPr>
        <w:tab/>
      </w:r>
      <w:r w:rsidRPr="00DD77D8">
        <w:rPr>
          <w:rFonts w:asciiTheme="minorHAnsi" w:hAnsiTheme="minorHAnsi" w:cstheme="minorHAnsi"/>
          <w:b/>
          <w:sz w:val="20"/>
          <w:szCs w:val="20"/>
          <w:lang w:val="en-US"/>
        </w:rPr>
        <w:t>_______</w:t>
      </w:r>
      <w:r w:rsidR="005D171B">
        <w:rPr>
          <w:rFonts w:asciiTheme="minorHAnsi" w:hAnsiTheme="minorHAnsi" w:cstheme="minorHAnsi"/>
          <w:b/>
          <w:sz w:val="20"/>
          <w:szCs w:val="20"/>
          <w:lang w:val="en-US"/>
        </w:rPr>
        <w:t>______________</w:t>
      </w:r>
      <w:r w:rsidRPr="00DD77D8">
        <w:rPr>
          <w:rFonts w:asciiTheme="minorHAnsi" w:hAnsiTheme="minorHAnsi" w:cstheme="minorHAnsi"/>
          <w:b/>
          <w:sz w:val="20"/>
          <w:szCs w:val="20"/>
          <w:lang w:val="en-US"/>
        </w:rPr>
        <w:t>____________</w:t>
      </w:r>
    </w:p>
    <w:p w:rsidR="00523DF4" w:rsidRDefault="007406C1" w:rsidP="00B30982">
      <w:pPr>
        <w:autoSpaceDE w:val="0"/>
        <w:autoSpaceDN w:val="0"/>
        <w:adjustRightInd w:val="0"/>
        <w:spacing w:line="360" w:lineRule="auto"/>
        <w:ind w:firstLine="720"/>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Signature</w:t>
      </w:r>
      <w:r w:rsidR="00523DF4">
        <w:rPr>
          <w:rFonts w:asciiTheme="minorHAnsi" w:hAnsiTheme="minorHAnsi" w:cstheme="minorHAnsi"/>
          <w:b/>
          <w:sz w:val="20"/>
          <w:szCs w:val="20"/>
          <w:lang w:val="en-US"/>
        </w:rPr>
        <w:tab/>
      </w:r>
      <w:r w:rsidR="00523DF4">
        <w:rPr>
          <w:rFonts w:asciiTheme="minorHAnsi" w:hAnsiTheme="minorHAnsi" w:cstheme="minorHAnsi"/>
          <w:b/>
          <w:sz w:val="20"/>
          <w:szCs w:val="20"/>
          <w:lang w:val="en-US"/>
        </w:rPr>
        <w:tab/>
      </w:r>
      <w:r w:rsidR="00523DF4">
        <w:rPr>
          <w:rFonts w:asciiTheme="minorHAnsi" w:hAnsiTheme="minorHAnsi" w:cstheme="minorHAnsi"/>
          <w:b/>
          <w:sz w:val="20"/>
          <w:szCs w:val="20"/>
          <w:lang w:val="en-US"/>
        </w:rPr>
        <w:tab/>
      </w:r>
      <w:r w:rsidR="00523DF4">
        <w:rPr>
          <w:rFonts w:asciiTheme="minorHAnsi" w:hAnsiTheme="minorHAnsi" w:cstheme="minorHAnsi"/>
          <w:b/>
          <w:sz w:val="20"/>
          <w:szCs w:val="20"/>
          <w:lang w:val="en-US"/>
        </w:rPr>
        <w:tab/>
      </w:r>
      <w:r w:rsidR="00523DF4">
        <w:rPr>
          <w:rFonts w:asciiTheme="minorHAnsi" w:hAnsiTheme="minorHAnsi" w:cstheme="minorHAnsi"/>
          <w:b/>
          <w:sz w:val="20"/>
          <w:szCs w:val="20"/>
          <w:lang w:val="en-US"/>
        </w:rPr>
        <w:tab/>
      </w:r>
      <w:r w:rsidR="00523DF4">
        <w:rPr>
          <w:rFonts w:asciiTheme="minorHAnsi" w:hAnsiTheme="minorHAnsi" w:cstheme="minorHAnsi"/>
          <w:b/>
          <w:sz w:val="20"/>
          <w:szCs w:val="20"/>
          <w:lang w:val="en-US"/>
        </w:rPr>
        <w:tab/>
      </w:r>
      <w:r w:rsidR="00523DF4">
        <w:rPr>
          <w:rFonts w:asciiTheme="minorHAnsi" w:hAnsiTheme="minorHAnsi" w:cstheme="minorHAnsi"/>
          <w:b/>
          <w:sz w:val="20"/>
          <w:szCs w:val="20"/>
          <w:lang w:val="en-US"/>
        </w:rPr>
        <w:tab/>
        <w:t>Date</w:t>
      </w:r>
    </w:p>
    <w:p w:rsidR="007406C1" w:rsidRPr="00DD77D8" w:rsidRDefault="007406C1" w:rsidP="00B30982">
      <w:pPr>
        <w:autoSpaceDE w:val="0"/>
        <w:autoSpaceDN w:val="0"/>
        <w:adjustRightInd w:val="0"/>
        <w:spacing w:line="360" w:lineRule="auto"/>
        <w:ind w:firstLine="720"/>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ab/>
        <w:t xml:space="preserve">                          </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005D171B">
        <w:rPr>
          <w:rFonts w:asciiTheme="minorHAnsi" w:hAnsiTheme="minorHAnsi" w:cstheme="minorHAnsi"/>
          <w:b/>
          <w:sz w:val="20"/>
          <w:szCs w:val="20"/>
          <w:lang w:val="en-US"/>
        </w:rPr>
        <w:tab/>
      </w:r>
    </w:p>
    <w:p w:rsidR="005D171B" w:rsidRDefault="007406C1" w:rsidP="007406C1">
      <w:pPr>
        <w:autoSpaceDE w:val="0"/>
        <w:autoSpaceDN w:val="0"/>
        <w:adjustRightInd w:val="0"/>
        <w:spacing w:line="360" w:lineRule="auto"/>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________________________________</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005D171B">
        <w:rPr>
          <w:rFonts w:asciiTheme="minorHAnsi" w:hAnsiTheme="minorHAnsi" w:cstheme="minorHAnsi"/>
          <w:b/>
          <w:sz w:val="20"/>
          <w:szCs w:val="20"/>
          <w:lang w:val="en-US"/>
        </w:rPr>
        <w:tab/>
        <w:t>_____________</w:t>
      </w:r>
      <w:r w:rsidRPr="00DD77D8">
        <w:rPr>
          <w:rFonts w:asciiTheme="minorHAnsi" w:hAnsiTheme="minorHAnsi" w:cstheme="minorHAnsi"/>
          <w:b/>
          <w:sz w:val="20"/>
          <w:szCs w:val="20"/>
          <w:lang w:val="en-US"/>
        </w:rPr>
        <w:t>___________________</w:t>
      </w:r>
    </w:p>
    <w:p w:rsidR="00CC67BF" w:rsidRPr="00DD77D8" w:rsidRDefault="007406C1" w:rsidP="005D171B">
      <w:pPr>
        <w:autoSpaceDE w:val="0"/>
        <w:autoSpaceDN w:val="0"/>
        <w:adjustRightInd w:val="0"/>
        <w:spacing w:line="360" w:lineRule="auto"/>
        <w:ind w:firstLine="720"/>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Position </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t xml:space="preserve">Name of </w:t>
      </w:r>
      <w:r w:rsidR="002635DE">
        <w:rPr>
          <w:rFonts w:asciiTheme="minorHAnsi" w:hAnsiTheme="minorHAnsi" w:cstheme="minorHAnsi"/>
          <w:b/>
          <w:sz w:val="20"/>
          <w:szCs w:val="20"/>
          <w:lang w:val="en-US"/>
        </w:rPr>
        <w:t>supplier</w:t>
      </w:r>
    </w:p>
    <w:p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16" w:name="_Toc516576247"/>
      <w:r w:rsidRPr="00DD77D8">
        <w:rPr>
          <w:rFonts w:asciiTheme="minorHAnsi" w:hAnsiTheme="minorHAnsi" w:cstheme="minorHAnsi"/>
          <w:b/>
          <w:kern w:val="28"/>
          <w:sz w:val="20"/>
          <w:szCs w:val="20"/>
        </w:rPr>
        <w:lastRenderedPageBreak/>
        <w:t xml:space="preserve">ANNEXURE </w:t>
      </w:r>
      <w:r w:rsidR="00E758BC">
        <w:rPr>
          <w:rFonts w:asciiTheme="minorHAnsi" w:hAnsiTheme="minorHAnsi" w:cstheme="minorHAnsi"/>
          <w:b/>
          <w:kern w:val="28"/>
          <w:sz w:val="20"/>
          <w:szCs w:val="20"/>
        </w:rPr>
        <w:t>I</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116"/>
    </w:p>
    <w:p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rsidR="00187950" w:rsidRPr="00DD77D8" w:rsidRDefault="00187950"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rsidR="00032D9A" w:rsidRPr="00DD77D8" w:rsidRDefault="00032D9A"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21.  Delays in the supplier’s performance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23.  Termination for default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w:t>
      </w:r>
      <w:r w:rsidR="002635DE">
        <w:rPr>
          <w:rFonts w:asciiTheme="minorHAnsi" w:hAnsiTheme="minorHAnsi" w:cstheme="minorHAnsi"/>
          <w:sz w:val="20"/>
        </w:rPr>
        <w:t>supplier</w:t>
      </w:r>
      <w:r w:rsidRPr="00DD77D8">
        <w:rPr>
          <w:rFonts w:asciiTheme="minorHAnsi" w:hAnsiTheme="minorHAnsi" w:cstheme="minorHAnsi"/>
          <w:sz w:val="20"/>
        </w:rPr>
        <w:t xml:space="preserve">, and includes collusive practice among </w:t>
      </w:r>
      <w:r w:rsidR="002635DE">
        <w:rPr>
          <w:rFonts w:asciiTheme="minorHAnsi" w:hAnsiTheme="minorHAnsi" w:cstheme="minorHAnsi"/>
          <w:sz w:val="20"/>
        </w:rPr>
        <w:t>supplier</w:t>
      </w:r>
      <w:r w:rsidRPr="00DD77D8">
        <w:rPr>
          <w:rFonts w:asciiTheme="minorHAnsi" w:hAnsiTheme="minorHAnsi" w:cstheme="minorHAnsi"/>
          <w:sz w:val="20"/>
        </w:rPr>
        <w:t xml:space="preserve">s (prior to or after bid submission) designed to establish bid prices at artificial non-competitive levels and to deprive the </w:t>
      </w:r>
      <w:r w:rsidR="002635DE">
        <w:rPr>
          <w:rFonts w:asciiTheme="minorHAnsi" w:hAnsiTheme="minorHAnsi" w:cstheme="minorHAnsi"/>
          <w:sz w:val="20"/>
        </w:rPr>
        <w:t>supplier</w:t>
      </w:r>
      <w:r w:rsidRPr="00DD77D8">
        <w:rPr>
          <w:rFonts w:asciiTheme="minorHAnsi" w:hAnsiTheme="minorHAnsi" w:cstheme="minorHAnsi"/>
          <w:sz w:val="20"/>
        </w:rPr>
        <w:t xml:space="preserve"> of the benefits of free and open competition.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w:t>
      </w:r>
      <w:r w:rsidRPr="00DD77D8">
        <w:rPr>
          <w:rFonts w:asciiTheme="minorHAnsi" w:hAnsiTheme="minorHAnsi" w:cstheme="minorHAnsi"/>
          <w:sz w:val="20"/>
        </w:rPr>
        <w:lastRenderedPageBreak/>
        <w:t xml:space="preserve">training, catering, gardening, security, maintenance and other such obligations of the supplier covered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rsidR="005F1A40" w:rsidRDefault="005F1A40" w:rsidP="005F1A40">
      <w:pPr>
        <w:pStyle w:val="NoSpacing"/>
        <w:rPr>
          <w:rFonts w:asciiTheme="minorHAnsi" w:hAnsiTheme="minorHAnsi" w:cstheme="minorHAnsi"/>
          <w:sz w:val="20"/>
          <w:szCs w:val="20"/>
        </w:rPr>
      </w:pPr>
    </w:p>
    <w:p w:rsidR="00880156" w:rsidRPr="00DD77D8" w:rsidRDefault="00880156"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are in conflict with these general conditions, the special conditions shall apply.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rsidR="00E91A2F" w:rsidRPr="00DD77D8" w:rsidRDefault="00E91A2F" w:rsidP="00EF2486">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rsidR="00880156" w:rsidRDefault="00880156" w:rsidP="005F1A40">
      <w:pPr>
        <w:pStyle w:val="NoSpacing"/>
        <w:rPr>
          <w:rFonts w:asciiTheme="minorHAnsi" w:hAnsiTheme="minorHAnsi" w:cstheme="minorHAnsi"/>
          <w:sz w:val="20"/>
          <w:szCs w:val="20"/>
        </w:rPr>
      </w:pPr>
    </w:p>
    <w:p w:rsidR="00880156" w:rsidRPr="00DD77D8" w:rsidRDefault="00880156"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Performance security</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w:t>
      </w:r>
      <w:r w:rsidR="002635DE">
        <w:rPr>
          <w:rFonts w:asciiTheme="minorHAnsi" w:hAnsiTheme="minorHAnsi" w:cstheme="minorHAnsi"/>
          <w:sz w:val="20"/>
        </w:rPr>
        <w:t>supplier</w:t>
      </w:r>
      <w:r w:rsidRPr="00DD77D8">
        <w:rPr>
          <w:rFonts w:asciiTheme="minorHAnsi" w:hAnsiTheme="minorHAnsi" w:cstheme="minorHAnsi"/>
          <w:sz w:val="20"/>
        </w:rPr>
        <w:t xml:space="preserve"> shall furnish to the purchaser the performance security of the amount specified in SCC.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F1A40" w:rsidRPr="00DD77D8" w:rsidRDefault="005F1A40" w:rsidP="00853027">
      <w:pPr>
        <w:pStyle w:val="NoSpacing"/>
      </w:pPr>
      <w:r w:rsidRPr="00DD77D8">
        <w:t xml:space="preserve">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w:t>
      </w:r>
      <w:r w:rsidR="002635DE">
        <w:rPr>
          <w:rFonts w:asciiTheme="minorHAnsi" w:hAnsiTheme="minorHAnsi" w:cstheme="minorHAnsi"/>
          <w:sz w:val="20"/>
        </w:rPr>
        <w:t>supplier</w:t>
      </w:r>
      <w:r w:rsidRPr="00DD77D8">
        <w:rPr>
          <w:rFonts w:asciiTheme="minorHAnsi" w:hAnsiTheme="minorHAnsi" w:cstheme="minorHAnsi"/>
          <w:sz w:val="20"/>
        </w:rPr>
        <w:t xml:space="preserve">.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w:t>
      </w:r>
      <w:r w:rsidR="002635DE">
        <w:rPr>
          <w:rFonts w:asciiTheme="minorHAnsi" w:hAnsiTheme="minorHAnsi" w:cstheme="minorHAnsi"/>
          <w:sz w:val="20"/>
        </w:rPr>
        <w:t>supplier</w:t>
      </w:r>
      <w:r w:rsidRPr="00DD77D8">
        <w:rPr>
          <w:rFonts w:asciiTheme="minorHAnsi" w:hAnsiTheme="minorHAnsi" w:cstheme="minorHAnsi"/>
          <w:sz w:val="20"/>
        </w:rPr>
        <w:t xml:space="preserve"> or contractor shall be open, at all reasonable hours, for inspection by a representative of the Department or an organisation acting on behalf of the Department.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53027" w:rsidRDefault="005F1A40" w:rsidP="00880156">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880156">
        <w:rPr>
          <w:rFonts w:asciiTheme="minorHAnsi" w:hAnsiTheme="minorHAnsi" w:cstheme="minorHAnsi"/>
          <w:sz w:val="20"/>
        </w:rPr>
        <w:t xml:space="preserve">in terms of Clause 23 of GCC.  </w:t>
      </w:r>
    </w:p>
    <w:p w:rsidR="00880156" w:rsidRPr="00DD77D8" w:rsidRDefault="00880156" w:rsidP="00880156">
      <w:pPr>
        <w:pStyle w:val="Tabletext"/>
        <w:tabs>
          <w:tab w:val="left" w:pos="709"/>
        </w:tabs>
        <w:spacing w:line="360" w:lineRule="auto"/>
        <w:ind w:left="709" w:hanging="709"/>
        <w:rPr>
          <w:rFonts w:asciiTheme="minorHAnsi" w:hAnsiTheme="minorHAnsi" w:cstheme="minorHAnsi"/>
          <w:sz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5F1A40" w:rsidRDefault="005F1A40" w:rsidP="005F1A40">
      <w:pPr>
        <w:pStyle w:val="NoSpacing"/>
        <w:rPr>
          <w:rFonts w:asciiTheme="minorHAnsi" w:hAnsiTheme="minorHAnsi" w:cstheme="minorHAnsi"/>
          <w:sz w:val="20"/>
          <w:szCs w:val="20"/>
        </w:rPr>
      </w:pPr>
    </w:p>
    <w:p w:rsidR="00B30982" w:rsidRDefault="00B30982" w:rsidP="005F1A40">
      <w:pPr>
        <w:pStyle w:val="NoSpacing"/>
        <w:rPr>
          <w:rFonts w:asciiTheme="minorHAnsi" w:hAnsiTheme="minorHAnsi" w:cstheme="minorHAnsi"/>
          <w:sz w:val="20"/>
          <w:szCs w:val="20"/>
        </w:rPr>
      </w:pPr>
    </w:p>
    <w:p w:rsidR="00B30982" w:rsidRDefault="00B30982" w:rsidP="005F1A40">
      <w:pPr>
        <w:pStyle w:val="NoSpacing"/>
        <w:rPr>
          <w:rFonts w:asciiTheme="minorHAnsi" w:hAnsiTheme="minorHAnsi" w:cstheme="minorHAnsi"/>
          <w:sz w:val="20"/>
          <w:szCs w:val="20"/>
        </w:rPr>
      </w:pPr>
    </w:p>
    <w:p w:rsidR="00B30982" w:rsidRPr="00DD77D8" w:rsidRDefault="00B30982"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w:t>
      </w:r>
      <w:r w:rsidRPr="00DD77D8">
        <w:rPr>
          <w:rFonts w:asciiTheme="minorHAnsi" w:hAnsiTheme="minorHAnsi" w:cstheme="minorHAnsi"/>
          <w:sz w:val="20"/>
        </w:rPr>
        <w:lastRenderedPageBreak/>
        <w:t xml:space="preserve">and/or material is required by the purchaser’s specifications) or from any act or omission of the supplier, that may develop under normal use of the supplied goods in the conditions prevailing in the country of final destination.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5F1A40" w:rsidRPr="00853027" w:rsidRDefault="005F1A40" w:rsidP="00853027">
      <w:pPr>
        <w:pStyle w:val="NoSpacing"/>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rsidR="005F1A40" w:rsidRDefault="005F1A40" w:rsidP="00853027">
      <w:pPr>
        <w:pStyle w:val="NoSpacing"/>
      </w:pPr>
    </w:p>
    <w:p w:rsidR="00B30982" w:rsidRPr="00853027" w:rsidRDefault="00B30982" w:rsidP="00853027">
      <w:pPr>
        <w:pStyle w:val="NoSpacing"/>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5F1A40" w:rsidRPr="00DD77D8" w:rsidRDefault="005F1A40" w:rsidP="00EF2486">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 xml:space="preserve">Subject to GCC Clause 25, if the supplier fails to deliver any or all of the goods or to perform the services within the period(s) specified in the contract, the purchaser shall, without prejudice to its other remedies </w:t>
      </w:r>
      <w:r w:rsidRPr="00DD77D8">
        <w:rPr>
          <w:rFonts w:asciiTheme="minorHAnsi" w:hAnsiTheme="minorHAnsi" w:cstheme="minorHAnsi"/>
          <w:sz w:val="20"/>
        </w:rPr>
        <w:lastRenderedPageBreak/>
        <w:t>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purchaser;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23.6.3</w:t>
      </w:r>
      <w:r w:rsidRPr="00DD77D8">
        <w:rPr>
          <w:rFonts w:asciiTheme="minorHAnsi" w:hAnsiTheme="minorHAnsi" w:cstheme="minorHAnsi"/>
          <w:sz w:val="20"/>
        </w:rPr>
        <w:tab/>
        <w:t xml:space="preserve">the period of restriction; and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rsidR="005F1A40" w:rsidRDefault="005F1A40" w:rsidP="00853027">
      <w:pPr>
        <w:pStyle w:val="NoSpacing"/>
      </w:pPr>
    </w:p>
    <w:p w:rsidR="00B30982" w:rsidRPr="00DD77D8" w:rsidRDefault="00B30982" w:rsidP="00853027">
      <w:pPr>
        <w:pStyle w:val="NoSpacing"/>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46707F" w:rsidRPr="00853027" w:rsidRDefault="0046707F" w:rsidP="00853027">
      <w:pPr>
        <w:pStyle w:val="NoSpacing"/>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w:t>
      </w:r>
      <w:r w:rsidR="002635DE">
        <w:rPr>
          <w:rFonts w:asciiTheme="minorHAnsi" w:hAnsiTheme="minorHAnsi" w:cstheme="minorHAnsi"/>
          <w:sz w:val="20"/>
        </w:rPr>
        <w:t>supplier</w:t>
      </w:r>
      <w:r w:rsidRPr="00DD77D8">
        <w:rPr>
          <w:rFonts w:asciiTheme="minorHAnsi" w:hAnsiTheme="minorHAnsi" w:cstheme="minorHAnsi"/>
          <w:sz w:val="20"/>
        </w:rPr>
        <w:t xml:space="preserve"> whose tax matters are not in order.  Prior to the award of a bid the Department must be in possession of a tax clearance certificate, submitted by the </w:t>
      </w:r>
      <w:r w:rsidR="002635DE">
        <w:rPr>
          <w:rFonts w:asciiTheme="minorHAnsi" w:hAnsiTheme="minorHAnsi" w:cstheme="minorHAnsi"/>
          <w:sz w:val="20"/>
        </w:rPr>
        <w:t>supplier</w:t>
      </w:r>
      <w:r w:rsidRPr="00DD77D8">
        <w:rPr>
          <w:rFonts w:asciiTheme="minorHAnsi" w:hAnsiTheme="minorHAnsi" w:cstheme="minorHAnsi"/>
          <w:sz w:val="20"/>
        </w:rPr>
        <w:t xml:space="preserve">.  This certificate must be an original issued by the SARSs. </w:t>
      </w:r>
    </w:p>
    <w:p w:rsidR="005F1A40" w:rsidRDefault="005F1A40" w:rsidP="005F1A40">
      <w:pPr>
        <w:pStyle w:val="NoSpacing"/>
        <w:rPr>
          <w:rFonts w:asciiTheme="minorHAnsi" w:hAnsiTheme="minorHAnsi" w:cstheme="minorHAnsi"/>
          <w:sz w:val="20"/>
          <w:szCs w:val="20"/>
        </w:rPr>
      </w:pPr>
    </w:p>
    <w:p w:rsidR="00B30982" w:rsidRPr="00DD77D8" w:rsidRDefault="00B30982"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D01974">
      <w:pPr>
        <w:pStyle w:val="Tabletext"/>
        <w:numPr>
          <w:ilvl w:val="0"/>
          <w:numId w:val="45"/>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w:t>
      </w:r>
      <w:r w:rsidR="002635DE">
        <w:rPr>
          <w:rFonts w:asciiTheme="minorHAnsi" w:hAnsiTheme="minorHAnsi" w:cstheme="minorHAnsi"/>
          <w:sz w:val="20"/>
        </w:rPr>
        <w:t>supplier</w:t>
      </w:r>
      <w:r w:rsidRPr="00DD77D8">
        <w:rPr>
          <w:rFonts w:asciiTheme="minorHAnsi" w:hAnsiTheme="minorHAnsi" w:cstheme="minorHAnsi"/>
          <w:sz w:val="20"/>
        </w:rPr>
        <w:t xml:space="preserve"> (s) is / are or a contractor(s) was / were involved in collusive bidding (or bid rigging).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w:t>
      </w:r>
      <w:r w:rsidR="002635DE">
        <w:rPr>
          <w:rFonts w:asciiTheme="minorHAnsi" w:hAnsiTheme="minorHAnsi" w:cstheme="minorHAnsi"/>
          <w:sz w:val="20"/>
        </w:rPr>
        <w:t>supplier</w:t>
      </w:r>
      <w:r w:rsidRPr="00DD77D8">
        <w:rPr>
          <w:rFonts w:asciiTheme="minorHAnsi" w:hAnsiTheme="minorHAnsi" w:cstheme="minorHAnsi"/>
          <w:sz w:val="20"/>
        </w:rPr>
        <w:t xml:space="preserve">(s)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53027" w:rsidRPr="00DD77D8" w:rsidRDefault="005F1A40" w:rsidP="00955F5D">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34.3</w:t>
      </w:r>
      <w:r w:rsidRPr="00DD77D8">
        <w:rPr>
          <w:rFonts w:asciiTheme="minorHAnsi" w:hAnsiTheme="minorHAnsi" w:cstheme="minorHAnsi"/>
          <w:sz w:val="20"/>
        </w:rPr>
        <w:tab/>
        <w:t xml:space="preserve">If a </w:t>
      </w:r>
      <w:r w:rsidR="002635DE">
        <w:rPr>
          <w:rFonts w:asciiTheme="minorHAnsi" w:hAnsiTheme="minorHAnsi" w:cstheme="minorHAnsi"/>
          <w:sz w:val="20"/>
        </w:rPr>
        <w:t>supplier</w:t>
      </w:r>
      <w:r w:rsidRPr="00DD77D8">
        <w:rPr>
          <w:rFonts w:asciiTheme="minorHAnsi" w:hAnsiTheme="minorHAnsi" w:cstheme="minorHAnsi"/>
          <w:sz w:val="20"/>
        </w:rPr>
        <w:t xml:space="preserve">(s)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w:t>
      </w:r>
      <w:r w:rsidR="002635DE">
        <w:rPr>
          <w:rFonts w:asciiTheme="minorHAnsi" w:hAnsiTheme="minorHAnsi" w:cstheme="minorHAnsi"/>
          <w:sz w:val="20"/>
        </w:rPr>
        <w:t>supplier</w:t>
      </w:r>
      <w:r w:rsidRPr="00DD77D8">
        <w:rPr>
          <w:rFonts w:asciiTheme="minorHAnsi" w:hAnsiTheme="minorHAnsi" w:cstheme="minorHAnsi"/>
          <w:sz w:val="20"/>
        </w:rPr>
        <w:t xml:space="preserve">(s) or contractor(s) from conducting business with the public sector for a period not exceeding ten (10) years and / or claim damages from the </w:t>
      </w:r>
      <w:r w:rsidR="002635DE">
        <w:rPr>
          <w:rFonts w:asciiTheme="minorHAnsi" w:hAnsiTheme="minorHAnsi" w:cstheme="minorHAnsi"/>
          <w:sz w:val="20"/>
        </w:rPr>
        <w:t>supplier</w:t>
      </w:r>
      <w:r w:rsidR="00955F5D">
        <w:rPr>
          <w:rFonts w:asciiTheme="minorHAnsi" w:hAnsiTheme="minorHAnsi" w:cstheme="minorHAnsi"/>
          <w:sz w:val="20"/>
        </w:rPr>
        <w:t>(s) or contractor(s) concerned.</w:t>
      </w:r>
    </w:p>
    <w:p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2635DE" w:rsidP="00F00E6A">
            <w:pPr>
              <w:pStyle w:val="Tabletext"/>
              <w:tabs>
                <w:tab w:val="left" w:pos="851"/>
              </w:tabs>
              <w:spacing w:line="360" w:lineRule="auto"/>
              <w:jc w:val="left"/>
              <w:rPr>
                <w:rFonts w:asciiTheme="minorHAnsi" w:hAnsiTheme="minorHAnsi" w:cstheme="minorHAnsi"/>
                <w:b/>
                <w:sz w:val="20"/>
              </w:rPr>
            </w:pPr>
            <w:r>
              <w:rPr>
                <w:rFonts w:asciiTheme="minorHAnsi" w:hAnsiTheme="minorHAnsi" w:cstheme="minorHAnsi"/>
                <w:b/>
                <w:sz w:val="20"/>
              </w:rPr>
              <w:t>Supplier</w:t>
            </w:r>
            <w:r w:rsidR="005F1A40" w:rsidRPr="00DD77D8">
              <w:rPr>
                <w:rFonts w:asciiTheme="minorHAnsi" w:hAnsiTheme="minorHAnsi" w:cstheme="minorHAnsi"/>
                <w:b/>
                <w:sz w:val="20"/>
              </w:rPr>
              <w:t>:</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rsidR="0084249C" w:rsidRDefault="0084249C">
      <w:pPr>
        <w:spacing w:after="200" w:line="276" w:lineRule="auto"/>
        <w:rPr>
          <w:rFonts w:asciiTheme="minorHAnsi" w:hAnsiTheme="minorHAnsi" w:cstheme="minorHAnsi"/>
          <w:sz w:val="20"/>
          <w:szCs w:val="20"/>
        </w:rPr>
      </w:pPr>
    </w:p>
    <w:sectPr w:rsidR="0084249C" w:rsidSect="005D171B">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F7" w:rsidRDefault="002513F7">
      <w:r>
        <w:separator/>
      </w:r>
    </w:p>
  </w:endnote>
  <w:endnote w:type="continuationSeparator" w:id="0">
    <w:p w:rsidR="002513F7" w:rsidRDefault="0025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F0" w:rsidRPr="00F946AB" w:rsidRDefault="00F101F0" w:rsidP="00F946AB">
    <w:pPr>
      <w:pStyle w:val="Footer"/>
      <w:tabs>
        <w:tab w:val="clear" w:pos="8306"/>
      </w:tabs>
      <w:spacing w:line="360" w:lineRule="auto"/>
      <w:jc w:val="both"/>
      <w:rPr>
        <w:rFonts w:asciiTheme="minorHAnsi" w:hAnsiTheme="minorHAnsi" w:cstheme="minorHAnsi"/>
        <w:b/>
        <w:bCs/>
        <w:sz w:val="16"/>
        <w:szCs w:val="16"/>
      </w:rPr>
    </w:pPr>
  </w:p>
  <w:p w:rsidR="00F101F0" w:rsidRDefault="00F101F0" w:rsidP="00C002D8">
    <w:pPr>
      <w:pStyle w:val="Footer"/>
      <w:tabs>
        <w:tab w:val="clear" w:pos="4153"/>
        <w:tab w:val="clear" w:pos="8306"/>
        <w:tab w:val="left" w:pos="3690"/>
      </w:tabs>
      <w:spacing w:line="360" w:lineRule="auto"/>
      <w:jc w:val="both"/>
      <w:rPr>
        <w:rFonts w:ascii="Verdana" w:hAnsi="Verdana"/>
        <w:sz w:val="16"/>
        <w:szCs w:val="16"/>
      </w:rPr>
    </w:pPr>
    <w:r>
      <w:rPr>
        <w:rFonts w:ascii="Verdana" w:hAnsi="Verdana"/>
        <w:sz w:val="16"/>
        <w:szCs w:val="16"/>
      </w:rPr>
      <w:tab/>
    </w:r>
  </w:p>
  <w:sdt>
    <w:sdtPr>
      <w:rPr>
        <w:rFonts w:ascii="Verdana" w:hAnsi="Verdana"/>
        <w:sz w:val="16"/>
        <w:szCs w:val="16"/>
      </w:rPr>
      <w:id w:val="-2107876139"/>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sz w:val="16"/>
            <w:szCs w:val="16"/>
          </w:rPr>
          <w:id w:val="-1182358251"/>
          <w:docPartObj>
            <w:docPartGallery w:val="Page Numbers (Top of Page)"/>
            <w:docPartUnique/>
          </w:docPartObj>
        </w:sdtPr>
        <w:sdtContent>
          <w:p w:rsidR="00F101F0" w:rsidRPr="00292431" w:rsidRDefault="00F101F0" w:rsidP="00F116E5">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B420E8">
              <w:rPr>
                <w:rFonts w:asciiTheme="minorHAnsi" w:hAnsiTheme="minorHAnsi" w:cstheme="minorHAnsi"/>
                <w:b/>
                <w:bCs/>
                <w:noProof/>
                <w:sz w:val="16"/>
                <w:szCs w:val="16"/>
              </w:rPr>
              <w:t>30</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B420E8">
              <w:rPr>
                <w:rFonts w:asciiTheme="minorHAnsi" w:hAnsiTheme="minorHAnsi" w:cstheme="minorHAnsi"/>
                <w:b/>
                <w:bCs/>
                <w:noProof/>
                <w:sz w:val="16"/>
                <w:szCs w:val="16"/>
              </w:rPr>
              <w:t>81</w:t>
            </w:r>
            <w:r w:rsidRPr="00292431">
              <w:rPr>
                <w:rFonts w:asciiTheme="minorHAnsi" w:hAnsiTheme="minorHAnsi" w:cstheme="minorHAnsi"/>
                <w:b/>
                <w:bCs/>
                <w:sz w:val="16"/>
                <w:szCs w:val="16"/>
              </w:rPr>
              <w:fldChar w:fldCharType="end"/>
            </w:r>
          </w:p>
          <w:p w:rsidR="00F101F0" w:rsidRPr="00292431" w:rsidRDefault="00F101F0" w:rsidP="00F116E5">
            <w:pPr>
              <w:pStyle w:val="Footer"/>
              <w:tabs>
                <w:tab w:val="clear" w:pos="8306"/>
                <w:tab w:val="right" w:pos="9072"/>
              </w:tabs>
              <w:spacing w:line="360" w:lineRule="auto"/>
              <w:jc w:val="both"/>
              <w:rPr>
                <w:rFonts w:asciiTheme="minorHAnsi" w:hAnsiTheme="minorHAnsi" w:cstheme="minorHAnsi"/>
                <w:sz w:val="16"/>
                <w:szCs w:val="16"/>
              </w:rPr>
            </w:pPr>
            <w:r>
              <w:rPr>
                <w:rFonts w:asciiTheme="minorHAnsi" w:hAnsiTheme="minorHAnsi" w:cstheme="minorHAnsi"/>
                <w:b/>
                <w:bCs/>
                <w:sz w:val="16"/>
                <w:szCs w:val="16"/>
                <w:lang w:val="en-ZA"/>
              </w:rPr>
              <w:t xml:space="preserve">RFQ Number: </w:t>
            </w:r>
            <w:r w:rsidRPr="004D74E6">
              <w:rPr>
                <w:rFonts w:asciiTheme="minorHAnsi" w:hAnsiTheme="minorHAnsi" w:cstheme="minorHAnsi"/>
                <w:b/>
                <w:sz w:val="20"/>
                <w:lang w:val="en-GB"/>
              </w:rPr>
              <w:t xml:space="preserve">648043 </w:t>
            </w:r>
            <w:r w:rsidRPr="00883619">
              <w:rPr>
                <w:rFonts w:asciiTheme="minorHAnsi" w:hAnsiTheme="minorHAnsi" w:cstheme="minorHAnsi"/>
                <w:b/>
                <w:bCs/>
                <w:sz w:val="16"/>
                <w:szCs w:val="16"/>
              </w:rPr>
              <w:t xml:space="preserve">Placement of Full Blood Count Haematology Analysers for </w:t>
            </w:r>
            <w:r>
              <w:rPr>
                <w:rFonts w:asciiTheme="minorHAnsi" w:hAnsiTheme="minorHAnsi" w:cstheme="minorHAnsi"/>
                <w:b/>
                <w:bCs/>
                <w:sz w:val="16"/>
                <w:szCs w:val="16"/>
                <w:lang w:val="en-ZA"/>
              </w:rPr>
              <w:t xml:space="preserve">Botshabelo in Free State </w:t>
            </w:r>
            <w:r w:rsidRPr="00883619">
              <w:rPr>
                <w:rFonts w:asciiTheme="minorHAnsi" w:hAnsiTheme="minorHAnsi" w:cstheme="minorHAnsi"/>
                <w:b/>
                <w:bCs/>
                <w:sz w:val="16"/>
                <w:szCs w:val="16"/>
              </w:rPr>
              <w:t>Including Service and M</w:t>
            </w:r>
            <w:r>
              <w:rPr>
                <w:rFonts w:asciiTheme="minorHAnsi" w:hAnsiTheme="minorHAnsi" w:cstheme="minorHAnsi"/>
                <w:b/>
                <w:bCs/>
                <w:sz w:val="16"/>
                <w:szCs w:val="16"/>
              </w:rPr>
              <w:t xml:space="preserve">aintenance for a period of </w:t>
            </w:r>
            <w:r>
              <w:rPr>
                <w:rFonts w:asciiTheme="minorHAnsi" w:hAnsiTheme="minorHAnsi" w:cstheme="minorHAnsi"/>
                <w:b/>
                <w:bCs/>
                <w:sz w:val="16"/>
                <w:szCs w:val="16"/>
                <w:lang w:val="en-GB"/>
              </w:rPr>
              <w:t xml:space="preserve">three </w:t>
            </w:r>
            <w:r>
              <w:rPr>
                <w:rFonts w:asciiTheme="minorHAnsi" w:hAnsiTheme="minorHAnsi" w:cstheme="minorHAnsi"/>
                <w:b/>
                <w:bCs/>
                <w:sz w:val="16"/>
                <w:szCs w:val="16"/>
              </w:rPr>
              <w:t>(</w:t>
            </w:r>
            <w:r>
              <w:rPr>
                <w:rFonts w:asciiTheme="minorHAnsi" w:hAnsiTheme="minorHAnsi" w:cstheme="minorHAnsi"/>
                <w:b/>
                <w:bCs/>
                <w:sz w:val="16"/>
                <w:szCs w:val="16"/>
                <w:lang w:val="en-GB"/>
              </w:rPr>
              <w:t>3</w:t>
            </w:r>
            <w:r w:rsidRPr="00883619">
              <w:rPr>
                <w:rFonts w:asciiTheme="minorHAnsi" w:hAnsiTheme="minorHAnsi" w:cstheme="minorHAnsi"/>
                <w:b/>
                <w:bCs/>
                <w:sz w:val="16"/>
                <w:szCs w:val="16"/>
              </w:rPr>
              <w:t>) years</w:t>
            </w:r>
          </w:p>
        </w:sdtContent>
      </w:sdt>
    </w:sdtContent>
  </w:sdt>
  <w:p w:rsidR="00F101F0" w:rsidRPr="00292431" w:rsidRDefault="00F101F0" w:rsidP="00F116E5">
    <w:pPr>
      <w:pStyle w:val="Footer"/>
      <w:tabs>
        <w:tab w:val="clear" w:pos="8306"/>
        <w:tab w:val="right" w:pos="9072"/>
      </w:tabs>
      <w:spacing w:line="360" w:lineRule="auto"/>
      <w:jc w:val="both"/>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059745491"/>
      <w:docPartObj>
        <w:docPartGallery w:val="Page Numbers (Bottom of Page)"/>
        <w:docPartUnique/>
      </w:docPartObj>
    </w:sdtPr>
    <w:sdtContent>
      <w:sdt>
        <w:sdtPr>
          <w:rPr>
            <w:rFonts w:ascii="Verdana" w:hAnsi="Verdana"/>
            <w:sz w:val="16"/>
            <w:szCs w:val="16"/>
          </w:rPr>
          <w:id w:val="1042561537"/>
          <w:docPartObj>
            <w:docPartGallery w:val="Page Numbers (Top of Page)"/>
            <w:docPartUnique/>
          </w:docPartObj>
        </w:sdtPr>
        <w:sdtContent>
          <w:sdt>
            <w:sdtPr>
              <w:rPr>
                <w:rFonts w:ascii="Verdana" w:hAnsi="Verdana"/>
                <w:sz w:val="16"/>
                <w:szCs w:val="16"/>
              </w:rPr>
              <w:id w:val="-1827964923"/>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sz w:val="16"/>
                    <w:szCs w:val="16"/>
                  </w:rPr>
                  <w:id w:val="-1029411664"/>
                  <w:docPartObj>
                    <w:docPartGallery w:val="Page Numbers (Top of Page)"/>
                    <w:docPartUnique/>
                  </w:docPartObj>
                </w:sdtPr>
                <w:sdtContent>
                  <w:p w:rsidR="00F101F0" w:rsidRPr="00292431" w:rsidRDefault="00F101F0" w:rsidP="00D55655">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B420E8">
                      <w:rPr>
                        <w:rFonts w:asciiTheme="minorHAnsi" w:hAnsiTheme="minorHAnsi" w:cstheme="minorHAnsi"/>
                        <w:b/>
                        <w:bCs/>
                        <w:noProof/>
                        <w:sz w:val="16"/>
                        <w:szCs w:val="16"/>
                      </w:rPr>
                      <w:t>65</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B420E8">
                      <w:rPr>
                        <w:rFonts w:asciiTheme="minorHAnsi" w:hAnsiTheme="minorHAnsi" w:cstheme="minorHAnsi"/>
                        <w:b/>
                        <w:bCs/>
                        <w:noProof/>
                        <w:sz w:val="16"/>
                        <w:szCs w:val="16"/>
                      </w:rPr>
                      <w:t>81</w:t>
                    </w:r>
                    <w:r w:rsidRPr="00292431">
                      <w:rPr>
                        <w:rFonts w:asciiTheme="minorHAnsi" w:hAnsiTheme="minorHAnsi" w:cstheme="minorHAnsi"/>
                        <w:b/>
                        <w:bCs/>
                        <w:sz w:val="16"/>
                        <w:szCs w:val="16"/>
                      </w:rPr>
                      <w:fldChar w:fldCharType="end"/>
                    </w:r>
                  </w:p>
                  <w:p w:rsidR="00F101F0" w:rsidRPr="00292431" w:rsidRDefault="00F101F0" w:rsidP="00D55655">
                    <w:pPr>
                      <w:pStyle w:val="Footer"/>
                      <w:tabs>
                        <w:tab w:val="clear" w:pos="8306"/>
                        <w:tab w:val="right" w:pos="9072"/>
                      </w:tabs>
                      <w:spacing w:line="360" w:lineRule="auto"/>
                      <w:jc w:val="both"/>
                      <w:rPr>
                        <w:rFonts w:asciiTheme="minorHAnsi" w:hAnsiTheme="minorHAnsi" w:cstheme="minorHAnsi"/>
                        <w:sz w:val="16"/>
                        <w:szCs w:val="16"/>
                      </w:rPr>
                    </w:pPr>
                    <w:r>
                      <w:rPr>
                        <w:rFonts w:asciiTheme="minorHAnsi" w:hAnsiTheme="minorHAnsi" w:cstheme="minorHAnsi"/>
                        <w:b/>
                        <w:bCs/>
                        <w:sz w:val="16"/>
                        <w:szCs w:val="16"/>
                        <w:lang w:val="en-ZA"/>
                      </w:rPr>
                      <w:t>RFQ Number:</w:t>
                    </w:r>
                    <w:r w:rsidRPr="004D74E6">
                      <w:rPr>
                        <w:rFonts w:asciiTheme="minorHAnsi" w:hAnsiTheme="minorHAnsi" w:cstheme="minorHAnsi"/>
                        <w:b/>
                        <w:bCs/>
                        <w:sz w:val="16"/>
                        <w:szCs w:val="16"/>
                        <w:lang w:val="en-ZA"/>
                      </w:rPr>
                      <w:t xml:space="preserve"> </w:t>
                    </w:r>
                    <w:r w:rsidRPr="004D74E6">
                      <w:rPr>
                        <w:rFonts w:asciiTheme="minorHAnsi" w:hAnsiTheme="minorHAnsi" w:cstheme="minorHAnsi"/>
                        <w:b/>
                        <w:sz w:val="20"/>
                        <w:lang w:val="en-GB"/>
                      </w:rPr>
                      <w:t>648043</w:t>
                    </w:r>
                    <w:r w:rsidRPr="004D74E6">
                      <w:rPr>
                        <w:rFonts w:asciiTheme="minorHAnsi" w:hAnsiTheme="minorHAnsi" w:cstheme="minorHAnsi"/>
                        <w:b/>
                        <w:bCs/>
                        <w:sz w:val="16"/>
                        <w:szCs w:val="16"/>
                      </w:rPr>
                      <w:t xml:space="preserve"> </w:t>
                    </w:r>
                    <w:r w:rsidRPr="00883619">
                      <w:rPr>
                        <w:rFonts w:asciiTheme="minorHAnsi" w:hAnsiTheme="minorHAnsi" w:cstheme="minorHAnsi"/>
                        <w:b/>
                        <w:bCs/>
                        <w:sz w:val="16"/>
                        <w:szCs w:val="16"/>
                      </w:rPr>
                      <w:t xml:space="preserve">Placement of Full Blood Count Haematology Analysers for </w:t>
                    </w:r>
                    <w:r>
                      <w:rPr>
                        <w:rFonts w:asciiTheme="minorHAnsi" w:hAnsiTheme="minorHAnsi" w:cstheme="minorHAnsi"/>
                        <w:b/>
                        <w:bCs/>
                        <w:sz w:val="16"/>
                        <w:szCs w:val="16"/>
                        <w:lang w:val="en-ZA"/>
                      </w:rPr>
                      <w:t xml:space="preserve">Botshabelo in Free State </w:t>
                    </w:r>
                    <w:r w:rsidRPr="00883619">
                      <w:rPr>
                        <w:rFonts w:asciiTheme="minorHAnsi" w:hAnsiTheme="minorHAnsi" w:cstheme="minorHAnsi"/>
                        <w:b/>
                        <w:bCs/>
                        <w:sz w:val="16"/>
                        <w:szCs w:val="16"/>
                      </w:rPr>
                      <w:t xml:space="preserve">Including Service and Maintenance for a period of </w:t>
                    </w:r>
                    <w:r>
                      <w:rPr>
                        <w:rFonts w:asciiTheme="minorHAnsi" w:hAnsiTheme="minorHAnsi" w:cstheme="minorHAnsi"/>
                        <w:b/>
                        <w:bCs/>
                        <w:sz w:val="16"/>
                        <w:szCs w:val="16"/>
                        <w:lang w:val="en-GB"/>
                      </w:rPr>
                      <w:t>three</w:t>
                    </w:r>
                    <w:r>
                      <w:rPr>
                        <w:rFonts w:asciiTheme="minorHAnsi" w:hAnsiTheme="minorHAnsi" w:cstheme="minorHAnsi"/>
                        <w:b/>
                        <w:bCs/>
                        <w:sz w:val="16"/>
                        <w:szCs w:val="16"/>
                      </w:rPr>
                      <w:t xml:space="preserve"> (</w:t>
                    </w:r>
                    <w:r>
                      <w:rPr>
                        <w:rFonts w:asciiTheme="minorHAnsi" w:hAnsiTheme="minorHAnsi" w:cstheme="minorHAnsi"/>
                        <w:b/>
                        <w:bCs/>
                        <w:sz w:val="16"/>
                        <w:szCs w:val="16"/>
                        <w:lang w:val="en-GB"/>
                      </w:rPr>
                      <w:t>3</w:t>
                    </w:r>
                    <w:r w:rsidRPr="00883619">
                      <w:rPr>
                        <w:rFonts w:asciiTheme="minorHAnsi" w:hAnsiTheme="minorHAnsi" w:cstheme="minorHAnsi"/>
                        <w:b/>
                        <w:bCs/>
                        <w:sz w:val="16"/>
                        <w:szCs w:val="16"/>
                      </w:rPr>
                      <w:t>) years.</w:t>
                    </w:r>
                  </w:p>
                </w:sdtContent>
              </w:sdt>
            </w:sdtContent>
          </w:sdt>
          <w:p w:rsidR="00F101F0" w:rsidRDefault="00F101F0" w:rsidP="003D0B1F">
            <w:pPr>
              <w:pStyle w:val="Footer"/>
              <w:tabs>
                <w:tab w:val="clear" w:pos="8306"/>
                <w:tab w:val="right" w:pos="9072"/>
              </w:tabs>
              <w:spacing w:line="360" w:lineRule="auto"/>
              <w:jc w:val="both"/>
            </w:pPr>
          </w:p>
          <w:p w:rsidR="00F101F0" w:rsidRPr="002902A8" w:rsidRDefault="00F101F0" w:rsidP="002902A8">
            <w:pPr>
              <w:pStyle w:val="Footer"/>
              <w:tabs>
                <w:tab w:val="clear" w:pos="8306"/>
                <w:tab w:val="right" w:pos="9072"/>
              </w:tabs>
              <w:spacing w:line="360" w:lineRule="auto"/>
              <w:jc w:val="both"/>
              <w:rPr>
                <w:rFonts w:ascii="Verdana" w:hAnsi="Verdana"/>
                <w:sz w:val="16"/>
                <w:szCs w:val="16"/>
              </w:rPr>
            </w:pPr>
          </w:p>
        </w:sdtContent>
      </w:sdt>
    </w:sdtContent>
  </w:sdt>
  <w:p w:rsidR="00F101F0" w:rsidRDefault="00F101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F7" w:rsidRDefault="002513F7">
      <w:r>
        <w:separator/>
      </w:r>
    </w:p>
  </w:footnote>
  <w:footnote w:type="continuationSeparator" w:id="0">
    <w:p w:rsidR="002513F7" w:rsidRDefault="002513F7">
      <w:r>
        <w:continuationSeparator/>
      </w:r>
    </w:p>
  </w:footnote>
  <w:footnote w:id="1">
    <w:p w:rsidR="00F101F0" w:rsidRPr="009B1287" w:rsidRDefault="00F101F0" w:rsidP="00F80B48">
      <w:pPr>
        <w:tabs>
          <w:tab w:val="left" w:pos="-963"/>
          <w:tab w:val="left" w:pos="-720"/>
          <w:tab w:val="left" w:pos="1215"/>
          <w:tab w:val="left" w:pos="2250"/>
          <w:tab w:val="left" w:pos="7363"/>
        </w:tabs>
        <w:ind w:left="709" w:hanging="709"/>
        <w:jc w:val="both"/>
        <w:rPr>
          <w:rFonts w:ascii="Verdana" w:hAnsi="Verdana" w:cs="Arial"/>
          <w:sz w:val="16"/>
          <w:szCs w:val="16"/>
          <w:lang w:val="en-GB"/>
        </w:rPr>
      </w:pPr>
      <w:r w:rsidRPr="009B1287">
        <w:rPr>
          <w:rStyle w:val="FootnoteReference"/>
          <w:sz w:val="16"/>
          <w:szCs w:val="16"/>
        </w:rPr>
        <w:footnoteRef/>
      </w:r>
      <w:r w:rsidRPr="009B1287">
        <w:rPr>
          <w:rFonts w:ascii="Verdana" w:hAnsi="Verdana" w:cs="Arial"/>
          <w:sz w:val="16"/>
          <w:szCs w:val="16"/>
          <w:lang w:val="en-GB"/>
        </w:rPr>
        <w:t>“State” means –</w:t>
      </w:r>
    </w:p>
    <w:p w:rsidR="00F101F0" w:rsidRPr="009B1287" w:rsidRDefault="00F101F0" w:rsidP="00D01974">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any national or provincial department, national or provincial public entity or constitutional institution within the meaning of the Public Finance Management Act, 1999 (Act No. 1 of 1999);</w:t>
      </w:r>
    </w:p>
    <w:p w:rsidR="00F101F0" w:rsidRPr="009B1287" w:rsidRDefault="00F101F0" w:rsidP="00D01974">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any municipality or municipal entity;</w:t>
      </w:r>
    </w:p>
    <w:p w:rsidR="00F101F0" w:rsidRPr="009B1287" w:rsidRDefault="00F101F0" w:rsidP="00D01974">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provincial legislature;</w:t>
      </w:r>
    </w:p>
    <w:p w:rsidR="00F101F0" w:rsidRPr="009B1287" w:rsidRDefault="00F101F0" w:rsidP="00D01974">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national Assembly or the national Council of provinces; or</w:t>
      </w:r>
    </w:p>
    <w:p w:rsidR="00F101F0" w:rsidRPr="009B1287" w:rsidRDefault="00F101F0" w:rsidP="00D01974">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Parliament.</w:t>
      </w:r>
    </w:p>
    <w:p w:rsidR="00F101F0" w:rsidRDefault="00F101F0" w:rsidP="009B6F98">
      <w:pPr>
        <w:pStyle w:val="FootnoteText"/>
      </w:pPr>
    </w:p>
  </w:footnote>
  <w:footnote w:id="2">
    <w:p w:rsidR="00F101F0" w:rsidRPr="001A4F00" w:rsidRDefault="00F101F0" w:rsidP="001A4F00">
      <w:pPr>
        <w:tabs>
          <w:tab w:val="left" w:pos="-963"/>
          <w:tab w:val="left" w:pos="-720"/>
          <w:tab w:val="left" w:pos="142"/>
          <w:tab w:val="left" w:pos="1215"/>
          <w:tab w:val="left" w:pos="2250"/>
          <w:tab w:val="left" w:pos="7363"/>
        </w:tabs>
        <w:ind w:left="142" w:hanging="142"/>
        <w:jc w:val="both"/>
        <w:rPr>
          <w:rFonts w:ascii="Verdana" w:hAnsi="Verdana" w:cs="Arial"/>
          <w:sz w:val="16"/>
          <w:szCs w:val="16"/>
          <w:lang w:val="en-GB"/>
        </w:rPr>
      </w:pPr>
      <w:r w:rsidRPr="001A4F00">
        <w:rPr>
          <w:rStyle w:val="FootnoteReference"/>
          <w:rFonts w:ascii="Verdana" w:hAnsi="Verdana"/>
          <w:sz w:val="16"/>
          <w:szCs w:val="16"/>
        </w:rPr>
        <w:footnoteRef/>
      </w:r>
      <w:r w:rsidRPr="001A4F00">
        <w:rPr>
          <w:rFonts w:ascii="Verdana" w:hAnsi="Verdana"/>
          <w:sz w:val="16"/>
          <w:szCs w:val="16"/>
        </w:rPr>
        <w:t xml:space="preserve"> </w:t>
      </w:r>
      <w:r w:rsidRPr="001A4F00">
        <w:rPr>
          <w:rFonts w:ascii="Verdana" w:hAnsi="Verdana" w:cs="Arial"/>
          <w:sz w:val="16"/>
          <w:szCs w:val="16"/>
          <w:lang w:val="en-GB"/>
        </w:rPr>
        <w:t>”Shareholder” means a person who owns shares in the company and is actively involved in the management of the enterprise or business and exercises control over the enterprise.</w:t>
      </w:r>
      <w:r w:rsidRPr="001A4F00">
        <w:rPr>
          <w:rFonts w:ascii="Verdana" w:hAnsi="Verdana" w:cs="Arial"/>
          <w:sz w:val="16"/>
          <w:szCs w:val="16"/>
          <w:lang w:val="en-GB"/>
        </w:rPr>
        <w:tab/>
      </w:r>
    </w:p>
  </w:footnote>
  <w:footnote w:id="3">
    <w:p w:rsidR="00F101F0" w:rsidRPr="00CC67BF" w:rsidRDefault="00F101F0" w:rsidP="00CC67BF">
      <w:pPr>
        <w:autoSpaceDE w:val="0"/>
        <w:autoSpaceDN w:val="0"/>
        <w:adjustRightInd w:val="0"/>
        <w:jc w:val="both"/>
        <w:rPr>
          <w:sz w:val="16"/>
          <w:szCs w:val="16"/>
        </w:rPr>
      </w:pPr>
      <w:r w:rsidRPr="00CC67BF">
        <w:rPr>
          <w:rStyle w:val="FootnoteReference"/>
          <w:sz w:val="16"/>
          <w:szCs w:val="16"/>
        </w:rPr>
        <w:footnoteRef/>
      </w:r>
      <w:r w:rsidRPr="00CC67BF">
        <w:rPr>
          <w:sz w:val="16"/>
          <w:szCs w:val="16"/>
        </w:rPr>
        <w:t xml:space="preserve"> </w:t>
      </w:r>
      <w:r w:rsidRPr="00CC67BF">
        <w:rPr>
          <w:rFonts w:ascii="Verdana" w:hAnsi="Verdana" w:cs="Arial"/>
          <w:sz w:val="16"/>
          <w:szCs w:val="16"/>
          <w:lang w:val="en-US"/>
        </w:rPr>
        <w:t>Includes price quotations, advertised competitive bids, limited bids and proposals.</w:t>
      </w:r>
    </w:p>
  </w:footnote>
  <w:footnote w:id="4">
    <w:p w:rsidR="00F101F0" w:rsidRPr="00CC67BF" w:rsidRDefault="00F101F0" w:rsidP="00CC67BF">
      <w:pPr>
        <w:spacing w:before="100" w:beforeAutospacing="1" w:after="100" w:afterAutospacing="1" w:line="360" w:lineRule="auto"/>
        <w:jc w:val="both"/>
        <w:rPr>
          <w:rFonts w:ascii="Verdana" w:hAnsi="Verdana" w:cs="Arial"/>
          <w:sz w:val="16"/>
          <w:szCs w:val="16"/>
          <w:lang w:val="en-US"/>
        </w:rPr>
      </w:pPr>
      <w:r w:rsidRPr="00CC67BF">
        <w:rPr>
          <w:rStyle w:val="FootnoteReference"/>
          <w:sz w:val="16"/>
          <w:szCs w:val="16"/>
        </w:rPr>
        <w:footnoteRef/>
      </w:r>
      <w:r w:rsidRPr="00CC67BF">
        <w:rPr>
          <w:sz w:val="16"/>
          <w:szCs w:val="16"/>
        </w:rPr>
        <w:t xml:space="preserve"> </w:t>
      </w:r>
      <w:r w:rsidRPr="00CC67BF">
        <w:rPr>
          <w:rFonts w:ascii="Verdana" w:hAnsi="Verdana" w:cs="Arial"/>
          <w:sz w:val="16"/>
          <w:szCs w:val="16"/>
          <w:lang w:val="en-US"/>
        </w:rPr>
        <w:t>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F101F0" w:rsidRDefault="00F101F0">
      <w:pPr>
        <w:pStyle w:val="FootnoteText"/>
      </w:pPr>
    </w:p>
  </w:footnote>
  <w:footnote w:id="5">
    <w:p w:rsidR="00F101F0" w:rsidRPr="0050146A" w:rsidRDefault="00F101F0" w:rsidP="00D50671">
      <w:pPr>
        <w:pStyle w:val="FootnoteText"/>
        <w:ind w:left="142" w:hanging="142"/>
        <w:rPr>
          <w:rFonts w:ascii="Verdana" w:hAnsi="Verdana"/>
          <w:lang w:val="en-US"/>
        </w:rPr>
      </w:pPr>
      <w:r w:rsidRPr="0050146A">
        <w:rPr>
          <w:rStyle w:val="FootnoteReference"/>
          <w:rFonts w:ascii="Verdana" w:hAnsi="Verdana"/>
        </w:rPr>
        <w:footnoteRef/>
      </w:r>
      <w:r w:rsidRPr="0050146A">
        <w:rPr>
          <w:rFonts w:ascii="Verdana" w:hAnsi="Verdana"/>
        </w:rPr>
        <w:t xml:space="preserve"> </w:t>
      </w:r>
      <w:r w:rsidRPr="0050146A">
        <w:rPr>
          <w:rFonts w:ascii="Verdana" w:hAnsi="Verdana"/>
          <w:sz w:val="16"/>
          <w:szCs w:val="16"/>
          <w:lang w:val="en-US"/>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F0" w:rsidRDefault="00F101F0">
    <w:pPr>
      <w:pStyle w:val="Header"/>
      <w:rPr>
        <w:rFonts w:cs="Arial"/>
        <w:b/>
        <w:noProof/>
        <w:lang w:eastAsia="en-ZA"/>
      </w:rPr>
    </w:pPr>
    <w:r>
      <w:rPr>
        <w:rFonts w:cs="Arial"/>
        <w:b/>
        <w:noProof/>
        <w:lang w:val="en-ZA" w:eastAsia="en-ZA"/>
      </w:rPr>
      <w:drawing>
        <wp:inline distT="0" distB="0" distL="0" distR="0" wp14:anchorId="6B0A74B7" wp14:editId="0B2C7470">
          <wp:extent cx="1488440" cy="553085"/>
          <wp:effectExtent l="0" t="0" r="0" b="0"/>
          <wp:docPr id="20" name="Picture 20"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rsidR="00F101F0" w:rsidRDefault="00F101F0" w:rsidP="00D4531F">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F0" w:rsidRDefault="00F101F0">
    <w:pPr>
      <w:pStyle w:val="Header"/>
    </w:pPr>
    <w:r>
      <w:rPr>
        <w:rFonts w:cs="Arial"/>
        <w:b/>
        <w:noProof/>
        <w:lang w:val="en-ZA" w:eastAsia="en-ZA"/>
      </w:rPr>
      <w:drawing>
        <wp:inline distT="0" distB="0" distL="0" distR="0" wp14:anchorId="437BAC27" wp14:editId="7A88283C">
          <wp:extent cx="1488440" cy="553085"/>
          <wp:effectExtent l="0" t="0" r="0" b="0"/>
          <wp:docPr id="21" name="Picture 21"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6E6"/>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314ECC"/>
    <w:multiLevelType w:val="hybridMultilevel"/>
    <w:tmpl w:val="12C67244"/>
    <w:lvl w:ilvl="0" w:tplc="C76AB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860346"/>
    <w:multiLevelType w:val="multilevel"/>
    <w:tmpl w:val="8764AD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6DF4935"/>
    <w:multiLevelType w:val="hybridMultilevel"/>
    <w:tmpl w:val="3098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3" w15:restartNumberingAfterBreak="0">
    <w:nsid w:val="0ACB51CE"/>
    <w:multiLevelType w:val="multilevel"/>
    <w:tmpl w:val="6E8A139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E3F2C97"/>
    <w:multiLevelType w:val="hybridMultilevel"/>
    <w:tmpl w:val="9474D0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223A15"/>
    <w:multiLevelType w:val="hybridMultilevel"/>
    <w:tmpl w:val="C3A63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6B715A0"/>
    <w:multiLevelType w:val="hybridMultilevel"/>
    <w:tmpl w:val="A0B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19" w15:restartNumberingAfterBreak="0">
    <w:nsid w:val="189005AD"/>
    <w:multiLevelType w:val="hybridMultilevel"/>
    <w:tmpl w:val="7CE4C684"/>
    <w:lvl w:ilvl="0" w:tplc="64B28FCE">
      <w:start w:val="1"/>
      <w:numFmt w:val="decimal"/>
      <w:lvlText w:val="%1"/>
      <w:lvlJc w:val="left"/>
      <w:pPr>
        <w:tabs>
          <w:tab w:val="num" w:pos="1080"/>
        </w:tabs>
        <w:ind w:left="1080" w:hanging="720"/>
      </w:pPr>
      <w:rPr>
        <w:rFonts w:hint="default"/>
        <w:b/>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1" w15:restartNumberingAfterBreak="0">
    <w:nsid w:val="1E65392D"/>
    <w:multiLevelType w:val="hybridMultilevel"/>
    <w:tmpl w:val="7E22455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2" w15:restartNumberingAfterBreak="0">
    <w:nsid w:val="2061581E"/>
    <w:multiLevelType w:val="hybridMultilevel"/>
    <w:tmpl w:val="62B640F6"/>
    <w:lvl w:ilvl="0" w:tplc="32AEC97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B7538C"/>
    <w:multiLevelType w:val="hybridMultilevel"/>
    <w:tmpl w:val="10DC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4D11D40"/>
    <w:multiLevelType w:val="hybridMultilevel"/>
    <w:tmpl w:val="0FE2A330"/>
    <w:lvl w:ilvl="0" w:tplc="E7F2CA60">
      <w:start w:val="1"/>
      <w:numFmt w:val="decimal"/>
      <w:lvlText w:val="%1."/>
      <w:lvlJc w:val="left"/>
      <w:pPr>
        <w:ind w:left="720" w:hanging="360"/>
      </w:pPr>
      <w:rPr>
        <w:rFonts w:ascii="Verdana" w:hAnsi="Verdana"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695688A"/>
    <w:multiLevelType w:val="hybridMultilevel"/>
    <w:tmpl w:val="952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2972282A"/>
    <w:multiLevelType w:val="hybridMultilevel"/>
    <w:tmpl w:val="1534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A235F6"/>
    <w:multiLevelType w:val="hybridMultilevel"/>
    <w:tmpl w:val="C992914C"/>
    <w:lvl w:ilvl="0" w:tplc="735E583E">
      <w:start w:val="22"/>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2" w15:restartNumberingAfterBreak="0">
    <w:nsid w:val="2C309B76"/>
    <w:multiLevelType w:val="hybridMultilevel"/>
    <w:tmpl w:val="A39E6A6C"/>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3" w15:restartNumberingAfterBreak="0">
    <w:nsid w:val="2C8D461C"/>
    <w:multiLevelType w:val="hybridMultilevel"/>
    <w:tmpl w:val="19CAE0A0"/>
    <w:lvl w:ilvl="0" w:tplc="05666E26">
      <w:start w:val="1"/>
      <w:numFmt w:val="decimal"/>
      <w:lvlText w:val="(%1)"/>
      <w:lvlJc w:val="left"/>
      <w:pPr>
        <w:ind w:left="1497" w:hanging="360"/>
      </w:pPr>
      <w:rPr>
        <w:rFonts w:hint="default"/>
      </w:rPr>
    </w:lvl>
    <w:lvl w:ilvl="1" w:tplc="04090019">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34" w15:restartNumberingAfterBreak="0">
    <w:nsid w:val="2D026EDA"/>
    <w:multiLevelType w:val="hybridMultilevel"/>
    <w:tmpl w:val="A0209636"/>
    <w:lvl w:ilvl="0" w:tplc="4AE49CB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7" w15:restartNumberingAfterBreak="0">
    <w:nsid w:val="31875745"/>
    <w:multiLevelType w:val="hybridMultilevel"/>
    <w:tmpl w:val="38128AE0"/>
    <w:lvl w:ilvl="0" w:tplc="68449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0" w15:restartNumberingAfterBreak="0">
    <w:nsid w:val="35A77A37"/>
    <w:multiLevelType w:val="hybridMultilevel"/>
    <w:tmpl w:val="DCE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42" w15:restartNumberingAfterBreak="0">
    <w:nsid w:val="36EA7BDA"/>
    <w:multiLevelType w:val="hybridMultilevel"/>
    <w:tmpl w:val="4696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A6C56"/>
    <w:multiLevelType w:val="hybridMultilevel"/>
    <w:tmpl w:val="7B32B736"/>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4"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C334026"/>
    <w:multiLevelType w:val="hybridMultilevel"/>
    <w:tmpl w:val="EE20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8"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49"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64038D5"/>
    <w:multiLevelType w:val="hybridMultilevel"/>
    <w:tmpl w:val="16841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46700797"/>
    <w:multiLevelType w:val="hybridMultilevel"/>
    <w:tmpl w:val="A21A30CC"/>
    <w:lvl w:ilvl="0" w:tplc="536A7D2A">
      <w:start w:val="1"/>
      <w:numFmt w:val="decimal"/>
      <w:lvlText w:val="%1)"/>
      <w:lvlJc w:val="left"/>
      <w:pPr>
        <w:ind w:left="1800" w:hanging="360"/>
      </w:pPr>
      <w:rPr>
        <w:rFonts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3"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55" w15:restartNumberingAfterBreak="0">
    <w:nsid w:val="4BE43150"/>
    <w:multiLevelType w:val="multilevel"/>
    <w:tmpl w:val="DD0E0256"/>
    <w:lvl w:ilvl="0">
      <w:start w:val="2"/>
      <w:numFmt w:val="decimal"/>
      <w:lvlText w:val="%1."/>
      <w:lvlJc w:val="left"/>
      <w:pPr>
        <w:tabs>
          <w:tab w:val="num" w:pos="-774"/>
        </w:tabs>
        <w:ind w:left="-774" w:hanging="360"/>
      </w:pPr>
      <w:rPr>
        <w:rFonts w:hint="default"/>
      </w:rPr>
    </w:lvl>
    <w:lvl w:ilvl="1">
      <w:start w:val="7"/>
      <w:numFmt w:val="decimal"/>
      <w:isLgl/>
      <w:lvlText w:val="%1.%2"/>
      <w:lvlJc w:val="left"/>
      <w:pPr>
        <w:ind w:left="153"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562" w:hanging="2160"/>
      </w:pPr>
      <w:rPr>
        <w:rFonts w:hint="default"/>
      </w:rPr>
    </w:lvl>
  </w:abstractNum>
  <w:abstractNum w:abstractNumId="56"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7"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C62B31"/>
    <w:multiLevelType w:val="hybridMultilevel"/>
    <w:tmpl w:val="5576F5B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60" w15:restartNumberingAfterBreak="0">
    <w:nsid w:val="55846693"/>
    <w:multiLevelType w:val="hybridMultilevel"/>
    <w:tmpl w:val="6938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A96519"/>
    <w:multiLevelType w:val="multilevel"/>
    <w:tmpl w:val="884A10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7314423"/>
    <w:multiLevelType w:val="singleLevel"/>
    <w:tmpl w:val="46E08CA8"/>
    <w:lvl w:ilvl="0">
      <w:start w:val="1"/>
      <w:numFmt w:val="lowerLetter"/>
      <w:lvlText w:val="(%1)"/>
      <w:lvlJc w:val="left"/>
      <w:pPr>
        <w:tabs>
          <w:tab w:val="num" w:pos="1440"/>
        </w:tabs>
        <w:ind w:left="1440" w:hanging="540"/>
      </w:pPr>
      <w:rPr>
        <w:rFonts w:hint="default"/>
        <w:b w:val="0"/>
      </w:rPr>
    </w:lvl>
  </w:abstractNum>
  <w:abstractNum w:abstractNumId="6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6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5F383EC0"/>
    <w:multiLevelType w:val="hybridMultilevel"/>
    <w:tmpl w:val="31A297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5F42367F"/>
    <w:multiLevelType w:val="hybridMultilevel"/>
    <w:tmpl w:val="F65A7E28"/>
    <w:lvl w:ilvl="0" w:tplc="08090015">
      <w:start w:val="1"/>
      <w:numFmt w:val="upp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7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2"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75" w15:restartNumberingAfterBreak="0">
    <w:nsid w:val="68F83C37"/>
    <w:multiLevelType w:val="hybridMultilevel"/>
    <w:tmpl w:val="AC6883DE"/>
    <w:lvl w:ilvl="0" w:tplc="08090007">
      <w:start w:val="1"/>
      <w:numFmt w:val="bullet"/>
      <w:lvlText w:val=""/>
      <w:lvlPicBulletId w:val="0"/>
      <w:lvlJc w:val="left"/>
      <w:pPr>
        <w:ind w:left="2061" w:hanging="360"/>
      </w:pPr>
      <w:rPr>
        <w:rFonts w:ascii="Symbol" w:hAnsi="Symbol"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6"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77" w15:restartNumberingAfterBreak="0">
    <w:nsid w:val="709127F1"/>
    <w:multiLevelType w:val="hybridMultilevel"/>
    <w:tmpl w:val="7B32B736"/>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78" w15:restartNumberingAfterBreak="0">
    <w:nsid w:val="70D036EE"/>
    <w:multiLevelType w:val="multilevel"/>
    <w:tmpl w:val="939A1670"/>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80" w15:restartNumberingAfterBreak="0">
    <w:nsid w:val="74215AEA"/>
    <w:multiLevelType w:val="hybridMultilevel"/>
    <w:tmpl w:val="F4B6B5E0"/>
    <w:lvl w:ilvl="0" w:tplc="DB862C88">
      <w:start w:val="1"/>
      <w:numFmt w:val="decimal"/>
      <w:lvlText w:val="%1."/>
      <w:lvlJc w:val="left"/>
      <w:rPr>
        <w:b/>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8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82" w15:restartNumberingAfterBreak="0">
    <w:nsid w:val="789F3086"/>
    <w:multiLevelType w:val="hybridMultilevel"/>
    <w:tmpl w:val="D6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1E4587"/>
    <w:multiLevelType w:val="hybridMultilevel"/>
    <w:tmpl w:val="3180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0"/>
  </w:num>
  <w:num w:numId="3">
    <w:abstractNumId w:val="84"/>
  </w:num>
  <w:num w:numId="4">
    <w:abstractNumId w:val="48"/>
  </w:num>
  <w:num w:numId="5">
    <w:abstractNumId w:val="7"/>
  </w:num>
  <w:num w:numId="6">
    <w:abstractNumId w:val="26"/>
  </w:num>
  <w:num w:numId="7">
    <w:abstractNumId w:val="41"/>
  </w:num>
  <w:num w:numId="8">
    <w:abstractNumId w:val="76"/>
  </w:num>
  <w:num w:numId="9">
    <w:abstractNumId w:val="16"/>
  </w:num>
  <w:num w:numId="10">
    <w:abstractNumId w:val="39"/>
  </w:num>
  <w:num w:numId="11">
    <w:abstractNumId w:val="81"/>
  </w:num>
  <w:num w:numId="12">
    <w:abstractNumId w:val="59"/>
  </w:num>
  <w:num w:numId="13">
    <w:abstractNumId w:val="57"/>
  </w:num>
  <w:num w:numId="14">
    <w:abstractNumId w:val="38"/>
  </w:num>
  <w:num w:numId="15">
    <w:abstractNumId w:val="35"/>
  </w:num>
  <w:num w:numId="16">
    <w:abstractNumId w:val="71"/>
  </w:num>
  <w:num w:numId="17">
    <w:abstractNumId w:val="4"/>
  </w:num>
  <w:num w:numId="18">
    <w:abstractNumId w:val="32"/>
  </w:num>
  <w:num w:numId="19">
    <w:abstractNumId w:val="18"/>
  </w:num>
  <w:num w:numId="20">
    <w:abstractNumId w:val="19"/>
  </w:num>
  <w:num w:numId="21">
    <w:abstractNumId w:val="49"/>
  </w:num>
  <w:num w:numId="22">
    <w:abstractNumId w:val="0"/>
  </w:num>
  <w:num w:numId="23">
    <w:abstractNumId w:val="22"/>
  </w:num>
  <w:num w:numId="24">
    <w:abstractNumId w:val="79"/>
  </w:num>
  <w:num w:numId="25">
    <w:abstractNumId w:val="2"/>
  </w:num>
  <w:num w:numId="26">
    <w:abstractNumId w:val="5"/>
  </w:num>
  <w:num w:numId="27">
    <w:abstractNumId w:val="65"/>
  </w:num>
  <w:num w:numId="28">
    <w:abstractNumId w:val="44"/>
  </w:num>
  <w:num w:numId="29">
    <w:abstractNumId w:val="61"/>
  </w:num>
  <w:num w:numId="30">
    <w:abstractNumId w:val="72"/>
  </w:num>
  <w:num w:numId="31">
    <w:abstractNumId w:val="69"/>
  </w:num>
  <w:num w:numId="32">
    <w:abstractNumId w:val="78"/>
  </w:num>
  <w:num w:numId="33">
    <w:abstractNumId w:val="67"/>
  </w:num>
  <w:num w:numId="34">
    <w:abstractNumId w:val="50"/>
  </w:num>
  <w:num w:numId="35">
    <w:abstractNumId w:val="55"/>
  </w:num>
  <w:num w:numId="36">
    <w:abstractNumId w:val="20"/>
  </w:num>
  <w:num w:numId="37">
    <w:abstractNumId w:val="63"/>
  </w:num>
  <w:num w:numId="38">
    <w:abstractNumId w:val="52"/>
  </w:num>
  <w:num w:numId="39">
    <w:abstractNumId w:val="28"/>
  </w:num>
  <w:num w:numId="40">
    <w:abstractNumId w:val="31"/>
  </w:num>
  <w:num w:numId="41">
    <w:abstractNumId w:val="30"/>
  </w:num>
  <w:num w:numId="42">
    <w:abstractNumId w:val="64"/>
  </w:num>
  <w:num w:numId="43">
    <w:abstractNumId w:val="7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5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num>
  <w:num w:numId="48">
    <w:abstractNumId w:val="8"/>
  </w:num>
  <w:num w:numId="49">
    <w:abstractNumId w:val="62"/>
  </w:num>
  <w:num w:numId="50">
    <w:abstractNumId w:val="43"/>
  </w:num>
  <w:num w:numId="51">
    <w:abstractNumId w:val="66"/>
  </w:num>
  <w:num w:numId="52">
    <w:abstractNumId w:val="12"/>
  </w:num>
  <w:num w:numId="53">
    <w:abstractNumId w:val="73"/>
  </w:num>
  <w:num w:numId="54">
    <w:abstractNumId w:val="68"/>
  </w:num>
  <w:num w:numId="55">
    <w:abstractNumId w:val="77"/>
  </w:num>
  <w:num w:numId="56">
    <w:abstractNumId w:val="25"/>
  </w:num>
  <w:num w:numId="57">
    <w:abstractNumId w:val="36"/>
  </w:num>
  <w:num w:numId="58">
    <w:abstractNumId w:val="33"/>
  </w:num>
  <w:num w:numId="59">
    <w:abstractNumId w:val="58"/>
  </w:num>
  <w:num w:numId="60">
    <w:abstractNumId w:val="56"/>
  </w:num>
  <w:num w:numId="61">
    <w:abstractNumId w:val="53"/>
  </w:num>
  <w:num w:numId="62">
    <w:abstractNumId w:val="47"/>
  </w:num>
  <w:num w:numId="63">
    <w:abstractNumId w:val="60"/>
  </w:num>
  <w:num w:numId="64">
    <w:abstractNumId w:val="34"/>
  </w:num>
  <w:num w:numId="65">
    <w:abstractNumId w:val="75"/>
  </w:num>
  <w:num w:numId="66">
    <w:abstractNumId w:val="45"/>
  </w:num>
  <w:num w:numId="67">
    <w:abstractNumId w:val="13"/>
  </w:num>
  <w:num w:numId="68">
    <w:abstractNumId w:val="51"/>
  </w:num>
  <w:num w:numId="69">
    <w:abstractNumId w:val="46"/>
  </w:num>
  <w:num w:numId="70">
    <w:abstractNumId w:val="83"/>
  </w:num>
  <w:num w:numId="71">
    <w:abstractNumId w:val="40"/>
  </w:num>
  <w:num w:numId="72">
    <w:abstractNumId w:val="82"/>
  </w:num>
  <w:num w:numId="73">
    <w:abstractNumId w:val="27"/>
  </w:num>
  <w:num w:numId="74">
    <w:abstractNumId w:val="9"/>
  </w:num>
  <w:num w:numId="75">
    <w:abstractNumId w:val="42"/>
  </w:num>
  <w:num w:numId="76">
    <w:abstractNumId w:val="17"/>
  </w:num>
  <w:num w:numId="77">
    <w:abstractNumId w:val="6"/>
  </w:num>
  <w:num w:numId="78">
    <w:abstractNumId w:val="23"/>
  </w:num>
  <w:num w:numId="79">
    <w:abstractNumId w:val="37"/>
  </w:num>
  <w:num w:numId="80">
    <w:abstractNumId w:val="29"/>
  </w:num>
  <w:num w:numId="81">
    <w:abstractNumId w:val="21"/>
  </w:num>
  <w:num w:numId="82">
    <w:abstractNumId w:val="15"/>
  </w:num>
  <w:num w:numId="83">
    <w:abstractNumId w:val="14"/>
  </w:num>
  <w:num w:numId="84">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326B"/>
    <w:rsid w:val="000041DE"/>
    <w:rsid w:val="00004B03"/>
    <w:rsid w:val="00010612"/>
    <w:rsid w:val="00010E9C"/>
    <w:rsid w:val="0001107F"/>
    <w:rsid w:val="0001398B"/>
    <w:rsid w:val="00016C11"/>
    <w:rsid w:val="00016F04"/>
    <w:rsid w:val="00016F83"/>
    <w:rsid w:val="00017077"/>
    <w:rsid w:val="00024FCF"/>
    <w:rsid w:val="00025119"/>
    <w:rsid w:val="00025958"/>
    <w:rsid w:val="000321DD"/>
    <w:rsid w:val="00032D9A"/>
    <w:rsid w:val="00036600"/>
    <w:rsid w:val="00037291"/>
    <w:rsid w:val="00037A0E"/>
    <w:rsid w:val="00037AE8"/>
    <w:rsid w:val="0004087B"/>
    <w:rsid w:val="000425D0"/>
    <w:rsid w:val="0004315A"/>
    <w:rsid w:val="00044536"/>
    <w:rsid w:val="000514EB"/>
    <w:rsid w:val="00055098"/>
    <w:rsid w:val="000565BA"/>
    <w:rsid w:val="000577E4"/>
    <w:rsid w:val="00060E2C"/>
    <w:rsid w:val="000612B5"/>
    <w:rsid w:val="000617D0"/>
    <w:rsid w:val="00062CF7"/>
    <w:rsid w:val="00064AD5"/>
    <w:rsid w:val="00066038"/>
    <w:rsid w:val="000701AA"/>
    <w:rsid w:val="00074C18"/>
    <w:rsid w:val="00080277"/>
    <w:rsid w:val="0008083D"/>
    <w:rsid w:val="00081627"/>
    <w:rsid w:val="00082246"/>
    <w:rsid w:val="0008281C"/>
    <w:rsid w:val="00083A84"/>
    <w:rsid w:val="000855A9"/>
    <w:rsid w:val="00090205"/>
    <w:rsid w:val="00093811"/>
    <w:rsid w:val="00093B85"/>
    <w:rsid w:val="00094A03"/>
    <w:rsid w:val="00094F9A"/>
    <w:rsid w:val="00096275"/>
    <w:rsid w:val="00097B75"/>
    <w:rsid w:val="000A0E04"/>
    <w:rsid w:val="000A48FE"/>
    <w:rsid w:val="000A53FB"/>
    <w:rsid w:val="000B06A3"/>
    <w:rsid w:val="000B1CE7"/>
    <w:rsid w:val="000B367B"/>
    <w:rsid w:val="000B3779"/>
    <w:rsid w:val="000B3BB8"/>
    <w:rsid w:val="000B4DDA"/>
    <w:rsid w:val="000B539C"/>
    <w:rsid w:val="000B5404"/>
    <w:rsid w:val="000B5997"/>
    <w:rsid w:val="000B7035"/>
    <w:rsid w:val="000B747A"/>
    <w:rsid w:val="000B7D41"/>
    <w:rsid w:val="000C0C44"/>
    <w:rsid w:val="000C0C8D"/>
    <w:rsid w:val="000C3CE9"/>
    <w:rsid w:val="000C4163"/>
    <w:rsid w:val="000C4EEF"/>
    <w:rsid w:val="000C4FC3"/>
    <w:rsid w:val="000C6ACA"/>
    <w:rsid w:val="000C6EB1"/>
    <w:rsid w:val="000C70F6"/>
    <w:rsid w:val="000D2AB6"/>
    <w:rsid w:val="000E0790"/>
    <w:rsid w:val="000E0A11"/>
    <w:rsid w:val="000E161F"/>
    <w:rsid w:val="000E1AD2"/>
    <w:rsid w:val="000E1D53"/>
    <w:rsid w:val="000E5C09"/>
    <w:rsid w:val="000E7FCE"/>
    <w:rsid w:val="000F22F7"/>
    <w:rsid w:val="00104020"/>
    <w:rsid w:val="001040EE"/>
    <w:rsid w:val="00106082"/>
    <w:rsid w:val="00110406"/>
    <w:rsid w:val="001109D5"/>
    <w:rsid w:val="001129F2"/>
    <w:rsid w:val="00113260"/>
    <w:rsid w:val="00113D24"/>
    <w:rsid w:val="001179D7"/>
    <w:rsid w:val="00121037"/>
    <w:rsid w:val="00121AEF"/>
    <w:rsid w:val="00121FBA"/>
    <w:rsid w:val="00122112"/>
    <w:rsid w:val="00122402"/>
    <w:rsid w:val="00130701"/>
    <w:rsid w:val="00131151"/>
    <w:rsid w:val="00131C4D"/>
    <w:rsid w:val="0013322D"/>
    <w:rsid w:val="00133966"/>
    <w:rsid w:val="00135DEF"/>
    <w:rsid w:val="00137553"/>
    <w:rsid w:val="001378A0"/>
    <w:rsid w:val="0013790C"/>
    <w:rsid w:val="0014358C"/>
    <w:rsid w:val="00144EFE"/>
    <w:rsid w:val="00146285"/>
    <w:rsid w:val="00146E51"/>
    <w:rsid w:val="001515BD"/>
    <w:rsid w:val="00152E13"/>
    <w:rsid w:val="0015731E"/>
    <w:rsid w:val="00161C54"/>
    <w:rsid w:val="0016699D"/>
    <w:rsid w:val="00166B33"/>
    <w:rsid w:val="001706CA"/>
    <w:rsid w:val="00170ACC"/>
    <w:rsid w:val="00170B72"/>
    <w:rsid w:val="00171C00"/>
    <w:rsid w:val="00173A08"/>
    <w:rsid w:val="00173D3C"/>
    <w:rsid w:val="00174C0B"/>
    <w:rsid w:val="00176063"/>
    <w:rsid w:val="00180959"/>
    <w:rsid w:val="00180F3F"/>
    <w:rsid w:val="00181B0D"/>
    <w:rsid w:val="00181CF9"/>
    <w:rsid w:val="001828A4"/>
    <w:rsid w:val="001828D3"/>
    <w:rsid w:val="001839B3"/>
    <w:rsid w:val="00183ECA"/>
    <w:rsid w:val="00185C30"/>
    <w:rsid w:val="00185E0F"/>
    <w:rsid w:val="001878B5"/>
    <w:rsid w:val="00187950"/>
    <w:rsid w:val="00187A6D"/>
    <w:rsid w:val="00190659"/>
    <w:rsid w:val="00193916"/>
    <w:rsid w:val="00195AFC"/>
    <w:rsid w:val="00196A21"/>
    <w:rsid w:val="001A07E7"/>
    <w:rsid w:val="001A228A"/>
    <w:rsid w:val="001A2C09"/>
    <w:rsid w:val="001A4F00"/>
    <w:rsid w:val="001A6417"/>
    <w:rsid w:val="001B00EB"/>
    <w:rsid w:val="001B01F1"/>
    <w:rsid w:val="001B1218"/>
    <w:rsid w:val="001B3278"/>
    <w:rsid w:val="001B4ADE"/>
    <w:rsid w:val="001B5EA5"/>
    <w:rsid w:val="001B635E"/>
    <w:rsid w:val="001C07E8"/>
    <w:rsid w:val="001C1827"/>
    <w:rsid w:val="001C189B"/>
    <w:rsid w:val="001C41D6"/>
    <w:rsid w:val="001C66C6"/>
    <w:rsid w:val="001C68F8"/>
    <w:rsid w:val="001D0962"/>
    <w:rsid w:val="001D0F92"/>
    <w:rsid w:val="001D1382"/>
    <w:rsid w:val="001D1EFF"/>
    <w:rsid w:val="001D1FE8"/>
    <w:rsid w:val="001D4165"/>
    <w:rsid w:val="001D6680"/>
    <w:rsid w:val="001E278F"/>
    <w:rsid w:val="001E3877"/>
    <w:rsid w:val="001E441E"/>
    <w:rsid w:val="001E67BD"/>
    <w:rsid w:val="001E6ED1"/>
    <w:rsid w:val="001F00F8"/>
    <w:rsid w:val="001F4843"/>
    <w:rsid w:val="001F7C01"/>
    <w:rsid w:val="00203BE2"/>
    <w:rsid w:val="0020439D"/>
    <w:rsid w:val="0020457E"/>
    <w:rsid w:val="00205AC7"/>
    <w:rsid w:val="00205F64"/>
    <w:rsid w:val="0020751B"/>
    <w:rsid w:val="00215A28"/>
    <w:rsid w:val="00221E21"/>
    <w:rsid w:val="0022215C"/>
    <w:rsid w:val="00224D28"/>
    <w:rsid w:val="002264E6"/>
    <w:rsid w:val="00231791"/>
    <w:rsid w:val="00232712"/>
    <w:rsid w:val="00232AE7"/>
    <w:rsid w:val="00234925"/>
    <w:rsid w:val="00236393"/>
    <w:rsid w:val="00236EA1"/>
    <w:rsid w:val="002370DA"/>
    <w:rsid w:val="00237D19"/>
    <w:rsid w:val="002422DB"/>
    <w:rsid w:val="00243845"/>
    <w:rsid w:val="00246200"/>
    <w:rsid w:val="0024715F"/>
    <w:rsid w:val="00247BCE"/>
    <w:rsid w:val="002506EF"/>
    <w:rsid w:val="002513F7"/>
    <w:rsid w:val="0025202D"/>
    <w:rsid w:val="0025464A"/>
    <w:rsid w:val="00254B69"/>
    <w:rsid w:val="00257592"/>
    <w:rsid w:val="00257CE1"/>
    <w:rsid w:val="00261A9D"/>
    <w:rsid w:val="002635DE"/>
    <w:rsid w:val="0026390F"/>
    <w:rsid w:val="002640AF"/>
    <w:rsid w:val="00264B47"/>
    <w:rsid w:val="00265FF0"/>
    <w:rsid w:val="00266057"/>
    <w:rsid w:val="00270D69"/>
    <w:rsid w:val="0027223C"/>
    <w:rsid w:val="00274154"/>
    <w:rsid w:val="00275F85"/>
    <w:rsid w:val="00277C2C"/>
    <w:rsid w:val="002814F7"/>
    <w:rsid w:val="002817C5"/>
    <w:rsid w:val="00287B55"/>
    <w:rsid w:val="00287E3A"/>
    <w:rsid w:val="002902A8"/>
    <w:rsid w:val="00292431"/>
    <w:rsid w:val="00293178"/>
    <w:rsid w:val="00294DF7"/>
    <w:rsid w:val="00295066"/>
    <w:rsid w:val="002956F2"/>
    <w:rsid w:val="002A0C31"/>
    <w:rsid w:val="002A40BC"/>
    <w:rsid w:val="002A580F"/>
    <w:rsid w:val="002A6B15"/>
    <w:rsid w:val="002A75CF"/>
    <w:rsid w:val="002B3383"/>
    <w:rsid w:val="002B67AB"/>
    <w:rsid w:val="002C1AD1"/>
    <w:rsid w:val="002C4CC7"/>
    <w:rsid w:val="002C4F40"/>
    <w:rsid w:val="002C5E63"/>
    <w:rsid w:val="002C6379"/>
    <w:rsid w:val="002D0DB1"/>
    <w:rsid w:val="002D196B"/>
    <w:rsid w:val="002D3D37"/>
    <w:rsid w:val="002D5227"/>
    <w:rsid w:val="002D5310"/>
    <w:rsid w:val="002D6EF2"/>
    <w:rsid w:val="002D71B3"/>
    <w:rsid w:val="002E1E69"/>
    <w:rsid w:val="002E2529"/>
    <w:rsid w:val="002E2976"/>
    <w:rsid w:val="002E2BAF"/>
    <w:rsid w:val="002E569A"/>
    <w:rsid w:val="002E5D0C"/>
    <w:rsid w:val="002E64F1"/>
    <w:rsid w:val="002E7A5F"/>
    <w:rsid w:val="002E7D73"/>
    <w:rsid w:val="002F2577"/>
    <w:rsid w:val="002F29A4"/>
    <w:rsid w:val="002F5969"/>
    <w:rsid w:val="002F6F91"/>
    <w:rsid w:val="002F71DF"/>
    <w:rsid w:val="002F751F"/>
    <w:rsid w:val="00301949"/>
    <w:rsid w:val="0030251E"/>
    <w:rsid w:val="00302A97"/>
    <w:rsid w:val="00303115"/>
    <w:rsid w:val="00303353"/>
    <w:rsid w:val="00304519"/>
    <w:rsid w:val="0030581B"/>
    <w:rsid w:val="003058BB"/>
    <w:rsid w:val="00313EE0"/>
    <w:rsid w:val="00315669"/>
    <w:rsid w:val="003159C6"/>
    <w:rsid w:val="00320E5F"/>
    <w:rsid w:val="00324A25"/>
    <w:rsid w:val="0032713B"/>
    <w:rsid w:val="0033057E"/>
    <w:rsid w:val="00331BBF"/>
    <w:rsid w:val="00333B46"/>
    <w:rsid w:val="00335219"/>
    <w:rsid w:val="003354F3"/>
    <w:rsid w:val="0033728B"/>
    <w:rsid w:val="003404CB"/>
    <w:rsid w:val="00344233"/>
    <w:rsid w:val="003455B1"/>
    <w:rsid w:val="00347568"/>
    <w:rsid w:val="003506F0"/>
    <w:rsid w:val="00351BFA"/>
    <w:rsid w:val="00360281"/>
    <w:rsid w:val="00361375"/>
    <w:rsid w:val="00363F3E"/>
    <w:rsid w:val="00365760"/>
    <w:rsid w:val="00365888"/>
    <w:rsid w:val="00371CBE"/>
    <w:rsid w:val="00373925"/>
    <w:rsid w:val="00375A36"/>
    <w:rsid w:val="00375A99"/>
    <w:rsid w:val="00377191"/>
    <w:rsid w:val="0037793E"/>
    <w:rsid w:val="00377E66"/>
    <w:rsid w:val="00380D32"/>
    <w:rsid w:val="0038560D"/>
    <w:rsid w:val="003872AE"/>
    <w:rsid w:val="0038796F"/>
    <w:rsid w:val="00391B9D"/>
    <w:rsid w:val="0039272C"/>
    <w:rsid w:val="00392AA7"/>
    <w:rsid w:val="00392CF0"/>
    <w:rsid w:val="003950CC"/>
    <w:rsid w:val="00395D24"/>
    <w:rsid w:val="003A184B"/>
    <w:rsid w:val="003A24AF"/>
    <w:rsid w:val="003A3997"/>
    <w:rsid w:val="003A5B43"/>
    <w:rsid w:val="003A633E"/>
    <w:rsid w:val="003A71C7"/>
    <w:rsid w:val="003B0136"/>
    <w:rsid w:val="003B2483"/>
    <w:rsid w:val="003B3AD7"/>
    <w:rsid w:val="003B421C"/>
    <w:rsid w:val="003B50CA"/>
    <w:rsid w:val="003B76B3"/>
    <w:rsid w:val="003C07F4"/>
    <w:rsid w:val="003C1B37"/>
    <w:rsid w:val="003C4F81"/>
    <w:rsid w:val="003C67D0"/>
    <w:rsid w:val="003C791A"/>
    <w:rsid w:val="003D0B1F"/>
    <w:rsid w:val="003D3B8B"/>
    <w:rsid w:val="003D6757"/>
    <w:rsid w:val="003D72CB"/>
    <w:rsid w:val="003E0EF2"/>
    <w:rsid w:val="003E23EC"/>
    <w:rsid w:val="003E669E"/>
    <w:rsid w:val="003F06CB"/>
    <w:rsid w:val="003F0AF1"/>
    <w:rsid w:val="003F0B71"/>
    <w:rsid w:val="003F62DA"/>
    <w:rsid w:val="00402F32"/>
    <w:rsid w:val="00403DA5"/>
    <w:rsid w:val="00404B30"/>
    <w:rsid w:val="00404D34"/>
    <w:rsid w:val="004051FD"/>
    <w:rsid w:val="00410C39"/>
    <w:rsid w:val="00411C96"/>
    <w:rsid w:val="00415DE6"/>
    <w:rsid w:val="004164C3"/>
    <w:rsid w:val="00417B9A"/>
    <w:rsid w:val="00417D84"/>
    <w:rsid w:val="0042023A"/>
    <w:rsid w:val="0042083F"/>
    <w:rsid w:val="00426CCF"/>
    <w:rsid w:val="00427404"/>
    <w:rsid w:val="00434FEE"/>
    <w:rsid w:val="00442E02"/>
    <w:rsid w:val="004431D2"/>
    <w:rsid w:val="00443A88"/>
    <w:rsid w:val="00444E2C"/>
    <w:rsid w:val="0044575A"/>
    <w:rsid w:val="00445FBA"/>
    <w:rsid w:val="0044618A"/>
    <w:rsid w:val="00447370"/>
    <w:rsid w:val="004502A5"/>
    <w:rsid w:val="004509BC"/>
    <w:rsid w:val="00451311"/>
    <w:rsid w:val="00452522"/>
    <w:rsid w:val="00452FCB"/>
    <w:rsid w:val="00453A3A"/>
    <w:rsid w:val="00454470"/>
    <w:rsid w:val="004546F8"/>
    <w:rsid w:val="004554A8"/>
    <w:rsid w:val="00457D3B"/>
    <w:rsid w:val="00460DB1"/>
    <w:rsid w:val="004612F3"/>
    <w:rsid w:val="00461476"/>
    <w:rsid w:val="00461A70"/>
    <w:rsid w:val="0046235A"/>
    <w:rsid w:val="00464B84"/>
    <w:rsid w:val="004661E3"/>
    <w:rsid w:val="00466560"/>
    <w:rsid w:val="0046707F"/>
    <w:rsid w:val="0046754D"/>
    <w:rsid w:val="00471E4A"/>
    <w:rsid w:val="004720DC"/>
    <w:rsid w:val="00472868"/>
    <w:rsid w:val="00473955"/>
    <w:rsid w:val="0047439F"/>
    <w:rsid w:val="004752E1"/>
    <w:rsid w:val="0047660A"/>
    <w:rsid w:val="00477679"/>
    <w:rsid w:val="00477DE3"/>
    <w:rsid w:val="00480978"/>
    <w:rsid w:val="00482BB6"/>
    <w:rsid w:val="00484D1C"/>
    <w:rsid w:val="00490C41"/>
    <w:rsid w:val="00494A0A"/>
    <w:rsid w:val="00495F2E"/>
    <w:rsid w:val="004A2CD2"/>
    <w:rsid w:val="004A5E29"/>
    <w:rsid w:val="004A7B42"/>
    <w:rsid w:val="004A7F2F"/>
    <w:rsid w:val="004B1050"/>
    <w:rsid w:val="004B17D4"/>
    <w:rsid w:val="004B5451"/>
    <w:rsid w:val="004B5520"/>
    <w:rsid w:val="004B5F27"/>
    <w:rsid w:val="004B6B82"/>
    <w:rsid w:val="004B6EC7"/>
    <w:rsid w:val="004C0BD5"/>
    <w:rsid w:val="004C1B1E"/>
    <w:rsid w:val="004C2BA9"/>
    <w:rsid w:val="004C550A"/>
    <w:rsid w:val="004C59D7"/>
    <w:rsid w:val="004D0CFD"/>
    <w:rsid w:val="004D1169"/>
    <w:rsid w:val="004D1C97"/>
    <w:rsid w:val="004D1E78"/>
    <w:rsid w:val="004D284E"/>
    <w:rsid w:val="004D2CCE"/>
    <w:rsid w:val="004D37BF"/>
    <w:rsid w:val="004D47E9"/>
    <w:rsid w:val="004D5063"/>
    <w:rsid w:val="004D53C5"/>
    <w:rsid w:val="004D6CD4"/>
    <w:rsid w:val="004D70BE"/>
    <w:rsid w:val="004D74E6"/>
    <w:rsid w:val="004E2A29"/>
    <w:rsid w:val="004E2CDE"/>
    <w:rsid w:val="004E3379"/>
    <w:rsid w:val="004E4DF9"/>
    <w:rsid w:val="004E5F80"/>
    <w:rsid w:val="004F0B7A"/>
    <w:rsid w:val="004F1065"/>
    <w:rsid w:val="004F3548"/>
    <w:rsid w:val="004F7C8E"/>
    <w:rsid w:val="004F7E6E"/>
    <w:rsid w:val="0050114A"/>
    <w:rsid w:val="0050146A"/>
    <w:rsid w:val="00502C56"/>
    <w:rsid w:val="005067D2"/>
    <w:rsid w:val="00510E9A"/>
    <w:rsid w:val="00511900"/>
    <w:rsid w:val="005137BC"/>
    <w:rsid w:val="005142FA"/>
    <w:rsid w:val="0051575A"/>
    <w:rsid w:val="005209A3"/>
    <w:rsid w:val="005222CD"/>
    <w:rsid w:val="00523DF4"/>
    <w:rsid w:val="00523E95"/>
    <w:rsid w:val="005248C2"/>
    <w:rsid w:val="00533A18"/>
    <w:rsid w:val="00534605"/>
    <w:rsid w:val="005348FA"/>
    <w:rsid w:val="00535391"/>
    <w:rsid w:val="005379C2"/>
    <w:rsid w:val="005412E3"/>
    <w:rsid w:val="00545F05"/>
    <w:rsid w:val="00552227"/>
    <w:rsid w:val="00557F3C"/>
    <w:rsid w:val="00561B27"/>
    <w:rsid w:val="00561C65"/>
    <w:rsid w:val="00562A32"/>
    <w:rsid w:val="005677F8"/>
    <w:rsid w:val="0057161F"/>
    <w:rsid w:val="00574131"/>
    <w:rsid w:val="0057724D"/>
    <w:rsid w:val="005819E5"/>
    <w:rsid w:val="00582315"/>
    <w:rsid w:val="00587043"/>
    <w:rsid w:val="005878AF"/>
    <w:rsid w:val="00590753"/>
    <w:rsid w:val="00592E94"/>
    <w:rsid w:val="00592EF1"/>
    <w:rsid w:val="005A279D"/>
    <w:rsid w:val="005A2F1A"/>
    <w:rsid w:val="005A368B"/>
    <w:rsid w:val="005A3884"/>
    <w:rsid w:val="005A4C68"/>
    <w:rsid w:val="005B0816"/>
    <w:rsid w:val="005B0BBA"/>
    <w:rsid w:val="005B0E59"/>
    <w:rsid w:val="005B168D"/>
    <w:rsid w:val="005B3405"/>
    <w:rsid w:val="005C08B6"/>
    <w:rsid w:val="005C3E23"/>
    <w:rsid w:val="005D1476"/>
    <w:rsid w:val="005D171B"/>
    <w:rsid w:val="005D1CD3"/>
    <w:rsid w:val="005D51A3"/>
    <w:rsid w:val="005D6D15"/>
    <w:rsid w:val="005E1079"/>
    <w:rsid w:val="005E2C54"/>
    <w:rsid w:val="005E62C5"/>
    <w:rsid w:val="005F09CC"/>
    <w:rsid w:val="005F10F5"/>
    <w:rsid w:val="005F1A40"/>
    <w:rsid w:val="005F4D6D"/>
    <w:rsid w:val="005F5ADE"/>
    <w:rsid w:val="005F5DC5"/>
    <w:rsid w:val="006002AD"/>
    <w:rsid w:val="00601316"/>
    <w:rsid w:val="00602B92"/>
    <w:rsid w:val="00602F14"/>
    <w:rsid w:val="00602F36"/>
    <w:rsid w:val="00603F63"/>
    <w:rsid w:val="0060434A"/>
    <w:rsid w:val="00604C7D"/>
    <w:rsid w:val="0060592D"/>
    <w:rsid w:val="00605F78"/>
    <w:rsid w:val="0060682F"/>
    <w:rsid w:val="00607BD3"/>
    <w:rsid w:val="00610318"/>
    <w:rsid w:val="006137FE"/>
    <w:rsid w:val="00613DF1"/>
    <w:rsid w:val="00614BDC"/>
    <w:rsid w:val="00615EA5"/>
    <w:rsid w:val="00615F2A"/>
    <w:rsid w:val="00616974"/>
    <w:rsid w:val="00620583"/>
    <w:rsid w:val="00621E53"/>
    <w:rsid w:val="006222F4"/>
    <w:rsid w:val="006257D5"/>
    <w:rsid w:val="006302B5"/>
    <w:rsid w:val="006339D0"/>
    <w:rsid w:val="006347E0"/>
    <w:rsid w:val="00634FFD"/>
    <w:rsid w:val="0064072B"/>
    <w:rsid w:val="00642CFF"/>
    <w:rsid w:val="00642D04"/>
    <w:rsid w:val="0064478B"/>
    <w:rsid w:val="00647C83"/>
    <w:rsid w:val="00650538"/>
    <w:rsid w:val="00653705"/>
    <w:rsid w:val="00655FD7"/>
    <w:rsid w:val="0065760E"/>
    <w:rsid w:val="0066466A"/>
    <w:rsid w:val="00665F14"/>
    <w:rsid w:val="00671F9D"/>
    <w:rsid w:val="00674BC8"/>
    <w:rsid w:val="00675421"/>
    <w:rsid w:val="006756F1"/>
    <w:rsid w:val="00681B6C"/>
    <w:rsid w:val="00682874"/>
    <w:rsid w:val="0069094B"/>
    <w:rsid w:val="0069160A"/>
    <w:rsid w:val="0069168A"/>
    <w:rsid w:val="006919C8"/>
    <w:rsid w:val="00693757"/>
    <w:rsid w:val="00694B79"/>
    <w:rsid w:val="006953B4"/>
    <w:rsid w:val="00697539"/>
    <w:rsid w:val="006A14AD"/>
    <w:rsid w:val="006A1B69"/>
    <w:rsid w:val="006A36BF"/>
    <w:rsid w:val="006A556B"/>
    <w:rsid w:val="006A7FCF"/>
    <w:rsid w:val="006B2402"/>
    <w:rsid w:val="006B2832"/>
    <w:rsid w:val="006B3189"/>
    <w:rsid w:val="006B3450"/>
    <w:rsid w:val="006B3FC9"/>
    <w:rsid w:val="006B667A"/>
    <w:rsid w:val="006B6E68"/>
    <w:rsid w:val="006B786E"/>
    <w:rsid w:val="006B7DE7"/>
    <w:rsid w:val="006C0FB3"/>
    <w:rsid w:val="006C1BCA"/>
    <w:rsid w:val="006C3EF8"/>
    <w:rsid w:val="006C3F1B"/>
    <w:rsid w:val="006C4167"/>
    <w:rsid w:val="006C42AB"/>
    <w:rsid w:val="006C5CB5"/>
    <w:rsid w:val="006C65FA"/>
    <w:rsid w:val="006C6BED"/>
    <w:rsid w:val="006D0CFF"/>
    <w:rsid w:val="006D3438"/>
    <w:rsid w:val="006D4584"/>
    <w:rsid w:val="006D531D"/>
    <w:rsid w:val="006D5F23"/>
    <w:rsid w:val="006E3172"/>
    <w:rsid w:val="006E3283"/>
    <w:rsid w:val="006E4A02"/>
    <w:rsid w:val="006E4C4A"/>
    <w:rsid w:val="006E7068"/>
    <w:rsid w:val="006F43AD"/>
    <w:rsid w:val="006F4A8E"/>
    <w:rsid w:val="006F6002"/>
    <w:rsid w:val="006F7931"/>
    <w:rsid w:val="00701E1C"/>
    <w:rsid w:val="007032D2"/>
    <w:rsid w:val="00704D92"/>
    <w:rsid w:val="00706950"/>
    <w:rsid w:val="007074FC"/>
    <w:rsid w:val="00710859"/>
    <w:rsid w:val="00712DBC"/>
    <w:rsid w:val="00715520"/>
    <w:rsid w:val="00716D38"/>
    <w:rsid w:val="00723F59"/>
    <w:rsid w:val="00724344"/>
    <w:rsid w:val="00727233"/>
    <w:rsid w:val="007342A4"/>
    <w:rsid w:val="007377E6"/>
    <w:rsid w:val="007406C1"/>
    <w:rsid w:val="007431F3"/>
    <w:rsid w:val="00743DD9"/>
    <w:rsid w:val="0075171D"/>
    <w:rsid w:val="00753EEC"/>
    <w:rsid w:val="007604B3"/>
    <w:rsid w:val="00762AD1"/>
    <w:rsid w:val="0076407F"/>
    <w:rsid w:val="00764862"/>
    <w:rsid w:val="00765CAC"/>
    <w:rsid w:val="00767B7C"/>
    <w:rsid w:val="00772266"/>
    <w:rsid w:val="00772AA7"/>
    <w:rsid w:val="0077332C"/>
    <w:rsid w:val="00773E1D"/>
    <w:rsid w:val="0077487D"/>
    <w:rsid w:val="00775120"/>
    <w:rsid w:val="00776C3A"/>
    <w:rsid w:val="00776E43"/>
    <w:rsid w:val="00780DC3"/>
    <w:rsid w:val="00781857"/>
    <w:rsid w:val="00782170"/>
    <w:rsid w:val="007843FF"/>
    <w:rsid w:val="00784F98"/>
    <w:rsid w:val="00785018"/>
    <w:rsid w:val="00786503"/>
    <w:rsid w:val="0078652D"/>
    <w:rsid w:val="0079171D"/>
    <w:rsid w:val="0079543B"/>
    <w:rsid w:val="00795CEC"/>
    <w:rsid w:val="00796640"/>
    <w:rsid w:val="007A101F"/>
    <w:rsid w:val="007A2AAF"/>
    <w:rsid w:val="007A30B7"/>
    <w:rsid w:val="007A49DF"/>
    <w:rsid w:val="007A6A81"/>
    <w:rsid w:val="007A74D8"/>
    <w:rsid w:val="007B0506"/>
    <w:rsid w:val="007B07AC"/>
    <w:rsid w:val="007B1A3A"/>
    <w:rsid w:val="007B1C52"/>
    <w:rsid w:val="007B2F3E"/>
    <w:rsid w:val="007B3601"/>
    <w:rsid w:val="007B61B5"/>
    <w:rsid w:val="007B6E75"/>
    <w:rsid w:val="007B7676"/>
    <w:rsid w:val="007C017B"/>
    <w:rsid w:val="007C1CCB"/>
    <w:rsid w:val="007C2DB6"/>
    <w:rsid w:val="007C357D"/>
    <w:rsid w:val="007C439A"/>
    <w:rsid w:val="007C57F0"/>
    <w:rsid w:val="007C71D1"/>
    <w:rsid w:val="007D271C"/>
    <w:rsid w:val="007D2B7F"/>
    <w:rsid w:val="007D3F46"/>
    <w:rsid w:val="007D54E8"/>
    <w:rsid w:val="007D5D37"/>
    <w:rsid w:val="007D6199"/>
    <w:rsid w:val="007D7656"/>
    <w:rsid w:val="007D7A91"/>
    <w:rsid w:val="007E2D2D"/>
    <w:rsid w:val="007E3EBF"/>
    <w:rsid w:val="007E5DAE"/>
    <w:rsid w:val="007E6C81"/>
    <w:rsid w:val="007F075E"/>
    <w:rsid w:val="007F77A9"/>
    <w:rsid w:val="0080006E"/>
    <w:rsid w:val="00800D37"/>
    <w:rsid w:val="00801EA8"/>
    <w:rsid w:val="00805F63"/>
    <w:rsid w:val="00807157"/>
    <w:rsid w:val="008075D6"/>
    <w:rsid w:val="00812918"/>
    <w:rsid w:val="00812CF4"/>
    <w:rsid w:val="00814FBD"/>
    <w:rsid w:val="00816F16"/>
    <w:rsid w:val="008170AD"/>
    <w:rsid w:val="008216AC"/>
    <w:rsid w:val="008254F8"/>
    <w:rsid w:val="00827072"/>
    <w:rsid w:val="008332A6"/>
    <w:rsid w:val="00833802"/>
    <w:rsid w:val="00833A5E"/>
    <w:rsid w:val="00837C93"/>
    <w:rsid w:val="0084003A"/>
    <w:rsid w:val="008400A4"/>
    <w:rsid w:val="00841D11"/>
    <w:rsid w:val="0084249C"/>
    <w:rsid w:val="0084313F"/>
    <w:rsid w:val="008431E2"/>
    <w:rsid w:val="00843E3F"/>
    <w:rsid w:val="00844AA2"/>
    <w:rsid w:val="00853027"/>
    <w:rsid w:val="0085613C"/>
    <w:rsid w:val="008562B9"/>
    <w:rsid w:val="0086016E"/>
    <w:rsid w:val="008603BE"/>
    <w:rsid w:val="00860B72"/>
    <w:rsid w:val="00862809"/>
    <w:rsid w:val="0086328E"/>
    <w:rsid w:val="00863EBA"/>
    <w:rsid w:val="00864455"/>
    <w:rsid w:val="00866948"/>
    <w:rsid w:val="00870663"/>
    <w:rsid w:val="008731B0"/>
    <w:rsid w:val="00873B37"/>
    <w:rsid w:val="00874E6D"/>
    <w:rsid w:val="008754E3"/>
    <w:rsid w:val="008757FB"/>
    <w:rsid w:val="00880156"/>
    <w:rsid w:val="00881571"/>
    <w:rsid w:val="00883619"/>
    <w:rsid w:val="00884A36"/>
    <w:rsid w:val="00886FAD"/>
    <w:rsid w:val="00886FDE"/>
    <w:rsid w:val="008906D0"/>
    <w:rsid w:val="00890D28"/>
    <w:rsid w:val="0089289F"/>
    <w:rsid w:val="00894138"/>
    <w:rsid w:val="00895768"/>
    <w:rsid w:val="00896448"/>
    <w:rsid w:val="008A2731"/>
    <w:rsid w:val="008A37D3"/>
    <w:rsid w:val="008A5B17"/>
    <w:rsid w:val="008A6FD1"/>
    <w:rsid w:val="008A79B1"/>
    <w:rsid w:val="008B1C3B"/>
    <w:rsid w:val="008B2D0C"/>
    <w:rsid w:val="008B2F48"/>
    <w:rsid w:val="008B4F90"/>
    <w:rsid w:val="008C00DD"/>
    <w:rsid w:val="008C06D8"/>
    <w:rsid w:val="008C0C7A"/>
    <w:rsid w:val="008C1A50"/>
    <w:rsid w:val="008C2F9E"/>
    <w:rsid w:val="008C348C"/>
    <w:rsid w:val="008C3D5B"/>
    <w:rsid w:val="008C4EDA"/>
    <w:rsid w:val="008C6F80"/>
    <w:rsid w:val="008D04D1"/>
    <w:rsid w:val="008D0C79"/>
    <w:rsid w:val="008D6AA3"/>
    <w:rsid w:val="008D7DED"/>
    <w:rsid w:val="008E1CFA"/>
    <w:rsid w:val="008E3290"/>
    <w:rsid w:val="008E3F9F"/>
    <w:rsid w:val="008E7B84"/>
    <w:rsid w:val="008F105B"/>
    <w:rsid w:val="008F1AA3"/>
    <w:rsid w:val="008F2506"/>
    <w:rsid w:val="008F53C5"/>
    <w:rsid w:val="008F6843"/>
    <w:rsid w:val="00904EFB"/>
    <w:rsid w:val="009075B1"/>
    <w:rsid w:val="00910781"/>
    <w:rsid w:val="00912618"/>
    <w:rsid w:val="00913646"/>
    <w:rsid w:val="00914A45"/>
    <w:rsid w:val="00914D73"/>
    <w:rsid w:val="00915AED"/>
    <w:rsid w:val="00923BF3"/>
    <w:rsid w:val="00924F74"/>
    <w:rsid w:val="009250EA"/>
    <w:rsid w:val="009253BB"/>
    <w:rsid w:val="00925E09"/>
    <w:rsid w:val="00925EE4"/>
    <w:rsid w:val="0092726F"/>
    <w:rsid w:val="009275C9"/>
    <w:rsid w:val="00931ECF"/>
    <w:rsid w:val="009321C2"/>
    <w:rsid w:val="00933F1E"/>
    <w:rsid w:val="0093412B"/>
    <w:rsid w:val="009348F2"/>
    <w:rsid w:val="00941DA9"/>
    <w:rsid w:val="0094271D"/>
    <w:rsid w:val="00943D7B"/>
    <w:rsid w:val="00944022"/>
    <w:rsid w:val="00944539"/>
    <w:rsid w:val="009459B0"/>
    <w:rsid w:val="009527A1"/>
    <w:rsid w:val="00953C95"/>
    <w:rsid w:val="00954A5A"/>
    <w:rsid w:val="00955F5D"/>
    <w:rsid w:val="00956312"/>
    <w:rsid w:val="00957AB1"/>
    <w:rsid w:val="00960026"/>
    <w:rsid w:val="00963819"/>
    <w:rsid w:val="0096657C"/>
    <w:rsid w:val="00966D7C"/>
    <w:rsid w:val="0096721A"/>
    <w:rsid w:val="009744C2"/>
    <w:rsid w:val="00974E0A"/>
    <w:rsid w:val="0098036F"/>
    <w:rsid w:val="0098196A"/>
    <w:rsid w:val="00983135"/>
    <w:rsid w:val="00985DBE"/>
    <w:rsid w:val="00986BA3"/>
    <w:rsid w:val="00987CCD"/>
    <w:rsid w:val="009902A4"/>
    <w:rsid w:val="009912AB"/>
    <w:rsid w:val="00991FF3"/>
    <w:rsid w:val="009921C9"/>
    <w:rsid w:val="00992E59"/>
    <w:rsid w:val="00993D99"/>
    <w:rsid w:val="0099473A"/>
    <w:rsid w:val="00995182"/>
    <w:rsid w:val="00995FB6"/>
    <w:rsid w:val="009961F7"/>
    <w:rsid w:val="00996CAC"/>
    <w:rsid w:val="009A28BC"/>
    <w:rsid w:val="009A4B68"/>
    <w:rsid w:val="009A4F31"/>
    <w:rsid w:val="009A5C05"/>
    <w:rsid w:val="009B1287"/>
    <w:rsid w:val="009B1471"/>
    <w:rsid w:val="009B180A"/>
    <w:rsid w:val="009B54EF"/>
    <w:rsid w:val="009B6F98"/>
    <w:rsid w:val="009B7992"/>
    <w:rsid w:val="009C09AD"/>
    <w:rsid w:val="009C3059"/>
    <w:rsid w:val="009C32D9"/>
    <w:rsid w:val="009C4F64"/>
    <w:rsid w:val="009D011F"/>
    <w:rsid w:val="009D2363"/>
    <w:rsid w:val="009D2C0D"/>
    <w:rsid w:val="009D3EB3"/>
    <w:rsid w:val="009D7444"/>
    <w:rsid w:val="009D7500"/>
    <w:rsid w:val="009D7C8D"/>
    <w:rsid w:val="009E017C"/>
    <w:rsid w:val="009E0617"/>
    <w:rsid w:val="009E2E6B"/>
    <w:rsid w:val="009E3378"/>
    <w:rsid w:val="009F2D9B"/>
    <w:rsid w:val="009F7F2A"/>
    <w:rsid w:val="00A00271"/>
    <w:rsid w:val="00A00B2D"/>
    <w:rsid w:val="00A033C1"/>
    <w:rsid w:val="00A04340"/>
    <w:rsid w:val="00A05DD8"/>
    <w:rsid w:val="00A12C9B"/>
    <w:rsid w:val="00A1514F"/>
    <w:rsid w:val="00A212ED"/>
    <w:rsid w:val="00A26DE2"/>
    <w:rsid w:val="00A311AC"/>
    <w:rsid w:val="00A31828"/>
    <w:rsid w:val="00A31F5E"/>
    <w:rsid w:val="00A32519"/>
    <w:rsid w:val="00A335B3"/>
    <w:rsid w:val="00A339FA"/>
    <w:rsid w:val="00A34769"/>
    <w:rsid w:val="00A34AD5"/>
    <w:rsid w:val="00A36010"/>
    <w:rsid w:val="00A37012"/>
    <w:rsid w:val="00A37DF7"/>
    <w:rsid w:val="00A40DC2"/>
    <w:rsid w:val="00A42064"/>
    <w:rsid w:val="00A43580"/>
    <w:rsid w:val="00A45349"/>
    <w:rsid w:val="00A455D2"/>
    <w:rsid w:val="00A457B5"/>
    <w:rsid w:val="00A45CD3"/>
    <w:rsid w:val="00A45D6B"/>
    <w:rsid w:val="00A4654B"/>
    <w:rsid w:val="00A474B3"/>
    <w:rsid w:val="00A475B6"/>
    <w:rsid w:val="00A5040F"/>
    <w:rsid w:val="00A5109D"/>
    <w:rsid w:val="00A51881"/>
    <w:rsid w:val="00A534E4"/>
    <w:rsid w:val="00A550A3"/>
    <w:rsid w:val="00A57333"/>
    <w:rsid w:val="00A60262"/>
    <w:rsid w:val="00A628D4"/>
    <w:rsid w:val="00A62C0A"/>
    <w:rsid w:val="00A64009"/>
    <w:rsid w:val="00A65E8C"/>
    <w:rsid w:val="00A66C7D"/>
    <w:rsid w:val="00A679FF"/>
    <w:rsid w:val="00A723D3"/>
    <w:rsid w:val="00A72622"/>
    <w:rsid w:val="00A75675"/>
    <w:rsid w:val="00A76D31"/>
    <w:rsid w:val="00A77158"/>
    <w:rsid w:val="00A80A29"/>
    <w:rsid w:val="00A81F64"/>
    <w:rsid w:val="00A83809"/>
    <w:rsid w:val="00A8528F"/>
    <w:rsid w:val="00A932D0"/>
    <w:rsid w:val="00A97180"/>
    <w:rsid w:val="00A974CD"/>
    <w:rsid w:val="00AA00E8"/>
    <w:rsid w:val="00AA0555"/>
    <w:rsid w:val="00AA0803"/>
    <w:rsid w:val="00AA4965"/>
    <w:rsid w:val="00AA57AB"/>
    <w:rsid w:val="00AA749F"/>
    <w:rsid w:val="00AB0AA4"/>
    <w:rsid w:val="00AB1CB0"/>
    <w:rsid w:val="00AB3CAA"/>
    <w:rsid w:val="00AB3E17"/>
    <w:rsid w:val="00AB4F93"/>
    <w:rsid w:val="00AB62D3"/>
    <w:rsid w:val="00AB6404"/>
    <w:rsid w:val="00AB660D"/>
    <w:rsid w:val="00AC3B03"/>
    <w:rsid w:val="00AC62FA"/>
    <w:rsid w:val="00AD079A"/>
    <w:rsid w:val="00AD1043"/>
    <w:rsid w:val="00AD473D"/>
    <w:rsid w:val="00AD5A7B"/>
    <w:rsid w:val="00AD6011"/>
    <w:rsid w:val="00AD61F4"/>
    <w:rsid w:val="00AE02F7"/>
    <w:rsid w:val="00AE1CCC"/>
    <w:rsid w:val="00AE701E"/>
    <w:rsid w:val="00AF0144"/>
    <w:rsid w:val="00AF035A"/>
    <w:rsid w:val="00AF1EB4"/>
    <w:rsid w:val="00AF319F"/>
    <w:rsid w:val="00AF403D"/>
    <w:rsid w:val="00AF4945"/>
    <w:rsid w:val="00B01FC4"/>
    <w:rsid w:val="00B04FB4"/>
    <w:rsid w:val="00B1132D"/>
    <w:rsid w:val="00B11335"/>
    <w:rsid w:val="00B11B51"/>
    <w:rsid w:val="00B12913"/>
    <w:rsid w:val="00B15056"/>
    <w:rsid w:val="00B155E2"/>
    <w:rsid w:val="00B15B3C"/>
    <w:rsid w:val="00B22D7E"/>
    <w:rsid w:val="00B253FD"/>
    <w:rsid w:val="00B25734"/>
    <w:rsid w:val="00B26C02"/>
    <w:rsid w:val="00B26D9B"/>
    <w:rsid w:val="00B273E4"/>
    <w:rsid w:val="00B27F5B"/>
    <w:rsid w:val="00B30624"/>
    <w:rsid w:val="00B307E4"/>
    <w:rsid w:val="00B30982"/>
    <w:rsid w:val="00B32547"/>
    <w:rsid w:val="00B344CA"/>
    <w:rsid w:val="00B35453"/>
    <w:rsid w:val="00B35DE7"/>
    <w:rsid w:val="00B37892"/>
    <w:rsid w:val="00B41844"/>
    <w:rsid w:val="00B420E8"/>
    <w:rsid w:val="00B434DB"/>
    <w:rsid w:val="00B44171"/>
    <w:rsid w:val="00B455F8"/>
    <w:rsid w:val="00B457B3"/>
    <w:rsid w:val="00B47462"/>
    <w:rsid w:val="00B47C5B"/>
    <w:rsid w:val="00B530E4"/>
    <w:rsid w:val="00B53964"/>
    <w:rsid w:val="00B54353"/>
    <w:rsid w:val="00B54501"/>
    <w:rsid w:val="00B54C3E"/>
    <w:rsid w:val="00B5670F"/>
    <w:rsid w:val="00B56DFC"/>
    <w:rsid w:val="00B57E37"/>
    <w:rsid w:val="00B616E2"/>
    <w:rsid w:val="00B6196E"/>
    <w:rsid w:val="00B627EB"/>
    <w:rsid w:val="00B6387D"/>
    <w:rsid w:val="00B644A8"/>
    <w:rsid w:val="00B64DB6"/>
    <w:rsid w:val="00B66F8A"/>
    <w:rsid w:val="00B66FC7"/>
    <w:rsid w:val="00B6748D"/>
    <w:rsid w:val="00B677DD"/>
    <w:rsid w:val="00B8157D"/>
    <w:rsid w:val="00B83F93"/>
    <w:rsid w:val="00B85730"/>
    <w:rsid w:val="00B861D0"/>
    <w:rsid w:val="00B87314"/>
    <w:rsid w:val="00B91D40"/>
    <w:rsid w:val="00B93799"/>
    <w:rsid w:val="00B93E0F"/>
    <w:rsid w:val="00B97E9C"/>
    <w:rsid w:val="00BA14F2"/>
    <w:rsid w:val="00BA2EA3"/>
    <w:rsid w:val="00BA4898"/>
    <w:rsid w:val="00BA6D22"/>
    <w:rsid w:val="00BB0226"/>
    <w:rsid w:val="00BB042A"/>
    <w:rsid w:val="00BB2C3B"/>
    <w:rsid w:val="00BB2E0A"/>
    <w:rsid w:val="00BB4679"/>
    <w:rsid w:val="00BB4E4F"/>
    <w:rsid w:val="00BB54B2"/>
    <w:rsid w:val="00BB6A52"/>
    <w:rsid w:val="00BB6E6D"/>
    <w:rsid w:val="00BC192D"/>
    <w:rsid w:val="00BC5B81"/>
    <w:rsid w:val="00BC6BF6"/>
    <w:rsid w:val="00BD00AF"/>
    <w:rsid w:val="00BD1509"/>
    <w:rsid w:val="00BD1B98"/>
    <w:rsid w:val="00BD472C"/>
    <w:rsid w:val="00BD4B84"/>
    <w:rsid w:val="00BD6C8C"/>
    <w:rsid w:val="00BE12D6"/>
    <w:rsid w:val="00BE1638"/>
    <w:rsid w:val="00BE2A62"/>
    <w:rsid w:val="00BE33DE"/>
    <w:rsid w:val="00BE4934"/>
    <w:rsid w:val="00BE57BF"/>
    <w:rsid w:val="00BF06A4"/>
    <w:rsid w:val="00BF0898"/>
    <w:rsid w:val="00BF1E2B"/>
    <w:rsid w:val="00BF421A"/>
    <w:rsid w:val="00BF7A91"/>
    <w:rsid w:val="00C002D8"/>
    <w:rsid w:val="00C01225"/>
    <w:rsid w:val="00C01735"/>
    <w:rsid w:val="00C01D47"/>
    <w:rsid w:val="00C02E00"/>
    <w:rsid w:val="00C050D8"/>
    <w:rsid w:val="00C051F3"/>
    <w:rsid w:val="00C1168E"/>
    <w:rsid w:val="00C12023"/>
    <w:rsid w:val="00C1398F"/>
    <w:rsid w:val="00C14CC2"/>
    <w:rsid w:val="00C1618A"/>
    <w:rsid w:val="00C170D3"/>
    <w:rsid w:val="00C20010"/>
    <w:rsid w:val="00C23682"/>
    <w:rsid w:val="00C241B6"/>
    <w:rsid w:val="00C27A52"/>
    <w:rsid w:val="00C31645"/>
    <w:rsid w:val="00C31A18"/>
    <w:rsid w:val="00C31E91"/>
    <w:rsid w:val="00C33156"/>
    <w:rsid w:val="00C33B20"/>
    <w:rsid w:val="00C33ECB"/>
    <w:rsid w:val="00C357A3"/>
    <w:rsid w:val="00C410BB"/>
    <w:rsid w:val="00C425FD"/>
    <w:rsid w:val="00C43237"/>
    <w:rsid w:val="00C45BCB"/>
    <w:rsid w:val="00C47EF5"/>
    <w:rsid w:val="00C5015B"/>
    <w:rsid w:val="00C50594"/>
    <w:rsid w:val="00C50D97"/>
    <w:rsid w:val="00C558E1"/>
    <w:rsid w:val="00C606D8"/>
    <w:rsid w:val="00C61175"/>
    <w:rsid w:val="00C61667"/>
    <w:rsid w:val="00C631D6"/>
    <w:rsid w:val="00C65994"/>
    <w:rsid w:val="00C66CFB"/>
    <w:rsid w:val="00C72CA9"/>
    <w:rsid w:val="00C73B8B"/>
    <w:rsid w:val="00C77086"/>
    <w:rsid w:val="00C81E95"/>
    <w:rsid w:val="00C84458"/>
    <w:rsid w:val="00C848F6"/>
    <w:rsid w:val="00C84BDE"/>
    <w:rsid w:val="00C85749"/>
    <w:rsid w:val="00C86825"/>
    <w:rsid w:val="00C86BDB"/>
    <w:rsid w:val="00C87215"/>
    <w:rsid w:val="00C87741"/>
    <w:rsid w:val="00C8778C"/>
    <w:rsid w:val="00C92EC8"/>
    <w:rsid w:val="00C93FAF"/>
    <w:rsid w:val="00C9505C"/>
    <w:rsid w:val="00C954C0"/>
    <w:rsid w:val="00C955D7"/>
    <w:rsid w:val="00C96F54"/>
    <w:rsid w:val="00C97FA1"/>
    <w:rsid w:val="00CA17D0"/>
    <w:rsid w:val="00CA3197"/>
    <w:rsid w:val="00CA73F9"/>
    <w:rsid w:val="00CB0B53"/>
    <w:rsid w:val="00CB16B1"/>
    <w:rsid w:val="00CB4C6B"/>
    <w:rsid w:val="00CB5CEE"/>
    <w:rsid w:val="00CB716F"/>
    <w:rsid w:val="00CB79D4"/>
    <w:rsid w:val="00CB7E89"/>
    <w:rsid w:val="00CC0BBA"/>
    <w:rsid w:val="00CC1072"/>
    <w:rsid w:val="00CC1612"/>
    <w:rsid w:val="00CC1771"/>
    <w:rsid w:val="00CC2174"/>
    <w:rsid w:val="00CC218C"/>
    <w:rsid w:val="00CC348B"/>
    <w:rsid w:val="00CC4374"/>
    <w:rsid w:val="00CC6248"/>
    <w:rsid w:val="00CC67BF"/>
    <w:rsid w:val="00CC7BB3"/>
    <w:rsid w:val="00CD08D8"/>
    <w:rsid w:val="00CD15F1"/>
    <w:rsid w:val="00CD237A"/>
    <w:rsid w:val="00CD343A"/>
    <w:rsid w:val="00CD5E6B"/>
    <w:rsid w:val="00CD6EE8"/>
    <w:rsid w:val="00CD7BBE"/>
    <w:rsid w:val="00CD7F63"/>
    <w:rsid w:val="00CE02A8"/>
    <w:rsid w:val="00CE4C68"/>
    <w:rsid w:val="00CE620A"/>
    <w:rsid w:val="00CE6BFD"/>
    <w:rsid w:val="00CE717F"/>
    <w:rsid w:val="00CF2AE3"/>
    <w:rsid w:val="00CF4F08"/>
    <w:rsid w:val="00CF7022"/>
    <w:rsid w:val="00CF7A73"/>
    <w:rsid w:val="00CF7E7E"/>
    <w:rsid w:val="00D00444"/>
    <w:rsid w:val="00D01974"/>
    <w:rsid w:val="00D06441"/>
    <w:rsid w:val="00D07215"/>
    <w:rsid w:val="00D07DF7"/>
    <w:rsid w:val="00D11BC7"/>
    <w:rsid w:val="00D132C2"/>
    <w:rsid w:val="00D146F5"/>
    <w:rsid w:val="00D15810"/>
    <w:rsid w:val="00D1644E"/>
    <w:rsid w:val="00D17DAE"/>
    <w:rsid w:val="00D2105F"/>
    <w:rsid w:val="00D2155E"/>
    <w:rsid w:val="00D23150"/>
    <w:rsid w:val="00D258ED"/>
    <w:rsid w:val="00D26B17"/>
    <w:rsid w:val="00D2764B"/>
    <w:rsid w:val="00D33901"/>
    <w:rsid w:val="00D33CE1"/>
    <w:rsid w:val="00D34015"/>
    <w:rsid w:val="00D37120"/>
    <w:rsid w:val="00D4231F"/>
    <w:rsid w:val="00D44B65"/>
    <w:rsid w:val="00D4531F"/>
    <w:rsid w:val="00D4612C"/>
    <w:rsid w:val="00D50671"/>
    <w:rsid w:val="00D50B97"/>
    <w:rsid w:val="00D55497"/>
    <w:rsid w:val="00D55655"/>
    <w:rsid w:val="00D62D37"/>
    <w:rsid w:val="00D63917"/>
    <w:rsid w:val="00D63DB4"/>
    <w:rsid w:val="00D64248"/>
    <w:rsid w:val="00D649EF"/>
    <w:rsid w:val="00D65AD5"/>
    <w:rsid w:val="00D674E9"/>
    <w:rsid w:val="00D67541"/>
    <w:rsid w:val="00D71523"/>
    <w:rsid w:val="00D73A1A"/>
    <w:rsid w:val="00D7645D"/>
    <w:rsid w:val="00D773FA"/>
    <w:rsid w:val="00D869AD"/>
    <w:rsid w:val="00D87231"/>
    <w:rsid w:val="00D91A3E"/>
    <w:rsid w:val="00D92ECE"/>
    <w:rsid w:val="00D9352B"/>
    <w:rsid w:val="00D965C4"/>
    <w:rsid w:val="00D96AFE"/>
    <w:rsid w:val="00DA1576"/>
    <w:rsid w:val="00DA3212"/>
    <w:rsid w:val="00DA445D"/>
    <w:rsid w:val="00DA493F"/>
    <w:rsid w:val="00DA625A"/>
    <w:rsid w:val="00DA75A2"/>
    <w:rsid w:val="00DB3D10"/>
    <w:rsid w:val="00DB4743"/>
    <w:rsid w:val="00DB499C"/>
    <w:rsid w:val="00DB4AD7"/>
    <w:rsid w:val="00DB6A41"/>
    <w:rsid w:val="00DC0D24"/>
    <w:rsid w:val="00DC3BFF"/>
    <w:rsid w:val="00DC5E87"/>
    <w:rsid w:val="00DC6043"/>
    <w:rsid w:val="00DD0BBE"/>
    <w:rsid w:val="00DD29E4"/>
    <w:rsid w:val="00DD2A04"/>
    <w:rsid w:val="00DD5C8C"/>
    <w:rsid w:val="00DD6923"/>
    <w:rsid w:val="00DD77D8"/>
    <w:rsid w:val="00DE031C"/>
    <w:rsid w:val="00DE1B29"/>
    <w:rsid w:val="00DE65C1"/>
    <w:rsid w:val="00DF0044"/>
    <w:rsid w:val="00DF22EC"/>
    <w:rsid w:val="00DF25D0"/>
    <w:rsid w:val="00DF3DE5"/>
    <w:rsid w:val="00DF3DEE"/>
    <w:rsid w:val="00DF4B7E"/>
    <w:rsid w:val="00DF6024"/>
    <w:rsid w:val="00DF6EDD"/>
    <w:rsid w:val="00E015D5"/>
    <w:rsid w:val="00E02371"/>
    <w:rsid w:val="00E02641"/>
    <w:rsid w:val="00E03884"/>
    <w:rsid w:val="00E03979"/>
    <w:rsid w:val="00E043FD"/>
    <w:rsid w:val="00E12909"/>
    <w:rsid w:val="00E15D9F"/>
    <w:rsid w:val="00E16D44"/>
    <w:rsid w:val="00E20818"/>
    <w:rsid w:val="00E223C7"/>
    <w:rsid w:val="00E25F46"/>
    <w:rsid w:val="00E2721B"/>
    <w:rsid w:val="00E30245"/>
    <w:rsid w:val="00E31150"/>
    <w:rsid w:val="00E33723"/>
    <w:rsid w:val="00E33C9C"/>
    <w:rsid w:val="00E33D54"/>
    <w:rsid w:val="00E403A8"/>
    <w:rsid w:val="00E40AC4"/>
    <w:rsid w:val="00E410C1"/>
    <w:rsid w:val="00E4262B"/>
    <w:rsid w:val="00E42CC4"/>
    <w:rsid w:val="00E42E69"/>
    <w:rsid w:val="00E465A1"/>
    <w:rsid w:val="00E46A97"/>
    <w:rsid w:val="00E47516"/>
    <w:rsid w:val="00E521BD"/>
    <w:rsid w:val="00E529C4"/>
    <w:rsid w:val="00E534E2"/>
    <w:rsid w:val="00E60BD2"/>
    <w:rsid w:val="00E62D6E"/>
    <w:rsid w:val="00E65670"/>
    <w:rsid w:val="00E66D6F"/>
    <w:rsid w:val="00E673E7"/>
    <w:rsid w:val="00E72620"/>
    <w:rsid w:val="00E733A0"/>
    <w:rsid w:val="00E743A9"/>
    <w:rsid w:val="00E74611"/>
    <w:rsid w:val="00E758B1"/>
    <w:rsid w:val="00E758BC"/>
    <w:rsid w:val="00E77AC9"/>
    <w:rsid w:val="00E77E73"/>
    <w:rsid w:val="00E81C21"/>
    <w:rsid w:val="00E82887"/>
    <w:rsid w:val="00E84CB1"/>
    <w:rsid w:val="00E86420"/>
    <w:rsid w:val="00E9099D"/>
    <w:rsid w:val="00E91A2F"/>
    <w:rsid w:val="00E92C6B"/>
    <w:rsid w:val="00E9730F"/>
    <w:rsid w:val="00EA2AB4"/>
    <w:rsid w:val="00EA45D3"/>
    <w:rsid w:val="00EA4DC0"/>
    <w:rsid w:val="00EA69C6"/>
    <w:rsid w:val="00EA749A"/>
    <w:rsid w:val="00EB09BF"/>
    <w:rsid w:val="00EB0BC4"/>
    <w:rsid w:val="00EB2A05"/>
    <w:rsid w:val="00EB505E"/>
    <w:rsid w:val="00EB71E9"/>
    <w:rsid w:val="00EB71EC"/>
    <w:rsid w:val="00EC1AC6"/>
    <w:rsid w:val="00EC278F"/>
    <w:rsid w:val="00EC40F6"/>
    <w:rsid w:val="00EC61CF"/>
    <w:rsid w:val="00EC624A"/>
    <w:rsid w:val="00EC6930"/>
    <w:rsid w:val="00EC7E1B"/>
    <w:rsid w:val="00EC7EAE"/>
    <w:rsid w:val="00ED051E"/>
    <w:rsid w:val="00ED1232"/>
    <w:rsid w:val="00EE19E4"/>
    <w:rsid w:val="00EE4EA9"/>
    <w:rsid w:val="00EE55A6"/>
    <w:rsid w:val="00EE55D4"/>
    <w:rsid w:val="00EE750E"/>
    <w:rsid w:val="00EF18C2"/>
    <w:rsid w:val="00EF1EC2"/>
    <w:rsid w:val="00EF2486"/>
    <w:rsid w:val="00EF36FC"/>
    <w:rsid w:val="00EF7649"/>
    <w:rsid w:val="00F00437"/>
    <w:rsid w:val="00F004C0"/>
    <w:rsid w:val="00F004E9"/>
    <w:rsid w:val="00F00E6A"/>
    <w:rsid w:val="00F0116F"/>
    <w:rsid w:val="00F01D4D"/>
    <w:rsid w:val="00F0283F"/>
    <w:rsid w:val="00F04361"/>
    <w:rsid w:val="00F048EB"/>
    <w:rsid w:val="00F05548"/>
    <w:rsid w:val="00F101F0"/>
    <w:rsid w:val="00F10F57"/>
    <w:rsid w:val="00F11639"/>
    <w:rsid w:val="00F116E5"/>
    <w:rsid w:val="00F13A4B"/>
    <w:rsid w:val="00F13C58"/>
    <w:rsid w:val="00F14E78"/>
    <w:rsid w:val="00F202E5"/>
    <w:rsid w:val="00F20C44"/>
    <w:rsid w:val="00F21596"/>
    <w:rsid w:val="00F22246"/>
    <w:rsid w:val="00F24072"/>
    <w:rsid w:val="00F266E4"/>
    <w:rsid w:val="00F30C5F"/>
    <w:rsid w:val="00F31CFA"/>
    <w:rsid w:val="00F34184"/>
    <w:rsid w:val="00F34ADF"/>
    <w:rsid w:val="00F35CC1"/>
    <w:rsid w:val="00F36187"/>
    <w:rsid w:val="00F364C2"/>
    <w:rsid w:val="00F3667D"/>
    <w:rsid w:val="00F37405"/>
    <w:rsid w:val="00F42A95"/>
    <w:rsid w:val="00F4312D"/>
    <w:rsid w:val="00F43787"/>
    <w:rsid w:val="00F46213"/>
    <w:rsid w:val="00F46609"/>
    <w:rsid w:val="00F47F6C"/>
    <w:rsid w:val="00F51935"/>
    <w:rsid w:val="00F54959"/>
    <w:rsid w:val="00F54C55"/>
    <w:rsid w:val="00F55DD4"/>
    <w:rsid w:val="00F55EE5"/>
    <w:rsid w:val="00F5619E"/>
    <w:rsid w:val="00F6161A"/>
    <w:rsid w:val="00F62CA1"/>
    <w:rsid w:val="00F62CA6"/>
    <w:rsid w:val="00F630EC"/>
    <w:rsid w:val="00F641FC"/>
    <w:rsid w:val="00F665FE"/>
    <w:rsid w:val="00F674F5"/>
    <w:rsid w:val="00F70BEB"/>
    <w:rsid w:val="00F70E32"/>
    <w:rsid w:val="00F716C6"/>
    <w:rsid w:val="00F738E9"/>
    <w:rsid w:val="00F741AF"/>
    <w:rsid w:val="00F74515"/>
    <w:rsid w:val="00F74812"/>
    <w:rsid w:val="00F748C8"/>
    <w:rsid w:val="00F74ACF"/>
    <w:rsid w:val="00F7520F"/>
    <w:rsid w:val="00F80B48"/>
    <w:rsid w:val="00F8103D"/>
    <w:rsid w:val="00F81925"/>
    <w:rsid w:val="00F82993"/>
    <w:rsid w:val="00F8386B"/>
    <w:rsid w:val="00F83EF1"/>
    <w:rsid w:val="00F840CB"/>
    <w:rsid w:val="00F84152"/>
    <w:rsid w:val="00F84AF4"/>
    <w:rsid w:val="00F878E9"/>
    <w:rsid w:val="00F92984"/>
    <w:rsid w:val="00F946AB"/>
    <w:rsid w:val="00F962EE"/>
    <w:rsid w:val="00F978B9"/>
    <w:rsid w:val="00F97A48"/>
    <w:rsid w:val="00FA3B7E"/>
    <w:rsid w:val="00FA4C05"/>
    <w:rsid w:val="00FA59D6"/>
    <w:rsid w:val="00FA7933"/>
    <w:rsid w:val="00FB0B25"/>
    <w:rsid w:val="00FB1BB4"/>
    <w:rsid w:val="00FB28D4"/>
    <w:rsid w:val="00FB4799"/>
    <w:rsid w:val="00FB4ECB"/>
    <w:rsid w:val="00FC0CF0"/>
    <w:rsid w:val="00FC3A0D"/>
    <w:rsid w:val="00FC4350"/>
    <w:rsid w:val="00FC44CB"/>
    <w:rsid w:val="00FC6A59"/>
    <w:rsid w:val="00FC6FFA"/>
    <w:rsid w:val="00FC7124"/>
    <w:rsid w:val="00FC7EF5"/>
    <w:rsid w:val="00FD01F5"/>
    <w:rsid w:val="00FD2174"/>
    <w:rsid w:val="00FD2DE4"/>
    <w:rsid w:val="00FD2E7D"/>
    <w:rsid w:val="00FD37B2"/>
    <w:rsid w:val="00FD4A78"/>
    <w:rsid w:val="00FD575F"/>
    <w:rsid w:val="00FD6FAB"/>
    <w:rsid w:val="00FE1F84"/>
    <w:rsid w:val="00FE29FD"/>
    <w:rsid w:val="00FE547D"/>
    <w:rsid w:val="00FE6265"/>
    <w:rsid w:val="00FE67C0"/>
    <w:rsid w:val="00FE764C"/>
    <w:rsid w:val="00FF06C8"/>
    <w:rsid w:val="00FF59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C916C"/>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semiHidden/>
    <w:rsid w:val="00614BDC"/>
    <w:rPr>
      <w:rFonts w:ascii="Tahoma" w:hAnsi="Tahoma"/>
      <w:sz w:val="16"/>
      <w:szCs w:val="16"/>
      <w:lang w:val="x-none"/>
    </w:rPr>
  </w:style>
  <w:style w:type="character" w:customStyle="1" w:styleId="BalloonTextChar">
    <w:name w:val="Balloon Text Char"/>
    <w:basedOn w:val="DefaultParagraphFont"/>
    <w:link w:val="BalloonText"/>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rsid w:val="00614BDC"/>
    <w:pPr>
      <w:jc w:val="both"/>
    </w:pPr>
    <w:rPr>
      <w:rFonts w:ascii="Arial Narrow" w:hAnsi="Arial Narrow"/>
      <w:sz w:val="18"/>
      <w:szCs w:val="20"/>
    </w:rPr>
  </w:style>
  <w:style w:type="character" w:customStyle="1" w:styleId="FootnoteTextChar">
    <w:name w:val="Footnote Text Char"/>
    <w:basedOn w:val="DefaultParagraphFont"/>
    <w:link w:val="FootnoteText"/>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9"/>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9"/>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46"/>
      </w:numPr>
      <w:spacing w:after="120"/>
    </w:pPr>
    <w:rPr>
      <w:rFonts w:ascii="Calibri" w:hAnsi="Calibri"/>
      <w:lang w:val="en-ZA"/>
    </w:rPr>
  </w:style>
  <w:style w:type="table" w:customStyle="1" w:styleId="TableGrid1">
    <w:name w:val="Table Grid1"/>
    <w:basedOn w:val="TableNormal"/>
    <w:next w:val="TableGrid"/>
    <w:uiPriority w:val="5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3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2707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B4F9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B4F9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002A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002A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56F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4612F3"/>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9391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1505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505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F105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35D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3EF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D5E6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15B3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351BF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51BF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647C83"/>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47C83"/>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3322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0294">
      <w:bodyDiv w:val="1"/>
      <w:marLeft w:val="0"/>
      <w:marRight w:val="0"/>
      <w:marTop w:val="0"/>
      <w:marBottom w:val="0"/>
      <w:divBdr>
        <w:top w:val="none" w:sz="0" w:space="0" w:color="auto"/>
        <w:left w:val="none" w:sz="0" w:space="0" w:color="auto"/>
        <w:bottom w:val="none" w:sz="0" w:space="0" w:color="auto"/>
        <w:right w:val="none" w:sz="0" w:space="0" w:color="auto"/>
      </w:divBdr>
    </w:div>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586034407">
      <w:bodyDiv w:val="1"/>
      <w:marLeft w:val="0"/>
      <w:marRight w:val="0"/>
      <w:marTop w:val="0"/>
      <w:marBottom w:val="0"/>
      <w:divBdr>
        <w:top w:val="none" w:sz="0" w:space="0" w:color="auto"/>
        <w:left w:val="none" w:sz="0" w:space="0" w:color="auto"/>
        <w:bottom w:val="none" w:sz="0" w:space="0" w:color="auto"/>
        <w:right w:val="none" w:sz="0" w:space="0" w:color="auto"/>
      </w:divBdr>
    </w:div>
    <w:div w:id="668676773">
      <w:bodyDiv w:val="1"/>
      <w:marLeft w:val="0"/>
      <w:marRight w:val="0"/>
      <w:marTop w:val="0"/>
      <w:marBottom w:val="0"/>
      <w:divBdr>
        <w:top w:val="none" w:sz="0" w:space="0" w:color="auto"/>
        <w:left w:val="none" w:sz="0" w:space="0" w:color="auto"/>
        <w:bottom w:val="none" w:sz="0" w:space="0" w:color="auto"/>
        <w:right w:val="none" w:sz="0" w:space="0" w:color="auto"/>
      </w:divBdr>
    </w:div>
    <w:div w:id="810247480">
      <w:bodyDiv w:val="1"/>
      <w:marLeft w:val="0"/>
      <w:marRight w:val="0"/>
      <w:marTop w:val="0"/>
      <w:marBottom w:val="0"/>
      <w:divBdr>
        <w:top w:val="none" w:sz="0" w:space="0" w:color="auto"/>
        <w:left w:val="none" w:sz="0" w:space="0" w:color="auto"/>
        <w:bottom w:val="none" w:sz="0" w:space="0" w:color="auto"/>
        <w:right w:val="none" w:sz="0" w:space="0" w:color="auto"/>
      </w:divBdr>
    </w:div>
    <w:div w:id="842743355">
      <w:bodyDiv w:val="1"/>
      <w:marLeft w:val="0"/>
      <w:marRight w:val="0"/>
      <w:marTop w:val="0"/>
      <w:marBottom w:val="0"/>
      <w:divBdr>
        <w:top w:val="none" w:sz="0" w:space="0" w:color="auto"/>
        <w:left w:val="none" w:sz="0" w:space="0" w:color="auto"/>
        <w:bottom w:val="none" w:sz="0" w:space="0" w:color="auto"/>
        <w:right w:val="none" w:sz="0" w:space="0" w:color="auto"/>
      </w:divBdr>
    </w:div>
    <w:div w:id="891305843">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067606963">
      <w:bodyDiv w:val="1"/>
      <w:marLeft w:val="0"/>
      <w:marRight w:val="0"/>
      <w:marTop w:val="0"/>
      <w:marBottom w:val="0"/>
      <w:divBdr>
        <w:top w:val="none" w:sz="0" w:space="0" w:color="auto"/>
        <w:left w:val="none" w:sz="0" w:space="0" w:color="auto"/>
        <w:bottom w:val="none" w:sz="0" w:space="0" w:color="auto"/>
        <w:right w:val="none" w:sz="0" w:space="0" w:color="auto"/>
      </w:divBdr>
    </w:div>
    <w:div w:id="1075515115">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592398720">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 w:id="21248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image" Target="media/image13.wmf"/><Relationship Id="rId10" Type="http://schemas.openxmlformats.org/officeDocument/2006/relationships/hyperlink" Target="mailto:restricted@treasury.gov.za" TargetMode="External"/><Relationship Id="rId19" Type="http://schemas.openxmlformats.org/officeDocument/2006/relationships/image" Target="media/image8.jpeg"/><Relationship Id="rId31"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bethuel.mogoru@nhls.ac.za"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oleObject" Target="embeddings/oleObject1.bin"/><Relationship Id="rId30" Type="http://schemas.openxmlformats.org/officeDocument/2006/relationships/hyperlink" Target="http://www.treasury.gov.za" TargetMode="External"/><Relationship Id="rId8" Type="http://schemas.openxmlformats.org/officeDocument/2006/relationships/hyperlink" Target="mailto:bethuel.mogoru@nhls.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CE845-6F78-42E0-8E43-E166A468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20388</Words>
  <Characters>116214</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Bethuel Mogoru</cp:lastModifiedBy>
  <cp:revision>2</cp:revision>
  <cp:lastPrinted>2020-09-25T11:28:00Z</cp:lastPrinted>
  <dcterms:created xsi:type="dcterms:W3CDTF">2020-10-07T10:16:00Z</dcterms:created>
  <dcterms:modified xsi:type="dcterms:W3CDTF">2020-10-07T10:16:00Z</dcterms:modified>
</cp:coreProperties>
</file>