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5345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ED47C9">
              <w:rPr>
                <w:rFonts w:ascii="Verdana" w:eastAsia="Arial Unicode MS" w:hAnsi="Verdana" w:cs="Arial Unicode MS"/>
                <w:b/>
                <w:sz w:val="18"/>
                <w:szCs w:val="18"/>
              </w:rPr>
              <w:t xml:space="preserve"> </w:t>
            </w:r>
            <w:r w:rsidR="00E1171E">
              <w:rPr>
                <w:rFonts w:ascii="Verdana" w:eastAsia="Arial Unicode MS" w:hAnsi="Verdana" w:cs="Arial Unicode MS"/>
                <w:b/>
                <w:sz w:val="18"/>
                <w:szCs w:val="18"/>
              </w:rPr>
              <w:t>1726953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650B9" w:rsidP="00196358">
            <w:pPr>
              <w:spacing w:after="0" w:line="240" w:lineRule="auto"/>
              <w:ind w:left="2880" w:hanging="2880"/>
              <w:rPr>
                <w:rFonts w:cs="Arial"/>
                <w:b/>
                <w:color w:val="FF0000"/>
                <w:sz w:val="18"/>
                <w:szCs w:val="18"/>
              </w:rPr>
            </w:pPr>
            <w:bookmarkStart w:id="0" w:name="_GoBack"/>
            <w:r>
              <w:rPr>
                <w:rFonts w:cs="Arial"/>
                <w:b/>
                <w:sz w:val="20"/>
                <w:szCs w:val="20"/>
              </w:rPr>
              <w:t xml:space="preserve"> </w:t>
            </w:r>
            <w:r w:rsidR="00E1171E" w:rsidRPr="00E1171E">
              <w:rPr>
                <w:rFonts w:cs="Arial"/>
                <w:b/>
                <w:sz w:val="20"/>
                <w:szCs w:val="20"/>
              </w:rPr>
              <w:t>SUPPLY AND INSTALL AIR COND</w:t>
            </w:r>
            <w:r w:rsidR="00E1171E">
              <w:rPr>
                <w:rFonts w:cs="Arial"/>
                <w:b/>
                <w:sz w:val="20"/>
                <w:szCs w:val="20"/>
              </w:rPr>
              <w:t xml:space="preserve">ITIONER AT </w:t>
            </w:r>
            <w:r w:rsidR="00E1171E" w:rsidRPr="00E1171E">
              <w:rPr>
                <w:rFonts w:cs="Arial"/>
                <w:b/>
                <w:sz w:val="20"/>
                <w:szCs w:val="20"/>
              </w:rPr>
              <w:t>All Saints Lab No 1636 Mtata road All saints Hosp, Engcobo</w:t>
            </w:r>
          </w:p>
          <w:bookmarkEnd w:id="0"/>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sz w:val="24"/>
          <w:szCs w:val="24"/>
          <w:lang w:val="en-US"/>
        </w:rPr>
        <w:lastRenderedPageBreak/>
        <w:drawing>
          <wp:inline distT="0" distB="0" distL="0" distR="0" wp14:anchorId="1723BA6F" wp14:editId="50B3E1F4">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RFQ NO: 1726953</w:t>
      </w: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INVITATION TO QUOTE ON:</w:t>
      </w: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DESCRIPTION: SUPPLY AND INSTALL AIR CONDITIONER AT ALL SAINTS LABORATORY</w:t>
      </w: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COMPULSORY SITE MEETING: It is strongly recommended that the Bidders visit the Lab to familiarize themselves with the installation requirements</w:t>
      </w: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b/>
          <w:sz w:val="24"/>
          <w:szCs w:val="24"/>
          <w:lang w:val="en-ZA"/>
        </w:rPr>
        <w:t>ADDRESS:</w:t>
      </w:r>
      <w:r w:rsidRPr="00E1171E">
        <w:rPr>
          <w:rFonts w:ascii="Times New Roman" w:hAnsi="Times New Roman"/>
          <w:sz w:val="24"/>
          <w:szCs w:val="24"/>
          <w:lang w:val="en-ZA"/>
        </w:rPr>
        <w:t xml:space="preserve"> All Saints Lab No 1636 Mtata road All saints Hosp, Engcobo</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lang w:val="en-US"/>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E1171E" w:rsidRPr="00E1171E" w:rsidTr="00A0368A">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E1171E" w:rsidRPr="00E1171E" w:rsidTr="00A0368A">
              <w:trPr>
                <w:trHeight w:val="255"/>
              </w:trPr>
              <w:tc>
                <w:tcPr>
                  <w:tcW w:w="2580" w:type="dxa"/>
                  <w:noWrap/>
                  <w:vAlign w:val="bottom"/>
                  <w:hideMark/>
                </w:tcPr>
                <w:p w:rsidR="00E1171E" w:rsidRPr="00E1171E" w:rsidRDefault="00E1171E" w:rsidP="00E1171E">
                  <w:pPr>
                    <w:spacing w:after="0" w:line="240" w:lineRule="auto"/>
                    <w:rPr>
                      <w:rFonts w:ascii="Times New Roman" w:hAnsi="Times New Roman"/>
                      <w:b/>
                      <w:sz w:val="24"/>
                      <w:szCs w:val="24"/>
                      <w:lang w:val="en-ZA"/>
                    </w:rPr>
                  </w:pPr>
                </w:p>
              </w:tc>
              <w:tc>
                <w:tcPr>
                  <w:tcW w:w="1240"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c>
                <w:tcPr>
                  <w:tcW w:w="1240"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c>
                <w:tcPr>
                  <w:tcW w:w="1340"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r>
          </w:tbl>
          <w:p w:rsidR="00E1171E" w:rsidRPr="00E1171E" w:rsidRDefault="00E1171E" w:rsidP="00E1171E">
            <w:pPr>
              <w:spacing w:after="0" w:line="240" w:lineRule="auto"/>
              <w:rPr>
                <w:rFonts w:ascii="Times New Roman" w:hAnsi="Times New Roman"/>
                <w:sz w:val="24"/>
                <w:szCs w:val="24"/>
                <w:lang w:val="en-US"/>
              </w:rPr>
            </w:pPr>
          </w:p>
        </w:tc>
        <w:tc>
          <w:tcPr>
            <w:tcW w:w="1128"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c>
          <w:tcPr>
            <w:tcW w:w="1128"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c>
          <w:tcPr>
            <w:tcW w:w="1217"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r>
    </w:tbl>
    <w:p w:rsidR="00E1171E" w:rsidRPr="00E1171E" w:rsidRDefault="00E1171E" w:rsidP="00E1171E">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E1171E" w:rsidRPr="00E1171E" w:rsidTr="00A0368A">
        <w:trPr>
          <w:trHeight w:val="255"/>
        </w:trPr>
        <w:tc>
          <w:tcPr>
            <w:tcW w:w="2892" w:type="dxa"/>
            <w:noWrap/>
            <w:vAlign w:val="bottom"/>
            <w:hideMark/>
          </w:tcPr>
          <w:p w:rsidR="00E1171E" w:rsidRPr="00E1171E" w:rsidRDefault="00E1171E" w:rsidP="00E1171E">
            <w:pPr>
              <w:spacing w:after="0" w:line="240" w:lineRule="auto"/>
              <w:rPr>
                <w:rFonts w:ascii="Times New Roman" w:hAnsi="Times New Roman"/>
                <w:b/>
                <w:sz w:val="24"/>
                <w:szCs w:val="24"/>
                <w:lang w:val="en-ZA"/>
              </w:rPr>
            </w:pPr>
          </w:p>
        </w:tc>
        <w:tc>
          <w:tcPr>
            <w:tcW w:w="1240"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c>
          <w:tcPr>
            <w:tcW w:w="1240"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c>
          <w:tcPr>
            <w:tcW w:w="1340" w:type="dxa"/>
            <w:noWrap/>
            <w:vAlign w:val="bottom"/>
            <w:hideMark/>
          </w:tcPr>
          <w:p w:rsidR="00E1171E" w:rsidRPr="00E1171E" w:rsidRDefault="00E1171E" w:rsidP="00E1171E">
            <w:pPr>
              <w:spacing w:after="0" w:line="240" w:lineRule="auto"/>
              <w:rPr>
                <w:rFonts w:ascii="Times New Roman" w:hAnsi="Times New Roman"/>
                <w:sz w:val="24"/>
                <w:szCs w:val="24"/>
                <w:lang w:val="en-ZA"/>
              </w:rPr>
            </w:pPr>
          </w:p>
        </w:tc>
      </w:tr>
    </w:tbl>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lastRenderedPageBreak/>
        <w:t>CLOSING DATE; 11 September 2020 at 11.00 AM</w:t>
      </w: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ADDRESS: C/O Buckingham &amp; Eastbourne Rd, Ground floor, Mount Croix,, PE</w:t>
      </w:r>
    </w:p>
    <w:p w:rsidR="00E1171E" w:rsidRPr="00E1171E" w:rsidRDefault="00E1171E" w:rsidP="00E1171E">
      <w:pPr>
        <w:spacing w:after="0" w:line="240" w:lineRule="auto"/>
        <w:rPr>
          <w:rFonts w:ascii="Times New Roman" w:hAnsi="Times New Roman"/>
          <w:b/>
          <w:bCs/>
          <w:sz w:val="24"/>
          <w:szCs w:val="24"/>
          <w:u w:val="single"/>
          <w:lang w:val="en-ZA"/>
        </w:rPr>
      </w:pPr>
    </w:p>
    <w:p w:rsidR="00E1171E" w:rsidRPr="00E1171E" w:rsidRDefault="00E1171E" w:rsidP="00E1171E">
      <w:pPr>
        <w:spacing w:after="0" w:line="240" w:lineRule="auto"/>
        <w:rPr>
          <w:rFonts w:ascii="Times New Roman" w:hAnsi="Times New Roman"/>
          <w:b/>
          <w:bCs/>
          <w:sz w:val="24"/>
          <w:szCs w:val="24"/>
          <w:u w:val="single"/>
          <w:lang w:val="en-ZA"/>
        </w:rPr>
      </w:pPr>
    </w:p>
    <w:p w:rsidR="00E1171E" w:rsidRPr="00E1171E" w:rsidRDefault="00E1171E" w:rsidP="00E1171E">
      <w:pPr>
        <w:spacing w:after="0" w:line="240" w:lineRule="auto"/>
        <w:rPr>
          <w:rFonts w:ascii="Times New Roman" w:hAnsi="Times New Roman"/>
          <w:b/>
          <w:bCs/>
          <w:sz w:val="24"/>
          <w:szCs w:val="24"/>
          <w:u w:val="single"/>
          <w:lang w:val="en-ZA"/>
        </w:rPr>
      </w:pPr>
    </w:p>
    <w:p w:rsidR="00E1171E" w:rsidRPr="00E1171E" w:rsidRDefault="00E1171E" w:rsidP="00E1171E">
      <w:pPr>
        <w:spacing w:after="0" w:line="240" w:lineRule="auto"/>
        <w:rPr>
          <w:rFonts w:ascii="Times New Roman" w:hAnsi="Times New Roman"/>
          <w:b/>
          <w:bCs/>
          <w:sz w:val="24"/>
          <w:szCs w:val="24"/>
          <w:u w:val="single"/>
          <w:lang w:val="en-ZA"/>
        </w:rPr>
      </w:pPr>
      <w:r w:rsidRPr="00E1171E">
        <w:rPr>
          <w:rFonts w:ascii="Times New Roman" w:hAnsi="Times New Roman"/>
          <w:b/>
          <w:bCs/>
          <w:sz w:val="24"/>
          <w:szCs w:val="24"/>
          <w:u w:val="single"/>
          <w:lang w:val="en-ZA"/>
        </w:rPr>
        <w:t>FORM OF QUOTATION</w:t>
      </w:r>
    </w:p>
    <w:p w:rsidR="00E1171E" w:rsidRPr="00E1171E" w:rsidRDefault="00E1171E" w:rsidP="00E1171E">
      <w:pPr>
        <w:spacing w:after="0" w:line="240" w:lineRule="auto"/>
        <w:rPr>
          <w:rFonts w:ascii="Times New Roman" w:hAnsi="Times New Roman"/>
          <w:b/>
          <w:bCs/>
          <w:sz w:val="24"/>
          <w:szCs w:val="24"/>
          <w:u w:val="single"/>
          <w:lang w:val="en-ZA"/>
        </w:rPr>
      </w:pPr>
      <w:r w:rsidRPr="00E1171E">
        <w:rPr>
          <w:rFonts w:ascii="Times New Roman" w:hAnsi="Times New Roman"/>
          <w:b/>
          <w:bCs/>
          <w:sz w:val="24"/>
          <w:szCs w:val="24"/>
          <w:lang w:val="en-ZA"/>
        </w:rPr>
        <w:t xml:space="preserve">SUPPLIER: </w:t>
      </w:r>
      <w:r w:rsidRPr="00E1171E">
        <w:rPr>
          <w:rFonts w:ascii="Times New Roman" w:hAnsi="Times New Roman"/>
          <w:b/>
          <w:bCs/>
          <w:sz w:val="24"/>
          <w:szCs w:val="24"/>
          <w:u w:val="single"/>
          <w:lang w:val="en-ZA"/>
        </w:rPr>
        <w:tab/>
      </w:r>
      <w:r w:rsidRPr="00E1171E">
        <w:rPr>
          <w:rFonts w:ascii="Times New Roman" w:hAnsi="Times New Roman"/>
          <w:b/>
          <w:bCs/>
          <w:sz w:val="24"/>
          <w:szCs w:val="24"/>
          <w:u w:val="single"/>
          <w:lang w:val="en-ZA"/>
        </w:rPr>
        <w:tab/>
      </w:r>
      <w:r w:rsidRPr="00E1171E">
        <w:rPr>
          <w:rFonts w:ascii="Times New Roman" w:hAnsi="Times New Roman"/>
          <w:b/>
          <w:bCs/>
          <w:sz w:val="24"/>
          <w:szCs w:val="24"/>
          <w:u w:val="single"/>
          <w:lang w:val="en-ZA"/>
        </w:rPr>
        <w:tab/>
      </w:r>
      <w:r w:rsidRPr="00E1171E">
        <w:rPr>
          <w:rFonts w:ascii="Times New Roman" w:hAnsi="Times New Roman"/>
          <w:b/>
          <w:bCs/>
          <w:sz w:val="24"/>
          <w:szCs w:val="24"/>
          <w:u w:val="single"/>
          <w:lang w:val="en-ZA"/>
        </w:rPr>
        <w:tab/>
      </w: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bCs/>
          <w:sz w:val="24"/>
          <w:szCs w:val="24"/>
          <w:lang w:val="en-ZA"/>
        </w:rPr>
        <w:t xml:space="preserve">QUOTATION NO: </w:t>
      </w:r>
      <w:r w:rsidRPr="00E1171E">
        <w:rPr>
          <w:rFonts w:ascii="Times New Roman" w:hAnsi="Times New Roman"/>
          <w:b/>
          <w:sz w:val="24"/>
          <w:szCs w:val="24"/>
          <w:lang w:val="en-ZA"/>
        </w:rPr>
        <w:t>1726953</w:t>
      </w:r>
    </w:p>
    <w:p w:rsidR="00E1171E" w:rsidRPr="00E1171E" w:rsidRDefault="00E1171E" w:rsidP="00E1171E">
      <w:pPr>
        <w:spacing w:after="0" w:line="240" w:lineRule="auto"/>
        <w:rPr>
          <w:rFonts w:ascii="Times New Roman" w:hAnsi="Times New Roman"/>
          <w:b/>
          <w:bCs/>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bCs/>
          <w:sz w:val="24"/>
          <w:szCs w:val="24"/>
          <w:lang w:val="en-ZA"/>
        </w:rPr>
        <w:t xml:space="preserve">DESCRIPTION: </w:t>
      </w:r>
      <w:r w:rsidRPr="00E1171E">
        <w:rPr>
          <w:rFonts w:ascii="Times New Roman" w:hAnsi="Times New Roman"/>
          <w:b/>
          <w:sz w:val="24"/>
          <w:szCs w:val="24"/>
          <w:lang w:val="en-ZA"/>
        </w:rPr>
        <w:t xml:space="preserve">  SUPPLY AND INSTALL AIR CONDITIONER AT ALL SAINTS LABORATORY</w:t>
      </w:r>
    </w:p>
    <w:p w:rsidR="00E1171E" w:rsidRPr="00E1171E" w:rsidRDefault="00E1171E" w:rsidP="00E1171E">
      <w:pPr>
        <w:spacing w:after="0" w:line="240" w:lineRule="auto"/>
        <w:rPr>
          <w:rFonts w:ascii="Times New Roman" w:hAnsi="Times New Roman"/>
          <w:b/>
          <w:bCs/>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bCs/>
          <w:sz w:val="24"/>
          <w:szCs w:val="24"/>
          <w:lang w:val="en-ZA"/>
        </w:rPr>
      </w:pPr>
      <w:r w:rsidRPr="00E1171E">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E1171E" w:rsidRPr="00E1171E" w:rsidTr="00A0368A">
        <w:tc>
          <w:tcPr>
            <w:tcW w:w="5276"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lang w:val="en-US"/>
              </w:rPr>
              <w:t>Cost excl vat</w:t>
            </w: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Supply and install  24000 BTU  Midwall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1</w:t>
            </w: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1</w:t>
            </w: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Supply COC for electrical </w:t>
            </w: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r w:rsidR="00E1171E" w:rsidRPr="00E1171E" w:rsidTr="00A0368A">
        <w:tc>
          <w:tcPr>
            <w:tcW w:w="5276" w:type="dxa"/>
            <w:tcBorders>
              <w:top w:val="single" w:sz="4" w:space="0" w:color="auto"/>
              <w:left w:val="single" w:sz="4" w:space="0" w:color="auto"/>
              <w:bottom w:val="single" w:sz="4" w:space="0" w:color="auto"/>
              <w:right w:val="single" w:sz="4" w:space="0" w:color="auto"/>
            </w:tcBorders>
            <w:hideMark/>
          </w:tcPr>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1171E" w:rsidRPr="00E1171E" w:rsidRDefault="00E1171E" w:rsidP="00E1171E">
            <w:pPr>
              <w:spacing w:after="0" w:line="240" w:lineRule="auto"/>
              <w:rPr>
                <w:rFonts w:ascii="Times New Roman" w:hAnsi="Times New Roman"/>
                <w:sz w:val="24"/>
                <w:szCs w:val="24"/>
                <w:lang w:val="en-US"/>
              </w:rPr>
            </w:pPr>
          </w:p>
        </w:tc>
      </w:tr>
    </w:tbl>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hint="eastAsia"/>
          <w:b/>
          <w:sz w:val="24"/>
          <w:szCs w:val="24"/>
          <w:lang w:val="en-ZA"/>
        </w:rPr>
        <w:t xml:space="preserve">  </w:t>
      </w: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hint="eastAsia"/>
          <w:b/>
          <w:sz w:val="24"/>
          <w:szCs w:val="24"/>
          <w:lang w:val="en-ZA"/>
        </w:rPr>
        <w:t xml:space="preserve"> </w:t>
      </w:r>
      <w:r w:rsidRPr="00E1171E">
        <w:rPr>
          <w:rFonts w:ascii="Times New Roman" w:hAnsi="Times New Roman" w:hint="eastAsia"/>
          <w:sz w:val="24"/>
          <w:szCs w:val="24"/>
          <w:lang w:val="en-ZA"/>
        </w:rPr>
        <w:t>NOTE:</w:t>
      </w: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hint="eastAsia"/>
          <w:sz w:val="24"/>
          <w:szCs w:val="24"/>
          <w:lang w:val="en-ZA"/>
        </w:rPr>
        <w:t>“Provide details and registration confirmation with CIDB in terms of the CIDB Act 38 of 2000. Provide proof of grading level 1ME</w:t>
      </w: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Important Note:</w:t>
      </w: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t>Always read specification in conjunction with Bill of Quantities and Plan (if plan is applicable and supplied).</w:t>
      </w: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t>All Quantities measured are indicative and will be re-measured on completion.</w:t>
      </w: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t>Specific products to be used, to be confirmed in Bill of Quantities.</w:t>
      </w: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t>All materials and products to be used, to be ISO 9001 accredited.</w:t>
      </w: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Due to the nature of our labs (operation 24 hours) </w:t>
      </w:r>
      <w:r w:rsidRPr="00E1171E">
        <w:rPr>
          <w:rFonts w:ascii="Times New Roman" w:hAnsi="Times New Roman"/>
          <w:b/>
          <w:sz w:val="24"/>
          <w:szCs w:val="24"/>
          <w:lang w:val="en-US"/>
        </w:rPr>
        <w:t>the contractor will be expected to work after hours and over the weekend.</w:t>
      </w: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lastRenderedPageBreak/>
        <w:t xml:space="preserve">Variation orders can only be approved in writing (via the email) by the NHLS Project Manager </w:t>
      </w:r>
    </w:p>
    <w:p w:rsidR="00E1171E" w:rsidRPr="00E1171E" w:rsidRDefault="00E1171E" w:rsidP="00E1171E">
      <w:pPr>
        <w:numPr>
          <w:ilvl w:val="0"/>
          <w:numId w:val="37"/>
        </w:numPr>
        <w:spacing w:after="0" w:line="240" w:lineRule="auto"/>
        <w:rPr>
          <w:rFonts w:ascii="Times New Roman" w:hAnsi="Times New Roman"/>
          <w:sz w:val="24"/>
          <w:szCs w:val="24"/>
          <w:lang w:val="en-ZA"/>
        </w:rPr>
      </w:pPr>
      <w:r w:rsidRPr="00E1171E">
        <w:rPr>
          <w:rFonts w:ascii="Times New Roman" w:hAnsi="Times New Roman"/>
          <w:sz w:val="24"/>
          <w:szCs w:val="24"/>
          <w:lang w:val="en-ZA"/>
        </w:rPr>
        <w:t>No additional or extra work done will be paid for unless the project manager has issued a variation order.</w:t>
      </w: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t>NHLS Project Manager will conduct all inspections.</w:t>
      </w: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t>The contractor should be required to move the equipment (furniture, benches, etc.) and put them back requested.</w:t>
      </w:r>
    </w:p>
    <w:p w:rsidR="00E1171E" w:rsidRPr="00E1171E" w:rsidRDefault="00E1171E" w:rsidP="00E1171E">
      <w:pPr>
        <w:numPr>
          <w:ilvl w:val="0"/>
          <w:numId w:val="37"/>
        </w:numPr>
        <w:spacing w:after="0" w:line="240" w:lineRule="auto"/>
        <w:rPr>
          <w:rFonts w:ascii="Times New Roman" w:hAnsi="Times New Roman"/>
          <w:sz w:val="24"/>
          <w:szCs w:val="24"/>
          <w:lang w:val="en-US"/>
        </w:rPr>
      </w:pPr>
      <w:r w:rsidRPr="00E1171E">
        <w:rPr>
          <w:rFonts w:ascii="Times New Roman" w:hAnsi="Times New Roman"/>
          <w:sz w:val="24"/>
          <w:szCs w:val="24"/>
          <w:lang w:val="en-US"/>
        </w:rPr>
        <w:t>Only material installed will be paid and not for any wastage (no material on site will be paid).</w:t>
      </w:r>
    </w:p>
    <w:p w:rsidR="00E1171E" w:rsidRPr="00E1171E" w:rsidRDefault="00E1171E" w:rsidP="00E1171E">
      <w:pPr>
        <w:numPr>
          <w:ilvl w:val="0"/>
          <w:numId w:val="37"/>
        </w:numPr>
        <w:spacing w:after="0" w:line="240" w:lineRule="auto"/>
        <w:rPr>
          <w:rFonts w:ascii="Times New Roman" w:hAnsi="Times New Roman"/>
          <w:sz w:val="24"/>
          <w:szCs w:val="24"/>
          <w:lang w:val="en-ZA"/>
        </w:rPr>
      </w:pPr>
      <w:r w:rsidRPr="00E1171E">
        <w:rPr>
          <w:rFonts w:ascii="Times New Roman" w:hAnsi="Times New Roman"/>
          <w:sz w:val="24"/>
          <w:szCs w:val="24"/>
          <w:lang w:val="en-ZA"/>
        </w:rPr>
        <w:t>NHLS delegates can also and contact the client or visit the work done as referred on the completion certificate.</w:t>
      </w:r>
    </w:p>
    <w:p w:rsidR="00E1171E" w:rsidRPr="00E1171E" w:rsidRDefault="00E1171E" w:rsidP="00E1171E">
      <w:pPr>
        <w:numPr>
          <w:ilvl w:val="0"/>
          <w:numId w:val="37"/>
        </w:numPr>
        <w:spacing w:after="0" w:line="240" w:lineRule="auto"/>
        <w:rPr>
          <w:rFonts w:ascii="Times New Roman" w:hAnsi="Times New Roman"/>
          <w:sz w:val="24"/>
          <w:szCs w:val="24"/>
          <w:lang w:val="en-ZA"/>
        </w:rPr>
      </w:pPr>
      <w:r w:rsidRPr="00E1171E">
        <w:rPr>
          <w:rFonts w:ascii="Times New Roman" w:hAnsi="Times New Roman"/>
          <w:sz w:val="24"/>
          <w:szCs w:val="24"/>
          <w:lang w:val="en-ZA"/>
        </w:rPr>
        <w:t xml:space="preserve">Contractor will be requested to </w:t>
      </w:r>
      <w:r w:rsidRPr="00E1171E">
        <w:rPr>
          <w:rFonts w:ascii="Times New Roman" w:hAnsi="Times New Roman"/>
          <w:b/>
          <w:sz w:val="24"/>
          <w:szCs w:val="24"/>
          <w:lang w:val="en-ZA"/>
        </w:rPr>
        <w:t>provide comprehensive safety file</w:t>
      </w:r>
      <w:r w:rsidRPr="00E1171E">
        <w:rPr>
          <w:rFonts w:ascii="Times New Roman" w:hAnsi="Times New Roman"/>
          <w:sz w:val="24"/>
          <w:szCs w:val="24"/>
          <w:lang w:val="en-ZA"/>
        </w:rPr>
        <w:t xml:space="preserve">; work will be only allowed to commence after the file has been formally approve by NHLS. </w:t>
      </w:r>
    </w:p>
    <w:p w:rsidR="00E1171E" w:rsidRPr="00E1171E" w:rsidRDefault="00E1171E" w:rsidP="00E1171E">
      <w:pPr>
        <w:numPr>
          <w:ilvl w:val="0"/>
          <w:numId w:val="37"/>
        </w:numPr>
        <w:spacing w:after="0" w:line="240" w:lineRule="auto"/>
        <w:rPr>
          <w:rFonts w:ascii="Times New Roman" w:hAnsi="Times New Roman"/>
          <w:sz w:val="24"/>
          <w:szCs w:val="24"/>
          <w:lang w:val="en-ZA"/>
        </w:rPr>
      </w:pPr>
      <w:r w:rsidRPr="00E1171E">
        <w:rPr>
          <w:rFonts w:ascii="Times New Roman" w:hAnsi="Times New Roman"/>
          <w:sz w:val="24"/>
          <w:szCs w:val="24"/>
          <w:lang w:val="en-ZA"/>
        </w:rPr>
        <w:t xml:space="preserve">A contractor is expected to </w:t>
      </w:r>
      <w:r w:rsidRPr="00E1171E">
        <w:rPr>
          <w:rFonts w:ascii="Times New Roman" w:hAnsi="Times New Roman"/>
          <w:b/>
          <w:sz w:val="24"/>
          <w:szCs w:val="24"/>
          <w:lang w:val="en-ZA"/>
        </w:rPr>
        <w:t>sign a 37(2) Agreement</w:t>
      </w:r>
      <w:r w:rsidRPr="00E1171E">
        <w:rPr>
          <w:rFonts w:ascii="Times New Roman" w:hAnsi="Times New Roman"/>
          <w:sz w:val="24"/>
          <w:szCs w:val="24"/>
          <w:lang w:val="en-ZA"/>
        </w:rPr>
        <w:t xml:space="preserve"> (Form – FMI 0008) before commencing with the project.</w:t>
      </w:r>
    </w:p>
    <w:p w:rsidR="00E1171E" w:rsidRPr="00E1171E" w:rsidRDefault="00E1171E" w:rsidP="00E1171E">
      <w:pPr>
        <w:numPr>
          <w:ilvl w:val="0"/>
          <w:numId w:val="37"/>
        </w:numPr>
        <w:spacing w:after="0" w:line="240" w:lineRule="auto"/>
        <w:rPr>
          <w:rFonts w:ascii="Times New Roman" w:hAnsi="Times New Roman"/>
          <w:sz w:val="24"/>
          <w:szCs w:val="24"/>
          <w:lang w:val="en-ZA"/>
        </w:rPr>
      </w:pPr>
      <w:r w:rsidRPr="00E1171E">
        <w:rPr>
          <w:rFonts w:ascii="Times New Roman" w:hAnsi="Times New Roman"/>
          <w:sz w:val="24"/>
          <w:szCs w:val="24"/>
          <w:lang w:val="en-ZA"/>
        </w:rPr>
        <w:t>No progress payment will be made less than R200,000.00.</w:t>
      </w: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References:</w:t>
      </w: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numPr>
          <w:ilvl w:val="0"/>
          <w:numId w:val="38"/>
        </w:numPr>
        <w:spacing w:after="0" w:line="240" w:lineRule="auto"/>
        <w:rPr>
          <w:rFonts w:ascii="Times New Roman" w:hAnsi="Times New Roman"/>
          <w:sz w:val="24"/>
          <w:szCs w:val="24"/>
          <w:u w:val="single"/>
          <w:lang w:val="en-US"/>
        </w:rPr>
      </w:pPr>
      <w:r w:rsidRPr="00E1171E">
        <w:rPr>
          <w:rFonts w:ascii="Times New Roman" w:hAnsi="Times New Roman"/>
          <w:sz w:val="24"/>
          <w:szCs w:val="24"/>
          <w:lang w:val="en-ZA"/>
        </w:rPr>
        <w:t>NHLS delegates can also and contact the client or visit the work done as referred on the reference or completion certificate.</w:t>
      </w:r>
    </w:p>
    <w:p w:rsidR="00E1171E" w:rsidRPr="00E1171E" w:rsidRDefault="00E1171E" w:rsidP="00E1171E">
      <w:pPr>
        <w:numPr>
          <w:ilvl w:val="0"/>
          <w:numId w:val="38"/>
        </w:numPr>
        <w:spacing w:after="0" w:line="240" w:lineRule="auto"/>
        <w:rPr>
          <w:rFonts w:ascii="Times New Roman" w:hAnsi="Times New Roman"/>
          <w:sz w:val="24"/>
          <w:szCs w:val="24"/>
          <w:lang w:val="en-ZA"/>
        </w:rPr>
      </w:pPr>
      <w:r w:rsidRPr="00E1171E">
        <w:rPr>
          <w:rFonts w:ascii="Times New Roman" w:hAnsi="Times New Roman"/>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E1171E" w:rsidRPr="00E1171E" w:rsidRDefault="00E1171E" w:rsidP="00E1171E">
      <w:pPr>
        <w:spacing w:after="0" w:line="240" w:lineRule="auto"/>
        <w:rPr>
          <w:rFonts w:ascii="Times New Roman" w:hAnsi="Times New Roman"/>
          <w:b/>
          <w:sz w:val="24"/>
          <w:szCs w:val="24"/>
          <w:lang w:val="en-ZA"/>
        </w:rPr>
      </w:pPr>
    </w:p>
    <w:p w:rsidR="00E1171E" w:rsidRPr="00E1171E" w:rsidRDefault="00E1171E" w:rsidP="00E1171E">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E1171E" w:rsidRPr="00E1171E" w:rsidTr="00A0368A">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CONTRACT VALUE OF PROJECT PREVIOUSLY DONE</w:t>
            </w:r>
          </w:p>
        </w:tc>
      </w:tr>
      <w:tr w:rsidR="00E1171E" w:rsidRPr="00E1171E" w:rsidTr="00A0368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 </w:t>
            </w: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sz w:val="24"/>
                <w:szCs w:val="24"/>
                <w:lang w:val="en-ZA"/>
              </w:rPr>
              <w:t> N/A</w:t>
            </w:r>
          </w:p>
        </w:tc>
      </w:tr>
      <w:tr w:rsidR="00E1171E" w:rsidRPr="00E1171E" w:rsidTr="00A0368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 </w:t>
            </w: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sz w:val="24"/>
                <w:szCs w:val="24"/>
                <w:lang w:val="en-ZA"/>
              </w:rPr>
              <w:t> N/A</w:t>
            </w:r>
          </w:p>
        </w:tc>
      </w:tr>
      <w:tr w:rsidR="00E1171E" w:rsidRPr="00E1171E" w:rsidTr="00A0368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 </w:t>
            </w: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sz w:val="24"/>
                <w:szCs w:val="24"/>
                <w:lang w:val="en-ZA"/>
              </w:rPr>
              <w:t>At least 1x R100,000.00 and above</w:t>
            </w:r>
          </w:p>
        </w:tc>
      </w:tr>
      <w:tr w:rsidR="00E1171E" w:rsidRPr="00E1171E" w:rsidTr="00A0368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 </w:t>
            </w:r>
          </w:p>
          <w:p w:rsidR="00E1171E" w:rsidRPr="00E1171E" w:rsidRDefault="00E1171E" w:rsidP="00E1171E">
            <w:pPr>
              <w:spacing w:after="0" w:line="240" w:lineRule="auto"/>
              <w:rPr>
                <w:rFonts w:ascii="Times New Roman" w:hAnsi="Times New Roman"/>
                <w:b/>
                <w:sz w:val="24"/>
                <w:szCs w:val="24"/>
                <w:lang w:val="en-ZA"/>
              </w:rPr>
            </w:pPr>
            <w:r w:rsidRPr="00E1171E">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1171E" w:rsidRPr="00E1171E" w:rsidRDefault="00E1171E" w:rsidP="00E1171E">
            <w:pPr>
              <w:spacing w:after="0" w:line="240" w:lineRule="auto"/>
              <w:rPr>
                <w:rFonts w:ascii="Times New Roman" w:hAnsi="Times New Roman"/>
                <w:sz w:val="24"/>
                <w:szCs w:val="24"/>
                <w:lang w:val="en-ZA"/>
              </w:rPr>
            </w:pPr>
            <w:r w:rsidRPr="00E1171E">
              <w:rPr>
                <w:rFonts w:ascii="Times New Roman" w:hAnsi="Times New Roman"/>
                <w:sz w:val="24"/>
                <w:szCs w:val="24"/>
                <w:lang w:val="en-ZA"/>
              </w:rPr>
              <w:t> At least 3x R200,000.00 and above</w:t>
            </w:r>
          </w:p>
        </w:tc>
      </w:tr>
    </w:tbl>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GUARANTEE, MAINTENANCE, PENALTY AND RETENTION PERIOD</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sz w:val="24"/>
          <w:szCs w:val="24"/>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E1171E">
        <w:rPr>
          <w:rFonts w:ascii="Times New Roman" w:hAnsi="Times New Roman"/>
          <w:b/>
          <w:sz w:val="24"/>
          <w:szCs w:val="24"/>
          <w:lang w:val="en-US"/>
        </w:rPr>
        <w:lastRenderedPageBreak/>
        <w:t>5% retention of the contract price will be held back for a period of 3 months after date of Practical completion and acceptance of the installation</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The fact that the Installation will be used and occupied by the Employer during the guarantee period shall in no way exempt the Contractor from his responsibility under this clause</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Should a non-urgent fault occur during the guarantee period the Contractor will be advised and he shall repair the fault in good time</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Should a fault occur during the guarantee period, that is in the opinion of the Project Manager of an urgent nature, then the Contractor will be advised and shall proceed immediately to rectify the fault</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b/>
          <w:sz w:val="24"/>
          <w:szCs w:val="24"/>
          <w:u w:val="single"/>
          <w:lang w:val="en-US"/>
        </w:rPr>
        <w:t>PRELIMINARIES</w:t>
      </w:r>
    </w:p>
    <w:p w:rsidR="00E1171E" w:rsidRPr="00E1171E" w:rsidRDefault="00E1171E" w:rsidP="00E1171E">
      <w:pPr>
        <w:spacing w:after="0" w:line="240" w:lineRule="auto"/>
        <w:rPr>
          <w:rFonts w:ascii="Times New Roman" w:hAnsi="Times New Roman"/>
          <w:b/>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i/>
          <w:sz w:val="24"/>
          <w:szCs w:val="24"/>
          <w:lang w:val="en-US"/>
        </w:rPr>
      </w:pPr>
    </w:p>
    <w:p w:rsidR="00E1171E" w:rsidRPr="00E1171E" w:rsidRDefault="00E1171E" w:rsidP="00E1171E">
      <w:pPr>
        <w:spacing w:after="0" w:line="240" w:lineRule="auto"/>
        <w:rPr>
          <w:rFonts w:ascii="Times New Roman" w:hAnsi="Times New Roman"/>
          <w:b/>
          <w:i/>
          <w:sz w:val="24"/>
          <w:szCs w:val="24"/>
          <w:lang w:val="en-US"/>
        </w:rPr>
      </w:pPr>
    </w:p>
    <w:p w:rsidR="00E1171E" w:rsidRPr="00E1171E" w:rsidRDefault="00E1171E" w:rsidP="00E1171E">
      <w:pPr>
        <w:spacing w:after="0" w:line="240" w:lineRule="auto"/>
        <w:rPr>
          <w:rFonts w:ascii="Times New Roman" w:hAnsi="Times New Roman"/>
          <w:b/>
          <w:i/>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b/>
          <w:sz w:val="24"/>
          <w:szCs w:val="24"/>
          <w:lang w:val="en-US"/>
        </w:rPr>
        <w:t>TENDERS SHOULD BE BASED ON THE FOLLOWING SPECIFICATIONS</w:t>
      </w:r>
    </w:p>
    <w:p w:rsidR="00E1171E" w:rsidRPr="00E1171E" w:rsidRDefault="00E1171E" w:rsidP="00E1171E">
      <w:pPr>
        <w:spacing w:after="0" w:line="240" w:lineRule="auto"/>
        <w:rPr>
          <w:rFonts w:ascii="Times New Roman" w:hAnsi="Times New Roman"/>
          <w:b/>
          <w:i/>
          <w:sz w:val="24"/>
          <w:szCs w:val="24"/>
          <w:lang w:val="en-US"/>
        </w:rPr>
      </w:pPr>
    </w:p>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lang w:val="en-US"/>
        </w:rPr>
        <w:t>SITE APPLICATION</w:t>
      </w: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Repair to cracks</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sz w:val="24"/>
          <w:szCs w:val="24"/>
          <w:u w:val="single"/>
          <w:vertAlign w:val="superscript"/>
          <w:lang w:val="en-US"/>
        </w:rPr>
      </w:pPr>
      <w:r w:rsidRPr="00E1171E">
        <w:rPr>
          <w:rFonts w:ascii="Times New Roman" w:hAnsi="Times New Roman"/>
          <w:sz w:val="24"/>
          <w:szCs w:val="24"/>
          <w:u w:val="single"/>
          <w:lang w:val="en-US"/>
        </w:rPr>
        <w:lastRenderedPageBreak/>
        <w:t>Repairs to cracks 0.2</w:t>
      </w:r>
      <w:r w:rsidRPr="00E1171E">
        <w:rPr>
          <w:rFonts w:ascii="Times New Roman" w:hAnsi="Times New Roman"/>
          <w:sz w:val="24"/>
          <w:szCs w:val="24"/>
          <w:u w:val="single"/>
          <w:vertAlign w:val="superscript"/>
          <w:lang w:val="en-US"/>
        </w:rPr>
        <w:t>mm</w:t>
      </w:r>
      <w:r w:rsidRPr="00E1171E">
        <w:rPr>
          <w:rFonts w:ascii="Times New Roman" w:hAnsi="Times New Roman"/>
          <w:sz w:val="24"/>
          <w:szCs w:val="24"/>
          <w:u w:val="single"/>
          <w:lang w:val="en-US"/>
        </w:rPr>
        <w:t xml:space="preserve"> to 2</w:t>
      </w:r>
      <w:r w:rsidRPr="00E1171E">
        <w:rPr>
          <w:rFonts w:ascii="Times New Roman" w:hAnsi="Times New Roman"/>
          <w:sz w:val="24"/>
          <w:szCs w:val="24"/>
          <w:u w:val="single"/>
          <w:vertAlign w:val="superscript"/>
          <w:lang w:val="en-US"/>
        </w:rPr>
        <w:t>mm</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Rake out with a scraped blade.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dust and debris.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Fill with pure acrylic, paintable, flexible crack filler.</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sz w:val="24"/>
          <w:szCs w:val="24"/>
          <w:u w:val="single"/>
          <w:vertAlign w:val="superscript"/>
          <w:lang w:val="en-US"/>
        </w:rPr>
      </w:pPr>
      <w:r w:rsidRPr="00E1171E">
        <w:rPr>
          <w:rFonts w:ascii="Times New Roman" w:hAnsi="Times New Roman"/>
          <w:sz w:val="24"/>
          <w:szCs w:val="24"/>
          <w:u w:val="single"/>
          <w:lang w:val="en-US"/>
        </w:rPr>
        <w:t>Cracks over 2</w:t>
      </w:r>
      <w:r w:rsidRPr="00E1171E">
        <w:rPr>
          <w:rFonts w:ascii="Times New Roman" w:hAnsi="Times New Roman"/>
          <w:sz w:val="24"/>
          <w:szCs w:val="24"/>
          <w:u w:val="single"/>
          <w:vertAlign w:val="superscript"/>
          <w:lang w:val="en-US"/>
        </w:rPr>
        <w:t>mm</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Open out with a carborundum disk into a V shape minimum 3</w:t>
      </w:r>
      <w:r w:rsidRPr="00E1171E">
        <w:rPr>
          <w:rFonts w:ascii="Times New Roman" w:hAnsi="Times New Roman"/>
          <w:sz w:val="24"/>
          <w:szCs w:val="24"/>
          <w:vertAlign w:val="superscript"/>
          <w:lang w:val="en-US"/>
        </w:rPr>
        <w:t>mm</w:t>
      </w:r>
      <w:r w:rsidRPr="00E1171E">
        <w:rPr>
          <w:rFonts w:ascii="Times New Roman" w:hAnsi="Times New Roman"/>
          <w:sz w:val="24"/>
          <w:szCs w:val="24"/>
          <w:lang w:val="en-US"/>
        </w:rPr>
        <w:t xml:space="preserve"> wide.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dust and debris.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Wet the crack and fill with damp 1:4 cement/sand mortar properly compacted into the cracks.</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Repairs to Mortar Joints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Scrape out unsound mortar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Point solidly with 1:3 cement/sand mortar properly compacted into the joints</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 xml:space="preserve">Repairs to Painted Wall Surface Coating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loose paint with a sharp paint a scraper or hand-held pneumatic engraving tools fitted with flat chisel heads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Feather edges of tightly bonded paint with a rough to medium grit paper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Built up paint covering flush with general surface area</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Preparation - Generally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Materials used in preparation to be types recommended by their manufacturers and the coating manufacturer for the situation and surfaces being prepared.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Apply in strict accordance with the manufacturers specification.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Apply oil based stoppers/fillers after priming. Apply water based stoppers/fillers before priming unless recommended otherwise by manufacturer. Patch prime water based stoppers/fillers when applied after priming.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Ensure that doors and opening windows, etc, are “eased” as necessary before coating. Prime any resulting bare areas.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Plastered surfaces and fibre cement boards to be washed down and allowed to dry completely.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Unfinished concrete surfaces clean with 1:4 solution of spirit of salts: water.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floors where painting is to be carried out to be swept clean, walls dusted down and unpainted surfaces protected.</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u w:val="single"/>
          <w:lang w:val="en-US"/>
        </w:rPr>
        <w:t>Efflorescenc</w:t>
      </w:r>
      <w:r w:rsidRPr="00E1171E">
        <w:rPr>
          <w:rFonts w:ascii="Times New Roman" w:hAnsi="Times New Roman"/>
          <w:b/>
          <w:sz w:val="24"/>
          <w:szCs w:val="24"/>
          <w:lang w:val="en-US"/>
        </w:rPr>
        <w:t xml:space="preserve">e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surface salts and other loose material with a stiff brush or coarse dry cloth.</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Leave for 48 hours and repeat process if further efflorescence occurs.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Sand glossy surfaces to provide a key for finish.</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u w:val="single"/>
          <w:lang w:val="en-US"/>
        </w:rPr>
        <w:t>Ironmongery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from surfaces to be coated and re-fit on completion. Do not remove hinges unless instructed to do so</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 xml:space="preserve">Previously Uncoated Timber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Ensure that large and loose knots are removed and made good with sound timber of the same species. Sand down flush</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Ensure that surfaces are clean and remove all oil, grease and excessive natural oils with suitable solvents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Sand to a smooth, even finish with arrises rounded or eased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resinous bleeding by heat, apply two coats of knotting to resinous areas and all knots and allow to dry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lastRenderedPageBreak/>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Sand down to remove all plaster stains pencil marks and other blemishes from timber that is to be oiled or stained</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Previously Coated Timber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Strip any existing cracked or flaking varnish back to fresh wood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Sand down any discoloured areas to fresh wood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Ensure that surfaces are clean and remove all oil, grease and excessive natural oils with suitable solvents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Sound varnish to be sanded with 360 grit paper</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 xml:space="preserve">Uncoated Masonry/Render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dirt, surface deposits, loose and faking material with a stiff brush</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Fill holes and cracks flush with surface, rub down</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Unpainted Plaster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dirt and surface deposits with a stiff brush</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Rub down to remove nibs, trowel marks and plaster splashes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Lightly rub over trowelled glossy plaster with worn abrasive paper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Fill depressions, holes and cracks and lightly rub down flush with surface</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Steel Generally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Remove all loose and faking paint</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Feather edges of tightly bonding paint</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Rusted Areas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Clean disk sand and wire brush to remove rust</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Clean bare steel patches with a solvent wash</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Rust convertor only to be used on small areas where hand cleaning is ineffective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Apply with a stiff brush ensuring penetration into any pitting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Inspect after two hours and recoat areas showing unconverted red rust</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Prime surfaces as soon as possible after cleaning, and in any case within four hours</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Coating</w:t>
      </w: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 xml:space="preserve">Painting Generally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Operatives must be appropriately skilled and experienced in the use of specified materials and methods of application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Any priming as soon as possible on the same day as preparation is completed, ensure that coats are of adequate thickness and suit surface porosity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Adjacent coats of the same material must be of a different tint to ensure that each coat provides complete coverage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Apply coatings to clean, dust free, suitable dry surfaces in dry atmospheric conditions and after any previous coats have hardened. Lightly abrade between coats as necessary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Apply coatings evenly to give a smooth finish of uniform colour, free from brush marks, nibs, sags, runs and other defects. Cut in neatly and cleanly. Do not splash or mark adjacent surfaces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Keep all surfaces clean and free from dust during coating and drying. Adequately protect completed work from damage</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u w:val="single"/>
          <w:lang w:val="en-US"/>
        </w:rPr>
        <w:t>Painted Joinery/woodwork</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Before priming preservative treated timber, any cut surfaces to be retreated and all end grain to be liberally coated allowing it to soak in before recoating it</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Pre-primed woodwork to be lightly rubbed down and patch prime to match existing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Prime: One coat primer, two coats to end grain which will be painted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Finish: Two coats Alkyd gloss, sanded down between coats</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Staining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Check with stain manufacturer if primer is required for the species of timber and type of previously applied treatment.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Apply stain in flowing coats. Redistribute excess material by brushing before stain has set. Allow not less than 12 hours between coats</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Varnishing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Thin first coat with white spirits according to manufacturer’s recommendations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Brush well in avoiding aeration and lay off</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Apply further coats of varnish, rubbing down lightly between coats along the grain</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Bead Glazing to Coated Timber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Before Glazing: Apply first two coats to rebates and beads</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Concealed Joinery Surfaces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Inaccessible parts of joinery constructions are to be primed and/or coated before assembly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Where one or more additional coats are specified to be applied, they must be applied to all surfaces, including those that will be concealed when incorporated into the building</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Wooden Doors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Varnish or paint bottom edges before hanging</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Completion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Ensure that opening lights/windows/hinges and other moving parts move freely. Remove all masking tape and temporary coverings afterwards</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Protection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Adequately protect all surfaces that are not to be coated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Protect all surfaces from dust and damp</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Where doors are delivered to site in a finished condition, provide all necessary protection to the doors when applying coatings to the frames</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Air-conditioners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Contractor to provide adequate power supply to air con unit</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12 month warrantee to be included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Contractor is liable for any damages to structure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work must be SABS approved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lastRenderedPageBreak/>
        <w:t>Each air con to be separately wired via isolator from the DB board and connected with a circuit breaker (see size and Phase requirements as stipulated in Bill)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D/P Isolator to be installed and connected adjacent to air-con unit internally (see size and Phase requirements as stipulated in Bill)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Electrical Certificate Of Compliance to be issued on completion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Allow for drilling through wall and plaster/ patch and paint afterwards. Piping to installed through walls only, never glass panes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piping/cabling to be in PVC trunking / ducting. Allow for correct lenghts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Units always to be heating and cooling (unless otherwise stipulated in Bill)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piping, brackets, gas up to commissioning to be included in pricing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Supply units of the following Manufacturers: Samsung, LG, Carrier, Daiken, York</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Air-cons to be Inverter type</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Plumbing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Only registered Plumbers to be employed for any plumbing &amp; drainage work</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Allow for ± 2m</w:t>
      </w:r>
      <w:r w:rsidRPr="00E1171E">
        <w:rPr>
          <w:rFonts w:ascii="Times New Roman" w:hAnsi="Times New Roman"/>
          <w:sz w:val="24"/>
          <w:szCs w:val="24"/>
          <w:vertAlign w:val="superscript"/>
          <w:lang w:val="en-US"/>
        </w:rPr>
        <w:t>2</w:t>
      </w:r>
      <w:r w:rsidRPr="00E1171E">
        <w:rPr>
          <w:rFonts w:ascii="Times New Roman" w:hAnsi="Times New Roman"/>
          <w:sz w:val="24"/>
          <w:szCs w:val="24"/>
          <w:lang w:val="en-US"/>
        </w:rPr>
        <w:t xml:space="preserve">  tiling above each basin and sink</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Allow for A Grade Glazed white tiles, 152 x 152mm, 5 – 6.5mm thick</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Sinks size: 1350</w:t>
      </w:r>
      <w:r w:rsidRPr="00E1171E">
        <w:rPr>
          <w:rFonts w:ascii="Times New Roman" w:hAnsi="Times New Roman"/>
          <w:sz w:val="24"/>
          <w:szCs w:val="24"/>
          <w:vertAlign w:val="superscript"/>
          <w:lang w:val="en-US"/>
        </w:rPr>
        <w:t>mm</w:t>
      </w:r>
      <w:r w:rsidRPr="00E1171E">
        <w:rPr>
          <w:rFonts w:ascii="Times New Roman" w:hAnsi="Times New Roman"/>
          <w:sz w:val="24"/>
          <w:szCs w:val="24"/>
          <w:lang w:val="en-US"/>
        </w:rPr>
        <w:t xml:space="preserve"> x 535</w:t>
      </w:r>
      <w:r w:rsidRPr="00E1171E">
        <w:rPr>
          <w:rFonts w:ascii="Times New Roman" w:hAnsi="Times New Roman"/>
          <w:sz w:val="24"/>
          <w:szCs w:val="24"/>
          <w:vertAlign w:val="superscript"/>
          <w:lang w:val="en-US"/>
        </w:rPr>
        <w:t>mm</w:t>
      </w:r>
      <w:r w:rsidRPr="00E1171E">
        <w:rPr>
          <w:rFonts w:ascii="Times New Roman" w:hAnsi="Times New Roman"/>
          <w:sz w:val="24"/>
          <w:szCs w:val="24"/>
          <w:lang w:val="en-US"/>
        </w:rPr>
        <w:t xml:space="preserve"> unless otherwise specified in bill of quantities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Sink mixer for tea room sink to be 15mm chrome plated brass mixer type tap</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basins to be white glazed, each fitted with an approved 32mm chrome plated brass waste fitting with screwed outlet, and a 15mm chrome plated brass elbow action tap connected to water supply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sinks to be stand alone stainless steel sink, work area, splash back on Pre-manufactured 40 x 32</w:t>
      </w:r>
      <w:r w:rsidRPr="00E1171E">
        <w:rPr>
          <w:rFonts w:ascii="Times New Roman" w:hAnsi="Times New Roman"/>
          <w:sz w:val="24"/>
          <w:szCs w:val="24"/>
          <w:vertAlign w:val="superscript"/>
          <w:lang w:val="en-US"/>
        </w:rPr>
        <w:t>mm</w:t>
      </w:r>
      <w:r w:rsidRPr="00E1171E">
        <w:rPr>
          <w:rFonts w:ascii="Times New Roman" w:hAnsi="Times New Roman"/>
          <w:sz w:val="24"/>
          <w:szCs w:val="24"/>
          <w:lang w:val="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Stainless steel grade 316 or Type 304 to be used for stainless steel sinks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material to be SABS approved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Make sure all existing water pipes and waste is in good working condition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existing basins and sinks to be washed and cleaned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On each water supply line, a ball valve need to be installed as close as possible to outlet, this includes basins, sinks, toilets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Each tap to be visibly marked with “H” or a “Red” mark for Hot water and “C” or a “Blue” mark for Cold water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Hydroboil installations: Install always above sink (see bill of quantities for size)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w:t>
      </w:r>
      <w:r w:rsidRPr="00E1171E">
        <w:rPr>
          <w:rFonts w:ascii="Times New Roman" w:hAnsi="Times New Roman"/>
          <w:sz w:val="24"/>
          <w:szCs w:val="24"/>
          <w:lang w:val="en-US"/>
        </w:rPr>
        <w:lastRenderedPageBreak/>
        <w:t xml:space="preserve">to be 1 metre from floor level. Make use of emergency showers as supplied by Broen, Bull Maurice Trading or similar </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Electrical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Only registered Electricians to be employed for any electrical work</w:t>
      </w:r>
    </w:p>
    <w:p w:rsidR="00E1171E" w:rsidRPr="00E1171E" w:rsidRDefault="00E1171E" w:rsidP="00E1171E">
      <w:pPr>
        <w:spacing w:after="0" w:line="240" w:lineRule="auto"/>
        <w:rPr>
          <w:rFonts w:ascii="Times New Roman" w:hAnsi="Times New Roman"/>
          <w:bCs/>
          <w:sz w:val="24"/>
          <w:szCs w:val="24"/>
          <w:u w:val="single"/>
          <w:lang w:val="en-US"/>
        </w:rPr>
      </w:pPr>
      <w:r w:rsidRPr="00E1171E">
        <w:rPr>
          <w:rFonts w:ascii="Times New Roman" w:hAnsi="Times New Roman"/>
          <w:sz w:val="24"/>
          <w:szCs w:val="24"/>
          <w:lang w:val="en-US"/>
        </w:rPr>
        <w:t>Wires to be used for sockets outlets; 2.5mm</w:t>
      </w:r>
      <w:r w:rsidRPr="00E1171E">
        <w:rPr>
          <w:rFonts w:ascii="Times New Roman" w:hAnsi="Times New Roman"/>
          <w:sz w:val="24"/>
          <w:szCs w:val="24"/>
          <w:vertAlign w:val="superscript"/>
          <w:lang w:val="en-US"/>
        </w:rPr>
        <w:t>2</w:t>
      </w:r>
      <w:r w:rsidRPr="00E1171E">
        <w:rPr>
          <w:rFonts w:ascii="Times New Roman" w:hAnsi="Times New Roman"/>
          <w:sz w:val="24"/>
          <w:szCs w:val="24"/>
          <w:lang w:val="en-US"/>
        </w:rPr>
        <w:t xml:space="preserve"> PVC</w:t>
      </w:r>
    </w:p>
    <w:p w:rsidR="00E1171E" w:rsidRPr="00E1171E" w:rsidRDefault="00E1171E" w:rsidP="00E1171E">
      <w:pPr>
        <w:spacing w:after="0" w:line="240" w:lineRule="auto"/>
        <w:rPr>
          <w:rFonts w:ascii="Times New Roman" w:hAnsi="Times New Roman"/>
          <w:bCs/>
          <w:sz w:val="24"/>
          <w:szCs w:val="24"/>
          <w:u w:val="single"/>
          <w:lang w:val="en-US"/>
        </w:rPr>
      </w:pPr>
      <w:r w:rsidRPr="00E1171E">
        <w:rPr>
          <w:rFonts w:ascii="Times New Roman" w:hAnsi="Times New Roman"/>
          <w:sz w:val="24"/>
          <w:szCs w:val="24"/>
          <w:lang w:val="en-US"/>
        </w:rPr>
        <w:t>Colour for 2- compartment steel/PVC power skirting unless differently specified in bill of quantities (colour to be confirmed)</w:t>
      </w:r>
    </w:p>
    <w:p w:rsidR="00E1171E" w:rsidRPr="00E1171E" w:rsidRDefault="00E1171E" w:rsidP="00E1171E">
      <w:pPr>
        <w:spacing w:after="0" w:line="240" w:lineRule="auto"/>
        <w:rPr>
          <w:rFonts w:ascii="Times New Roman" w:hAnsi="Times New Roman"/>
          <w:bCs/>
          <w:sz w:val="24"/>
          <w:szCs w:val="24"/>
          <w:u w:val="single"/>
          <w:lang w:val="en-US"/>
        </w:rPr>
      </w:pPr>
      <w:r w:rsidRPr="00E1171E">
        <w:rPr>
          <w:rFonts w:ascii="Times New Roman" w:hAnsi="Times New Roman"/>
          <w:sz w:val="24"/>
          <w:szCs w:val="24"/>
          <w:lang w:val="en-US"/>
        </w:rPr>
        <w:t xml:space="preserve">Normal plugs to be white and dedicated plugs to be red </w:t>
      </w:r>
    </w:p>
    <w:p w:rsidR="00E1171E" w:rsidRPr="00E1171E" w:rsidRDefault="00E1171E" w:rsidP="00E1171E">
      <w:pPr>
        <w:spacing w:after="0" w:line="240" w:lineRule="auto"/>
        <w:rPr>
          <w:rFonts w:ascii="Times New Roman" w:hAnsi="Times New Roman"/>
          <w:bCs/>
          <w:sz w:val="24"/>
          <w:szCs w:val="24"/>
          <w:u w:val="single"/>
          <w:lang w:val="en-US"/>
        </w:rPr>
      </w:pPr>
      <w:r w:rsidRPr="00E1171E">
        <w:rPr>
          <w:rFonts w:ascii="Times New Roman" w:hAnsi="Times New Roman"/>
          <w:sz w:val="24"/>
          <w:szCs w:val="24"/>
          <w:lang w:val="en-US"/>
        </w:rPr>
        <w:t xml:space="preserve">Electrician to consult with Lab Manager regarding lab equipment when circuit are installed to prevent overloading, new plug points to be wired from distribution board and marked properly </w:t>
      </w:r>
    </w:p>
    <w:p w:rsidR="00E1171E" w:rsidRPr="00E1171E" w:rsidRDefault="00E1171E" w:rsidP="00E1171E">
      <w:pPr>
        <w:spacing w:after="0" w:line="240" w:lineRule="auto"/>
        <w:rPr>
          <w:rFonts w:ascii="Times New Roman" w:hAnsi="Times New Roman"/>
          <w:bCs/>
          <w:sz w:val="24"/>
          <w:szCs w:val="24"/>
          <w:u w:val="single"/>
          <w:lang w:val="en-US"/>
        </w:rPr>
      </w:pPr>
      <w:r w:rsidRPr="00E1171E">
        <w:rPr>
          <w:rFonts w:ascii="Times New Roman" w:hAnsi="Times New Roman"/>
          <w:sz w:val="24"/>
          <w:szCs w:val="24"/>
          <w:lang w:val="en-US"/>
        </w:rPr>
        <w:t>Legend card in DB to be up to date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Electrical Certificate of Completion to be issued on completion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material to be SABS approved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installations to comply with SANS10142 installation rules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additional /replaced plugs, isolators and light switches must be labelled on the cover and Distribution Board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Circuit breakers to be SABS approved and type and size to be confirmed with Project Manager before installation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Hydroboils: wire from DB Board with 30Amp double pole isolator next to Unit (at least 1m away) and 20Amp circuit breaker in DB board</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 xml:space="preserve">Shadeports </w:t>
      </w:r>
    </w:p>
    <w:p w:rsidR="00E1171E" w:rsidRPr="00E1171E" w:rsidRDefault="00E1171E" w:rsidP="00E1171E">
      <w:pPr>
        <w:spacing w:after="0" w:line="240" w:lineRule="auto"/>
        <w:rPr>
          <w:rFonts w:ascii="Times New Roman" w:hAnsi="Times New Roman"/>
          <w:sz w:val="24"/>
          <w:szCs w:val="24"/>
          <w:u w:val="single"/>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Item</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Single</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Double</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Triple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Pitch Height</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900</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1350</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1350</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Clearance</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2100</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2100</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2100</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Width</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3000</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5000</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7500</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Length of span</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5500</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5500</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5500</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Cross</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50 x 2</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50 x 2</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57 x 2</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Cable</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6mm galvanized in all cases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Hoops</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42 x 2</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42 x 2</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50 x 2</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Cantilever (bottom)</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50 x 2</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Cantilever (top arm)</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42 x 2</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Cantilever (brace)</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34 x 2</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Columns</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165 x 3.5 x 4000</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Columns</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50 x 2</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76 x 2</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76 x 2</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Foundations</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500 x 600 x 900</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Concrete</w:t>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t>20 MPA for all</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The hanging braces must be braced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The hanging brace must have a 12.5 degree angle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The hoops must be rolled on a rolling machine and not cranked/ bend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Colour green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The cotton used for sewing the nets must be UV resistant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r w:rsidRPr="00E1171E">
        <w:rPr>
          <w:rFonts w:ascii="Times New Roman" w:hAnsi="Times New Roman"/>
          <w:sz w:val="24"/>
          <w:szCs w:val="24"/>
          <w:lang w:val="en-US"/>
        </w:rPr>
        <w:tab/>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Workbenches &amp; Tops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Worktops to be 32</w:t>
      </w:r>
      <w:r w:rsidRPr="00E1171E">
        <w:rPr>
          <w:rFonts w:ascii="Times New Roman" w:hAnsi="Times New Roman"/>
          <w:sz w:val="24"/>
          <w:szCs w:val="24"/>
          <w:vertAlign w:val="superscript"/>
          <w:lang w:val="en-US"/>
        </w:rPr>
        <w:t>mm</w:t>
      </w:r>
      <w:r w:rsidRPr="00E1171E">
        <w:rPr>
          <w:rFonts w:ascii="Times New Roman" w:hAnsi="Times New Roman"/>
          <w:sz w:val="24"/>
          <w:szCs w:val="24"/>
          <w:lang w:val="en-US"/>
        </w:rPr>
        <w:t xml:space="preserve"> thick, either 600mm or 900mm , Formica brand postform - white (unless otherwise stipulated in Bill)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lastRenderedPageBreak/>
        <w:t>Where necessary 75mm holes must be drilled in worktops to accommodate computer cables and power supply to machinery and be made good with a plastic grommet</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Pre-manufacture 30</w:t>
      </w:r>
      <w:r w:rsidRPr="00E1171E">
        <w:rPr>
          <w:rFonts w:ascii="Times New Roman" w:hAnsi="Times New Roman"/>
          <w:sz w:val="24"/>
          <w:szCs w:val="24"/>
          <w:vertAlign w:val="superscript"/>
          <w:lang w:val="en-US"/>
        </w:rPr>
        <w:t>mm</w:t>
      </w:r>
      <w:r w:rsidRPr="00E1171E">
        <w:rPr>
          <w:rFonts w:ascii="Times New Roman" w:hAnsi="Times New Roman"/>
          <w:sz w:val="24"/>
          <w:szCs w:val="24"/>
          <w:lang w:val="en-US"/>
        </w:rPr>
        <w:t xml:space="preserve"> x 30</w:t>
      </w:r>
      <w:r w:rsidRPr="00E1171E">
        <w:rPr>
          <w:rFonts w:ascii="Times New Roman" w:hAnsi="Times New Roman"/>
          <w:sz w:val="24"/>
          <w:szCs w:val="24"/>
          <w:vertAlign w:val="superscript"/>
          <w:lang w:val="en-US"/>
        </w:rPr>
        <w:t>mm</w:t>
      </w:r>
      <w:r w:rsidRPr="00E1171E">
        <w:rPr>
          <w:rFonts w:ascii="Times New Roman" w:hAnsi="Times New Roman"/>
          <w:sz w:val="24"/>
          <w:szCs w:val="24"/>
          <w:lang w:val="en-US"/>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Cupboards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 </w:t>
      </w: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Doors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1171E" w:rsidRPr="00E1171E" w:rsidRDefault="00E1171E" w:rsidP="00E1171E">
      <w:pPr>
        <w:spacing w:after="0" w:line="240" w:lineRule="auto"/>
        <w:rPr>
          <w:rFonts w:ascii="Times New Roman" w:hAnsi="Times New Roman"/>
          <w:bCs/>
          <w:sz w:val="24"/>
          <w:szCs w:val="24"/>
          <w:lang w:val="en-US"/>
        </w:rPr>
      </w:pPr>
    </w:p>
    <w:p w:rsidR="00E1171E" w:rsidRPr="00E1171E" w:rsidRDefault="00E1171E" w:rsidP="00E1171E">
      <w:pPr>
        <w:spacing w:after="0" w:line="240" w:lineRule="auto"/>
        <w:rPr>
          <w:rFonts w:ascii="Times New Roman" w:hAnsi="Times New Roman"/>
          <w:b/>
          <w:bCs/>
          <w:sz w:val="24"/>
          <w:szCs w:val="24"/>
          <w:u w:val="single"/>
          <w:lang w:val="en-US"/>
        </w:rPr>
      </w:pPr>
      <w:r w:rsidRPr="00E1171E">
        <w:rPr>
          <w:rFonts w:ascii="Times New Roman" w:hAnsi="Times New Roman"/>
          <w:b/>
          <w:bCs/>
          <w:sz w:val="24"/>
          <w:szCs w:val="24"/>
          <w:u w:val="single"/>
          <w:lang w:val="en-US"/>
        </w:rPr>
        <w:t>Paint</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Two final coats of White paint to all surfaces, ceiling and walls. Door colours to be confirmed by Project Manager,  if not varnished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Existing pipes against wall must be colour coded painted, for example gas, water, oxygen</w:t>
      </w:r>
    </w:p>
    <w:p w:rsidR="00E1171E" w:rsidRPr="00E1171E" w:rsidRDefault="00E1171E" w:rsidP="00E1171E">
      <w:pPr>
        <w:spacing w:after="0" w:line="240" w:lineRule="auto"/>
        <w:rPr>
          <w:rFonts w:ascii="Times New Roman" w:hAnsi="Times New Roman"/>
          <w:bCs/>
          <w:sz w:val="24"/>
          <w:szCs w:val="24"/>
          <w:lang w:val="en-US"/>
        </w:rPr>
      </w:pPr>
      <w:r w:rsidRPr="00E1171E">
        <w:rPr>
          <w:rFonts w:ascii="Times New Roman" w:hAnsi="Times New Roman"/>
          <w:sz w:val="24"/>
          <w:szCs w:val="24"/>
          <w:lang w:val="en-US"/>
        </w:rPr>
        <w:t>Rhino board surface to receive Rhinolite to a smooth finish on dry walls</w:t>
      </w:r>
    </w:p>
    <w:p w:rsidR="00E1171E" w:rsidRPr="00E1171E" w:rsidRDefault="00E1171E" w:rsidP="00E1171E">
      <w:pPr>
        <w:spacing w:after="0" w:line="240" w:lineRule="auto"/>
        <w:rPr>
          <w:rFonts w:ascii="Times New Roman" w:hAnsi="Times New Roman"/>
          <w:bCs/>
          <w:sz w:val="24"/>
          <w:szCs w:val="24"/>
          <w:lang w:val="en-US"/>
        </w:rPr>
      </w:pPr>
      <w:r w:rsidRPr="00E1171E">
        <w:rPr>
          <w:rFonts w:ascii="Times New Roman" w:hAnsi="Times New Roman"/>
          <w:sz w:val="24"/>
          <w:szCs w:val="24"/>
          <w:lang w:val="en-US"/>
        </w:rPr>
        <w:t>Before painting can commence, every defect/uneven surface must be repaired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Patch prime new and exposed plaster areas with 1 coat and allow drying. Coat 1 may be thinned up to 10% with mineral turpentine to aid absorption.   Allow 4 hours drying time at 23º c </w:t>
      </w:r>
      <w:r w:rsidRPr="00E1171E">
        <w:rPr>
          <w:rFonts w:ascii="Times New Roman" w:hAnsi="Times New Roman"/>
          <w:bCs/>
          <w:sz w:val="24"/>
          <w:szCs w:val="24"/>
          <w:lang w:val="en-US"/>
        </w:rPr>
        <w:t>. Three (</w:t>
      </w:r>
      <w:r w:rsidRPr="00E1171E">
        <w:rPr>
          <w:rFonts w:ascii="Times New Roman" w:hAnsi="Times New Roman"/>
          <w:sz w:val="24"/>
          <w:szCs w:val="24"/>
          <w:lang w:val="en-US"/>
        </w:rPr>
        <w:t xml:space="preserve">3) coats of paint to dry wall. Paint texture and type to match existing, Colour for walls and steel frames to be white unless otherwise confirmed by Project Manager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One coat metal primer to steel work and two coats final oil based enamel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Paint to be Plascon double velvet, Dulux, Prominent or similar</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VINYL Floors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Only use Heavy duty safety Vinyl flooring which should be slip resistant and factory sealed with Polyurethane as supplied by Marley or Polyfloor. Roll to be at least 2 metres wide and vinyl 2 - 2.5 mm </w:t>
      </w:r>
      <w:r w:rsidRPr="00E1171E">
        <w:rPr>
          <w:rFonts w:ascii="Times New Roman" w:hAnsi="Times New Roman"/>
          <w:sz w:val="24"/>
          <w:szCs w:val="24"/>
          <w:lang w:val="en-US"/>
        </w:rPr>
        <w:lastRenderedPageBreak/>
        <w:t>thick. Colour to be confirmed by Project Manager. Sample to be signed off by Project Manager before installation commences</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Ensure that the sub-floor is completely smooth, level, hard, dry and clean before laying commences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Skirting; install coving where wall meets floor and continue with vinyl floor 100mm high. Finish off with Vinyl/PVC Ribbon</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Installation to be done by an approved Installer in accordance with the Manufacturers specifications </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TILE Floors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Ensure that the sub-floor is completely smooth, level, hard, dry and clean before laying commences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Only use A Grade Acid resisting Ceramic tiles, 10mm thick, 300 x 300mm in size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Use SABS approved tile cement and apply as per Manufacturers instructions (colour to be confirmed by Project Manager)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Use SABS approved water proof Acid resistant grout. Gaps 5 – 10mm  (colour grey)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Skirtings to be 100mm high where required, coved at junction with floor and rounded on top edge </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CARPET Floors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TILE Walls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Ensure that the wall is completely smooth, level, hard, dry and clean before laying commences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Only use A Grade Acid resisting Ceramic tiles, 10mm thick, 300 x 300mm in size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Use SABS approved tile cement and apply as per Manufacturers instructions (colour to be confirmed by Project Manager)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Use SABS approved water proof Acid resistant grout. Gaps 5 – 10mm  (colour grey)</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edges and corners to be finished off with PVC edging strips. Colour to be confirmed per job depending on tile colour.</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Glazing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Internal glass in panes not exceeding 1.5m² of surface area shall be 4mm clear float glass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Internal glass in panes exceeding 1.5m² of surface area shall be 6mm  laminated safety glass with a Manufacturer’s warranty against defects and discoloration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Mirrors to comply with SABS requirements. Unframed mirrors to have polished edges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glass in aluminium doors and frames to be fitted with 6mm laminated safety glass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exterior facing windows to be tinted with Klingshield or similar product, unless otherwise stipulated. Colour to be confirmed by Project Manager</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Blinds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Vertical Group 3 blinds to be installed (colour to be confirmed by Project Manager)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Blinds to be re-measured on site before manufacturing and installation</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Vertical blinds to be 127mm</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Horizontal blinds 50mm</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Horizontal blinds to be either Aluminium/ Wood Venetian conformation on the BOQ</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lastRenderedPageBreak/>
        <w:t>Measurements given is only for tendering purpose</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Suspended ceilings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Partitioning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Drywall partitioning construction and support frame system including finishes to be as per Manufacturer’s specifications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corners to be finished off with drywall corner strips. All joints to be taped, jointed and smoothed before painting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Aluminium skirtings to be affixed to all drywall partitioning unless otherwise specified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Door and window frames fitted in drywall partitioning to be installed as per Manufacturer’s specifications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 </w:t>
      </w: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Lockers (Timber)</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 xml:space="preserve">Lab Coat Hooks </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Lab coat hooks must be aluminium base and hooks with a minimum of three per set </w:t>
      </w: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Lockers (Steel)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Solid steel lockers which should be epoxy powder coated to be supplied. Sets to be single 4 tier lockers. Colour to Ivory/Beige/Karoo. Each door to be lockable and correct size padlocks with 2 keys each, per locker, to be provided</w:t>
      </w: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Locks</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exterior door locks to have 4 lever mortice locks with 2 keys each fitted (unless otherwise specified in bill)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interior door locks to have 2 lever mortice locks with 2 keys each fitted (unless otherwise specified in bill)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security type gates to have 7 lever locks with 2 keys each fitted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timber lockers to have normal cupboard locks with 2 keys each fitted</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steel lockers to have padlocks with 2 keys each fitted</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Steel shelving</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Only powder coated grey steel shelving to be installed in storage areas, archives &amp; wash up areas (no wood allowed). Shelving to be of an adjustable type with each shelve at least 500mm wide and 450mm deep.  </w:t>
      </w:r>
      <w:r w:rsidRPr="00E1171E">
        <w:rPr>
          <w:rFonts w:ascii="Times New Roman" w:hAnsi="Times New Roman"/>
          <w:sz w:val="24"/>
          <w:szCs w:val="24"/>
          <w:lang w:val="en-US"/>
        </w:rPr>
        <w:lastRenderedPageBreak/>
        <w:t>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b/>
          <w:sz w:val="24"/>
          <w:szCs w:val="24"/>
          <w:u w:val="single"/>
          <w:lang w:val="en-US"/>
        </w:rPr>
        <w:t>Signage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interior signs to be White Perspex with smooth edges, with vinyl (7 year) applied onto the Perspex</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All exterior signs to be White Chromadek , with vinyl (7 year) applied onto the metal</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Colour code:</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Pantone: Coated – 383C / Uncoated – 397 U</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CMYK – C:40 M:0 Y:100 K0</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RGB – R:166 G:206 B:54</w:t>
      </w: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t>Artwork to be signed off by Project Manager before sign is manufactured</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p>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r w:rsidRPr="00E1171E">
        <w:rPr>
          <w:rFonts w:ascii="Times New Roman" w:hAnsi="Times New Roman"/>
          <w:sz w:val="24"/>
          <w:szCs w:val="24"/>
          <w:lang w:val="en-US"/>
        </w:rPr>
        <w:pict>
          <v:rect id="_x0000_i1028" style="width:0;height:1.5pt" o:hralign="center" o:hrstd="t" o:hr="t" fillcolor="#a0a0a0" stroked="f"/>
        </w:pic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bCs/>
          <w:sz w:val="24"/>
          <w:szCs w:val="24"/>
          <w:u w:val="single"/>
          <w:lang w:val="en-US"/>
        </w:rPr>
      </w:pPr>
      <w:r w:rsidRPr="00E1171E">
        <w:rPr>
          <w:rFonts w:ascii="Times New Roman" w:hAnsi="Times New Roman"/>
          <w:b/>
          <w:bCs/>
          <w:sz w:val="24"/>
          <w:szCs w:val="24"/>
          <w:u w:val="single"/>
          <w:lang w:val="en-US"/>
        </w:rPr>
        <w:t>WORKS AGREEMENT</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bCs/>
          <w:sz w:val="24"/>
          <w:szCs w:val="24"/>
          <w:u w:val="single"/>
          <w:lang w:val="en-US"/>
        </w:rPr>
      </w:pPr>
      <w:r w:rsidRPr="00E1171E">
        <w:rPr>
          <w:rFonts w:ascii="Times New Roman" w:hAnsi="Times New Roman"/>
          <w:b/>
          <w:bCs/>
          <w:sz w:val="24"/>
          <w:szCs w:val="24"/>
          <w:u w:val="single"/>
          <w:lang w:val="en-US"/>
        </w:rPr>
        <w:t>Contractor: The contactor shall:</w:t>
      </w:r>
    </w:p>
    <w:p w:rsidR="00E1171E" w:rsidRPr="00E1171E" w:rsidRDefault="00E1171E" w:rsidP="00E1171E">
      <w:pPr>
        <w:numPr>
          <w:ilvl w:val="0"/>
          <w:numId w:val="39"/>
        </w:numPr>
        <w:spacing w:after="0" w:line="240" w:lineRule="auto"/>
        <w:rPr>
          <w:rFonts w:ascii="Times New Roman" w:hAnsi="Times New Roman"/>
          <w:b/>
          <w:bCs/>
          <w:sz w:val="24"/>
          <w:szCs w:val="24"/>
          <w:lang w:val="en-US"/>
        </w:rPr>
      </w:pPr>
      <w:r w:rsidRPr="00E1171E">
        <w:rPr>
          <w:rFonts w:ascii="Times New Roman" w:hAnsi="Times New Roman"/>
          <w:sz w:val="24"/>
          <w:szCs w:val="24"/>
          <w:lang w:val="en-US"/>
        </w:rPr>
        <w:t xml:space="preserve">Provide adequate supervision and management of the </w:t>
      </w:r>
      <w:r w:rsidRPr="00E1171E">
        <w:rPr>
          <w:rFonts w:ascii="Times New Roman" w:hAnsi="Times New Roman"/>
          <w:bCs/>
          <w:sz w:val="24"/>
          <w:szCs w:val="24"/>
          <w:lang w:val="en-US"/>
        </w:rPr>
        <w:t>works at all times.</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Provide toilet facilities for use by his workers except where provided by the </w:t>
      </w:r>
      <w:r w:rsidRPr="00E1171E">
        <w:rPr>
          <w:rFonts w:ascii="Times New Roman" w:hAnsi="Times New Roman"/>
          <w:bCs/>
          <w:sz w:val="24"/>
          <w:szCs w:val="24"/>
          <w:lang w:val="en-US"/>
        </w:rPr>
        <w:t>client (NHLS).</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Storage space is not always available for material and sufficient arrangements should be catered for and included in pricing.</w:t>
      </w:r>
    </w:p>
    <w:p w:rsidR="00E1171E" w:rsidRPr="00E1171E" w:rsidRDefault="00E1171E" w:rsidP="00E1171E">
      <w:pPr>
        <w:numPr>
          <w:ilvl w:val="0"/>
          <w:numId w:val="39"/>
        </w:numPr>
        <w:spacing w:after="0" w:line="240" w:lineRule="auto"/>
        <w:rPr>
          <w:rFonts w:ascii="Times New Roman" w:hAnsi="Times New Roman"/>
          <w:b/>
          <w:bCs/>
          <w:sz w:val="24"/>
          <w:szCs w:val="24"/>
          <w:lang w:val="en-US"/>
        </w:rPr>
      </w:pPr>
      <w:r w:rsidRPr="00E1171E">
        <w:rPr>
          <w:rFonts w:ascii="Times New Roman" w:hAnsi="Times New Roman"/>
          <w:sz w:val="24"/>
          <w:szCs w:val="24"/>
          <w:lang w:val="en-US"/>
        </w:rPr>
        <w:t xml:space="preserve">Submit all local authority notices by the </w:t>
      </w:r>
      <w:r w:rsidRPr="00E1171E">
        <w:rPr>
          <w:rFonts w:ascii="Times New Roman" w:hAnsi="Times New Roman"/>
          <w:bCs/>
          <w:sz w:val="24"/>
          <w:szCs w:val="24"/>
          <w:lang w:val="en-US"/>
        </w:rPr>
        <w:t>works.</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Comply with all statutes, regulations and bylaws of local or other authorities having jurisdiction regarding the execution of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and obtain all certificates and other documents required by such authorities.</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Notify the Project Manager where compliance with any statute, regulation or bylaw requires a change or variation to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upon which such change shall be deemed to be a </w:t>
      </w:r>
      <w:r w:rsidRPr="00E1171E">
        <w:rPr>
          <w:rFonts w:ascii="Times New Roman" w:hAnsi="Times New Roman"/>
          <w:bCs/>
          <w:sz w:val="24"/>
          <w:szCs w:val="24"/>
          <w:lang w:val="en-US"/>
        </w:rPr>
        <w:t>contract instruction.</w:t>
      </w:r>
      <w:r w:rsidRPr="00E1171E">
        <w:rPr>
          <w:rFonts w:ascii="Times New Roman" w:hAnsi="Times New Roman"/>
          <w:sz w:val="24"/>
          <w:szCs w:val="24"/>
          <w:lang w:val="en-US"/>
        </w:rPr>
        <w:t xml:space="preserve"> </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Immediately begin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and continue at a rate of progress satisfactory to the Project Manager in terms of the </w:t>
      </w:r>
      <w:r w:rsidRPr="00E1171E">
        <w:rPr>
          <w:rFonts w:ascii="Times New Roman" w:hAnsi="Times New Roman"/>
          <w:bCs/>
          <w:sz w:val="24"/>
          <w:szCs w:val="24"/>
          <w:lang w:val="en-US"/>
        </w:rPr>
        <w:t>agreement.</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Comply with all </w:t>
      </w:r>
      <w:r w:rsidRPr="00E1171E">
        <w:rPr>
          <w:rFonts w:ascii="Times New Roman" w:hAnsi="Times New Roman"/>
          <w:bCs/>
          <w:sz w:val="24"/>
          <w:szCs w:val="24"/>
          <w:lang w:val="en-US"/>
        </w:rPr>
        <w:t>contract instructions</w:t>
      </w:r>
      <w:r w:rsidRPr="00E1171E">
        <w:rPr>
          <w:rFonts w:ascii="Times New Roman" w:hAnsi="Times New Roman"/>
          <w:sz w:val="24"/>
          <w:szCs w:val="24"/>
          <w:lang w:val="en-US"/>
        </w:rPr>
        <w:t xml:space="preserve"> in good time.</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Bring the </w:t>
      </w:r>
      <w:r w:rsidRPr="00E1171E">
        <w:rPr>
          <w:rFonts w:ascii="Times New Roman" w:hAnsi="Times New Roman"/>
          <w:bCs/>
          <w:sz w:val="24"/>
          <w:szCs w:val="24"/>
          <w:lang w:val="en-US"/>
        </w:rPr>
        <w:t>works</w:t>
      </w:r>
      <w:r w:rsidRPr="00E1171E">
        <w:rPr>
          <w:rFonts w:ascii="Times New Roman" w:hAnsi="Times New Roman"/>
          <w:b/>
          <w:bCs/>
          <w:sz w:val="24"/>
          <w:szCs w:val="24"/>
          <w:lang w:val="en-US"/>
        </w:rPr>
        <w:t>,</w:t>
      </w:r>
      <w:r w:rsidRPr="00E1171E">
        <w:rPr>
          <w:rFonts w:ascii="Times New Roman" w:hAnsi="Times New Roman"/>
          <w:sz w:val="24"/>
          <w:szCs w:val="24"/>
          <w:lang w:val="en-US"/>
        </w:rPr>
        <w:t xml:space="preserve"> within the </w:t>
      </w:r>
      <w:r w:rsidRPr="00E1171E">
        <w:rPr>
          <w:rFonts w:ascii="Times New Roman" w:hAnsi="Times New Roman"/>
          <w:bCs/>
          <w:sz w:val="24"/>
          <w:szCs w:val="24"/>
          <w:lang w:val="en-US"/>
        </w:rPr>
        <w:t>constructed period</w:t>
      </w:r>
      <w:r w:rsidRPr="00E1171E">
        <w:rPr>
          <w:rFonts w:ascii="Times New Roman" w:hAnsi="Times New Roman"/>
          <w:sz w:val="24"/>
          <w:szCs w:val="24"/>
          <w:lang w:val="en-US"/>
        </w:rPr>
        <w:t xml:space="preserve">, to </w:t>
      </w:r>
      <w:r w:rsidRPr="00E1171E">
        <w:rPr>
          <w:rFonts w:ascii="Times New Roman" w:hAnsi="Times New Roman"/>
          <w:bCs/>
          <w:sz w:val="24"/>
          <w:szCs w:val="24"/>
          <w:lang w:val="en-US"/>
        </w:rPr>
        <w:t>practical completion</w:t>
      </w:r>
      <w:r w:rsidRPr="00E1171E">
        <w:rPr>
          <w:rFonts w:ascii="Times New Roman" w:hAnsi="Times New Roman"/>
          <w:b/>
          <w:bCs/>
          <w:sz w:val="24"/>
          <w:szCs w:val="24"/>
          <w:lang w:val="en-US"/>
        </w:rPr>
        <w:t xml:space="preserve"> </w:t>
      </w:r>
      <w:r w:rsidRPr="00E1171E">
        <w:rPr>
          <w:rFonts w:ascii="Times New Roman" w:hAnsi="Times New Roman"/>
          <w:sz w:val="24"/>
          <w:szCs w:val="24"/>
          <w:lang w:val="en-US"/>
        </w:rPr>
        <w:t>in terms of</w:t>
      </w:r>
      <w:r w:rsidRPr="00E1171E">
        <w:rPr>
          <w:rFonts w:ascii="Times New Roman" w:hAnsi="Times New Roman"/>
          <w:b/>
          <w:bCs/>
          <w:sz w:val="24"/>
          <w:szCs w:val="24"/>
          <w:lang w:val="en-US"/>
        </w:rPr>
        <w:t xml:space="preserve"> </w:t>
      </w:r>
      <w:r w:rsidRPr="00E1171E">
        <w:rPr>
          <w:rFonts w:ascii="Times New Roman" w:hAnsi="Times New Roman"/>
          <w:sz w:val="24"/>
          <w:szCs w:val="24"/>
          <w:lang w:val="en-US"/>
        </w:rPr>
        <w:t>completion.</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Bring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to </w:t>
      </w:r>
      <w:r w:rsidRPr="00E1171E">
        <w:rPr>
          <w:rFonts w:ascii="Times New Roman" w:hAnsi="Times New Roman"/>
          <w:bCs/>
          <w:sz w:val="24"/>
          <w:szCs w:val="24"/>
          <w:lang w:val="en-US"/>
        </w:rPr>
        <w:t>final completion</w:t>
      </w:r>
      <w:r w:rsidRPr="00E1171E">
        <w:rPr>
          <w:rFonts w:ascii="Times New Roman" w:hAnsi="Times New Roman"/>
          <w:sz w:val="24"/>
          <w:szCs w:val="24"/>
          <w:lang w:val="en-US"/>
        </w:rPr>
        <w:t xml:space="preserve">.  </w:t>
      </w:r>
    </w:p>
    <w:p w:rsidR="00E1171E" w:rsidRPr="00E1171E" w:rsidRDefault="00E1171E" w:rsidP="00E1171E">
      <w:pPr>
        <w:numPr>
          <w:ilvl w:val="0"/>
          <w:numId w:val="39"/>
        </w:numPr>
        <w:spacing w:after="0" w:line="240" w:lineRule="auto"/>
        <w:rPr>
          <w:rFonts w:ascii="Times New Roman" w:hAnsi="Times New Roman"/>
          <w:sz w:val="24"/>
          <w:szCs w:val="24"/>
          <w:lang w:val="en-US"/>
        </w:rPr>
      </w:pPr>
      <w:r w:rsidRPr="00E1171E">
        <w:rPr>
          <w:rFonts w:ascii="Times New Roman" w:hAnsi="Times New Roman"/>
          <w:sz w:val="24"/>
          <w:szCs w:val="24"/>
          <w:lang w:val="en-US"/>
        </w:rPr>
        <w:t>Surplus material and waste to be carted away to a suitable dumping site to be found by the Contractor, outside the boundary of the site</w:t>
      </w:r>
    </w:p>
    <w:p w:rsidR="00E1171E" w:rsidRPr="00E1171E" w:rsidRDefault="00E1171E" w:rsidP="00E1171E">
      <w:pPr>
        <w:spacing w:after="0" w:line="240" w:lineRule="auto"/>
        <w:rPr>
          <w:rFonts w:ascii="Times New Roman" w:hAnsi="Times New Roman"/>
          <w:b/>
          <w:bCs/>
          <w:sz w:val="24"/>
          <w:szCs w:val="24"/>
          <w:lang w:val="en-US"/>
        </w:rPr>
      </w:pPr>
    </w:p>
    <w:p w:rsidR="00E1171E" w:rsidRPr="00E1171E" w:rsidRDefault="00E1171E" w:rsidP="00E1171E">
      <w:pPr>
        <w:spacing w:after="0" w:line="240" w:lineRule="auto"/>
        <w:rPr>
          <w:rFonts w:ascii="Times New Roman" w:hAnsi="Times New Roman"/>
          <w:b/>
          <w:bCs/>
          <w:sz w:val="24"/>
          <w:szCs w:val="24"/>
          <w:u w:val="single"/>
          <w:lang w:val="en-US"/>
        </w:rPr>
      </w:pPr>
      <w:r w:rsidRPr="00E1171E">
        <w:rPr>
          <w:rFonts w:ascii="Times New Roman" w:hAnsi="Times New Roman"/>
          <w:b/>
          <w:bCs/>
          <w:sz w:val="24"/>
          <w:szCs w:val="24"/>
          <w:u w:val="single"/>
          <w:lang w:val="en-US"/>
        </w:rPr>
        <w:t>Completion</w:t>
      </w:r>
    </w:p>
    <w:p w:rsidR="00E1171E" w:rsidRPr="00E1171E" w:rsidRDefault="00E1171E" w:rsidP="00E1171E">
      <w:pPr>
        <w:spacing w:after="0" w:line="240" w:lineRule="auto"/>
        <w:rPr>
          <w:rFonts w:ascii="Times New Roman" w:hAnsi="Times New Roman"/>
          <w:b/>
          <w:bCs/>
          <w:sz w:val="24"/>
          <w:szCs w:val="24"/>
          <w:u w:val="single"/>
          <w:lang w:val="en-US"/>
        </w:rPr>
      </w:pPr>
      <w:r w:rsidRPr="00E1171E">
        <w:rPr>
          <w:rFonts w:ascii="Times New Roman" w:hAnsi="Times New Roman"/>
          <w:b/>
          <w:bCs/>
          <w:sz w:val="24"/>
          <w:szCs w:val="24"/>
          <w:u w:val="single"/>
          <w:lang w:val="en-US"/>
        </w:rPr>
        <w:t>Practical Completion</w:t>
      </w:r>
    </w:p>
    <w:p w:rsidR="00E1171E" w:rsidRPr="00E1171E" w:rsidRDefault="00E1171E" w:rsidP="00E1171E">
      <w:pPr>
        <w:numPr>
          <w:ilvl w:val="0"/>
          <w:numId w:val="40"/>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The Project Manager shall inspect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from time to time to give 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interpretations and guidance on the standard and state of completion of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which he will require 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to achieve for </w:t>
      </w:r>
      <w:r w:rsidRPr="00E1171E">
        <w:rPr>
          <w:rFonts w:ascii="Times New Roman" w:hAnsi="Times New Roman"/>
          <w:bCs/>
          <w:sz w:val="24"/>
          <w:szCs w:val="24"/>
          <w:lang w:val="en-US"/>
        </w:rPr>
        <w:t>practical completion</w:t>
      </w:r>
    </w:p>
    <w:p w:rsidR="00E1171E" w:rsidRPr="00E1171E" w:rsidRDefault="00E1171E" w:rsidP="00E1171E">
      <w:pPr>
        <w:numPr>
          <w:ilvl w:val="0"/>
          <w:numId w:val="40"/>
        </w:numPr>
        <w:spacing w:after="0" w:line="240" w:lineRule="auto"/>
        <w:rPr>
          <w:rFonts w:ascii="Times New Roman" w:hAnsi="Times New Roman"/>
          <w:bCs/>
          <w:sz w:val="24"/>
          <w:szCs w:val="24"/>
          <w:lang w:val="en-US"/>
        </w:rPr>
      </w:pPr>
      <w:r w:rsidRPr="00E1171E">
        <w:rPr>
          <w:rFonts w:ascii="Times New Roman" w:hAnsi="Times New Roman"/>
          <w:sz w:val="24"/>
          <w:szCs w:val="24"/>
          <w:lang w:val="en-US"/>
        </w:rPr>
        <w:t xml:space="preserve">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shall inform the Project Manager of the date on which he expects to achieve </w:t>
      </w:r>
      <w:r w:rsidRPr="00E1171E">
        <w:rPr>
          <w:rFonts w:ascii="Times New Roman" w:hAnsi="Times New Roman"/>
          <w:bCs/>
          <w:sz w:val="24"/>
          <w:szCs w:val="24"/>
          <w:lang w:val="en-US"/>
        </w:rPr>
        <w:t>practical completion</w:t>
      </w:r>
    </w:p>
    <w:p w:rsidR="00E1171E" w:rsidRPr="00E1171E" w:rsidRDefault="00E1171E" w:rsidP="00E1171E">
      <w:pPr>
        <w:numPr>
          <w:ilvl w:val="0"/>
          <w:numId w:val="40"/>
        </w:numPr>
        <w:spacing w:after="0" w:line="240" w:lineRule="auto"/>
        <w:rPr>
          <w:rFonts w:ascii="Times New Roman" w:hAnsi="Times New Roman"/>
          <w:sz w:val="24"/>
          <w:szCs w:val="24"/>
          <w:lang w:val="en-US"/>
        </w:rPr>
      </w:pPr>
      <w:r w:rsidRPr="00E1171E">
        <w:rPr>
          <w:rFonts w:ascii="Times New Roman" w:hAnsi="Times New Roman"/>
          <w:sz w:val="24"/>
          <w:szCs w:val="24"/>
          <w:lang w:val="en-US"/>
        </w:rPr>
        <w:t>The Project Manager</w:t>
      </w:r>
      <w:r w:rsidRPr="00E1171E">
        <w:rPr>
          <w:rFonts w:ascii="Times New Roman" w:hAnsi="Times New Roman"/>
          <w:bCs/>
          <w:sz w:val="24"/>
          <w:szCs w:val="24"/>
          <w:lang w:val="en-US"/>
        </w:rPr>
        <w:t xml:space="preserve"> </w:t>
      </w:r>
      <w:r w:rsidRPr="00E1171E">
        <w:rPr>
          <w:rFonts w:ascii="Times New Roman" w:hAnsi="Times New Roman"/>
          <w:sz w:val="24"/>
          <w:szCs w:val="24"/>
          <w:lang w:val="en-US"/>
        </w:rPr>
        <w:t xml:space="preserve">shall inspect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on or before the date requested by the </w:t>
      </w:r>
      <w:r w:rsidRPr="00E1171E">
        <w:rPr>
          <w:rFonts w:ascii="Times New Roman" w:hAnsi="Times New Roman"/>
          <w:bCs/>
          <w:sz w:val="24"/>
          <w:szCs w:val="24"/>
          <w:lang w:val="en-US"/>
        </w:rPr>
        <w:t xml:space="preserve">contractor </w:t>
      </w:r>
    </w:p>
    <w:p w:rsidR="00E1171E" w:rsidRPr="00E1171E" w:rsidRDefault="00E1171E" w:rsidP="00E1171E">
      <w:pPr>
        <w:spacing w:after="0" w:line="240" w:lineRule="auto"/>
        <w:rPr>
          <w:rFonts w:ascii="Times New Roman" w:hAnsi="Times New Roman"/>
          <w:bCs/>
          <w:sz w:val="24"/>
          <w:szCs w:val="24"/>
          <w:lang w:val="en-US"/>
        </w:rPr>
      </w:pPr>
      <w:r w:rsidRPr="00E1171E">
        <w:rPr>
          <w:rFonts w:ascii="Times New Roman" w:hAnsi="Times New Roman"/>
          <w:bCs/>
          <w:sz w:val="24"/>
          <w:szCs w:val="24"/>
          <w:lang w:val="en-US"/>
        </w:rPr>
        <w:t>Where the works:</w:t>
      </w:r>
    </w:p>
    <w:p w:rsidR="00E1171E" w:rsidRPr="00E1171E" w:rsidRDefault="00E1171E" w:rsidP="00E1171E">
      <w:pPr>
        <w:numPr>
          <w:ilvl w:val="0"/>
          <w:numId w:val="41"/>
        </w:numPr>
        <w:spacing w:after="0" w:line="240" w:lineRule="auto"/>
        <w:rPr>
          <w:rFonts w:ascii="Times New Roman" w:hAnsi="Times New Roman"/>
          <w:bCs/>
          <w:sz w:val="24"/>
          <w:szCs w:val="24"/>
          <w:lang w:val="en-US"/>
        </w:rPr>
      </w:pPr>
      <w:r w:rsidRPr="00E1171E">
        <w:rPr>
          <w:rFonts w:ascii="Times New Roman" w:hAnsi="Times New Roman"/>
          <w:sz w:val="24"/>
          <w:szCs w:val="24"/>
          <w:lang w:val="en-US"/>
        </w:rPr>
        <w:lastRenderedPageBreak/>
        <w:t xml:space="preserve">Has reached </w:t>
      </w:r>
      <w:r w:rsidRPr="00E1171E">
        <w:rPr>
          <w:rFonts w:ascii="Times New Roman" w:hAnsi="Times New Roman"/>
          <w:bCs/>
          <w:sz w:val="24"/>
          <w:szCs w:val="24"/>
          <w:lang w:val="en-US"/>
        </w:rPr>
        <w:t>practical completion</w:t>
      </w:r>
      <w:r w:rsidRPr="00E1171E">
        <w:rPr>
          <w:rFonts w:ascii="Times New Roman" w:hAnsi="Times New Roman"/>
          <w:sz w:val="24"/>
          <w:szCs w:val="24"/>
          <w:lang w:val="en-US"/>
        </w:rPr>
        <w:t xml:space="preserve"> the Project Manager shall at once issue a certificate of </w:t>
      </w:r>
      <w:r w:rsidRPr="00E1171E">
        <w:rPr>
          <w:rFonts w:ascii="Times New Roman" w:hAnsi="Times New Roman"/>
          <w:bCs/>
          <w:sz w:val="24"/>
          <w:szCs w:val="24"/>
          <w:lang w:val="en-US"/>
        </w:rPr>
        <w:t>practical completion</w:t>
      </w:r>
      <w:r w:rsidRPr="00E1171E">
        <w:rPr>
          <w:rFonts w:ascii="Times New Roman" w:hAnsi="Times New Roman"/>
          <w:sz w:val="24"/>
          <w:szCs w:val="24"/>
          <w:lang w:val="en-US"/>
        </w:rPr>
        <w:t xml:space="preserve"> to the </w:t>
      </w:r>
      <w:r w:rsidRPr="00E1171E">
        <w:rPr>
          <w:rFonts w:ascii="Times New Roman" w:hAnsi="Times New Roman"/>
          <w:bCs/>
          <w:sz w:val="24"/>
          <w:szCs w:val="24"/>
          <w:lang w:val="en-US"/>
        </w:rPr>
        <w:t>contractor</w:t>
      </w:r>
    </w:p>
    <w:p w:rsidR="00E1171E" w:rsidRPr="00E1171E" w:rsidRDefault="00E1171E" w:rsidP="00E1171E">
      <w:pPr>
        <w:numPr>
          <w:ilvl w:val="0"/>
          <w:numId w:val="41"/>
        </w:numPr>
        <w:spacing w:after="0" w:line="240" w:lineRule="auto"/>
        <w:rPr>
          <w:rFonts w:ascii="Times New Roman" w:hAnsi="Times New Roman"/>
          <w:bCs/>
          <w:sz w:val="24"/>
          <w:szCs w:val="24"/>
          <w:lang w:val="en-US"/>
        </w:rPr>
      </w:pPr>
      <w:r w:rsidRPr="00E1171E">
        <w:rPr>
          <w:rFonts w:ascii="Times New Roman" w:hAnsi="Times New Roman"/>
          <w:sz w:val="24"/>
          <w:szCs w:val="24"/>
          <w:lang w:val="en-US"/>
        </w:rPr>
        <w:t xml:space="preserve">Has not reached </w:t>
      </w:r>
      <w:r w:rsidRPr="00E1171E">
        <w:rPr>
          <w:rFonts w:ascii="Times New Roman" w:hAnsi="Times New Roman"/>
          <w:bCs/>
          <w:sz w:val="24"/>
          <w:szCs w:val="24"/>
          <w:lang w:val="en-US"/>
        </w:rPr>
        <w:t>practical completion</w:t>
      </w:r>
      <w:r w:rsidRPr="00E1171E">
        <w:rPr>
          <w:rFonts w:ascii="Times New Roman" w:hAnsi="Times New Roman"/>
          <w:sz w:val="24"/>
          <w:szCs w:val="24"/>
          <w:lang w:val="en-US"/>
        </w:rPr>
        <w:t xml:space="preserve"> the Project Manager </w:t>
      </w:r>
      <w:r w:rsidRPr="00E1171E">
        <w:rPr>
          <w:rFonts w:ascii="Times New Roman" w:hAnsi="Times New Roman"/>
          <w:bCs/>
          <w:sz w:val="24"/>
          <w:szCs w:val="24"/>
          <w:lang w:val="en-US"/>
        </w:rPr>
        <w:t>shall</w:t>
      </w:r>
      <w:r w:rsidRPr="00E1171E">
        <w:rPr>
          <w:rFonts w:ascii="Times New Roman" w:hAnsi="Times New Roman"/>
          <w:sz w:val="24"/>
          <w:szCs w:val="24"/>
          <w:lang w:val="en-US"/>
        </w:rPr>
        <w:t xml:space="preserve"> issue a </w:t>
      </w:r>
      <w:r w:rsidRPr="00E1171E">
        <w:rPr>
          <w:rFonts w:ascii="Times New Roman" w:hAnsi="Times New Roman"/>
          <w:bCs/>
          <w:sz w:val="24"/>
          <w:szCs w:val="24"/>
          <w:lang w:val="en-US"/>
        </w:rPr>
        <w:t>practical completion</w:t>
      </w:r>
      <w:r w:rsidRPr="00E1171E">
        <w:rPr>
          <w:rFonts w:ascii="Times New Roman" w:hAnsi="Times New Roman"/>
          <w:sz w:val="24"/>
          <w:szCs w:val="24"/>
          <w:lang w:val="en-US"/>
        </w:rPr>
        <w:t xml:space="preserve"> list to the </w:t>
      </w:r>
      <w:r w:rsidRPr="00E1171E">
        <w:rPr>
          <w:rFonts w:ascii="Times New Roman" w:hAnsi="Times New Roman"/>
          <w:bCs/>
          <w:sz w:val="24"/>
          <w:szCs w:val="24"/>
          <w:lang w:val="en-US"/>
        </w:rPr>
        <w:t xml:space="preserve">contractor </w:t>
      </w:r>
      <w:r w:rsidRPr="00E1171E">
        <w:rPr>
          <w:rFonts w:ascii="Times New Roman" w:hAnsi="Times New Roman"/>
          <w:sz w:val="24"/>
          <w:szCs w:val="24"/>
          <w:lang w:val="en-US"/>
        </w:rPr>
        <w:t xml:space="preserve">detailing the outstanding work to be done and </w:t>
      </w:r>
      <w:r w:rsidRPr="00E1171E">
        <w:rPr>
          <w:rFonts w:ascii="Times New Roman" w:hAnsi="Times New Roman"/>
          <w:bCs/>
          <w:sz w:val="24"/>
          <w:szCs w:val="24"/>
          <w:lang w:val="en-US"/>
        </w:rPr>
        <w:t>defects</w:t>
      </w:r>
      <w:r w:rsidRPr="00E1171E">
        <w:rPr>
          <w:rFonts w:ascii="Times New Roman" w:hAnsi="Times New Roman"/>
          <w:sz w:val="24"/>
          <w:szCs w:val="24"/>
          <w:lang w:val="en-US"/>
        </w:rPr>
        <w:t xml:space="preserve"> to be rectified to achieve </w:t>
      </w:r>
      <w:r w:rsidRPr="00E1171E">
        <w:rPr>
          <w:rFonts w:ascii="Times New Roman" w:hAnsi="Times New Roman"/>
          <w:bCs/>
          <w:sz w:val="24"/>
          <w:szCs w:val="24"/>
          <w:lang w:val="en-US"/>
        </w:rPr>
        <w:t>practical completion</w:t>
      </w:r>
    </w:p>
    <w:p w:rsidR="00E1171E" w:rsidRPr="00E1171E" w:rsidRDefault="00E1171E" w:rsidP="00E1171E">
      <w:pPr>
        <w:numPr>
          <w:ilvl w:val="0"/>
          <w:numId w:val="41"/>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Is not ready for </w:t>
      </w:r>
      <w:r w:rsidRPr="00E1171E">
        <w:rPr>
          <w:rFonts w:ascii="Times New Roman" w:hAnsi="Times New Roman"/>
          <w:bCs/>
          <w:sz w:val="24"/>
          <w:szCs w:val="24"/>
          <w:lang w:val="en-US"/>
        </w:rPr>
        <w:t>practical completion</w:t>
      </w:r>
      <w:r w:rsidRPr="00E1171E">
        <w:rPr>
          <w:rFonts w:ascii="Times New Roman" w:hAnsi="Times New Roman"/>
          <w:sz w:val="24"/>
          <w:szCs w:val="24"/>
          <w:lang w:val="en-US"/>
        </w:rPr>
        <w:t xml:space="preserve"> inspection the Project Manager</w:t>
      </w:r>
      <w:r w:rsidRPr="00E1171E">
        <w:rPr>
          <w:rFonts w:ascii="Times New Roman" w:hAnsi="Times New Roman"/>
          <w:bCs/>
          <w:sz w:val="24"/>
          <w:szCs w:val="24"/>
          <w:lang w:val="en-US"/>
        </w:rPr>
        <w:t xml:space="preserve"> </w:t>
      </w:r>
      <w:r w:rsidRPr="00E1171E">
        <w:rPr>
          <w:rFonts w:ascii="Times New Roman" w:hAnsi="Times New Roman"/>
          <w:sz w:val="24"/>
          <w:szCs w:val="24"/>
          <w:lang w:val="en-US"/>
        </w:rPr>
        <w:t xml:space="preserve">shall issue a list as a general guide to the </w:t>
      </w:r>
      <w:r w:rsidRPr="00E1171E">
        <w:rPr>
          <w:rFonts w:ascii="Times New Roman" w:hAnsi="Times New Roman"/>
          <w:bCs/>
          <w:sz w:val="24"/>
          <w:szCs w:val="24"/>
          <w:lang w:val="en-US"/>
        </w:rPr>
        <w:t xml:space="preserve">contractor </w:t>
      </w:r>
      <w:r w:rsidRPr="00E1171E">
        <w:rPr>
          <w:rFonts w:ascii="Times New Roman" w:hAnsi="Times New Roman"/>
          <w:sz w:val="24"/>
          <w:szCs w:val="24"/>
          <w:lang w:val="en-US"/>
        </w:rPr>
        <w:t xml:space="preserve">of the outstanding areas of work and </w:t>
      </w:r>
      <w:r w:rsidRPr="00E1171E">
        <w:rPr>
          <w:rFonts w:ascii="Times New Roman" w:hAnsi="Times New Roman"/>
          <w:bCs/>
          <w:sz w:val="24"/>
          <w:szCs w:val="24"/>
          <w:lang w:val="en-US"/>
        </w:rPr>
        <w:t>defects</w:t>
      </w:r>
      <w:r w:rsidRPr="00E1171E">
        <w:rPr>
          <w:rFonts w:ascii="Times New Roman" w:hAnsi="Times New Roman"/>
          <w:sz w:val="24"/>
          <w:szCs w:val="24"/>
          <w:lang w:val="en-US"/>
        </w:rPr>
        <w:t xml:space="preserve"> to be attended to before he can request a further inspection</w:t>
      </w:r>
    </w:p>
    <w:p w:rsidR="00E1171E" w:rsidRPr="00E1171E" w:rsidRDefault="00E1171E" w:rsidP="00E1171E">
      <w:pPr>
        <w:spacing w:after="0" w:line="240" w:lineRule="auto"/>
        <w:rPr>
          <w:rFonts w:ascii="Times New Roman" w:hAnsi="Times New Roman"/>
          <w:b/>
          <w:bCs/>
          <w:sz w:val="24"/>
          <w:szCs w:val="24"/>
          <w:lang w:val="en-US"/>
        </w:rPr>
      </w:pPr>
    </w:p>
    <w:p w:rsidR="00E1171E" w:rsidRPr="00E1171E" w:rsidRDefault="00E1171E" w:rsidP="00E1171E">
      <w:pPr>
        <w:spacing w:after="0" w:line="240" w:lineRule="auto"/>
        <w:rPr>
          <w:rFonts w:ascii="Times New Roman" w:hAnsi="Times New Roman"/>
          <w:b/>
          <w:bCs/>
          <w:sz w:val="24"/>
          <w:szCs w:val="24"/>
          <w:u w:val="single"/>
          <w:lang w:val="en-US"/>
        </w:rPr>
      </w:pPr>
      <w:r w:rsidRPr="00E1171E">
        <w:rPr>
          <w:rFonts w:ascii="Times New Roman" w:hAnsi="Times New Roman"/>
          <w:b/>
          <w:bCs/>
          <w:sz w:val="24"/>
          <w:szCs w:val="24"/>
          <w:u w:val="single"/>
          <w:lang w:val="en-US"/>
        </w:rPr>
        <w:t>Final Completion</w:t>
      </w:r>
    </w:p>
    <w:p w:rsidR="00E1171E" w:rsidRPr="00E1171E" w:rsidRDefault="00E1171E" w:rsidP="00E1171E">
      <w:pPr>
        <w:numPr>
          <w:ilvl w:val="0"/>
          <w:numId w:val="42"/>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Within seven </w:t>
      </w:r>
      <w:r w:rsidRPr="00E1171E">
        <w:rPr>
          <w:rFonts w:ascii="Times New Roman" w:hAnsi="Times New Roman"/>
          <w:bCs/>
          <w:sz w:val="24"/>
          <w:szCs w:val="24"/>
          <w:lang w:val="en-US"/>
        </w:rPr>
        <w:t>calendar days</w:t>
      </w:r>
      <w:r w:rsidRPr="00E1171E">
        <w:rPr>
          <w:rFonts w:ascii="Times New Roman" w:hAnsi="Times New Roman"/>
          <w:sz w:val="24"/>
          <w:szCs w:val="24"/>
          <w:lang w:val="en-US"/>
        </w:rPr>
        <w:t xml:space="preserve"> of </w:t>
      </w:r>
      <w:r w:rsidRPr="00E1171E">
        <w:rPr>
          <w:rFonts w:ascii="Times New Roman" w:hAnsi="Times New Roman"/>
          <w:bCs/>
          <w:sz w:val="24"/>
          <w:szCs w:val="24"/>
          <w:lang w:val="en-US"/>
        </w:rPr>
        <w:t>practical completion</w:t>
      </w:r>
      <w:r w:rsidRPr="00E1171E">
        <w:rPr>
          <w:rFonts w:ascii="Times New Roman" w:hAnsi="Times New Roman"/>
          <w:sz w:val="24"/>
          <w:szCs w:val="24"/>
          <w:lang w:val="en-US"/>
        </w:rPr>
        <w:t xml:space="preserve"> the Project Manager shall prepare and issue to 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a </w:t>
      </w:r>
      <w:r w:rsidRPr="00E1171E">
        <w:rPr>
          <w:rFonts w:ascii="Times New Roman" w:hAnsi="Times New Roman"/>
          <w:bCs/>
          <w:sz w:val="24"/>
          <w:szCs w:val="24"/>
          <w:lang w:val="en-US"/>
        </w:rPr>
        <w:t>final completion</w:t>
      </w:r>
      <w:r w:rsidRPr="00E1171E">
        <w:rPr>
          <w:rFonts w:ascii="Times New Roman" w:hAnsi="Times New Roman"/>
          <w:sz w:val="24"/>
          <w:szCs w:val="24"/>
          <w:lang w:val="en-US"/>
        </w:rPr>
        <w:t xml:space="preserve"> list detailing the incomplete work and </w:t>
      </w:r>
      <w:r w:rsidRPr="00E1171E">
        <w:rPr>
          <w:rFonts w:ascii="Times New Roman" w:hAnsi="Times New Roman"/>
          <w:bCs/>
          <w:sz w:val="24"/>
          <w:szCs w:val="24"/>
          <w:lang w:val="en-US"/>
        </w:rPr>
        <w:t>defects</w:t>
      </w:r>
      <w:r w:rsidRPr="00E1171E">
        <w:rPr>
          <w:rFonts w:ascii="Times New Roman" w:hAnsi="Times New Roman"/>
          <w:sz w:val="24"/>
          <w:szCs w:val="24"/>
          <w:lang w:val="en-US"/>
        </w:rPr>
        <w:t xml:space="preserve"> to be rectified within a reasonable period</w:t>
      </w:r>
    </w:p>
    <w:p w:rsidR="00E1171E" w:rsidRPr="00E1171E" w:rsidRDefault="00E1171E" w:rsidP="00E1171E">
      <w:pPr>
        <w:numPr>
          <w:ilvl w:val="0"/>
          <w:numId w:val="42"/>
        </w:numPr>
        <w:spacing w:after="0" w:line="240" w:lineRule="auto"/>
        <w:rPr>
          <w:rFonts w:ascii="Times New Roman" w:hAnsi="Times New Roman"/>
          <w:bCs/>
          <w:sz w:val="24"/>
          <w:szCs w:val="24"/>
          <w:lang w:val="en-US"/>
        </w:rPr>
      </w:pPr>
      <w:r w:rsidRPr="00E1171E">
        <w:rPr>
          <w:rFonts w:ascii="Times New Roman" w:hAnsi="Times New Roman"/>
          <w:sz w:val="24"/>
          <w:szCs w:val="24"/>
          <w:lang w:val="en-US"/>
        </w:rPr>
        <w:t xml:space="preserve">The </w:t>
      </w:r>
      <w:r w:rsidRPr="00E1171E">
        <w:rPr>
          <w:rFonts w:ascii="Times New Roman" w:hAnsi="Times New Roman"/>
          <w:bCs/>
          <w:sz w:val="24"/>
          <w:szCs w:val="24"/>
          <w:lang w:val="en-US"/>
        </w:rPr>
        <w:t xml:space="preserve">defects </w:t>
      </w:r>
      <w:r w:rsidRPr="00E1171E">
        <w:rPr>
          <w:rFonts w:ascii="Times New Roman" w:hAnsi="Times New Roman"/>
          <w:sz w:val="24"/>
          <w:szCs w:val="24"/>
          <w:lang w:val="en-US"/>
        </w:rPr>
        <w:t xml:space="preserve">liability period of fourteen </w:t>
      </w:r>
      <w:r w:rsidRPr="00E1171E">
        <w:rPr>
          <w:rFonts w:ascii="Times New Roman" w:hAnsi="Times New Roman"/>
          <w:bCs/>
          <w:sz w:val="24"/>
          <w:szCs w:val="24"/>
          <w:lang w:val="en-US"/>
        </w:rPr>
        <w:t>calendar days</w:t>
      </w:r>
      <w:r w:rsidRPr="00E1171E">
        <w:rPr>
          <w:rFonts w:ascii="Times New Roman" w:hAnsi="Times New Roman"/>
          <w:sz w:val="24"/>
          <w:szCs w:val="24"/>
          <w:lang w:val="en-US"/>
        </w:rPr>
        <w:t xml:space="preserve"> shall start on the date of </w:t>
      </w:r>
      <w:r w:rsidRPr="00E1171E">
        <w:rPr>
          <w:rFonts w:ascii="Times New Roman" w:hAnsi="Times New Roman"/>
          <w:bCs/>
          <w:sz w:val="24"/>
          <w:szCs w:val="24"/>
          <w:lang w:val="en-US"/>
        </w:rPr>
        <w:t>practical completion</w:t>
      </w:r>
    </w:p>
    <w:p w:rsidR="00E1171E" w:rsidRPr="00E1171E" w:rsidRDefault="00E1171E" w:rsidP="00E1171E">
      <w:pPr>
        <w:numPr>
          <w:ilvl w:val="0"/>
          <w:numId w:val="42"/>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On the expiry of the </w:t>
      </w:r>
      <w:r w:rsidRPr="00E1171E">
        <w:rPr>
          <w:rFonts w:ascii="Times New Roman" w:hAnsi="Times New Roman"/>
          <w:bCs/>
          <w:sz w:val="24"/>
          <w:szCs w:val="24"/>
          <w:lang w:val="en-US"/>
        </w:rPr>
        <w:t>defects</w:t>
      </w:r>
      <w:r w:rsidRPr="00E1171E">
        <w:rPr>
          <w:rFonts w:ascii="Times New Roman" w:hAnsi="Times New Roman"/>
          <w:sz w:val="24"/>
          <w:szCs w:val="24"/>
          <w:lang w:val="en-US"/>
        </w:rPr>
        <w:t xml:space="preserve"> liability period the Project Manager</w:t>
      </w:r>
      <w:r w:rsidRPr="00E1171E">
        <w:rPr>
          <w:rFonts w:ascii="Times New Roman" w:hAnsi="Times New Roman"/>
          <w:bCs/>
          <w:sz w:val="24"/>
          <w:szCs w:val="24"/>
          <w:lang w:val="en-US"/>
        </w:rPr>
        <w:t xml:space="preserve"> </w:t>
      </w:r>
      <w:r w:rsidRPr="00E1171E">
        <w:rPr>
          <w:rFonts w:ascii="Times New Roman" w:hAnsi="Times New Roman"/>
          <w:sz w:val="24"/>
          <w:szCs w:val="24"/>
          <w:lang w:val="en-US"/>
        </w:rPr>
        <w:t xml:space="preserve">shall immediately inspect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for </w:t>
      </w:r>
      <w:r w:rsidRPr="00E1171E">
        <w:rPr>
          <w:rFonts w:ascii="Times New Roman" w:hAnsi="Times New Roman"/>
          <w:bCs/>
          <w:sz w:val="24"/>
          <w:szCs w:val="24"/>
          <w:lang w:val="en-US"/>
        </w:rPr>
        <w:t>final completion</w:t>
      </w:r>
      <w:r w:rsidRPr="00E1171E">
        <w:rPr>
          <w:rFonts w:ascii="Times New Roman" w:hAnsi="Times New Roman"/>
          <w:sz w:val="24"/>
          <w:szCs w:val="24"/>
          <w:lang w:val="en-US"/>
        </w:rPr>
        <w:t xml:space="preserve">. </w:t>
      </w:r>
      <w:r w:rsidRPr="00E1171E">
        <w:rPr>
          <w:rFonts w:ascii="Times New Roman" w:hAnsi="Times New Roman"/>
          <w:bCs/>
          <w:sz w:val="24"/>
          <w:szCs w:val="24"/>
          <w:lang w:val="en-US"/>
        </w:rPr>
        <w:t>Where the works:</w:t>
      </w:r>
    </w:p>
    <w:p w:rsidR="00E1171E" w:rsidRPr="00E1171E" w:rsidRDefault="00E1171E" w:rsidP="00E1171E">
      <w:pPr>
        <w:numPr>
          <w:ilvl w:val="0"/>
          <w:numId w:val="42"/>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Has reached </w:t>
      </w:r>
      <w:r w:rsidRPr="00E1171E">
        <w:rPr>
          <w:rFonts w:ascii="Times New Roman" w:hAnsi="Times New Roman"/>
          <w:bCs/>
          <w:sz w:val="24"/>
          <w:szCs w:val="24"/>
          <w:lang w:val="en-US"/>
        </w:rPr>
        <w:t>final completion</w:t>
      </w:r>
      <w:r w:rsidRPr="00E1171E">
        <w:rPr>
          <w:rFonts w:ascii="Times New Roman" w:hAnsi="Times New Roman"/>
          <w:sz w:val="24"/>
          <w:szCs w:val="24"/>
          <w:lang w:val="en-US"/>
        </w:rPr>
        <w:t xml:space="preserve"> the Project Manager shall at once issue a certificate of </w:t>
      </w:r>
      <w:r w:rsidRPr="00E1171E">
        <w:rPr>
          <w:rFonts w:ascii="Times New Roman" w:hAnsi="Times New Roman"/>
          <w:bCs/>
          <w:sz w:val="24"/>
          <w:szCs w:val="24"/>
          <w:lang w:val="en-US"/>
        </w:rPr>
        <w:t>final completion</w:t>
      </w:r>
      <w:r w:rsidRPr="00E1171E">
        <w:rPr>
          <w:rFonts w:ascii="Times New Roman" w:hAnsi="Times New Roman"/>
          <w:sz w:val="24"/>
          <w:szCs w:val="24"/>
          <w:lang w:val="en-US"/>
        </w:rPr>
        <w:t xml:space="preserve"> to the </w:t>
      </w:r>
      <w:r w:rsidRPr="00E1171E">
        <w:rPr>
          <w:rFonts w:ascii="Times New Roman" w:hAnsi="Times New Roman"/>
          <w:bCs/>
          <w:sz w:val="24"/>
          <w:szCs w:val="24"/>
          <w:lang w:val="en-US"/>
        </w:rPr>
        <w:t>contractor</w:t>
      </w:r>
      <w:r w:rsidRPr="00E1171E">
        <w:rPr>
          <w:rFonts w:ascii="Times New Roman" w:hAnsi="Times New Roman"/>
          <w:bCs/>
          <w:sz w:val="24"/>
          <w:szCs w:val="24"/>
          <w:lang w:val="en-US"/>
        </w:rPr>
        <w:tab/>
      </w:r>
      <w:r w:rsidRPr="00E1171E">
        <w:rPr>
          <w:rFonts w:ascii="Times New Roman" w:hAnsi="Times New Roman"/>
          <w:bCs/>
          <w:sz w:val="24"/>
          <w:szCs w:val="24"/>
          <w:lang w:val="en-US"/>
        </w:rPr>
        <w:tab/>
      </w:r>
      <w:r w:rsidRPr="00E1171E">
        <w:rPr>
          <w:rFonts w:ascii="Times New Roman" w:hAnsi="Times New Roman"/>
          <w:bCs/>
          <w:sz w:val="24"/>
          <w:szCs w:val="24"/>
          <w:lang w:val="en-US"/>
        </w:rPr>
        <w:tab/>
      </w:r>
      <w:r w:rsidRPr="00E1171E">
        <w:rPr>
          <w:rFonts w:ascii="Times New Roman" w:hAnsi="Times New Roman"/>
          <w:bCs/>
          <w:sz w:val="24"/>
          <w:szCs w:val="24"/>
          <w:lang w:val="en-US"/>
        </w:rPr>
        <w:tab/>
      </w:r>
      <w:r w:rsidRPr="00E1171E">
        <w:rPr>
          <w:rFonts w:ascii="Times New Roman" w:hAnsi="Times New Roman"/>
          <w:bCs/>
          <w:sz w:val="24"/>
          <w:szCs w:val="24"/>
          <w:lang w:val="en-US"/>
        </w:rPr>
        <w:tab/>
      </w:r>
      <w:r w:rsidRPr="00E1171E">
        <w:rPr>
          <w:rFonts w:ascii="Times New Roman" w:hAnsi="Times New Roman"/>
          <w:bCs/>
          <w:sz w:val="24"/>
          <w:szCs w:val="24"/>
          <w:lang w:val="en-US"/>
        </w:rPr>
        <w:tab/>
      </w:r>
      <w:r w:rsidRPr="00E1171E">
        <w:rPr>
          <w:rFonts w:ascii="Times New Roman" w:hAnsi="Times New Roman"/>
          <w:bCs/>
          <w:sz w:val="24"/>
          <w:szCs w:val="24"/>
          <w:lang w:val="en-US"/>
        </w:rPr>
        <w:tab/>
      </w:r>
      <w:r w:rsidRPr="00E1171E">
        <w:rPr>
          <w:rFonts w:ascii="Times New Roman" w:hAnsi="Times New Roman"/>
          <w:bCs/>
          <w:sz w:val="24"/>
          <w:szCs w:val="24"/>
          <w:lang w:val="en-US"/>
        </w:rPr>
        <w:tab/>
      </w:r>
    </w:p>
    <w:p w:rsidR="00E1171E" w:rsidRPr="00E1171E" w:rsidRDefault="00E1171E" w:rsidP="00E1171E">
      <w:pPr>
        <w:numPr>
          <w:ilvl w:val="0"/>
          <w:numId w:val="42"/>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Has not reached </w:t>
      </w:r>
      <w:r w:rsidRPr="00E1171E">
        <w:rPr>
          <w:rFonts w:ascii="Times New Roman" w:hAnsi="Times New Roman"/>
          <w:bCs/>
          <w:sz w:val="24"/>
          <w:szCs w:val="24"/>
          <w:lang w:val="en-US"/>
        </w:rPr>
        <w:t>final completion</w:t>
      </w:r>
      <w:r w:rsidRPr="00E1171E">
        <w:rPr>
          <w:rFonts w:ascii="Times New Roman" w:hAnsi="Times New Roman"/>
          <w:sz w:val="24"/>
          <w:szCs w:val="24"/>
          <w:lang w:val="en-US"/>
        </w:rPr>
        <w:t xml:space="preserve"> the Project Manager shall issue a </w:t>
      </w:r>
      <w:r w:rsidRPr="00E1171E">
        <w:rPr>
          <w:rFonts w:ascii="Times New Roman" w:hAnsi="Times New Roman"/>
          <w:bCs/>
          <w:sz w:val="24"/>
          <w:szCs w:val="24"/>
          <w:lang w:val="en-US"/>
        </w:rPr>
        <w:t>defects</w:t>
      </w:r>
      <w:r w:rsidRPr="00E1171E">
        <w:rPr>
          <w:rFonts w:ascii="Times New Roman" w:hAnsi="Times New Roman"/>
          <w:sz w:val="24"/>
          <w:szCs w:val="24"/>
          <w:lang w:val="en-US"/>
        </w:rPr>
        <w:t xml:space="preserve"> list to 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detailing any incomplete work and </w:t>
      </w:r>
      <w:r w:rsidRPr="00E1171E">
        <w:rPr>
          <w:rFonts w:ascii="Times New Roman" w:hAnsi="Times New Roman"/>
          <w:bCs/>
          <w:sz w:val="24"/>
          <w:szCs w:val="24"/>
          <w:lang w:val="en-US"/>
        </w:rPr>
        <w:t xml:space="preserve">defects </w:t>
      </w:r>
      <w:r w:rsidRPr="00E1171E">
        <w:rPr>
          <w:rFonts w:ascii="Times New Roman" w:hAnsi="Times New Roman"/>
          <w:sz w:val="24"/>
          <w:szCs w:val="24"/>
          <w:lang w:val="en-US"/>
        </w:rPr>
        <w:t xml:space="preserve">to be rectified before the Project Manager will undertake a further inspection </w:t>
      </w:r>
    </w:p>
    <w:p w:rsidR="00E1171E" w:rsidRPr="00E1171E" w:rsidRDefault="00E1171E" w:rsidP="00E1171E">
      <w:pPr>
        <w:numPr>
          <w:ilvl w:val="0"/>
          <w:numId w:val="42"/>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Where the </w:t>
      </w:r>
      <w:r w:rsidRPr="00E1171E">
        <w:rPr>
          <w:rFonts w:ascii="Times New Roman" w:hAnsi="Times New Roman"/>
          <w:bCs/>
          <w:sz w:val="24"/>
          <w:szCs w:val="24"/>
          <w:lang w:val="en-US"/>
        </w:rPr>
        <w:t xml:space="preserve">contractor </w:t>
      </w:r>
      <w:r w:rsidRPr="00E1171E">
        <w:rPr>
          <w:rFonts w:ascii="Times New Roman" w:hAnsi="Times New Roman"/>
          <w:sz w:val="24"/>
          <w:szCs w:val="24"/>
          <w:lang w:val="en-US"/>
        </w:rPr>
        <w:t xml:space="preserve">has achieved </w:t>
      </w:r>
      <w:r w:rsidRPr="00E1171E">
        <w:rPr>
          <w:rFonts w:ascii="Times New Roman" w:hAnsi="Times New Roman"/>
          <w:bCs/>
          <w:sz w:val="24"/>
          <w:szCs w:val="24"/>
          <w:lang w:val="en-US"/>
        </w:rPr>
        <w:t>final completion</w:t>
      </w:r>
      <w:r w:rsidRPr="00E1171E">
        <w:rPr>
          <w:rFonts w:ascii="Times New Roman" w:hAnsi="Times New Roman"/>
          <w:sz w:val="24"/>
          <w:szCs w:val="24"/>
          <w:lang w:val="en-US"/>
        </w:rPr>
        <w:t xml:space="preserve"> the </w:t>
      </w:r>
      <w:r w:rsidRPr="00E1171E">
        <w:rPr>
          <w:rFonts w:ascii="Times New Roman" w:hAnsi="Times New Roman"/>
          <w:bCs/>
          <w:sz w:val="24"/>
          <w:szCs w:val="24"/>
          <w:lang w:val="en-US"/>
        </w:rPr>
        <w:t>latent defects</w:t>
      </w:r>
      <w:r w:rsidRPr="00E1171E">
        <w:rPr>
          <w:rFonts w:ascii="Times New Roman" w:hAnsi="Times New Roman"/>
          <w:sz w:val="24"/>
          <w:szCs w:val="24"/>
          <w:lang w:val="en-US"/>
        </w:rPr>
        <w:t xml:space="preserve"> liability period shall end three years from the date of </w:t>
      </w:r>
      <w:r w:rsidRPr="00E1171E">
        <w:rPr>
          <w:rFonts w:ascii="Times New Roman" w:hAnsi="Times New Roman"/>
          <w:bCs/>
          <w:sz w:val="24"/>
          <w:szCs w:val="24"/>
          <w:lang w:val="en-US"/>
        </w:rPr>
        <w:t>final completion</w:t>
      </w:r>
      <w:r w:rsidRPr="00E1171E">
        <w:rPr>
          <w:rFonts w:ascii="Times New Roman" w:hAnsi="Times New Roman"/>
          <w:sz w:val="24"/>
          <w:szCs w:val="24"/>
          <w:lang w:val="en-US"/>
        </w:rPr>
        <w:t xml:space="preserve"> </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bCs/>
          <w:sz w:val="24"/>
          <w:szCs w:val="24"/>
          <w:u w:val="single"/>
        </w:rPr>
      </w:pPr>
      <w:r w:rsidRPr="00E1171E">
        <w:rPr>
          <w:rFonts w:ascii="Times New Roman" w:hAnsi="Times New Roman"/>
          <w:b/>
          <w:bCs/>
          <w:sz w:val="24"/>
          <w:szCs w:val="24"/>
          <w:u w:val="single"/>
        </w:rPr>
        <w:t xml:space="preserve">Employer: </w:t>
      </w:r>
      <w:r w:rsidRPr="00E1171E">
        <w:rPr>
          <w:rFonts w:ascii="Times New Roman" w:hAnsi="Times New Roman"/>
          <w:b/>
          <w:bCs/>
          <w:sz w:val="24"/>
          <w:szCs w:val="24"/>
          <w:u w:val="single"/>
          <w:lang w:val="en-US"/>
        </w:rPr>
        <w:t>The employer shall:</w:t>
      </w:r>
    </w:p>
    <w:p w:rsidR="00E1171E" w:rsidRPr="00E1171E" w:rsidRDefault="00E1171E" w:rsidP="00E1171E">
      <w:pPr>
        <w:numPr>
          <w:ilvl w:val="0"/>
          <w:numId w:val="43"/>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Hand over the </w:t>
      </w:r>
      <w:r w:rsidRPr="00E1171E">
        <w:rPr>
          <w:rFonts w:ascii="Times New Roman" w:hAnsi="Times New Roman"/>
          <w:bCs/>
          <w:sz w:val="24"/>
          <w:szCs w:val="24"/>
          <w:lang w:val="en-US"/>
        </w:rPr>
        <w:t xml:space="preserve">site </w:t>
      </w:r>
      <w:r w:rsidRPr="00E1171E">
        <w:rPr>
          <w:rFonts w:ascii="Times New Roman" w:hAnsi="Times New Roman"/>
          <w:sz w:val="24"/>
          <w:szCs w:val="24"/>
          <w:lang w:val="en-US"/>
        </w:rPr>
        <w:t xml:space="preserve">to 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by the date stated in the </w:t>
      </w:r>
      <w:r w:rsidRPr="00E1171E">
        <w:rPr>
          <w:rFonts w:ascii="Times New Roman" w:hAnsi="Times New Roman"/>
          <w:bCs/>
          <w:sz w:val="24"/>
          <w:szCs w:val="24"/>
          <w:lang w:val="en-US"/>
        </w:rPr>
        <w:t>schedule.</w:t>
      </w:r>
      <w:r w:rsidRPr="00E1171E">
        <w:rPr>
          <w:rFonts w:ascii="Times New Roman" w:hAnsi="Times New Roman"/>
          <w:sz w:val="24"/>
          <w:szCs w:val="24"/>
          <w:lang w:val="en-US"/>
        </w:rPr>
        <w:t xml:space="preserve"> The </w:t>
      </w:r>
      <w:r w:rsidRPr="00E1171E">
        <w:rPr>
          <w:rFonts w:ascii="Times New Roman" w:hAnsi="Times New Roman"/>
          <w:bCs/>
          <w:sz w:val="24"/>
          <w:szCs w:val="24"/>
          <w:lang w:val="en-US"/>
        </w:rPr>
        <w:t xml:space="preserve">construction period </w:t>
      </w:r>
      <w:r w:rsidRPr="00E1171E">
        <w:rPr>
          <w:rFonts w:ascii="Times New Roman" w:hAnsi="Times New Roman"/>
          <w:sz w:val="24"/>
          <w:szCs w:val="24"/>
          <w:lang w:val="en-US"/>
        </w:rPr>
        <w:t xml:space="preserve">and </w:t>
      </w:r>
      <w:r w:rsidRPr="00E1171E">
        <w:rPr>
          <w:rFonts w:ascii="Times New Roman" w:hAnsi="Times New Roman"/>
          <w:bCs/>
          <w:sz w:val="24"/>
          <w:szCs w:val="24"/>
          <w:lang w:val="en-US"/>
        </w:rPr>
        <w:t>latent defects</w:t>
      </w:r>
      <w:r w:rsidRPr="00E1171E">
        <w:rPr>
          <w:rFonts w:ascii="Times New Roman" w:hAnsi="Times New Roman"/>
          <w:sz w:val="24"/>
          <w:szCs w:val="24"/>
          <w:lang w:val="en-US"/>
        </w:rPr>
        <w:t xml:space="preserve"> liability period shall commence with the handover of the </w:t>
      </w:r>
      <w:r w:rsidRPr="00E1171E">
        <w:rPr>
          <w:rFonts w:ascii="Times New Roman" w:hAnsi="Times New Roman"/>
          <w:bCs/>
          <w:sz w:val="24"/>
          <w:szCs w:val="24"/>
          <w:lang w:val="en-US"/>
        </w:rPr>
        <w:t>site.</w:t>
      </w:r>
    </w:p>
    <w:p w:rsidR="00E1171E" w:rsidRPr="00E1171E" w:rsidRDefault="00E1171E" w:rsidP="00E1171E">
      <w:pPr>
        <w:numPr>
          <w:ilvl w:val="0"/>
          <w:numId w:val="43"/>
        </w:numPr>
        <w:spacing w:after="0" w:line="240" w:lineRule="auto"/>
        <w:rPr>
          <w:rFonts w:ascii="Times New Roman" w:hAnsi="Times New Roman"/>
          <w:sz w:val="24"/>
          <w:szCs w:val="24"/>
          <w:lang w:val="en-US"/>
        </w:rPr>
      </w:pPr>
      <w:r w:rsidRPr="00E1171E">
        <w:rPr>
          <w:rFonts w:ascii="Times New Roman" w:hAnsi="Times New Roman"/>
          <w:sz w:val="24"/>
          <w:szCs w:val="24"/>
          <w:lang w:val="en-US"/>
        </w:rPr>
        <w:t>Arrange for water, sewer and electrical connections as required and pay all fees concerning this</w:t>
      </w:r>
    </w:p>
    <w:p w:rsidR="00E1171E" w:rsidRPr="00E1171E" w:rsidRDefault="00E1171E" w:rsidP="00E1171E">
      <w:pPr>
        <w:numPr>
          <w:ilvl w:val="0"/>
          <w:numId w:val="43"/>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Provide water and electricity as required for the execution of the </w:t>
      </w:r>
      <w:r w:rsidRPr="00E1171E">
        <w:rPr>
          <w:rFonts w:ascii="Times New Roman" w:hAnsi="Times New Roman"/>
          <w:bCs/>
          <w:sz w:val="24"/>
          <w:szCs w:val="24"/>
          <w:lang w:val="en-US"/>
        </w:rPr>
        <w:t xml:space="preserve">works </w:t>
      </w:r>
      <w:r w:rsidRPr="00E1171E">
        <w:rPr>
          <w:rFonts w:ascii="Times New Roman" w:hAnsi="Times New Roman"/>
          <w:sz w:val="24"/>
          <w:szCs w:val="24"/>
          <w:lang w:val="en-US"/>
        </w:rPr>
        <w:t>free of charge.</w:t>
      </w:r>
    </w:p>
    <w:p w:rsidR="00E1171E" w:rsidRPr="00E1171E" w:rsidRDefault="00E1171E" w:rsidP="00E1171E">
      <w:pPr>
        <w:numPr>
          <w:ilvl w:val="0"/>
          <w:numId w:val="43"/>
        </w:numPr>
        <w:spacing w:after="0" w:line="240" w:lineRule="auto"/>
        <w:rPr>
          <w:rFonts w:ascii="Times New Roman" w:hAnsi="Times New Roman"/>
          <w:bCs/>
          <w:sz w:val="24"/>
          <w:szCs w:val="24"/>
          <w:lang w:val="en-US"/>
        </w:rPr>
      </w:pPr>
      <w:r w:rsidRPr="00E1171E">
        <w:rPr>
          <w:rFonts w:ascii="Times New Roman" w:hAnsi="Times New Roman"/>
          <w:sz w:val="24"/>
          <w:szCs w:val="24"/>
          <w:lang w:val="en-US"/>
        </w:rPr>
        <w:t xml:space="preserve">Not issue instructions to, interfere with, hinder or obstruct any of the </w:t>
      </w:r>
      <w:r w:rsidRPr="00E1171E">
        <w:rPr>
          <w:rFonts w:ascii="Times New Roman" w:hAnsi="Times New Roman"/>
          <w:bCs/>
          <w:sz w:val="24"/>
          <w:szCs w:val="24"/>
          <w:lang w:val="en-US"/>
        </w:rPr>
        <w:t xml:space="preserve">contractor's </w:t>
      </w:r>
      <w:r w:rsidRPr="00E1171E">
        <w:rPr>
          <w:rFonts w:ascii="Times New Roman" w:hAnsi="Times New Roman"/>
          <w:sz w:val="24"/>
          <w:szCs w:val="24"/>
          <w:lang w:val="en-US"/>
        </w:rPr>
        <w:t xml:space="preserve">workers or any other persons employed or acting on behalf of the </w:t>
      </w:r>
      <w:r w:rsidRPr="00E1171E">
        <w:rPr>
          <w:rFonts w:ascii="Times New Roman" w:hAnsi="Times New Roman"/>
          <w:bCs/>
          <w:sz w:val="24"/>
          <w:szCs w:val="24"/>
          <w:lang w:val="en-US"/>
        </w:rPr>
        <w:t>contractor.</w:t>
      </w:r>
    </w:p>
    <w:p w:rsidR="00E1171E" w:rsidRPr="00E1171E" w:rsidRDefault="00E1171E" w:rsidP="00E1171E">
      <w:pPr>
        <w:spacing w:after="0" w:line="240" w:lineRule="auto"/>
        <w:rPr>
          <w:rFonts w:ascii="Times New Roman" w:hAnsi="Times New Roman"/>
          <w:b/>
          <w:bCs/>
          <w:sz w:val="24"/>
          <w:szCs w:val="24"/>
          <w:lang w:val="en-US"/>
        </w:rPr>
      </w:pPr>
    </w:p>
    <w:p w:rsidR="00E1171E" w:rsidRPr="00E1171E" w:rsidRDefault="00E1171E" w:rsidP="00E1171E">
      <w:pPr>
        <w:spacing w:after="0" w:line="240" w:lineRule="auto"/>
        <w:rPr>
          <w:rFonts w:ascii="Times New Roman" w:hAnsi="Times New Roman"/>
          <w:b/>
          <w:bCs/>
          <w:sz w:val="24"/>
          <w:szCs w:val="24"/>
          <w:u w:val="single"/>
          <w:lang w:val="en-US"/>
        </w:rPr>
      </w:pPr>
      <w:r w:rsidRPr="00E1171E">
        <w:rPr>
          <w:rFonts w:ascii="Times New Roman" w:hAnsi="Times New Roman"/>
          <w:b/>
          <w:bCs/>
          <w:sz w:val="24"/>
          <w:szCs w:val="24"/>
          <w:u w:val="single"/>
          <w:lang w:val="en-US"/>
        </w:rPr>
        <w:t>Risk and Insurance</w:t>
      </w:r>
    </w:p>
    <w:p w:rsidR="00E1171E" w:rsidRPr="00E1171E" w:rsidRDefault="00E1171E" w:rsidP="00E1171E">
      <w:pPr>
        <w:numPr>
          <w:ilvl w:val="0"/>
          <w:numId w:val="44"/>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indemnifies the NHLS against any loss in respect of claims from other parties arising out of or due to the execution of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or occupation of the </w:t>
      </w:r>
      <w:r w:rsidRPr="00E1171E">
        <w:rPr>
          <w:rFonts w:ascii="Times New Roman" w:hAnsi="Times New Roman"/>
          <w:bCs/>
          <w:sz w:val="24"/>
          <w:szCs w:val="24"/>
          <w:lang w:val="en-US"/>
        </w:rPr>
        <w:t xml:space="preserve">site </w:t>
      </w:r>
      <w:r w:rsidRPr="00E1171E">
        <w:rPr>
          <w:rFonts w:ascii="Times New Roman" w:hAnsi="Times New Roman"/>
          <w:sz w:val="24"/>
          <w:szCs w:val="24"/>
          <w:lang w:val="en-US"/>
        </w:rPr>
        <w:t xml:space="preserve">by the </w:t>
      </w:r>
      <w:r w:rsidRPr="00E1171E">
        <w:rPr>
          <w:rFonts w:ascii="Times New Roman" w:hAnsi="Times New Roman"/>
          <w:bCs/>
          <w:sz w:val="24"/>
          <w:szCs w:val="24"/>
          <w:lang w:val="en-US"/>
        </w:rPr>
        <w:t xml:space="preserve">contractor </w:t>
      </w:r>
      <w:r w:rsidRPr="00E1171E">
        <w:rPr>
          <w:rFonts w:ascii="Times New Roman" w:hAnsi="Times New Roman"/>
          <w:sz w:val="24"/>
          <w:szCs w:val="24"/>
          <w:lang w:val="en-US"/>
        </w:rPr>
        <w:t>consequent upon:</w:t>
      </w:r>
    </w:p>
    <w:p w:rsidR="00E1171E" w:rsidRPr="00E1171E" w:rsidRDefault="00E1171E" w:rsidP="00E1171E">
      <w:pPr>
        <w:numPr>
          <w:ilvl w:val="1"/>
          <w:numId w:val="48"/>
        </w:numPr>
        <w:spacing w:after="0" w:line="240" w:lineRule="auto"/>
        <w:rPr>
          <w:rFonts w:ascii="Times New Roman" w:hAnsi="Times New Roman"/>
          <w:sz w:val="24"/>
          <w:szCs w:val="24"/>
          <w:lang w:val="en-US"/>
        </w:rPr>
      </w:pPr>
      <w:r w:rsidRPr="00E1171E">
        <w:rPr>
          <w:rFonts w:ascii="Times New Roman" w:hAnsi="Times New Roman"/>
          <w:sz w:val="24"/>
          <w:szCs w:val="24"/>
          <w:lang w:val="en-US"/>
        </w:rPr>
        <w:t>Death or bodily injury or illness of any person.</w:t>
      </w:r>
    </w:p>
    <w:p w:rsidR="00E1171E" w:rsidRPr="00E1171E" w:rsidRDefault="00E1171E" w:rsidP="00E1171E">
      <w:pPr>
        <w:numPr>
          <w:ilvl w:val="1"/>
          <w:numId w:val="48"/>
        </w:numPr>
        <w:spacing w:after="0" w:line="240" w:lineRule="auto"/>
        <w:rPr>
          <w:rFonts w:ascii="Times New Roman" w:hAnsi="Times New Roman"/>
          <w:bCs/>
          <w:sz w:val="24"/>
          <w:szCs w:val="24"/>
          <w:lang w:val="en-US"/>
        </w:rPr>
      </w:pPr>
      <w:r w:rsidRPr="00E1171E">
        <w:rPr>
          <w:rFonts w:ascii="Times New Roman" w:hAnsi="Times New Roman"/>
          <w:sz w:val="24"/>
          <w:szCs w:val="24"/>
          <w:lang w:val="en-US"/>
        </w:rPr>
        <w:t xml:space="preserve">Physical loss and damage to any property other than the </w:t>
      </w:r>
      <w:r w:rsidRPr="00E1171E">
        <w:rPr>
          <w:rFonts w:ascii="Times New Roman" w:hAnsi="Times New Roman"/>
          <w:bCs/>
          <w:sz w:val="24"/>
          <w:szCs w:val="24"/>
          <w:lang w:val="en-US"/>
        </w:rPr>
        <w:t>works.</w:t>
      </w:r>
    </w:p>
    <w:p w:rsidR="00E1171E" w:rsidRPr="00E1171E" w:rsidRDefault="00E1171E" w:rsidP="00E1171E">
      <w:pPr>
        <w:numPr>
          <w:ilvl w:val="1"/>
          <w:numId w:val="48"/>
        </w:numPr>
        <w:spacing w:after="0" w:line="240" w:lineRule="auto"/>
        <w:rPr>
          <w:rFonts w:ascii="Times New Roman" w:hAnsi="Times New Roman"/>
          <w:sz w:val="24"/>
          <w:szCs w:val="24"/>
          <w:lang w:val="en-US"/>
        </w:rPr>
      </w:pPr>
      <w:r w:rsidRPr="00E1171E">
        <w:rPr>
          <w:rFonts w:ascii="Times New Roman" w:hAnsi="Times New Roman"/>
          <w:sz w:val="24"/>
          <w:szCs w:val="24"/>
          <w:lang w:val="en-US"/>
        </w:rPr>
        <w:t>Removal of or interference with lateral support of an adjoining property.</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numPr>
          <w:ilvl w:val="0"/>
          <w:numId w:val="44"/>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shall take out insurances in respect of his employees as are required by law.</w:t>
      </w:r>
    </w:p>
    <w:p w:rsidR="00E1171E" w:rsidRPr="00E1171E" w:rsidRDefault="00E1171E" w:rsidP="00E1171E">
      <w:pPr>
        <w:numPr>
          <w:ilvl w:val="0"/>
          <w:numId w:val="44"/>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Where, in the opinion of the Project Manager, loss and damage to the </w:t>
      </w:r>
      <w:r w:rsidRPr="00E1171E">
        <w:rPr>
          <w:rFonts w:ascii="Times New Roman" w:hAnsi="Times New Roman"/>
          <w:bCs/>
          <w:sz w:val="24"/>
          <w:szCs w:val="24"/>
          <w:lang w:val="en-US"/>
        </w:rPr>
        <w:t>works</w:t>
      </w:r>
      <w:r w:rsidRPr="00E1171E">
        <w:rPr>
          <w:rFonts w:ascii="Times New Roman" w:hAnsi="Times New Roman"/>
          <w:sz w:val="24"/>
          <w:szCs w:val="24"/>
          <w:lang w:val="en-US"/>
        </w:rPr>
        <w:t xml:space="preserve"> due to the </w:t>
      </w:r>
      <w:r w:rsidRPr="00E1171E">
        <w:rPr>
          <w:rFonts w:ascii="Times New Roman" w:hAnsi="Times New Roman"/>
          <w:bCs/>
          <w:sz w:val="24"/>
          <w:szCs w:val="24"/>
          <w:lang w:val="en-US"/>
        </w:rPr>
        <w:t xml:space="preserve">contractor's </w:t>
      </w:r>
      <w:r w:rsidRPr="00E1171E">
        <w:rPr>
          <w:rFonts w:ascii="Times New Roman" w:hAnsi="Times New Roman"/>
          <w:sz w:val="24"/>
          <w:szCs w:val="24"/>
          <w:lang w:val="en-US"/>
        </w:rPr>
        <w:t xml:space="preserve">negligence 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shall be liable for such loss and damage.</w:t>
      </w:r>
    </w:p>
    <w:p w:rsidR="00E1171E" w:rsidRPr="00E1171E" w:rsidRDefault="00E1171E" w:rsidP="00E1171E">
      <w:pPr>
        <w:numPr>
          <w:ilvl w:val="0"/>
          <w:numId w:val="44"/>
        </w:numPr>
        <w:spacing w:after="0" w:line="240" w:lineRule="auto"/>
        <w:rPr>
          <w:rFonts w:ascii="Times New Roman" w:hAnsi="Times New Roman"/>
          <w:sz w:val="24"/>
          <w:szCs w:val="24"/>
          <w:lang w:val="en-US"/>
        </w:rPr>
      </w:pPr>
      <w:r w:rsidRPr="00E1171E">
        <w:rPr>
          <w:rFonts w:ascii="Times New Roman" w:hAnsi="Times New Roman"/>
          <w:sz w:val="24"/>
          <w:szCs w:val="24"/>
          <w:lang w:val="en-US"/>
        </w:rPr>
        <w:t xml:space="preserve">The </w:t>
      </w:r>
      <w:r w:rsidRPr="00E1171E">
        <w:rPr>
          <w:rFonts w:ascii="Times New Roman" w:hAnsi="Times New Roman"/>
          <w:bCs/>
          <w:sz w:val="24"/>
          <w:szCs w:val="24"/>
          <w:lang w:val="en-US"/>
        </w:rPr>
        <w:t>contractor</w:t>
      </w:r>
      <w:r w:rsidRPr="00E1171E">
        <w:rPr>
          <w:rFonts w:ascii="Times New Roman" w:hAnsi="Times New Roman"/>
          <w:sz w:val="24"/>
          <w:szCs w:val="24"/>
          <w:lang w:val="en-US"/>
        </w:rPr>
        <w:t xml:space="preserve"> shall in all circumstances be at risk for loss of, or damage to his construction plant or vehicles. </w:t>
      </w:r>
    </w:p>
    <w:p w:rsidR="00E1171E" w:rsidRPr="00E1171E" w:rsidRDefault="00E1171E" w:rsidP="00E1171E">
      <w:pPr>
        <w:numPr>
          <w:ilvl w:val="0"/>
          <w:numId w:val="44"/>
        </w:numPr>
        <w:spacing w:after="0" w:line="240" w:lineRule="auto"/>
        <w:rPr>
          <w:rFonts w:ascii="Times New Roman" w:hAnsi="Times New Roman"/>
          <w:sz w:val="24"/>
          <w:szCs w:val="24"/>
          <w:lang w:val="en-US"/>
        </w:rPr>
      </w:pPr>
      <w:r w:rsidRPr="00E1171E">
        <w:rPr>
          <w:rFonts w:ascii="Times New Roman" w:hAnsi="Times New Roman"/>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1171E" w:rsidRPr="00E1171E" w:rsidRDefault="00E1171E" w:rsidP="00E1171E">
      <w:pPr>
        <w:numPr>
          <w:ilvl w:val="0"/>
          <w:numId w:val="45"/>
        </w:numPr>
        <w:spacing w:after="0" w:line="240" w:lineRule="auto"/>
        <w:rPr>
          <w:rFonts w:ascii="Times New Roman" w:hAnsi="Times New Roman"/>
          <w:sz w:val="24"/>
          <w:szCs w:val="24"/>
          <w:lang w:val="en-US"/>
        </w:rPr>
      </w:pPr>
      <w:r w:rsidRPr="00E1171E">
        <w:rPr>
          <w:rFonts w:ascii="Times New Roman" w:hAnsi="Times New Roman"/>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1171E" w:rsidRPr="00E1171E" w:rsidRDefault="00E1171E" w:rsidP="00E1171E">
      <w:pPr>
        <w:numPr>
          <w:ilvl w:val="0"/>
          <w:numId w:val="45"/>
        </w:numPr>
        <w:spacing w:after="0" w:line="240" w:lineRule="auto"/>
        <w:rPr>
          <w:rFonts w:ascii="Times New Roman" w:hAnsi="Times New Roman"/>
          <w:sz w:val="24"/>
          <w:szCs w:val="24"/>
          <w:lang w:val="en-US"/>
        </w:rPr>
      </w:pPr>
      <w:r w:rsidRPr="00E1171E">
        <w:rPr>
          <w:rFonts w:ascii="Times New Roman" w:hAnsi="Times New Roman"/>
          <w:sz w:val="24"/>
          <w:szCs w:val="24"/>
          <w:lang w:val="en-US"/>
        </w:rPr>
        <w:lastRenderedPageBreak/>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1171E" w:rsidRPr="00E1171E" w:rsidRDefault="00E1171E" w:rsidP="00E1171E">
      <w:pPr>
        <w:numPr>
          <w:ilvl w:val="0"/>
          <w:numId w:val="45"/>
        </w:numPr>
        <w:spacing w:after="0" w:line="240" w:lineRule="auto"/>
        <w:rPr>
          <w:rFonts w:ascii="Times New Roman" w:hAnsi="Times New Roman"/>
          <w:sz w:val="24"/>
          <w:szCs w:val="24"/>
          <w:lang w:val="en-US"/>
        </w:rPr>
      </w:pPr>
      <w:r w:rsidRPr="00E1171E">
        <w:rPr>
          <w:rFonts w:ascii="Times New Roman" w:hAnsi="Times New Roman"/>
          <w:sz w:val="24"/>
          <w:szCs w:val="24"/>
          <w:lang w:val="en-US"/>
        </w:rPr>
        <w:t>The existing premises will be occupied at all times and the Contractor will be required to keep all noise to a minimum</w:t>
      </w:r>
    </w:p>
    <w:p w:rsidR="00E1171E" w:rsidRPr="00E1171E" w:rsidRDefault="00E1171E" w:rsidP="00E1171E">
      <w:pPr>
        <w:spacing w:after="0" w:line="240" w:lineRule="auto"/>
        <w:rPr>
          <w:rFonts w:ascii="Times New Roman" w:hAnsi="Times New Roman"/>
          <w:b/>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Safety</w:t>
      </w:r>
    </w:p>
    <w:p w:rsidR="00E1171E" w:rsidRPr="00E1171E" w:rsidRDefault="00E1171E" w:rsidP="00E1171E">
      <w:pPr>
        <w:numPr>
          <w:ilvl w:val="0"/>
          <w:numId w:val="46"/>
        </w:numPr>
        <w:spacing w:after="0" w:line="240" w:lineRule="auto"/>
        <w:rPr>
          <w:rFonts w:ascii="Times New Roman" w:hAnsi="Times New Roman"/>
          <w:sz w:val="24"/>
          <w:szCs w:val="24"/>
          <w:lang w:val="en-US"/>
        </w:rPr>
      </w:pPr>
      <w:r w:rsidRPr="00E1171E">
        <w:rPr>
          <w:rFonts w:ascii="Times New Roman" w:hAnsi="Times New Roman"/>
          <w:sz w:val="24"/>
          <w:szCs w:val="24"/>
          <w:lang w:val="en-US"/>
        </w:rPr>
        <w:t>From the date of site handover to the Contractor until the completed work is handed back to the Employer, the Contractor shall be responsible for maintaining safe working conditions on site</w:t>
      </w:r>
    </w:p>
    <w:p w:rsidR="00E1171E" w:rsidRPr="00E1171E" w:rsidRDefault="00E1171E" w:rsidP="00E1171E">
      <w:pPr>
        <w:numPr>
          <w:ilvl w:val="0"/>
          <w:numId w:val="46"/>
        </w:numPr>
        <w:spacing w:after="0" w:line="240" w:lineRule="auto"/>
        <w:rPr>
          <w:rFonts w:ascii="Times New Roman" w:hAnsi="Times New Roman"/>
          <w:sz w:val="24"/>
          <w:szCs w:val="24"/>
          <w:lang w:val="en-US"/>
        </w:rPr>
      </w:pPr>
      <w:r w:rsidRPr="00E1171E">
        <w:rPr>
          <w:rFonts w:ascii="Times New Roman" w:hAnsi="Times New Roman"/>
          <w:sz w:val="24"/>
          <w:szCs w:val="24"/>
          <w:lang w:val="en-US"/>
        </w:rPr>
        <w:t>The Contractor shall be responsible in terms of the Occupational Health and Safety Act, 1993  (Act No 85 of 1993) and the regulations promulgated in terms of the Act or Factories, Machinery and Buildings Work Act, whichever is applicable</w:t>
      </w:r>
    </w:p>
    <w:p w:rsidR="00E1171E" w:rsidRPr="00E1171E" w:rsidRDefault="00E1171E" w:rsidP="00E1171E">
      <w:pPr>
        <w:numPr>
          <w:ilvl w:val="0"/>
          <w:numId w:val="46"/>
        </w:numPr>
        <w:spacing w:after="0" w:line="240" w:lineRule="auto"/>
        <w:rPr>
          <w:rFonts w:ascii="Times New Roman" w:hAnsi="Times New Roman"/>
          <w:sz w:val="24"/>
          <w:szCs w:val="24"/>
          <w:lang w:val="en-US"/>
        </w:rPr>
      </w:pPr>
      <w:r w:rsidRPr="00E1171E">
        <w:rPr>
          <w:rFonts w:ascii="Times New Roman" w:hAnsi="Times New Roman"/>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1171E" w:rsidRPr="00E1171E" w:rsidRDefault="00E1171E" w:rsidP="00E1171E">
      <w:pPr>
        <w:spacing w:after="0" w:line="240" w:lineRule="auto"/>
        <w:rPr>
          <w:rFonts w:ascii="Times New Roman" w:hAnsi="Times New Roman"/>
          <w:b/>
          <w:sz w:val="24"/>
          <w:szCs w:val="24"/>
          <w:lang w:val="en-US"/>
        </w:rPr>
      </w:pPr>
    </w:p>
    <w:p w:rsidR="00E1171E" w:rsidRPr="00E1171E" w:rsidRDefault="00E1171E" w:rsidP="00E1171E">
      <w:pPr>
        <w:spacing w:after="0" w:line="240" w:lineRule="auto"/>
        <w:rPr>
          <w:rFonts w:ascii="Times New Roman" w:hAnsi="Times New Roman"/>
          <w:b/>
          <w:sz w:val="24"/>
          <w:szCs w:val="24"/>
          <w:u w:val="single"/>
          <w:lang w:val="en-US"/>
        </w:rPr>
      </w:pPr>
      <w:r w:rsidRPr="00E1171E">
        <w:rPr>
          <w:rFonts w:ascii="Times New Roman" w:hAnsi="Times New Roman"/>
          <w:b/>
          <w:sz w:val="24"/>
          <w:szCs w:val="24"/>
          <w:u w:val="single"/>
          <w:lang w:val="en-US"/>
        </w:rPr>
        <w:t>Programme</w:t>
      </w:r>
    </w:p>
    <w:p w:rsidR="00E1171E" w:rsidRPr="00E1171E" w:rsidRDefault="00E1171E" w:rsidP="00E1171E">
      <w:pPr>
        <w:numPr>
          <w:ilvl w:val="0"/>
          <w:numId w:val="47"/>
        </w:numPr>
        <w:spacing w:after="0" w:line="240" w:lineRule="auto"/>
        <w:rPr>
          <w:rFonts w:ascii="Times New Roman" w:hAnsi="Times New Roman"/>
          <w:sz w:val="24"/>
          <w:szCs w:val="24"/>
          <w:lang w:val="en-US"/>
        </w:rPr>
      </w:pPr>
      <w:r w:rsidRPr="00E1171E">
        <w:rPr>
          <w:rFonts w:ascii="Times New Roman" w:hAnsi="Times New Roman"/>
          <w:sz w:val="24"/>
          <w:szCs w:val="24"/>
          <w:lang w:val="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b/>
          <w:sz w:val="24"/>
          <w:szCs w:val="24"/>
          <w:lang w:val="en-US"/>
        </w:rPr>
      </w:pPr>
      <w:r w:rsidRPr="00E1171E">
        <w:rPr>
          <w:rFonts w:ascii="Times New Roman" w:hAnsi="Times New Roman"/>
          <w:b/>
          <w:sz w:val="24"/>
          <w:szCs w:val="24"/>
          <w:lang w:val="en-US"/>
        </w:rPr>
        <w:t>_________________END_________________</w:t>
      </w:r>
    </w:p>
    <w:p w:rsidR="00E1171E" w:rsidRPr="00E1171E" w:rsidRDefault="00E1171E" w:rsidP="00E1171E">
      <w:pPr>
        <w:spacing w:after="0" w:line="240" w:lineRule="auto"/>
        <w:rPr>
          <w:rFonts w:ascii="Times New Roman" w:hAnsi="Times New Roman"/>
          <w:sz w:val="24"/>
          <w:szCs w:val="24"/>
          <w:lang w:val="en-US"/>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E1171E" w:rsidRPr="00E1171E" w:rsidRDefault="00E1171E" w:rsidP="00E1171E">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E1171E">
        <w:rPr>
          <w:rFonts w:ascii="Verdana" w:eastAsia="Arial Unicode MS" w:hAnsi="Verdana" w:cs="Arial Unicode MS"/>
          <w:b/>
          <w:color w:val="FF0000"/>
          <w:sz w:val="18"/>
          <w:szCs w:val="18"/>
        </w:rPr>
        <w:t>1726953</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E1171E" w:rsidRPr="00E1171E">
        <w:rPr>
          <w:rFonts w:ascii="Verdana" w:eastAsia="Arial Unicode MS" w:hAnsi="Verdana" w:cs="Arial Unicode MS"/>
          <w:b/>
          <w:color w:val="FF0000"/>
          <w:sz w:val="18"/>
          <w:szCs w:val="18"/>
        </w:rPr>
        <w:t>SUPPLY AND INSTALL AIR CONDITIONER AT All Saints Lab No 1636 Mtata road All saints Hosp, Engcobo</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4F" w:rsidRDefault="00E3324F">
      <w:pPr>
        <w:spacing w:after="0" w:line="240" w:lineRule="auto"/>
      </w:pPr>
      <w:r>
        <w:separator/>
      </w:r>
    </w:p>
  </w:endnote>
  <w:endnote w:type="continuationSeparator" w:id="0">
    <w:p w:rsidR="00E3324F" w:rsidRDefault="00E3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E1171E">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4F" w:rsidRDefault="00E3324F">
      <w:pPr>
        <w:spacing w:after="0" w:line="240" w:lineRule="auto"/>
      </w:pPr>
      <w:r>
        <w:separator/>
      </w:r>
    </w:p>
  </w:footnote>
  <w:footnote w:type="continuationSeparator" w:id="0">
    <w:p w:rsidR="00E3324F" w:rsidRDefault="00E33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71E"/>
    <w:rsid w:val="00E11DEE"/>
    <w:rsid w:val="00E210AA"/>
    <w:rsid w:val="00E3324F"/>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F346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85E8-BF30-42C5-AE79-F57138FF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17671</Words>
  <Characters>100727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118162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2020-08-26T11:22:00Z</cp:lastPrinted>
  <dcterms:created xsi:type="dcterms:W3CDTF">2020-08-26T11:24:00Z</dcterms:created>
  <dcterms:modified xsi:type="dcterms:W3CDTF">2020-08-26T11:24:00Z</dcterms:modified>
</cp:coreProperties>
</file>