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771621"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8E5D90">
              <w:rPr>
                <w:rFonts w:ascii="Verdana" w:eastAsia="Arial Unicode MS" w:hAnsi="Verdana" w:cs="Arial Unicode MS"/>
                <w:b/>
                <w:sz w:val="18"/>
                <w:szCs w:val="18"/>
              </w:rPr>
              <w:t>0938147</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8E5D90" w:rsidP="00C96606">
            <w:pPr>
              <w:rPr>
                <w:rFonts w:ascii="Verdana" w:eastAsia="Arial Unicode MS" w:hAnsi="Verdana" w:cs="Arial Unicode MS"/>
                <w:b/>
                <w:sz w:val="18"/>
                <w:szCs w:val="18"/>
              </w:rPr>
            </w:pPr>
            <w:r>
              <w:rPr>
                <w:rFonts w:ascii="Verdana" w:eastAsia="Arial Unicode MS" w:hAnsi="Verdana" w:cs="Arial Unicode MS"/>
                <w:b/>
                <w:sz w:val="18"/>
                <w:szCs w:val="18"/>
              </w:rPr>
              <w:t>31</w:t>
            </w:r>
            <w:r w:rsidR="00BD5D53">
              <w:rPr>
                <w:rFonts w:ascii="Verdana" w:eastAsia="Arial Unicode MS" w:hAnsi="Verdana" w:cs="Arial Unicode MS"/>
                <w:b/>
                <w:sz w:val="18"/>
                <w:szCs w:val="18"/>
              </w:rPr>
              <w:t xml:space="preserve"> August</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961D0" w:rsidRDefault="00A81CA2" w:rsidP="001961D0">
            <w:pPr>
              <w:shd w:val="clear" w:color="auto" w:fill="FFFFFF"/>
              <w:spacing w:after="0" w:line="240" w:lineRule="auto"/>
              <w:textAlignment w:val="baseline"/>
              <w:outlineLvl w:val="0"/>
              <w:rPr>
                <w:rFonts w:ascii="Arial" w:hAnsi="Arial" w:cs="Arial"/>
                <w:b/>
                <w:color w:val="000000" w:themeColor="text1"/>
                <w:kern w:val="36"/>
                <w:sz w:val="20"/>
                <w:szCs w:val="20"/>
                <w:lang w:val="en-US" w:eastAsia="en-US"/>
              </w:rPr>
            </w:pPr>
            <w:r>
              <w:rPr>
                <w:rFonts w:ascii="Verdana" w:eastAsia="Arial Unicode MS" w:hAnsi="Verdana" w:cs="Arial Unicode MS"/>
                <w:b/>
                <w:sz w:val="18"/>
                <w:szCs w:val="18"/>
              </w:rPr>
              <w:t xml:space="preserve"> PLEA</w:t>
            </w:r>
            <w:r w:rsidR="008E5D90">
              <w:rPr>
                <w:rFonts w:ascii="Verdana" w:eastAsia="Arial Unicode MS" w:hAnsi="Verdana" w:cs="Arial Unicode MS"/>
                <w:b/>
                <w:sz w:val="18"/>
                <w:szCs w:val="18"/>
              </w:rPr>
              <w:t>SE SUPPLY DATE / TIME CLOCKING MACHINES TO VARIUOS LABORATORIES WITHIN THE EASTERN CAPE REGION</w:t>
            </w:r>
          </w:p>
          <w:p w:rsidR="001961D0" w:rsidRPr="00106BF0" w:rsidRDefault="001961D0"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8E5D9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8E5D90" w:rsidP="008C2C88">
      <w:pPr>
        <w:spacing w:after="0" w:line="240" w:lineRule="auto"/>
        <w:rPr>
          <w:rFonts w:ascii="Times New Roman" w:hAnsi="Times New Roman"/>
          <w:sz w:val="24"/>
          <w:szCs w:val="24"/>
        </w:rPr>
      </w:pPr>
      <w:r w:rsidRPr="008E5D90">
        <w:rPr>
          <w:rFonts w:ascii="Times New Roman" w:hAnsi="Times New Roman"/>
          <w:noProof/>
          <w:sz w:val="24"/>
          <w:szCs w:val="24"/>
          <w:lang w:val="en-US" w:eastAsia="en-US"/>
        </w:rPr>
        <w:lastRenderedPageBreak/>
        <w:drawing>
          <wp:inline distT="0" distB="0" distL="0" distR="0">
            <wp:extent cx="4015740" cy="5661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tbl>
      <w:tblPr>
        <w:tblW w:w="7200" w:type="dxa"/>
        <w:tblLook w:val="04A0" w:firstRow="1" w:lastRow="0" w:firstColumn="1" w:lastColumn="0" w:noHBand="0" w:noVBand="1"/>
      </w:tblPr>
      <w:tblGrid>
        <w:gridCol w:w="6240"/>
        <w:gridCol w:w="1023"/>
      </w:tblGrid>
      <w:tr w:rsidR="00953FCA" w:rsidRPr="00953FCA" w:rsidTr="00953FCA">
        <w:trPr>
          <w:trHeight w:val="288"/>
        </w:trPr>
        <w:tc>
          <w:tcPr>
            <w:tcW w:w="6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3FCA" w:rsidRPr="00953FCA" w:rsidRDefault="00953FCA" w:rsidP="00953FCA">
            <w:pPr>
              <w:spacing w:after="0" w:line="240" w:lineRule="auto"/>
              <w:rPr>
                <w:rFonts w:cs="Calibri"/>
                <w:b/>
                <w:bCs/>
                <w:color w:val="000000"/>
                <w:lang w:val="en-US" w:eastAsia="en-US"/>
              </w:rPr>
            </w:pPr>
            <w:r w:rsidRPr="00953FCA">
              <w:rPr>
                <w:rFonts w:cs="Calibri"/>
                <w:b/>
                <w:bCs/>
                <w:color w:val="000000"/>
                <w:lang w:val="en-US" w:eastAsia="en-US"/>
              </w:rPr>
              <w:lastRenderedPageBreak/>
              <w:t>Delivery Addresses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53FCA" w:rsidRPr="00953FCA" w:rsidRDefault="00953FCA" w:rsidP="00953FCA">
            <w:pPr>
              <w:spacing w:after="0" w:line="240" w:lineRule="auto"/>
              <w:rPr>
                <w:rFonts w:cs="Calibri"/>
                <w:b/>
                <w:bCs/>
                <w:color w:val="000000"/>
                <w:lang w:val="en-US" w:eastAsia="en-US"/>
              </w:rPr>
            </w:pPr>
            <w:r w:rsidRPr="00953FCA">
              <w:rPr>
                <w:rFonts w:cs="Calibri"/>
                <w:b/>
                <w:bCs/>
                <w:color w:val="000000"/>
                <w:lang w:val="en-US" w:eastAsia="en-US"/>
              </w:rPr>
              <w:t>Quantity</w:t>
            </w:r>
          </w:p>
        </w:tc>
      </w:tr>
      <w:tr w:rsidR="00953FCA" w:rsidRPr="00953FCA" w:rsidTr="00953FCA">
        <w:trPr>
          <w:trHeight w:val="288"/>
        </w:trPr>
        <w:tc>
          <w:tcPr>
            <w:tcW w:w="6240" w:type="dxa"/>
            <w:tcBorders>
              <w:top w:val="nil"/>
              <w:left w:val="single" w:sz="4" w:space="0" w:color="auto"/>
              <w:bottom w:val="single" w:sz="4" w:space="0" w:color="auto"/>
              <w:right w:val="single" w:sz="4" w:space="0" w:color="auto"/>
            </w:tcBorders>
            <w:shd w:val="clear" w:color="auto" w:fill="auto"/>
            <w:noWrap/>
            <w:vAlign w:val="bottom"/>
            <w:hideMark/>
          </w:tcPr>
          <w:p w:rsidR="00953FCA" w:rsidRPr="00953FCA" w:rsidRDefault="00953FCA" w:rsidP="00953FCA">
            <w:pPr>
              <w:spacing w:after="0" w:line="240" w:lineRule="auto"/>
              <w:rPr>
                <w:rFonts w:cs="Calibri"/>
                <w:color w:val="000000"/>
                <w:lang w:val="en-US" w:eastAsia="en-US"/>
              </w:rPr>
            </w:pPr>
            <w:r w:rsidRPr="00953FCA">
              <w:rPr>
                <w:rFonts w:cs="Calibri"/>
                <w:color w:val="000000"/>
                <w:lang w:val="en-US" w:eastAsia="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953FCA" w:rsidRPr="00953FCA" w:rsidRDefault="00953FCA" w:rsidP="00953FCA">
            <w:pPr>
              <w:spacing w:after="0" w:line="240" w:lineRule="auto"/>
              <w:rPr>
                <w:rFonts w:cs="Calibri"/>
                <w:color w:val="000000"/>
                <w:lang w:val="en-US" w:eastAsia="en-US"/>
              </w:rPr>
            </w:pPr>
            <w:r w:rsidRPr="00953FCA">
              <w:rPr>
                <w:rFonts w:cs="Calibri"/>
                <w:color w:val="000000"/>
                <w:lang w:val="en-US" w:eastAsia="en-US"/>
              </w:rPr>
              <w:t> </w:t>
            </w:r>
          </w:p>
        </w:tc>
      </w:tr>
      <w:tr w:rsidR="00953FCA" w:rsidRPr="00953FCA" w:rsidTr="00953FCA">
        <w:trPr>
          <w:trHeight w:val="288"/>
        </w:trPr>
        <w:tc>
          <w:tcPr>
            <w:tcW w:w="6240" w:type="dxa"/>
            <w:tcBorders>
              <w:top w:val="nil"/>
              <w:left w:val="single" w:sz="4" w:space="0" w:color="auto"/>
              <w:bottom w:val="single" w:sz="4" w:space="0" w:color="auto"/>
              <w:right w:val="single" w:sz="4" w:space="0" w:color="auto"/>
            </w:tcBorders>
            <w:shd w:val="clear" w:color="auto" w:fill="auto"/>
            <w:noWrap/>
            <w:vAlign w:val="bottom"/>
            <w:hideMark/>
          </w:tcPr>
          <w:p w:rsidR="00953FCA" w:rsidRPr="00953FCA" w:rsidRDefault="00953FCA" w:rsidP="00953FCA">
            <w:pPr>
              <w:spacing w:after="0" w:line="240" w:lineRule="auto"/>
              <w:rPr>
                <w:rFonts w:cs="Calibri"/>
                <w:color w:val="000000"/>
                <w:lang w:val="en-US" w:eastAsia="en-US"/>
              </w:rPr>
            </w:pPr>
            <w:proofErr w:type="spellStart"/>
            <w:r w:rsidRPr="00953FCA">
              <w:rPr>
                <w:rFonts w:cs="Calibri"/>
                <w:color w:val="000000"/>
                <w:lang w:val="en-US" w:eastAsia="en-US"/>
              </w:rPr>
              <w:t>Livinsgtone</w:t>
            </w:r>
            <w:proofErr w:type="spellEnd"/>
            <w:r w:rsidRPr="00953FCA">
              <w:rPr>
                <w:rFonts w:cs="Calibri"/>
                <w:color w:val="000000"/>
                <w:lang w:val="en-US" w:eastAsia="en-US"/>
              </w:rPr>
              <w:t xml:space="preserve"> Hospital. Stanford Rd, </w:t>
            </w:r>
            <w:proofErr w:type="spellStart"/>
            <w:r w:rsidRPr="00953FCA">
              <w:rPr>
                <w:rFonts w:cs="Calibri"/>
                <w:color w:val="000000"/>
                <w:lang w:val="en-US" w:eastAsia="en-US"/>
              </w:rPr>
              <w:t>Korsten</w:t>
            </w:r>
            <w:proofErr w:type="spellEnd"/>
            <w:r w:rsidRPr="00953FCA">
              <w:rPr>
                <w:rFonts w:cs="Calibri"/>
                <w:color w:val="000000"/>
                <w:lang w:val="en-US" w:eastAsia="en-US"/>
              </w:rPr>
              <w:t>, Port Elizabeth</w:t>
            </w:r>
          </w:p>
        </w:tc>
        <w:tc>
          <w:tcPr>
            <w:tcW w:w="960" w:type="dxa"/>
            <w:tcBorders>
              <w:top w:val="nil"/>
              <w:left w:val="nil"/>
              <w:bottom w:val="single" w:sz="4" w:space="0" w:color="auto"/>
              <w:right w:val="single" w:sz="4" w:space="0" w:color="auto"/>
            </w:tcBorders>
            <w:shd w:val="clear" w:color="auto" w:fill="auto"/>
            <w:noWrap/>
            <w:vAlign w:val="bottom"/>
            <w:hideMark/>
          </w:tcPr>
          <w:p w:rsidR="00953FCA" w:rsidRPr="00953FCA" w:rsidRDefault="00953FCA" w:rsidP="00953FCA">
            <w:pPr>
              <w:spacing w:after="0" w:line="240" w:lineRule="auto"/>
              <w:jc w:val="right"/>
              <w:rPr>
                <w:rFonts w:cs="Calibri"/>
                <w:color w:val="000000"/>
                <w:lang w:val="en-US" w:eastAsia="en-US"/>
              </w:rPr>
            </w:pPr>
            <w:r w:rsidRPr="00953FCA">
              <w:rPr>
                <w:rFonts w:cs="Calibri"/>
                <w:color w:val="000000"/>
                <w:lang w:val="en-US" w:eastAsia="en-US"/>
              </w:rPr>
              <w:t>4</w:t>
            </w:r>
          </w:p>
        </w:tc>
      </w:tr>
      <w:tr w:rsidR="00953FCA" w:rsidRPr="00953FCA" w:rsidTr="00953FCA">
        <w:trPr>
          <w:trHeight w:val="288"/>
        </w:trPr>
        <w:tc>
          <w:tcPr>
            <w:tcW w:w="6240" w:type="dxa"/>
            <w:tcBorders>
              <w:top w:val="nil"/>
              <w:left w:val="single" w:sz="4" w:space="0" w:color="auto"/>
              <w:bottom w:val="single" w:sz="4" w:space="0" w:color="auto"/>
              <w:right w:val="single" w:sz="4" w:space="0" w:color="auto"/>
            </w:tcBorders>
            <w:shd w:val="clear" w:color="auto" w:fill="auto"/>
            <w:noWrap/>
            <w:vAlign w:val="bottom"/>
            <w:hideMark/>
          </w:tcPr>
          <w:p w:rsidR="00953FCA" w:rsidRPr="00953FCA" w:rsidRDefault="00953FCA" w:rsidP="00953FCA">
            <w:pPr>
              <w:spacing w:after="0" w:line="240" w:lineRule="auto"/>
              <w:rPr>
                <w:rFonts w:cs="Calibri"/>
                <w:color w:val="000000"/>
                <w:lang w:val="en-US" w:eastAsia="en-US"/>
              </w:rPr>
            </w:pPr>
            <w:r w:rsidRPr="00953FCA">
              <w:rPr>
                <w:rFonts w:cs="Calibri"/>
                <w:color w:val="000000"/>
                <w:lang w:val="en-US" w:eastAsia="en-US"/>
              </w:rPr>
              <w:t xml:space="preserve">NHLS Laboratory, </w:t>
            </w:r>
            <w:proofErr w:type="spellStart"/>
            <w:r w:rsidRPr="00953FCA">
              <w:rPr>
                <w:rFonts w:cs="Calibri"/>
                <w:color w:val="000000"/>
                <w:lang w:val="en-US" w:eastAsia="en-US"/>
              </w:rPr>
              <w:t>Amalinda</w:t>
            </w:r>
            <w:proofErr w:type="spellEnd"/>
            <w:r w:rsidRPr="00953FCA">
              <w:rPr>
                <w:rFonts w:cs="Calibri"/>
                <w:color w:val="000000"/>
                <w:lang w:val="en-US" w:eastAsia="en-US"/>
              </w:rPr>
              <w:t xml:space="preserve"> Drive, </w:t>
            </w:r>
            <w:proofErr w:type="spellStart"/>
            <w:r w:rsidRPr="00953FCA">
              <w:rPr>
                <w:rFonts w:cs="Calibri"/>
                <w:color w:val="000000"/>
                <w:lang w:val="en-US" w:eastAsia="en-US"/>
              </w:rPr>
              <w:t>Amalinda</w:t>
            </w:r>
            <w:proofErr w:type="spellEnd"/>
            <w:r w:rsidRPr="00953FCA">
              <w:rPr>
                <w:rFonts w:cs="Calibri"/>
                <w:color w:val="000000"/>
                <w:lang w:val="en-US" w:eastAsia="en-US"/>
              </w:rPr>
              <w:t>, East London</w:t>
            </w:r>
          </w:p>
        </w:tc>
        <w:tc>
          <w:tcPr>
            <w:tcW w:w="960" w:type="dxa"/>
            <w:tcBorders>
              <w:top w:val="nil"/>
              <w:left w:val="nil"/>
              <w:bottom w:val="single" w:sz="4" w:space="0" w:color="auto"/>
              <w:right w:val="single" w:sz="4" w:space="0" w:color="auto"/>
            </w:tcBorders>
            <w:shd w:val="clear" w:color="auto" w:fill="auto"/>
            <w:noWrap/>
            <w:vAlign w:val="bottom"/>
            <w:hideMark/>
          </w:tcPr>
          <w:p w:rsidR="00953FCA" w:rsidRPr="00953FCA" w:rsidRDefault="00953FCA" w:rsidP="00953FCA">
            <w:pPr>
              <w:spacing w:after="0" w:line="240" w:lineRule="auto"/>
              <w:jc w:val="right"/>
              <w:rPr>
                <w:rFonts w:cs="Calibri"/>
                <w:color w:val="000000"/>
                <w:lang w:val="en-US" w:eastAsia="en-US"/>
              </w:rPr>
            </w:pPr>
            <w:r w:rsidRPr="00953FCA">
              <w:rPr>
                <w:rFonts w:cs="Calibri"/>
                <w:color w:val="000000"/>
                <w:lang w:val="en-US" w:eastAsia="en-US"/>
              </w:rPr>
              <w:t>10</w:t>
            </w:r>
          </w:p>
        </w:tc>
      </w:tr>
      <w:tr w:rsidR="00953FCA" w:rsidRPr="00953FCA" w:rsidTr="00953FCA">
        <w:trPr>
          <w:trHeight w:val="288"/>
        </w:trPr>
        <w:tc>
          <w:tcPr>
            <w:tcW w:w="6240" w:type="dxa"/>
            <w:tcBorders>
              <w:top w:val="nil"/>
              <w:left w:val="single" w:sz="4" w:space="0" w:color="auto"/>
              <w:bottom w:val="single" w:sz="4" w:space="0" w:color="auto"/>
              <w:right w:val="single" w:sz="4" w:space="0" w:color="auto"/>
            </w:tcBorders>
            <w:shd w:val="clear" w:color="auto" w:fill="auto"/>
            <w:noWrap/>
            <w:vAlign w:val="bottom"/>
            <w:hideMark/>
          </w:tcPr>
          <w:p w:rsidR="00953FCA" w:rsidRPr="00953FCA" w:rsidRDefault="00953FCA" w:rsidP="00953FCA">
            <w:pPr>
              <w:spacing w:after="0" w:line="240" w:lineRule="auto"/>
              <w:rPr>
                <w:rFonts w:cs="Calibri"/>
                <w:color w:val="000000"/>
                <w:lang w:val="en-US" w:eastAsia="en-US"/>
              </w:rPr>
            </w:pPr>
            <w:r w:rsidRPr="00953FCA">
              <w:rPr>
                <w:rFonts w:cs="Calibri"/>
                <w:color w:val="000000"/>
                <w:lang w:val="en-US" w:eastAsia="en-US"/>
              </w:rPr>
              <w:t xml:space="preserve">NHLS </w:t>
            </w:r>
            <w:proofErr w:type="spellStart"/>
            <w:r w:rsidRPr="00953FCA">
              <w:rPr>
                <w:rFonts w:cs="Calibri"/>
                <w:color w:val="000000"/>
                <w:lang w:val="en-US" w:eastAsia="en-US"/>
              </w:rPr>
              <w:t>Laboratory,SS</w:t>
            </w:r>
            <w:proofErr w:type="spellEnd"/>
            <w:r w:rsidRPr="00953FCA">
              <w:rPr>
                <w:rFonts w:cs="Calibri"/>
                <w:color w:val="000000"/>
                <w:lang w:val="en-US" w:eastAsia="en-US"/>
              </w:rPr>
              <w:t xml:space="preserve"> Gida Hospital, </w:t>
            </w:r>
            <w:proofErr w:type="spellStart"/>
            <w:r w:rsidRPr="00953FCA">
              <w:rPr>
                <w:rFonts w:cs="Calibri"/>
                <w:color w:val="000000"/>
                <w:lang w:val="en-US" w:eastAsia="en-US"/>
              </w:rPr>
              <w:t>Cata</w:t>
            </w:r>
            <w:proofErr w:type="spellEnd"/>
            <w:r w:rsidRPr="00953FCA">
              <w:rPr>
                <w:rFonts w:cs="Calibri"/>
                <w:color w:val="000000"/>
                <w:lang w:val="en-US" w:eastAsia="en-US"/>
              </w:rPr>
              <w:t xml:space="preserve"> Street, </w:t>
            </w:r>
            <w:proofErr w:type="spellStart"/>
            <w:r w:rsidRPr="00953FCA">
              <w:rPr>
                <w:rFonts w:cs="Calibri"/>
                <w:color w:val="000000"/>
                <w:lang w:val="en-US" w:eastAsia="en-US"/>
              </w:rPr>
              <w:t>Keiskammahoek</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953FCA" w:rsidRPr="00953FCA" w:rsidRDefault="00953FCA" w:rsidP="00953FCA">
            <w:pPr>
              <w:spacing w:after="0" w:line="240" w:lineRule="auto"/>
              <w:jc w:val="right"/>
              <w:rPr>
                <w:rFonts w:cs="Calibri"/>
                <w:color w:val="000000"/>
                <w:lang w:val="en-US" w:eastAsia="en-US"/>
              </w:rPr>
            </w:pPr>
            <w:r w:rsidRPr="00953FCA">
              <w:rPr>
                <w:rFonts w:cs="Calibri"/>
                <w:color w:val="000000"/>
                <w:lang w:val="en-US" w:eastAsia="en-US"/>
              </w:rPr>
              <w:t>1</w:t>
            </w:r>
          </w:p>
        </w:tc>
      </w:tr>
      <w:tr w:rsidR="00953FCA" w:rsidRPr="00953FCA" w:rsidTr="00953FCA">
        <w:trPr>
          <w:trHeight w:val="288"/>
        </w:trPr>
        <w:tc>
          <w:tcPr>
            <w:tcW w:w="6240" w:type="dxa"/>
            <w:tcBorders>
              <w:top w:val="nil"/>
              <w:left w:val="single" w:sz="4" w:space="0" w:color="auto"/>
              <w:bottom w:val="single" w:sz="4" w:space="0" w:color="auto"/>
              <w:right w:val="single" w:sz="4" w:space="0" w:color="auto"/>
            </w:tcBorders>
            <w:shd w:val="clear" w:color="auto" w:fill="auto"/>
            <w:noWrap/>
            <w:vAlign w:val="bottom"/>
            <w:hideMark/>
          </w:tcPr>
          <w:p w:rsidR="00953FCA" w:rsidRPr="00953FCA" w:rsidRDefault="00953FCA" w:rsidP="00953FCA">
            <w:pPr>
              <w:spacing w:after="0" w:line="240" w:lineRule="auto"/>
              <w:rPr>
                <w:rFonts w:cs="Calibri"/>
                <w:color w:val="000000"/>
                <w:lang w:val="en-US" w:eastAsia="en-US"/>
              </w:rPr>
            </w:pPr>
            <w:r w:rsidRPr="00953FCA">
              <w:rPr>
                <w:rFonts w:cs="Calibri"/>
                <w:color w:val="000000"/>
                <w:lang w:val="en-US" w:eastAsia="en-US"/>
              </w:rPr>
              <w:t xml:space="preserve">NHLS Laboratory, </w:t>
            </w:r>
            <w:proofErr w:type="spellStart"/>
            <w:r w:rsidRPr="00953FCA">
              <w:rPr>
                <w:rFonts w:cs="Calibri"/>
                <w:color w:val="000000"/>
                <w:lang w:val="en-US" w:eastAsia="en-US"/>
              </w:rPr>
              <w:t>Aliwal</w:t>
            </w:r>
            <w:proofErr w:type="spellEnd"/>
            <w:r w:rsidRPr="00953FCA">
              <w:rPr>
                <w:rFonts w:cs="Calibri"/>
                <w:color w:val="000000"/>
                <w:lang w:val="en-US" w:eastAsia="en-US"/>
              </w:rPr>
              <w:t xml:space="preserve"> North Hospital, Park avenue, </w:t>
            </w:r>
            <w:proofErr w:type="spellStart"/>
            <w:r w:rsidRPr="00953FCA">
              <w:rPr>
                <w:rFonts w:cs="Calibri"/>
                <w:color w:val="000000"/>
                <w:lang w:val="en-US" w:eastAsia="en-US"/>
              </w:rPr>
              <w:t>Aliwal</w:t>
            </w:r>
            <w:proofErr w:type="spellEnd"/>
            <w:r w:rsidRPr="00953FCA">
              <w:rPr>
                <w:rFonts w:cs="Calibri"/>
                <w:color w:val="000000"/>
                <w:lang w:val="en-US" w:eastAsia="en-US"/>
              </w:rPr>
              <w:t xml:space="preserve"> North</w:t>
            </w:r>
          </w:p>
        </w:tc>
        <w:tc>
          <w:tcPr>
            <w:tcW w:w="960" w:type="dxa"/>
            <w:tcBorders>
              <w:top w:val="nil"/>
              <w:left w:val="nil"/>
              <w:bottom w:val="single" w:sz="4" w:space="0" w:color="auto"/>
              <w:right w:val="single" w:sz="4" w:space="0" w:color="auto"/>
            </w:tcBorders>
            <w:shd w:val="clear" w:color="auto" w:fill="auto"/>
            <w:noWrap/>
            <w:vAlign w:val="bottom"/>
            <w:hideMark/>
          </w:tcPr>
          <w:p w:rsidR="00953FCA" w:rsidRPr="00953FCA" w:rsidRDefault="00953FCA" w:rsidP="00953FCA">
            <w:pPr>
              <w:spacing w:after="0" w:line="240" w:lineRule="auto"/>
              <w:jc w:val="right"/>
              <w:rPr>
                <w:rFonts w:cs="Calibri"/>
                <w:color w:val="000000"/>
                <w:lang w:val="en-US" w:eastAsia="en-US"/>
              </w:rPr>
            </w:pPr>
            <w:r w:rsidRPr="00953FCA">
              <w:rPr>
                <w:rFonts w:cs="Calibri"/>
                <w:color w:val="000000"/>
                <w:lang w:val="en-US" w:eastAsia="en-US"/>
              </w:rPr>
              <w:t>1</w:t>
            </w:r>
          </w:p>
        </w:tc>
      </w:tr>
      <w:tr w:rsidR="00953FCA" w:rsidRPr="00953FCA" w:rsidTr="00953FCA">
        <w:trPr>
          <w:trHeight w:val="288"/>
        </w:trPr>
        <w:tc>
          <w:tcPr>
            <w:tcW w:w="6240" w:type="dxa"/>
            <w:tcBorders>
              <w:top w:val="nil"/>
              <w:left w:val="single" w:sz="4" w:space="0" w:color="auto"/>
              <w:bottom w:val="single" w:sz="4" w:space="0" w:color="auto"/>
              <w:right w:val="single" w:sz="4" w:space="0" w:color="auto"/>
            </w:tcBorders>
            <w:shd w:val="clear" w:color="auto" w:fill="auto"/>
            <w:noWrap/>
            <w:vAlign w:val="bottom"/>
            <w:hideMark/>
          </w:tcPr>
          <w:p w:rsidR="00953FCA" w:rsidRPr="00953FCA" w:rsidRDefault="00953FCA" w:rsidP="00953FCA">
            <w:pPr>
              <w:spacing w:after="0" w:line="240" w:lineRule="auto"/>
              <w:rPr>
                <w:rFonts w:cs="Calibri"/>
                <w:color w:val="000000"/>
                <w:lang w:val="en-US" w:eastAsia="en-US"/>
              </w:rPr>
            </w:pPr>
            <w:r w:rsidRPr="00953FCA">
              <w:rPr>
                <w:rFonts w:cs="Calibri"/>
                <w:color w:val="000000"/>
                <w:lang w:val="en-US" w:eastAsia="en-US"/>
              </w:rPr>
              <w:t>Mt. Ayliff Hospital, Mt. Ayliff, 4735</w:t>
            </w:r>
          </w:p>
        </w:tc>
        <w:tc>
          <w:tcPr>
            <w:tcW w:w="960" w:type="dxa"/>
            <w:tcBorders>
              <w:top w:val="nil"/>
              <w:left w:val="nil"/>
              <w:bottom w:val="single" w:sz="4" w:space="0" w:color="auto"/>
              <w:right w:val="single" w:sz="4" w:space="0" w:color="auto"/>
            </w:tcBorders>
            <w:shd w:val="clear" w:color="auto" w:fill="auto"/>
            <w:noWrap/>
            <w:vAlign w:val="bottom"/>
            <w:hideMark/>
          </w:tcPr>
          <w:p w:rsidR="00953FCA" w:rsidRPr="00953FCA" w:rsidRDefault="00953FCA" w:rsidP="00953FCA">
            <w:pPr>
              <w:spacing w:after="0" w:line="240" w:lineRule="auto"/>
              <w:jc w:val="right"/>
              <w:rPr>
                <w:rFonts w:cs="Calibri"/>
                <w:color w:val="000000"/>
                <w:lang w:val="en-US" w:eastAsia="en-US"/>
              </w:rPr>
            </w:pPr>
            <w:r w:rsidRPr="00953FCA">
              <w:rPr>
                <w:rFonts w:cs="Calibri"/>
                <w:color w:val="000000"/>
                <w:lang w:val="en-US" w:eastAsia="en-US"/>
              </w:rPr>
              <w:t>1</w:t>
            </w:r>
          </w:p>
        </w:tc>
      </w:tr>
      <w:tr w:rsidR="00953FCA" w:rsidRPr="00953FCA" w:rsidTr="00953FCA">
        <w:trPr>
          <w:trHeight w:val="288"/>
        </w:trPr>
        <w:tc>
          <w:tcPr>
            <w:tcW w:w="6240" w:type="dxa"/>
            <w:tcBorders>
              <w:top w:val="nil"/>
              <w:left w:val="single" w:sz="4" w:space="0" w:color="auto"/>
              <w:bottom w:val="single" w:sz="4" w:space="0" w:color="auto"/>
              <w:right w:val="single" w:sz="4" w:space="0" w:color="auto"/>
            </w:tcBorders>
            <w:shd w:val="clear" w:color="auto" w:fill="auto"/>
            <w:noWrap/>
            <w:vAlign w:val="bottom"/>
            <w:hideMark/>
          </w:tcPr>
          <w:p w:rsidR="00953FCA" w:rsidRPr="00953FCA" w:rsidRDefault="00953FCA" w:rsidP="00953FCA">
            <w:pPr>
              <w:spacing w:after="0" w:line="240" w:lineRule="auto"/>
              <w:rPr>
                <w:rFonts w:cs="Calibri"/>
                <w:color w:val="000000"/>
                <w:lang w:val="en-US" w:eastAsia="en-US"/>
              </w:rPr>
            </w:pPr>
            <w:r w:rsidRPr="00953FCA">
              <w:rPr>
                <w:rFonts w:cs="Calibri"/>
                <w:color w:val="000000"/>
                <w:lang w:val="en-US" w:eastAsia="en-US"/>
              </w:rPr>
              <w:t xml:space="preserve">Taylor Bequest Hospital-Lab NHLS, Main Street, </w:t>
            </w:r>
            <w:proofErr w:type="spellStart"/>
            <w:r w:rsidRPr="00953FCA">
              <w:rPr>
                <w:rFonts w:cs="Calibri"/>
                <w:color w:val="000000"/>
                <w:lang w:val="en-US" w:eastAsia="en-US"/>
              </w:rPr>
              <w:t>Matatiele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953FCA" w:rsidRPr="00953FCA" w:rsidRDefault="00953FCA" w:rsidP="00953FCA">
            <w:pPr>
              <w:spacing w:after="0" w:line="240" w:lineRule="auto"/>
              <w:jc w:val="right"/>
              <w:rPr>
                <w:rFonts w:cs="Calibri"/>
                <w:color w:val="000000"/>
                <w:lang w:val="en-US" w:eastAsia="en-US"/>
              </w:rPr>
            </w:pPr>
            <w:r w:rsidRPr="00953FCA">
              <w:rPr>
                <w:rFonts w:cs="Calibri"/>
                <w:color w:val="000000"/>
                <w:lang w:val="en-US" w:eastAsia="en-US"/>
              </w:rPr>
              <w:t>1</w:t>
            </w:r>
          </w:p>
        </w:tc>
      </w:tr>
      <w:tr w:rsidR="00953FCA" w:rsidRPr="00953FCA" w:rsidTr="00953FCA">
        <w:trPr>
          <w:trHeight w:val="288"/>
        </w:trPr>
        <w:tc>
          <w:tcPr>
            <w:tcW w:w="6240" w:type="dxa"/>
            <w:tcBorders>
              <w:top w:val="nil"/>
              <w:left w:val="single" w:sz="4" w:space="0" w:color="auto"/>
              <w:bottom w:val="single" w:sz="4" w:space="0" w:color="auto"/>
              <w:right w:val="single" w:sz="4" w:space="0" w:color="auto"/>
            </w:tcBorders>
            <w:shd w:val="clear" w:color="auto" w:fill="auto"/>
            <w:noWrap/>
            <w:vAlign w:val="bottom"/>
            <w:hideMark/>
          </w:tcPr>
          <w:p w:rsidR="00953FCA" w:rsidRPr="00953FCA" w:rsidRDefault="00953FCA" w:rsidP="00953FCA">
            <w:pPr>
              <w:spacing w:after="0" w:line="240" w:lineRule="auto"/>
              <w:rPr>
                <w:rFonts w:cs="Calibri"/>
                <w:color w:val="000000"/>
                <w:lang w:val="en-US" w:eastAsia="en-US"/>
              </w:rPr>
            </w:pPr>
            <w:r w:rsidRPr="00953FCA">
              <w:rPr>
                <w:rFonts w:cs="Calibri"/>
                <w:color w:val="000000"/>
                <w:lang w:val="en-US" w:eastAsia="en-US"/>
              </w:rPr>
              <w:t>Taylor Bequest Hospital-Lab NHLS,  Mount Fletcher, 4770</w:t>
            </w:r>
          </w:p>
        </w:tc>
        <w:tc>
          <w:tcPr>
            <w:tcW w:w="960" w:type="dxa"/>
            <w:tcBorders>
              <w:top w:val="nil"/>
              <w:left w:val="nil"/>
              <w:bottom w:val="single" w:sz="4" w:space="0" w:color="auto"/>
              <w:right w:val="single" w:sz="4" w:space="0" w:color="auto"/>
            </w:tcBorders>
            <w:shd w:val="clear" w:color="auto" w:fill="auto"/>
            <w:noWrap/>
            <w:vAlign w:val="bottom"/>
            <w:hideMark/>
          </w:tcPr>
          <w:p w:rsidR="00953FCA" w:rsidRPr="00953FCA" w:rsidRDefault="00953FCA" w:rsidP="00953FCA">
            <w:pPr>
              <w:spacing w:after="0" w:line="240" w:lineRule="auto"/>
              <w:jc w:val="right"/>
              <w:rPr>
                <w:rFonts w:cs="Calibri"/>
                <w:color w:val="000000"/>
                <w:lang w:val="en-US" w:eastAsia="en-US"/>
              </w:rPr>
            </w:pPr>
            <w:r w:rsidRPr="00953FCA">
              <w:rPr>
                <w:rFonts w:cs="Calibri"/>
                <w:color w:val="000000"/>
                <w:lang w:val="en-US" w:eastAsia="en-US"/>
              </w:rPr>
              <w:t>1</w:t>
            </w:r>
          </w:p>
        </w:tc>
      </w:tr>
      <w:tr w:rsidR="00953FCA" w:rsidRPr="00953FCA" w:rsidTr="00953FCA">
        <w:trPr>
          <w:trHeight w:val="288"/>
        </w:trPr>
        <w:tc>
          <w:tcPr>
            <w:tcW w:w="6240" w:type="dxa"/>
            <w:tcBorders>
              <w:top w:val="nil"/>
              <w:left w:val="single" w:sz="4" w:space="0" w:color="auto"/>
              <w:bottom w:val="single" w:sz="4" w:space="0" w:color="auto"/>
              <w:right w:val="single" w:sz="4" w:space="0" w:color="auto"/>
            </w:tcBorders>
            <w:shd w:val="clear" w:color="auto" w:fill="auto"/>
            <w:noWrap/>
            <w:vAlign w:val="bottom"/>
            <w:hideMark/>
          </w:tcPr>
          <w:p w:rsidR="00953FCA" w:rsidRPr="00953FCA" w:rsidRDefault="00953FCA" w:rsidP="00953FCA">
            <w:pPr>
              <w:spacing w:after="0" w:line="240" w:lineRule="auto"/>
              <w:rPr>
                <w:rFonts w:cs="Calibri"/>
                <w:color w:val="000000"/>
                <w:lang w:val="en-US" w:eastAsia="en-US"/>
              </w:rPr>
            </w:pPr>
            <w:r w:rsidRPr="00953FCA">
              <w:rPr>
                <w:rFonts w:cs="Calibri"/>
                <w:color w:val="000000"/>
                <w:lang w:val="en-US" w:eastAsia="en-US"/>
              </w:rPr>
              <w:t xml:space="preserve">NHLS Laboratory, </w:t>
            </w:r>
            <w:proofErr w:type="spellStart"/>
            <w:r w:rsidRPr="00953FCA">
              <w:rPr>
                <w:rFonts w:cs="Calibri"/>
                <w:color w:val="000000"/>
                <w:lang w:val="en-US" w:eastAsia="en-US"/>
              </w:rPr>
              <w:t>Empilisweni</w:t>
            </w:r>
            <w:proofErr w:type="spellEnd"/>
            <w:r w:rsidRPr="00953FCA">
              <w:rPr>
                <w:rFonts w:cs="Calibri"/>
                <w:color w:val="000000"/>
                <w:lang w:val="en-US" w:eastAsia="en-US"/>
              </w:rPr>
              <w:t xml:space="preserve"> Hospital, Main </w:t>
            </w:r>
            <w:proofErr w:type="spellStart"/>
            <w:r w:rsidRPr="00953FCA">
              <w:rPr>
                <w:rFonts w:cs="Calibri"/>
                <w:color w:val="000000"/>
                <w:lang w:val="en-US" w:eastAsia="en-US"/>
              </w:rPr>
              <w:t>Steet</w:t>
            </w:r>
            <w:proofErr w:type="spellEnd"/>
            <w:r w:rsidRPr="00953FCA">
              <w:rPr>
                <w:rFonts w:cs="Calibri"/>
                <w:color w:val="000000"/>
                <w:lang w:val="en-US" w:eastAsia="en-US"/>
              </w:rPr>
              <w:t xml:space="preserve">, </w:t>
            </w:r>
            <w:proofErr w:type="spellStart"/>
            <w:r w:rsidRPr="00953FCA">
              <w:rPr>
                <w:rFonts w:cs="Calibri"/>
                <w:color w:val="000000"/>
                <w:lang w:val="en-US" w:eastAsia="en-US"/>
              </w:rPr>
              <w:t>Sterkspruit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953FCA" w:rsidRPr="00953FCA" w:rsidRDefault="00953FCA" w:rsidP="00953FCA">
            <w:pPr>
              <w:spacing w:after="0" w:line="240" w:lineRule="auto"/>
              <w:jc w:val="right"/>
              <w:rPr>
                <w:rFonts w:cs="Calibri"/>
                <w:color w:val="000000"/>
                <w:lang w:val="en-US" w:eastAsia="en-US"/>
              </w:rPr>
            </w:pPr>
            <w:r w:rsidRPr="00953FCA">
              <w:rPr>
                <w:rFonts w:cs="Calibri"/>
                <w:color w:val="000000"/>
                <w:lang w:val="en-US" w:eastAsia="en-US"/>
              </w:rPr>
              <w:t>1</w:t>
            </w:r>
          </w:p>
        </w:tc>
      </w:tr>
    </w:tbl>
    <w:p w:rsidR="00F60CBC" w:rsidRPr="00F5050F" w:rsidRDefault="00F60CBC" w:rsidP="00F5050F">
      <w:pPr>
        <w:rPr>
          <w:rFonts w:eastAsia="Calibri"/>
          <w:lang w:val="en-ZA" w:eastAsia="en-US"/>
        </w:rPr>
      </w:pPr>
      <w:bookmarkStart w:id="0" w:name="_GoBack"/>
      <w:bookmarkEnd w:id="0"/>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8E5D90" w:rsidRPr="008E5D90" w:rsidRDefault="001961D0" w:rsidP="008E5D90">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8E5D90">
        <w:rPr>
          <w:rFonts w:ascii="Verdana" w:eastAsia="Arial Unicode MS" w:hAnsi="Verdana" w:cs="Arial Unicode MS"/>
          <w:b/>
          <w:color w:val="FF0000"/>
          <w:sz w:val="18"/>
          <w:szCs w:val="18"/>
        </w:rPr>
        <w:t xml:space="preserve"> 0938147</w:t>
      </w:r>
      <w:r w:rsidR="00422A41">
        <w:rPr>
          <w:rFonts w:ascii="Verdana" w:eastAsia="Arial Unicode MS" w:hAnsi="Verdana" w:cs="Arial Unicode MS"/>
          <w:b/>
          <w:color w:val="FF0000"/>
          <w:sz w:val="18"/>
          <w:szCs w:val="18"/>
        </w:rPr>
        <w:t xml:space="preserve"> –</w:t>
      </w:r>
      <w:r w:rsidR="008E5D90">
        <w:rPr>
          <w:rFonts w:ascii="Verdana" w:eastAsia="Arial Unicode MS" w:hAnsi="Verdana" w:cs="Arial Unicode MS"/>
          <w:b/>
          <w:color w:val="FF0000"/>
          <w:sz w:val="18"/>
          <w:szCs w:val="18"/>
        </w:rPr>
        <w:t xml:space="preserve">  </w:t>
      </w:r>
      <w:r w:rsidR="008E5D90" w:rsidRPr="008E5D90">
        <w:rPr>
          <w:rFonts w:ascii="Verdana" w:eastAsia="Arial Unicode MS" w:hAnsi="Verdana" w:cs="Arial Unicode MS"/>
          <w:b/>
          <w:color w:val="FF0000"/>
          <w:sz w:val="18"/>
          <w:szCs w:val="18"/>
        </w:rPr>
        <w:t xml:space="preserve"> PLEASE SUPPLY DATE / TIME CLOCKING MACHINES TO VARIUOS LABORATORIES WITHIN THE EASTERN CAPE REGION</w:t>
      </w: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lastRenderedPageBreak/>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0E9" w:rsidRDefault="001E60E9">
      <w:pPr>
        <w:spacing w:after="0" w:line="240" w:lineRule="auto"/>
      </w:pPr>
      <w:r>
        <w:separator/>
      </w:r>
    </w:p>
  </w:endnote>
  <w:endnote w:type="continuationSeparator" w:id="0">
    <w:p w:rsidR="001E60E9" w:rsidRDefault="001E6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953FCA">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0E9" w:rsidRDefault="001E60E9">
      <w:pPr>
        <w:spacing w:after="0" w:line="240" w:lineRule="auto"/>
      </w:pPr>
      <w:r>
        <w:separator/>
      </w:r>
    </w:p>
  </w:footnote>
  <w:footnote w:type="continuationSeparator" w:id="0">
    <w:p w:rsidR="001E60E9" w:rsidRDefault="001E60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2483"/>
    <w:rsid w:val="000B528C"/>
    <w:rsid w:val="000B5F9F"/>
    <w:rsid w:val="000C04A7"/>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E60E9"/>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2C88"/>
    <w:rsid w:val="008C3ACC"/>
    <w:rsid w:val="008E4AAE"/>
    <w:rsid w:val="008E5D90"/>
    <w:rsid w:val="00926230"/>
    <w:rsid w:val="00953FCA"/>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71129"/>
    <w:rsid w:val="00C96606"/>
    <w:rsid w:val="00CD1519"/>
    <w:rsid w:val="00CE1277"/>
    <w:rsid w:val="00CE6D1C"/>
    <w:rsid w:val="00CE754E"/>
    <w:rsid w:val="00CF74AC"/>
    <w:rsid w:val="00D06F08"/>
    <w:rsid w:val="00D11D1D"/>
    <w:rsid w:val="00D15F2D"/>
    <w:rsid w:val="00D53664"/>
    <w:rsid w:val="00D56672"/>
    <w:rsid w:val="00D7381B"/>
    <w:rsid w:val="00D82431"/>
    <w:rsid w:val="00D96AB7"/>
    <w:rsid w:val="00D97C2D"/>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85389648">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9B346-07B2-4790-905F-C3F3C3A7E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12044</Words>
  <Characters>68656</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80539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2020-03-16T10:13:00Z</cp:lastPrinted>
  <dcterms:created xsi:type="dcterms:W3CDTF">2020-08-24T08:54:00Z</dcterms:created>
  <dcterms:modified xsi:type="dcterms:W3CDTF">2020-08-24T08:54:00Z</dcterms:modified>
</cp:coreProperties>
</file>