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498778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1574"/>
        <w:gridCol w:w="1250"/>
        <w:gridCol w:w="1410"/>
        <w:gridCol w:w="6104"/>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278BB"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1726855</w:t>
            </w:r>
            <w:r w:rsidR="00C20297">
              <w:rPr>
                <w:rFonts w:ascii="Verdana" w:eastAsia="Arial Unicode MS" w:hAnsi="Verdana" w:cs="Arial Unicode MS"/>
                <w:b/>
                <w:sz w:val="18"/>
                <w:szCs w:val="18"/>
              </w:rPr>
              <w:t xml:space="preserve"> - 1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20297" w:rsidP="00C96606">
            <w:pPr>
              <w:rPr>
                <w:rFonts w:ascii="Verdana" w:eastAsia="Arial Unicode MS" w:hAnsi="Verdana" w:cs="Arial Unicode MS"/>
                <w:b/>
                <w:sz w:val="18"/>
                <w:szCs w:val="18"/>
              </w:rPr>
            </w:pPr>
            <w:r>
              <w:rPr>
                <w:rFonts w:ascii="Verdana" w:eastAsia="Arial Unicode MS" w:hAnsi="Verdana" w:cs="Arial Unicode MS"/>
                <w:b/>
                <w:sz w:val="18"/>
                <w:szCs w:val="18"/>
              </w:rPr>
              <w:t>12 MARCH</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562E" w:rsidRDefault="00807BDE" w:rsidP="00C278BB">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Please </w:t>
            </w:r>
            <w:bookmarkStart w:id="0" w:name="_GoBack"/>
            <w:r>
              <w:rPr>
                <w:rFonts w:ascii="Verdana" w:eastAsia="Arial Unicode MS" w:hAnsi="Verdana" w:cs="Arial Unicode MS"/>
                <w:b/>
                <w:sz w:val="18"/>
                <w:szCs w:val="18"/>
              </w:rPr>
              <w:t xml:space="preserve">supply </w:t>
            </w:r>
            <w:r w:rsidR="00516D41">
              <w:rPr>
                <w:rFonts w:ascii="Verdana" w:eastAsia="Arial Unicode MS" w:hAnsi="Verdana" w:cs="Arial Unicode MS"/>
                <w:b/>
                <w:sz w:val="18"/>
                <w:szCs w:val="18"/>
              </w:rPr>
              <w:t>1</w:t>
            </w:r>
            <w:r w:rsidR="001763AE">
              <w:rPr>
                <w:rFonts w:ascii="Verdana" w:eastAsia="Arial Unicode MS" w:hAnsi="Verdana" w:cs="Arial Unicode MS"/>
                <w:b/>
                <w:sz w:val="18"/>
                <w:szCs w:val="18"/>
              </w:rPr>
              <w:t xml:space="preserve"> x </w:t>
            </w:r>
            <w:r w:rsidR="00F71170">
              <w:rPr>
                <w:rFonts w:ascii="Verdana" w:eastAsia="Arial Unicode MS" w:hAnsi="Verdana" w:cs="Arial Unicode MS"/>
                <w:b/>
                <w:sz w:val="18"/>
                <w:szCs w:val="18"/>
              </w:rPr>
              <w:t xml:space="preserve">MICROSCOPE </w:t>
            </w:r>
            <w:bookmarkEnd w:id="0"/>
            <w:r w:rsidR="00C278BB">
              <w:rPr>
                <w:rFonts w:ascii="Verdana" w:eastAsia="Arial Unicode MS" w:hAnsi="Verdana" w:cs="Arial Unicode MS"/>
                <w:b/>
                <w:sz w:val="18"/>
                <w:szCs w:val="18"/>
              </w:rPr>
              <w:t xml:space="preserve">TO EACH LABORATORY </w:t>
            </w:r>
            <w:r>
              <w:rPr>
                <w:rFonts w:ascii="Verdana" w:eastAsia="Arial Unicode MS" w:hAnsi="Verdana" w:cs="Arial Unicode MS"/>
                <w:b/>
                <w:sz w:val="18"/>
                <w:szCs w:val="18"/>
              </w:rPr>
              <w:t>AS PER ATTACHED SPECIF</w:t>
            </w:r>
            <w:r w:rsidR="001763AE">
              <w:rPr>
                <w:rFonts w:ascii="Verdana" w:eastAsia="Arial Unicode MS" w:hAnsi="Verdana" w:cs="Arial Unicode MS"/>
                <w:b/>
                <w:sz w:val="18"/>
                <w:szCs w:val="18"/>
              </w:rPr>
              <w:t>ICATION</w:t>
            </w:r>
            <w:r w:rsidR="00C278BB">
              <w:rPr>
                <w:rFonts w:ascii="Verdana" w:eastAsia="Arial Unicode MS" w:hAnsi="Verdana" w:cs="Arial Unicode MS"/>
                <w:b/>
                <w:sz w:val="18"/>
                <w:szCs w:val="18"/>
              </w:rPr>
              <w:t>S AND DELIVERY ADDRESS FOR THE:</w:t>
            </w:r>
            <w:r w:rsidR="00C278BB" w:rsidRPr="00C278BB">
              <w:rPr>
                <w:rFonts w:ascii="Verdana" w:eastAsia="Arial Unicode MS" w:hAnsi="Verdana" w:cs="Arial Unicode MS"/>
                <w:b/>
                <w:sz w:val="18"/>
                <w:szCs w:val="18"/>
              </w:rPr>
              <w:t xml:space="preserve"> Nelson Mandela Bay +Sarah Baartman</w:t>
            </w:r>
            <w:r w:rsidR="00C278BB">
              <w:rPr>
                <w:rFonts w:ascii="Verdana" w:eastAsia="Arial Unicode MS" w:hAnsi="Verdana" w:cs="Arial Unicode MS"/>
                <w:b/>
                <w:sz w:val="18"/>
                <w:szCs w:val="18"/>
              </w:rPr>
              <w:t xml:space="preserve"> Business Unit</w:t>
            </w:r>
          </w:p>
          <w:p w:rsidR="00FF6ADE" w:rsidRPr="00106BF0" w:rsidRDefault="00FF6ADE" w:rsidP="00C278BB">
            <w:pPr>
              <w:spacing w:after="0" w:line="240" w:lineRule="auto"/>
              <w:ind w:left="2880" w:hanging="2880"/>
              <w:rPr>
                <w:rFonts w:cs="Arial"/>
                <w:b/>
                <w:color w:val="FF0000"/>
                <w:sz w:val="18"/>
                <w:szCs w:val="18"/>
              </w:rPr>
            </w:pPr>
            <w:r w:rsidRPr="00FF6ADE">
              <w:rPr>
                <w:rFonts w:cs="Arial"/>
                <w:b/>
                <w:noProof/>
                <w:color w:val="FF0000"/>
                <w:sz w:val="18"/>
                <w:szCs w:val="18"/>
                <w:lang w:val="en-ZA" w:eastAsia="en-ZA"/>
              </w:rPr>
              <w:drawing>
                <wp:inline distT="0" distB="0" distL="0" distR="0">
                  <wp:extent cx="544830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182880"/>
                          </a:xfrm>
                          <a:prstGeom prst="rect">
                            <a:avLst/>
                          </a:prstGeom>
                          <a:noFill/>
                          <a:ln>
                            <a:noFill/>
                          </a:ln>
                        </pic:spPr>
                      </pic:pic>
                    </a:graphicData>
                  </a:graphic>
                </wp:inline>
              </w:drawing>
            </w:r>
          </w:p>
          <w:p w:rsidR="00A242D5" w:rsidRPr="008317E1" w:rsidRDefault="00FF6ADE" w:rsidP="00725F64">
            <w:pPr>
              <w:spacing w:after="0" w:line="240" w:lineRule="auto"/>
              <w:rPr>
                <w:rFonts w:cs="Arial"/>
                <w:b/>
                <w:sz w:val="18"/>
                <w:szCs w:val="18"/>
              </w:rPr>
            </w:pPr>
            <w:r w:rsidRPr="00FF6ADE">
              <w:rPr>
                <w:rFonts w:cs="Arial"/>
                <w:b/>
                <w:noProof/>
                <w:sz w:val="18"/>
                <w:szCs w:val="18"/>
                <w:lang w:val="en-ZA" w:eastAsia="en-ZA"/>
              </w:rPr>
              <w:drawing>
                <wp:inline distT="0" distB="0" distL="0" distR="0">
                  <wp:extent cx="5448300" cy="243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243840"/>
                          </a:xfrm>
                          <a:prstGeom prst="rect">
                            <a:avLst/>
                          </a:prstGeom>
                          <a:noFill/>
                          <a:ln>
                            <a:noFill/>
                          </a:ln>
                        </pic:spPr>
                      </pic:pic>
                    </a:graphicData>
                  </a:graphic>
                </wp:inline>
              </w:drawing>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C20297" w:rsidP="00F5050F">
      <w:pPr>
        <w:tabs>
          <w:tab w:val="left" w:pos="9150"/>
        </w:tabs>
        <w:spacing w:after="0" w:line="240" w:lineRule="auto"/>
        <w:rPr>
          <w:rFonts w:ascii="Arial" w:eastAsia="Times" w:hAnsi="Arial"/>
          <w:sz w:val="24"/>
          <w:szCs w:val="20"/>
          <w:lang w:eastAsia="en-US"/>
        </w:rPr>
      </w:pPr>
      <w:r w:rsidRPr="00C20297">
        <w:rPr>
          <w:rFonts w:ascii="Arial" w:eastAsia="Times" w:hAnsi="Arial"/>
          <w:noProof/>
          <w:sz w:val="24"/>
          <w:szCs w:val="20"/>
          <w:lang w:val="en-ZA" w:eastAsia="en-ZA"/>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C20297" w:rsidP="00F5050F">
      <w:pPr>
        <w:rPr>
          <w:rFonts w:eastAsia="Calibri"/>
          <w:lang w:val="en-ZA" w:eastAsia="en-US"/>
        </w:rPr>
      </w:pPr>
      <w:r w:rsidRPr="00C20297">
        <w:rPr>
          <w:rFonts w:eastAsia="Calibri"/>
          <w:noProof/>
          <w:lang w:val="en-ZA" w:eastAsia="en-ZA"/>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F60CBC" w:rsidRDefault="00F60CBC" w:rsidP="00F5050F">
      <w:pPr>
        <w:rPr>
          <w:rFonts w:eastAsia="Calibri"/>
          <w:lang w:val="en-ZA" w:eastAsia="en-US"/>
        </w:rPr>
      </w:pPr>
    </w:p>
    <w:p w:rsidR="005A1DE5" w:rsidRDefault="005A1DE5" w:rsidP="00F5050F">
      <w:pPr>
        <w:rPr>
          <w:rFonts w:eastAsia="Calibri"/>
          <w:b/>
          <w:sz w:val="24"/>
          <w:szCs w:val="24"/>
          <w:lang w:val="en-ZA" w:eastAsia="en-US"/>
        </w:rPr>
      </w:pPr>
    </w:p>
    <w:p w:rsidR="005A1DE5" w:rsidRDefault="005A1DE5" w:rsidP="00F5050F">
      <w:pPr>
        <w:rPr>
          <w:rFonts w:eastAsia="Calibri"/>
          <w:b/>
          <w:sz w:val="24"/>
          <w:szCs w:val="24"/>
          <w:lang w:val="en-ZA" w:eastAsia="en-US"/>
        </w:rPr>
      </w:pPr>
    </w:p>
    <w:p w:rsidR="005A1DE5" w:rsidRPr="005A1DE5" w:rsidRDefault="005A1DE5" w:rsidP="005A1DE5">
      <w:pPr>
        <w:rPr>
          <w:rFonts w:eastAsia="Calibri"/>
          <w:b/>
          <w:sz w:val="24"/>
          <w:szCs w:val="24"/>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FF6ADE" w:rsidP="003F18A1">
      <w:pPr>
        <w:spacing w:after="120" w:line="360" w:lineRule="auto"/>
        <w:jc w:val="both"/>
        <w:rPr>
          <w:rFonts w:ascii="Verdana" w:eastAsia="Verdana" w:hAnsi="Verdana" w:cs="Verdana"/>
          <w:b/>
          <w:sz w:val="20"/>
        </w:rPr>
      </w:pPr>
      <w:r w:rsidRPr="00FF6ADE">
        <w:rPr>
          <w:rFonts w:ascii="Verdana" w:eastAsia="Verdana" w:hAnsi="Verdana" w:cs="Verdana"/>
          <w:b/>
          <w:sz w:val="20"/>
        </w:rPr>
        <w:t>Livinsgtone Hospital. Stanford Rd, Korsten, Port Elizabeth</w:t>
      </w:r>
      <w:r>
        <w:rPr>
          <w:rFonts w:ascii="Verdana" w:eastAsia="Verdana" w:hAnsi="Verdana" w:cs="Verdana"/>
          <w:b/>
          <w:sz w:val="20"/>
        </w:rPr>
        <w:t>………………. R</w:t>
      </w:r>
    </w:p>
    <w:p w:rsidR="00FF6ADE" w:rsidRDefault="00FF6ADE" w:rsidP="003F18A1">
      <w:pPr>
        <w:spacing w:after="120" w:line="360" w:lineRule="auto"/>
        <w:jc w:val="both"/>
        <w:rPr>
          <w:rFonts w:ascii="Verdana" w:eastAsia="Verdana" w:hAnsi="Verdana" w:cs="Verdana"/>
          <w:b/>
          <w:sz w:val="20"/>
        </w:rPr>
      </w:pPr>
      <w:r w:rsidRPr="00FF6ADE">
        <w:rPr>
          <w:rFonts w:ascii="Verdana" w:eastAsia="Verdana" w:hAnsi="Verdana" w:cs="Verdana"/>
          <w:b/>
          <w:sz w:val="20"/>
        </w:rPr>
        <w:t>C/O Buckingham &amp; Eastbourne Rd, 5th floor, Mount Croix, PE</w:t>
      </w:r>
      <w:r>
        <w:rPr>
          <w:rFonts w:ascii="Verdana" w:eastAsia="Verdana" w:hAnsi="Verdana" w:cs="Verdana"/>
          <w:b/>
          <w:sz w:val="20"/>
        </w:rPr>
        <w:t>…………...R</w:t>
      </w: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4"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5">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7"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8"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9"/>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20">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1">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5A1DE5">
        <w:rPr>
          <w:rFonts w:ascii="Verdana" w:eastAsia="Arial Unicode MS" w:hAnsi="Verdana" w:cs="Arial Unicode MS"/>
          <w:b/>
          <w:color w:val="FF0000"/>
          <w:sz w:val="18"/>
          <w:szCs w:val="18"/>
        </w:rPr>
        <w:t>1726855</w:t>
      </w:r>
      <w:r w:rsidR="00FF6ADE">
        <w:rPr>
          <w:rFonts w:ascii="Verdana" w:eastAsia="Arial Unicode MS" w:hAnsi="Verdana" w:cs="Arial Unicode MS"/>
          <w:b/>
          <w:color w:val="FF0000"/>
          <w:sz w:val="18"/>
          <w:szCs w:val="18"/>
        </w:rPr>
        <w:t xml:space="preserve"> -1</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F71170">
        <w:rPr>
          <w:rFonts w:ascii="Verdana" w:eastAsia="Arial Unicode MS" w:hAnsi="Verdana" w:cs="Arial Unicode MS"/>
          <w:b/>
          <w:color w:val="FF0000"/>
          <w:sz w:val="18"/>
          <w:szCs w:val="18"/>
        </w:rPr>
        <w:t>Micro</w:t>
      </w:r>
      <w:r w:rsidR="001F3549">
        <w:rPr>
          <w:rFonts w:ascii="Verdana" w:eastAsia="Arial Unicode MS" w:hAnsi="Verdana" w:cs="Arial Unicode MS"/>
          <w:b/>
          <w:color w:val="FF0000"/>
          <w:sz w:val="18"/>
          <w:szCs w:val="18"/>
        </w:rPr>
        <w:t xml:space="preserve">scope to </w:t>
      </w:r>
      <w:r w:rsidR="005A1DE5">
        <w:rPr>
          <w:rFonts w:ascii="Verdana" w:eastAsia="Arial Unicode MS" w:hAnsi="Verdana" w:cs="Arial Unicode MS"/>
          <w:b/>
          <w:color w:val="FF0000"/>
          <w:sz w:val="18"/>
          <w:szCs w:val="18"/>
        </w:rPr>
        <w:t xml:space="preserve">various laboratories at </w:t>
      </w:r>
      <w:r w:rsidR="005A1DE5" w:rsidRPr="005A1DE5">
        <w:rPr>
          <w:rFonts w:ascii="Verdana" w:eastAsia="Arial Unicode MS" w:hAnsi="Verdana" w:cs="Arial Unicode MS"/>
          <w:b/>
          <w:color w:val="FF0000"/>
          <w:sz w:val="18"/>
          <w:szCs w:val="18"/>
        </w:rPr>
        <w:t>Nelson Mandela Bay &amp; Sarah Baartman</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9E6" w:rsidRDefault="004379E6">
      <w:pPr>
        <w:spacing w:after="0" w:line="240" w:lineRule="auto"/>
      </w:pPr>
      <w:r>
        <w:separator/>
      </w:r>
    </w:p>
  </w:endnote>
  <w:endnote w:type="continuationSeparator" w:id="0">
    <w:p w:rsidR="004379E6" w:rsidRDefault="00437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297" w:rsidRDefault="00C20297">
    <w:pPr>
      <w:pStyle w:val="Footer"/>
    </w:pPr>
    <w:r>
      <w:fldChar w:fldCharType="begin"/>
    </w:r>
    <w:r>
      <w:instrText xml:space="preserve"> PAGE   \* MERGEFORMAT </w:instrText>
    </w:r>
    <w:r>
      <w:fldChar w:fldCharType="separate"/>
    </w:r>
    <w:r w:rsidR="00FA7CE2">
      <w:rPr>
        <w:noProof/>
      </w:rPr>
      <w:t>2</w:t>
    </w:r>
    <w:r>
      <w:rPr>
        <w:noProof/>
      </w:rPr>
      <w:fldChar w:fldCharType="end"/>
    </w:r>
  </w:p>
  <w:p w:rsidR="00C20297" w:rsidRDefault="00C202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9E6" w:rsidRDefault="004379E6">
      <w:pPr>
        <w:spacing w:after="0" w:line="240" w:lineRule="auto"/>
      </w:pPr>
      <w:r>
        <w:separator/>
      </w:r>
    </w:p>
  </w:footnote>
  <w:footnote w:type="continuationSeparator" w:id="0">
    <w:p w:rsidR="004379E6" w:rsidRDefault="00437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64B"/>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8A1"/>
    <w:rsid w:val="00401A10"/>
    <w:rsid w:val="00427FF7"/>
    <w:rsid w:val="0043457D"/>
    <w:rsid w:val="004353B5"/>
    <w:rsid w:val="004379E6"/>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1DE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7659C"/>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65CD"/>
    <w:rsid w:val="00C1102D"/>
    <w:rsid w:val="00C20297"/>
    <w:rsid w:val="00C278BB"/>
    <w:rsid w:val="00C54B22"/>
    <w:rsid w:val="00C670DC"/>
    <w:rsid w:val="00C96606"/>
    <w:rsid w:val="00CD1519"/>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C1442"/>
    <w:rsid w:val="00EC49D4"/>
    <w:rsid w:val="00F006BB"/>
    <w:rsid w:val="00F0227D"/>
    <w:rsid w:val="00F13F25"/>
    <w:rsid w:val="00F40A29"/>
    <w:rsid w:val="00F5050F"/>
    <w:rsid w:val="00F549BB"/>
    <w:rsid w:val="00F60CBC"/>
    <w:rsid w:val="00F71170"/>
    <w:rsid w:val="00F72733"/>
    <w:rsid w:val="00F72BAD"/>
    <w:rsid w:val="00F91167"/>
    <w:rsid w:val="00FA11F5"/>
    <w:rsid w:val="00FA7CE2"/>
    <w:rsid w:val="00FB744A"/>
    <w:rsid w:val="00FC253B"/>
    <w:rsid w:val="00FC2B54"/>
    <w:rsid w:val="00FD3ADF"/>
    <w:rsid w:val="00FF6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46167955">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www.resbank.co.za" TargetMode="Externa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thedti.gov.za/industrial_development/ip.jsp"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ars.gov.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4E6E6-C204-4313-90BF-2749FED5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11991</Words>
  <Characters>68355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80186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James Mabaso</cp:lastModifiedBy>
  <cp:revision>2</cp:revision>
  <cp:lastPrinted>2020-03-05T13:57:00Z</cp:lastPrinted>
  <dcterms:created xsi:type="dcterms:W3CDTF">2020-03-06T06:17:00Z</dcterms:created>
  <dcterms:modified xsi:type="dcterms:W3CDTF">2020-03-06T06:17:00Z</dcterms:modified>
</cp:coreProperties>
</file>