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89463F">
              <w:rPr>
                <w:b/>
              </w:rPr>
              <w:t>15</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06DBF" w:rsidP="00606DBF">
            <w:pPr>
              <w:spacing w:after="0" w:line="259" w:lineRule="auto"/>
              <w:ind w:left="0" w:firstLine="0"/>
              <w:jc w:val="left"/>
            </w:pPr>
            <w:r>
              <w:rPr>
                <w:b/>
              </w:rPr>
              <w:t>16 SEPTEMBER</w:t>
            </w:r>
            <w:r w:rsidR="00446A85">
              <w:rPr>
                <w:b/>
              </w:rPr>
              <w:t xml:space="preserve"> 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606DBF" w:rsidP="006B6F36">
            <w:pPr>
              <w:spacing w:after="0" w:line="259" w:lineRule="auto"/>
              <w:ind w:left="2" w:firstLine="0"/>
              <w:jc w:val="left"/>
              <w:rPr>
                <w:b/>
              </w:rPr>
            </w:pPr>
            <w:r>
              <w:rPr>
                <w:rFonts w:ascii="Times New Roman" w:eastAsia="Times New Roman" w:hAnsi="Times New Roman" w:cs="Times New Roman"/>
                <w:b/>
                <w:color w:val="FF0000"/>
                <w:sz w:val="22"/>
              </w:rPr>
              <w:t>Re-advertisement</w:t>
            </w:r>
            <w:r w:rsidR="00E35EBC">
              <w:rPr>
                <w:rFonts w:ascii="Times New Roman" w:eastAsia="Times New Roman" w:hAnsi="Times New Roman" w:cs="Times New Roman"/>
                <w:b/>
                <w:color w:val="FF0000"/>
                <w:sz w:val="22"/>
              </w:rPr>
              <w:t xml:space="preserve"> </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89463F">
            <w:pPr>
              <w:spacing w:after="0" w:line="259" w:lineRule="auto"/>
              <w:ind w:left="2" w:firstLine="0"/>
              <w:jc w:val="left"/>
            </w:pPr>
            <w:r>
              <w:rPr>
                <w:b/>
              </w:rPr>
              <w:t>Supply, d</w:t>
            </w:r>
            <w:r w:rsidR="00FE11BF">
              <w:rPr>
                <w:b/>
              </w:rPr>
              <w:t>eliv</w:t>
            </w:r>
            <w:r w:rsidR="005D71A0">
              <w:rPr>
                <w:b/>
              </w:rPr>
              <w:t xml:space="preserve">er and install </w:t>
            </w:r>
            <w:r w:rsidR="0089463F">
              <w:rPr>
                <w:b/>
              </w:rPr>
              <w:t>Haematology Blood</w:t>
            </w:r>
            <w:r w:rsidR="005D71A0">
              <w:rPr>
                <w:b/>
              </w:rPr>
              <w:t xml:space="preserve"> Mixer</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Pr="00606DBF" w:rsidRDefault="00E35EBC" w:rsidP="00606DBF">
            <w:pPr>
              <w:spacing w:after="0" w:line="259" w:lineRule="auto"/>
              <w:ind w:left="0" w:firstLine="0"/>
              <w:jc w:val="left"/>
              <w:rPr>
                <w:b/>
              </w:rPr>
            </w:pPr>
            <w:r>
              <w:rPr>
                <w:rFonts w:ascii="Calibri" w:eastAsia="Calibri" w:hAnsi="Calibri" w:cs="Calibri"/>
                <w:sz w:val="22"/>
              </w:rPr>
              <w:t xml:space="preserve"> </w:t>
            </w:r>
            <w:r w:rsidR="00606DBF">
              <w:rPr>
                <w:rFonts w:ascii="Calibri" w:eastAsia="Calibri" w:hAnsi="Calibri" w:cs="Calibri"/>
                <w:b/>
                <w:sz w:val="22"/>
              </w:rPr>
              <w:t>Contact details</w:t>
            </w:r>
            <w:r w:rsidR="00606DBF" w:rsidRPr="00606DBF">
              <w:rPr>
                <w:rFonts w:ascii="Calibri" w:eastAsia="Calibri" w:hAnsi="Calibri" w:cs="Calibri"/>
                <w:b/>
                <w:sz w:val="22"/>
              </w:rPr>
              <w:t>:</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606DBF"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606DBF" w:rsidRDefault="00606DBF"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606DBF" w:rsidRPr="009B1E3E" w:rsidRDefault="00606DBF"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bookmarkStart w:id="0" w:name="_GoBack"/>
            <w:bookmarkEnd w:id="0"/>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Pr="00A14A8A" w:rsidRDefault="00EE6433" w:rsidP="00521E25">
      <w:pPr>
        <w:spacing w:after="0" w:line="259" w:lineRule="auto"/>
        <w:ind w:left="852" w:firstLine="0"/>
        <w:jc w:val="left"/>
        <w:rPr>
          <w:b/>
        </w:rPr>
      </w:pPr>
    </w:p>
    <w:p w:rsidR="0025288D" w:rsidRPr="00682EF6" w:rsidRDefault="0025288D" w:rsidP="00521E25">
      <w:pPr>
        <w:spacing w:after="0" w:line="259" w:lineRule="auto"/>
        <w:ind w:left="852"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3972"/>
        <w:gridCol w:w="1208"/>
        <w:gridCol w:w="2200"/>
      </w:tblGrid>
      <w:tr w:rsidR="006B14B0" w:rsidRPr="00682EF6" w:rsidTr="005D71A0">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3972"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Haematology Blood </w:t>
            </w:r>
            <w:r w:rsidR="005D71A0">
              <w:rPr>
                <w:rFonts w:ascii="Calibri" w:eastAsia="Times New Roman" w:hAnsi="Calibri" w:cs="Calibri"/>
                <w:b/>
                <w:sz w:val="22"/>
              </w:rPr>
              <w:t xml:space="preserve"> Mixer</w:t>
            </w:r>
          </w:p>
        </w:tc>
        <w:tc>
          <w:tcPr>
            <w:tcW w:w="1208"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972" w:type="dxa"/>
            <w:tcBorders>
              <w:top w:val="nil"/>
              <w:left w:val="nil"/>
              <w:bottom w:val="single" w:sz="8" w:space="0" w:color="auto"/>
              <w:right w:val="single" w:sz="8" w:space="0" w:color="auto"/>
            </w:tcBorders>
            <w:shd w:val="clear" w:color="auto" w:fill="auto"/>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Jubilee &amp; Far East </w:t>
            </w:r>
          </w:p>
        </w:tc>
        <w:tc>
          <w:tcPr>
            <w:tcW w:w="1208"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972" w:type="dxa"/>
            <w:tcBorders>
              <w:top w:val="nil"/>
              <w:left w:val="nil"/>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Jubilee &amp; Far East</w:t>
            </w:r>
          </w:p>
        </w:tc>
        <w:tc>
          <w:tcPr>
            <w:tcW w:w="1208"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972" w:type="dxa"/>
            <w:tcBorders>
              <w:top w:val="nil"/>
              <w:left w:val="nil"/>
              <w:bottom w:val="single" w:sz="8" w:space="0" w:color="auto"/>
              <w:right w:val="single" w:sz="8" w:space="0" w:color="auto"/>
            </w:tcBorders>
            <w:shd w:val="clear" w:color="auto" w:fill="auto"/>
            <w:vAlign w:val="center"/>
            <w:hideMark/>
          </w:tcPr>
          <w:p w:rsidR="006B14B0" w:rsidRPr="00682EF6" w:rsidRDefault="0089463F"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1725258 and 1860221</w:t>
            </w:r>
          </w:p>
        </w:tc>
        <w:tc>
          <w:tcPr>
            <w:tcW w:w="1208"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5D71A0">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3972"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208"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3972" w:type="dxa"/>
            <w:tcBorders>
              <w:top w:val="nil"/>
              <w:left w:val="nil"/>
              <w:bottom w:val="single" w:sz="8" w:space="0" w:color="auto"/>
              <w:right w:val="single" w:sz="8" w:space="0" w:color="auto"/>
            </w:tcBorders>
            <w:shd w:val="clear" w:color="auto" w:fill="auto"/>
            <w:noWrap/>
            <w:vAlign w:val="center"/>
            <w:hideMark/>
          </w:tcPr>
          <w:p w:rsidR="006B14B0" w:rsidRPr="00682EF6" w:rsidRDefault="00E621E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208"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Description</w:t>
            </w:r>
          </w:p>
        </w:tc>
        <w:tc>
          <w:tcPr>
            <w:tcW w:w="3972" w:type="dxa"/>
            <w:tcBorders>
              <w:top w:val="nil"/>
              <w:left w:val="nil"/>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Gyratory/rotary suspension/tilt roller</w:t>
            </w:r>
          </w:p>
        </w:tc>
        <w:tc>
          <w:tcPr>
            <w:tcW w:w="1208"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Mix controller</w:t>
            </w:r>
          </w:p>
        </w:tc>
        <w:tc>
          <w:tcPr>
            <w:tcW w:w="3972" w:type="dxa"/>
            <w:tcBorders>
              <w:top w:val="nil"/>
              <w:left w:val="nil"/>
              <w:bottom w:val="single" w:sz="8" w:space="0" w:color="auto"/>
              <w:right w:val="single" w:sz="8" w:space="0" w:color="auto"/>
            </w:tcBorders>
            <w:shd w:val="clear" w:color="auto" w:fill="auto"/>
            <w:noWrap/>
            <w:vAlign w:val="center"/>
          </w:tcPr>
          <w:p w:rsidR="009B1E3E"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Continuous and variable</w:t>
            </w:r>
          </w:p>
        </w:tc>
        <w:tc>
          <w:tcPr>
            <w:tcW w:w="1208"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Speed control</w:t>
            </w:r>
          </w:p>
        </w:tc>
        <w:tc>
          <w:tcPr>
            <w:tcW w:w="3972" w:type="dxa"/>
            <w:tcBorders>
              <w:top w:val="nil"/>
              <w:left w:val="nil"/>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0-60 rpm</w:t>
            </w:r>
          </w:p>
        </w:tc>
        <w:tc>
          <w:tcPr>
            <w:tcW w:w="1208"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Tilt angle</w:t>
            </w:r>
          </w:p>
        </w:tc>
        <w:tc>
          <w:tcPr>
            <w:tcW w:w="3972" w:type="dxa"/>
            <w:tcBorders>
              <w:top w:val="nil"/>
              <w:left w:val="nil"/>
              <w:bottom w:val="single" w:sz="8" w:space="0" w:color="auto"/>
              <w:right w:val="single" w:sz="8" w:space="0" w:color="auto"/>
            </w:tcBorders>
            <w:shd w:val="clear" w:color="auto" w:fill="auto"/>
            <w:noWrap/>
            <w:vAlign w:val="center"/>
            <w:hideMark/>
          </w:tcPr>
          <w:p w:rsidR="00B33653" w:rsidRPr="00682EF6" w:rsidRDefault="0089463F" w:rsidP="005D71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adjustable</w:t>
            </w:r>
          </w:p>
        </w:tc>
        <w:tc>
          <w:tcPr>
            <w:tcW w:w="1208"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D71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Stability</w:t>
            </w:r>
          </w:p>
        </w:tc>
        <w:tc>
          <w:tcPr>
            <w:tcW w:w="3972" w:type="dxa"/>
            <w:tcBorders>
              <w:top w:val="nil"/>
              <w:left w:val="nil"/>
              <w:bottom w:val="single" w:sz="8" w:space="0" w:color="auto"/>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Foot rubber</w:t>
            </w:r>
          </w:p>
        </w:tc>
        <w:tc>
          <w:tcPr>
            <w:tcW w:w="1208"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D71A0">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Safety</w:t>
            </w:r>
          </w:p>
        </w:tc>
        <w:tc>
          <w:tcPr>
            <w:tcW w:w="3972" w:type="dxa"/>
            <w:tcBorders>
              <w:top w:val="nil"/>
              <w:left w:val="nil"/>
              <w:bottom w:val="nil"/>
              <w:right w:val="single" w:sz="8"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OHS compliant</w:t>
            </w:r>
          </w:p>
        </w:tc>
        <w:tc>
          <w:tcPr>
            <w:tcW w:w="1208"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5D71A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89463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Tube capacity</w:t>
            </w:r>
          </w:p>
        </w:tc>
        <w:tc>
          <w:tcPr>
            <w:tcW w:w="3972"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10 to 20 tubes</w:t>
            </w:r>
          </w:p>
        </w:tc>
        <w:tc>
          <w:tcPr>
            <w:tcW w:w="1208"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5D71A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941D18"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Tube size</w:t>
            </w:r>
          </w:p>
        </w:tc>
        <w:tc>
          <w:tcPr>
            <w:tcW w:w="3972"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5ml</w:t>
            </w:r>
          </w:p>
        </w:tc>
        <w:tc>
          <w:tcPr>
            <w:tcW w:w="1208"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5D71A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89463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Tube type</w:t>
            </w:r>
          </w:p>
        </w:tc>
        <w:tc>
          <w:tcPr>
            <w:tcW w:w="3972"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89463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paediatric</w:t>
            </w:r>
          </w:p>
        </w:tc>
        <w:tc>
          <w:tcPr>
            <w:tcW w:w="1208"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5D71A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89463F"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Foot print</w:t>
            </w:r>
          </w:p>
        </w:tc>
        <w:tc>
          <w:tcPr>
            <w:tcW w:w="3972" w:type="dxa"/>
            <w:tcBorders>
              <w:top w:val="nil"/>
              <w:left w:val="nil"/>
              <w:bottom w:val="single" w:sz="12" w:space="0" w:color="auto"/>
              <w:right w:val="single" w:sz="12" w:space="0" w:color="auto"/>
            </w:tcBorders>
            <w:shd w:val="clear" w:color="auto" w:fill="auto"/>
            <w:noWrap/>
            <w:vAlign w:val="center"/>
            <w:hideMark/>
          </w:tcPr>
          <w:p w:rsidR="006B14B0" w:rsidRPr="00682EF6" w:rsidRDefault="00BC46F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Approx.300x200x200</w:t>
            </w:r>
          </w:p>
        </w:tc>
        <w:tc>
          <w:tcPr>
            <w:tcW w:w="1208"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5D71A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AE7986"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Calibration certificate</w:t>
            </w:r>
          </w:p>
        </w:tc>
        <w:tc>
          <w:tcPr>
            <w:tcW w:w="3972" w:type="dxa"/>
            <w:tcBorders>
              <w:top w:val="nil"/>
              <w:left w:val="nil"/>
              <w:bottom w:val="single" w:sz="12" w:space="0" w:color="auto"/>
              <w:right w:val="single" w:sz="12" w:space="0" w:color="auto"/>
            </w:tcBorders>
            <w:shd w:val="clear" w:color="auto" w:fill="auto"/>
            <w:noWrap/>
            <w:vAlign w:val="center"/>
            <w:hideMark/>
          </w:tcPr>
          <w:p w:rsidR="006B14B0" w:rsidRPr="00682EF6" w:rsidRDefault="00AE798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08"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5D71A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073221"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Preventative maintenance</w:t>
            </w:r>
          </w:p>
        </w:tc>
        <w:tc>
          <w:tcPr>
            <w:tcW w:w="3972" w:type="dxa"/>
            <w:tcBorders>
              <w:top w:val="nil"/>
              <w:left w:val="nil"/>
              <w:bottom w:val="single" w:sz="12" w:space="0" w:color="auto"/>
              <w:right w:val="single" w:sz="12" w:space="0" w:color="auto"/>
            </w:tcBorders>
            <w:shd w:val="clear" w:color="auto" w:fill="auto"/>
            <w:noWrap/>
            <w:vAlign w:val="center"/>
          </w:tcPr>
          <w:p w:rsidR="00C077D6"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 x in a year within warrantee</w:t>
            </w:r>
          </w:p>
        </w:tc>
        <w:tc>
          <w:tcPr>
            <w:tcW w:w="1208"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3972" w:type="dxa"/>
            <w:tcBorders>
              <w:top w:val="nil"/>
              <w:left w:val="nil"/>
              <w:bottom w:val="single" w:sz="8" w:space="0" w:color="auto"/>
              <w:right w:val="single" w:sz="8" w:space="0" w:color="auto"/>
            </w:tcBorders>
            <w:shd w:val="clear" w:color="auto" w:fill="auto"/>
            <w:noWrap/>
            <w:vAlign w:val="center"/>
          </w:tcPr>
          <w:p w:rsidR="00C077D6"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08"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972" w:type="dxa"/>
            <w:tcBorders>
              <w:top w:val="nil"/>
              <w:left w:val="nil"/>
              <w:bottom w:val="single" w:sz="8" w:space="0" w:color="auto"/>
              <w:right w:val="single" w:sz="8" w:space="0" w:color="auto"/>
            </w:tcBorders>
            <w:shd w:val="clear" w:color="auto" w:fill="auto"/>
            <w:noWrap/>
            <w:vAlign w:val="center"/>
          </w:tcPr>
          <w:p w:rsidR="00C077D6"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208"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EE6433"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3972" w:type="dxa"/>
            <w:tcBorders>
              <w:top w:val="nil"/>
              <w:left w:val="nil"/>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08"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BC46F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3972" w:type="dxa"/>
            <w:tcBorders>
              <w:top w:val="nil"/>
              <w:left w:val="nil"/>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 one on installation and one follow up)</w:t>
            </w:r>
          </w:p>
        </w:tc>
        <w:tc>
          <w:tcPr>
            <w:tcW w:w="1208"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3972" w:type="dxa"/>
            <w:tcBorders>
              <w:top w:val="nil"/>
              <w:left w:val="nil"/>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08"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3972" w:type="dxa"/>
            <w:tcBorders>
              <w:top w:val="nil"/>
              <w:left w:val="nil"/>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08"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rate for call out</w:t>
            </w:r>
          </w:p>
        </w:tc>
        <w:tc>
          <w:tcPr>
            <w:tcW w:w="3972" w:type="dxa"/>
            <w:tcBorders>
              <w:top w:val="nil"/>
              <w:left w:val="nil"/>
              <w:bottom w:val="single" w:sz="8" w:space="0" w:color="auto"/>
              <w:right w:val="single" w:sz="8" w:space="0" w:color="auto"/>
            </w:tcBorders>
            <w:shd w:val="clear" w:color="auto" w:fill="auto"/>
            <w:noWrap/>
            <w:vAlign w:val="center"/>
          </w:tcPr>
          <w:p w:rsidR="009437E4" w:rsidRPr="00682EF6" w:rsidRDefault="0007322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208"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5D71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BC46F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Manufacturing standard</w:t>
            </w:r>
          </w:p>
        </w:tc>
        <w:tc>
          <w:tcPr>
            <w:tcW w:w="3972" w:type="dxa"/>
            <w:tcBorders>
              <w:top w:val="nil"/>
              <w:left w:val="nil"/>
              <w:bottom w:val="single" w:sz="8" w:space="0" w:color="auto"/>
              <w:right w:val="single" w:sz="8" w:space="0" w:color="auto"/>
            </w:tcBorders>
            <w:shd w:val="clear" w:color="auto" w:fill="auto"/>
            <w:noWrap/>
            <w:vAlign w:val="center"/>
          </w:tcPr>
          <w:p w:rsidR="00EE6433" w:rsidRPr="00682EF6" w:rsidRDefault="00BC46F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9001/13485</w:t>
            </w:r>
          </w:p>
        </w:tc>
        <w:tc>
          <w:tcPr>
            <w:tcW w:w="1208"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pPr>
    </w:p>
    <w:p w:rsidR="00682EF6" w:rsidRDefault="00682EF6" w:rsidP="00521E25">
      <w:pPr>
        <w:spacing w:after="0" w:line="259" w:lineRule="auto"/>
        <w:ind w:left="852" w:firstLine="0"/>
        <w:jc w:val="left"/>
      </w:pPr>
    </w:p>
    <w:p w:rsidR="00A14A8A" w:rsidRDefault="00F73096" w:rsidP="00521E25">
      <w:pPr>
        <w:spacing w:after="0" w:line="259" w:lineRule="auto"/>
        <w:ind w:left="852" w:firstLine="0"/>
        <w:jc w:val="left"/>
      </w:pPr>
      <w:r>
        <w:rPr>
          <w:noProof/>
          <w:lang w:val="en-US" w:eastAsia="en-US"/>
        </w:rPr>
        <w:drawing>
          <wp:inline distT="0" distB="0" distL="0" distR="0" wp14:anchorId="16081981" wp14:editId="3AC1C1C4">
            <wp:extent cx="5968806"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3138" cy="1185915"/>
                    </a:xfrm>
                    <a:prstGeom prst="rect">
                      <a:avLst/>
                    </a:prstGeom>
                  </pic:spPr>
                </pic:pic>
              </a:graphicData>
            </a:graphic>
          </wp:inline>
        </w:drawing>
      </w:r>
    </w:p>
    <w:p w:rsidR="006B14B0" w:rsidRDefault="006B14B0" w:rsidP="00521E25">
      <w:pPr>
        <w:spacing w:after="0" w:line="259" w:lineRule="auto"/>
        <w:ind w:left="852" w:firstLine="0"/>
        <w:jc w:val="left"/>
      </w:pPr>
    </w:p>
    <w:p w:rsidR="006B14B0" w:rsidRDefault="006B14B0" w:rsidP="00521E25">
      <w:pPr>
        <w:spacing w:after="0" w:line="259" w:lineRule="auto"/>
        <w:ind w:left="852" w:firstLine="0"/>
        <w:jc w:val="left"/>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lastRenderedPageBreak/>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lastRenderedPageBreak/>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lastRenderedPageBreak/>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lastRenderedPageBreak/>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lastRenderedPageBreak/>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lastRenderedPageBreak/>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lastRenderedPageBreak/>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lastRenderedPageBreak/>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BC46F3" w:rsidP="00521E25">
      <w:pPr>
        <w:spacing w:after="139" w:line="259" w:lineRule="auto"/>
        <w:ind w:left="10" w:right="118"/>
        <w:jc w:val="center"/>
      </w:pPr>
      <w:r>
        <w:rPr>
          <w:rFonts w:ascii="Calibri" w:eastAsia="Calibri" w:hAnsi="Calibri" w:cs="Calibri"/>
          <w:b/>
          <w:sz w:val="22"/>
        </w:rPr>
        <w:t xml:space="preserve">HAEMATOLOGY BLOOD </w:t>
      </w:r>
      <w:r w:rsidR="00073221">
        <w:rPr>
          <w:rFonts w:ascii="Calibri" w:eastAsia="Calibri" w:hAnsi="Calibri" w:cs="Calibri"/>
          <w:b/>
          <w:sz w:val="22"/>
        </w:rPr>
        <w:t>MIXER</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05" w:rsidRDefault="006D0B05">
      <w:pPr>
        <w:spacing w:after="0" w:line="240" w:lineRule="auto"/>
      </w:pPr>
      <w:r>
        <w:separator/>
      </w:r>
    </w:p>
  </w:endnote>
  <w:endnote w:type="continuationSeparator" w:id="0">
    <w:p w:rsidR="006D0B05" w:rsidRDefault="006D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96" w:rsidRDefault="00F73096">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F73096" w:rsidRDefault="00F73096">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73096" w:rsidRDefault="00F73096">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F73096" w:rsidRDefault="00F73096">
        <w:pPr>
          <w:pStyle w:val="Footer"/>
          <w:jc w:val="right"/>
        </w:pPr>
        <w:r>
          <w:fldChar w:fldCharType="begin"/>
        </w:r>
        <w:r>
          <w:instrText xml:space="preserve"> PAGE   \* MERGEFORMAT </w:instrText>
        </w:r>
        <w:r>
          <w:fldChar w:fldCharType="separate"/>
        </w:r>
        <w:r w:rsidR="00606DBF">
          <w:rPr>
            <w:noProof/>
          </w:rPr>
          <w:t>13</w:t>
        </w:r>
        <w:r>
          <w:rPr>
            <w:noProof/>
          </w:rPr>
          <w:fldChar w:fldCharType="end"/>
        </w:r>
      </w:p>
    </w:sdtContent>
  </w:sdt>
  <w:p w:rsidR="00F73096" w:rsidRDefault="00F730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F73096" w:rsidRDefault="00F73096">
        <w:pPr>
          <w:pStyle w:val="Footer"/>
          <w:jc w:val="right"/>
        </w:pPr>
        <w:r>
          <w:fldChar w:fldCharType="begin"/>
        </w:r>
        <w:r>
          <w:instrText xml:space="preserve"> PAGE   \* MERGEFORMAT </w:instrText>
        </w:r>
        <w:r>
          <w:fldChar w:fldCharType="separate"/>
        </w:r>
        <w:r w:rsidR="00606DBF">
          <w:rPr>
            <w:noProof/>
          </w:rPr>
          <w:t>1</w:t>
        </w:r>
        <w:r>
          <w:rPr>
            <w:noProof/>
          </w:rPr>
          <w:fldChar w:fldCharType="end"/>
        </w:r>
      </w:p>
    </w:sdtContent>
  </w:sdt>
  <w:p w:rsidR="00F73096" w:rsidRDefault="00F7309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96" w:rsidRDefault="00F7309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96" w:rsidRDefault="00F7309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96" w:rsidRDefault="00F7309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96" w:rsidRDefault="00F73096">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F73096" w:rsidRDefault="00F73096">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F73096" w:rsidRDefault="00F73096">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F73096" w:rsidRDefault="00F73096">
        <w:pPr>
          <w:pStyle w:val="Footer"/>
          <w:jc w:val="right"/>
        </w:pPr>
        <w:r>
          <w:fldChar w:fldCharType="begin"/>
        </w:r>
        <w:r>
          <w:instrText xml:space="preserve"> PAGE   \* MERGEFORMAT </w:instrText>
        </w:r>
        <w:r>
          <w:fldChar w:fldCharType="separate"/>
        </w:r>
        <w:r w:rsidR="00606DBF">
          <w:rPr>
            <w:noProof/>
          </w:rPr>
          <w:t>47</w:t>
        </w:r>
        <w:r>
          <w:rPr>
            <w:noProof/>
          </w:rPr>
          <w:fldChar w:fldCharType="end"/>
        </w:r>
      </w:p>
    </w:sdtContent>
  </w:sdt>
  <w:p w:rsidR="00F73096" w:rsidRDefault="00F73096">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96" w:rsidRDefault="00F73096">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F73096" w:rsidRDefault="00F73096">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F73096" w:rsidRDefault="00F7309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05" w:rsidRDefault="006D0B05">
      <w:pPr>
        <w:spacing w:after="0" w:line="240" w:lineRule="auto"/>
      </w:pPr>
      <w:r>
        <w:separator/>
      </w:r>
    </w:p>
  </w:footnote>
  <w:footnote w:type="continuationSeparator" w:id="0">
    <w:p w:rsidR="006D0B05" w:rsidRDefault="006D0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F73096" w:rsidRDefault="00F7309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6DBF" w:rsidRPr="00606DBF">
          <w:rPr>
            <w:b/>
            <w:bCs/>
            <w:noProof/>
          </w:rPr>
          <w:t>1</w:t>
        </w:r>
        <w:r>
          <w:rPr>
            <w:b/>
            <w:bCs/>
            <w:noProof/>
          </w:rPr>
          <w:fldChar w:fldCharType="end"/>
        </w:r>
      </w:p>
    </w:sdtContent>
  </w:sdt>
  <w:p w:rsidR="00F73096" w:rsidRDefault="00F730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73221"/>
    <w:rsid w:val="000918EF"/>
    <w:rsid w:val="000A61A5"/>
    <w:rsid w:val="000B1666"/>
    <w:rsid w:val="000D238A"/>
    <w:rsid w:val="000D76C4"/>
    <w:rsid w:val="000E4485"/>
    <w:rsid w:val="00126ADC"/>
    <w:rsid w:val="0016598E"/>
    <w:rsid w:val="00235E3D"/>
    <w:rsid w:val="0025288D"/>
    <w:rsid w:val="00302964"/>
    <w:rsid w:val="003269FC"/>
    <w:rsid w:val="00340CC5"/>
    <w:rsid w:val="00411608"/>
    <w:rsid w:val="00446A85"/>
    <w:rsid w:val="00460BF4"/>
    <w:rsid w:val="004F74FC"/>
    <w:rsid w:val="00521E25"/>
    <w:rsid w:val="00551713"/>
    <w:rsid w:val="005D71A0"/>
    <w:rsid w:val="00606982"/>
    <w:rsid w:val="00606DBF"/>
    <w:rsid w:val="006817CC"/>
    <w:rsid w:val="00682EF6"/>
    <w:rsid w:val="006B14B0"/>
    <w:rsid w:val="006B6F36"/>
    <w:rsid w:val="006D0B05"/>
    <w:rsid w:val="006E2EE0"/>
    <w:rsid w:val="00733D7E"/>
    <w:rsid w:val="00741556"/>
    <w:rsid w:val="007B325E"/>
    <w:rsid w:val="007C5DE0"/>
    <w:rsid w:val="0089463F"/>
    <w:rsid w:val="008B1570"/>
    <w:rsid w:val="008E177C"/>
    <w:rsid w:val="008E2E36"/>
    <w:rsid w:val="008E37F9"/>
    <w:rsid w:val="00902C26"/>
    <w:rsid w:val="00941D18"/>
    <w:rsid w:val="009437E4"/>
    <w:rsid w:val="009B1E3E"/>
    <w:rsid w:val="009E6634"/>
    <w:rsid w:val="00A14A8A"/>
    <w:rsid w:val="00A1519C"/>
    <w:rsid w:val="00A420ED"/>
    <w:rsid w:val="00AA4970"/>
    <w:rsid w:val="00AE7986"/>
    <w:rsid w:val="00B21FB0"/>
    <w:rsid w:val="00B33049"/>
    <w:rsid w:val="00B33653"/>
    <w:rsid w:val="00B53D45"/>
    <w:rsid w:val="00BC46F3"/>
    <w:rsid w:val="00C077D6"/>
    <w:rsid w:val="00C33DAE"/>
    <w:rsid w:val="00C92BF3"/>
    <w:rsid w:val="00C93E12"/>
    <w:rsid w:val="00CA2AFE"/>
    <w:rsid w:val="00CB7FB5"/>
    <w:rsid w:val="00D440F2"/>
    <w:rsid w:val="00D83D6E"/>
    <w:rsid w:val="00DA4CF4"/>
    <w:rsid w:val="00E06CCC"/>
    <w:rsid w:val="00E35EBC"/>
    <w:rsid w:val="00E5361A"/>
    <w:rsid w:val="00E54251"/>
    <w:rsid w:val="00E621E4"/>
    <w:rsid w:val="00EB7024"/>
    <w:rsid w:val="00EC0244"/>
    <w:rsid w:val="00EE0A8E"/>
    <w:rsid w:val="00EE6433"/>
    <w:rsid w:val="00F07E42"/>
    <w:rsid w:val="00F130FD"/>
    <w:rsid w:val="00F16A68"/>
    <w:rsid w:val="00F3588B"/>
    <w:rsid w:val="00F73096"/>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0B36"/>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E140-87EA-4DCE-BDA0-3AF75DBB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12353</Words>
  <Characters>70414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5</cp:revision>
  <cp:lastPrinted>2019-06-07T11:12:00Z</cp:lastPrinted>
  <dcterms:created xsi:type="dcterms:W3CDTF">2019-07-30T20:24:00Z</dcterms:created>
  <dcterms:modified xsi:type="dcterms:W3CDTF">2019-09-09T12:45:00Z</dcterms:modified>
</cp:coreProperties>
</file>