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72" w:rsidRDefault="00A96292">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427988" cy="533400"/>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7"/>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8D3B72" w:rsidRDefault="00A96292">
      <w:pPr>
        <w:spacing w:after="0" w:line="259" w:lineRule="auto"/>
        <w:ind w:left="852" w:firstLine="0"/>
        <w:jc w:val="left"/>
      </w:pPr>
      <w:r>
        <w:t xml:space="preserve">   </w:t>
      </w:r>
    </w:p>
    <w:p w:rsidR="008D3B72" w:rsidRDefault="00A96292">
      <w:pPr>
        <w:spacing w:after="7" w:line="265" w:lineRule="auto"/>
        <w:ind w:left="3193"/>
      </w:pPr>
      <w:r>
        <w:rPr>
          <w:b/>
        </w:rPr>
        <w:t xml:space="preserve">NATIONAL HEALTH LABORATORY SERVICE (NHLS) </w:t>
      </w:r>
      <w:r>
        <w:t xml:space="preserve">  </w:t>
      </w:r>
    </w:p>
    <w:p w:rsidR="008D3B72" w:rsidRDefault="00A96292" w:rsidP="009D02B3">
      <w:pPr>
        <w:spacing w:after="22" w:line="259" w:lineRule="auto"/>
        <w:ind w:left="1066" w:firstLine="0"/>
        <w:jc w:val="center"/>
      </w:pPr>
      <w:r>
        <w:t xml:space="preserve">    </w:t>
      </w:r>
    </w:p>
    <w:p w:rsidR="008D3B72" w:rsidRDefault="00A96292" w:rsidP="009D02B3">
      <w:pPr>
        <w:pStyle w:val="Heading1"/>
        <w:spacing w:after="38"/>
        <w:ind w:left="426"/>
        <w:jc w:val="center"/>
      </w:pPr>
      <w:r>
        <w:rPr>
          <w:color w:val="000000"/>
        </w:rPr>
        <w:t xml:space="preserve">REQUEST FOR QUOTATIONS </w:t>
      </w:r>
      <w:r w:rsidR="009D02B3">
        <w:t xml:space="preserve"> </w:t>
      </w:r>
    </w:p>
    <w:p w:rsidR="008D3B72" w:rsidRDefault="00A96292">
      <w:pPr>
        <w:pBdr>
          <w:top w:val="single" w:sz="7" w:space="0" w:color="000000"/>
          <w:left w:val="single" w:sz="7" w:space="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8D3B72" w:rsidRDefault="00A96292">
      <w:pPr>
        <w:spacing w:after="0" w:line="259" w:lineRule="auto"/>
        <w:ind w:left="852" w:firstLine="0"/>
        <w:jc w:val="left"/>
      </w:pPr>
      <w:r>
        <w:rPr>
          <w:sz w:val="12"/>
        </w:rPr>
        <w:t xml:space="preserve"> </w:t>
      </w:r>
      <w:r>
        <w:t xml:space="preserve">  </w:t>
      </w:r>
    </w:p>
    <w:tbl>
      <w:tblPr>
        <w:tblStyle w:val="TableGrid"/>
        <w:tblW w:w="9727" w:type="dxa"/>
        <w:tblInd w:w="1176" w:type="dxa"/>
        <w:tblCellMar>
          <w:top w:w="149" w:type="dxa"/>
          <w:left w:w="106" w:type="dxa"/>
          <w:bottom w:w="18" w:type="dxa"/>
          <w:right w:w="196" w:type="dxa"/>
        </w:tblCellMar>
        <w:tblLook w:val="04A0" w:firstRow="1" w:lastRow="0" w:firstColumn="1" w:lastColumn="0" w:noHBand="0" w:noVBand="1"/>
      </w:tblPr>
      <w:tblGrid>
        <w:gridCol w:w="3443"/>
        <w:gridCol w:w="1135"/>
        <w:gridCol w:w="1064"/>
        <w:gridCol w:w="4085"/>
      </w:tblGrid>
      <w:tr w:rsidR="008D3B72" w:rsidTr="009D02B3">
        <w:trPr>
          <w:trHeight w:val="419"/>
        </w:trPr>
        <w:tc>
          <w:tcPr>
            <w:tcW w:w="344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6284" w:type="dxa"/>
            <w:gridSpan w:val="3"/>
            <w:tcBorders>
              <w:top w:val="single" w:sz="4" w:space="0" w:color="000000"/>
              <w:left w:val="single" w:sz="4" w:space="0" w:color="000000"/>
              <w:bottom w:val="single" w:sz="4" w:space="0" w:color="000000"/>
              <w:right w:val="single" w:sz="4" w:space="0" w:color="000000"/>
            </w:tcBorders>
          </w:tcPr>
          <w:p w:rsidR="008D3B72" w:rsidRDefault="00A96292" w:rsidP="00A07894">
            <w:pPr>
              <w:spacing w:after="0" w:line="259" w:lineRule="auto"/>
              <w:ind w:left="2" w:firstLine="0"/>
              <w:jc w:val="left"/>
            </w:pPr>
            <w:r>
              <w:rPr>
                <w:b/>
              </w:rPr>
              <w:t>RFQ NO:</w:t>
            </w:r>
            <w:r w:rsidR="009D02B3">
              <w:rPr>
                <w:b/>
              </w:rPr>
              <w:t xml:space="preserve"> </w:t>
            </w:r>
            <w:r w:rsidR="00A14DA0" w:rsidRPr="00A14DA0">
              <w:rPr>
                <w:b/>
              </w:rPr>
              <w:t>1650335</w:t>
            </w:r>
          </w:p>
        </w:tc>
      </w:tr>
      <w:tr w:rsidR="008D3B72" w:rsidTr="005E5E66">
        <w:trPr>
          <w:trHeight w:val="161"/>
        </w:trPr>
        <w:tc>
          <w:tcPr>
            <w:tcW w:w="3443" w:type="dxa"/>
            <w:tcBorders>
              <w:top w:val="single" w:sz="4" w:space="0" w:color="000000"/>
              <w:left w:val="single" w:sz="4" w:space="0" w:color="000000"/>
              <w:bottom w:val="single" w:sz="4" w:space="0" w:color="000000"/>
              <w:right w:val="nil"/>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628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rsidTr="009D02B3">
        <w:trPr>
          <w:trHeight w:val="450"/>
        </w:trPr>
        <w:tc>
          <w:tcPr>
            <w:tcW w:w="344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6284" w:type="dxa"/>
            <w:gridSpan w:val="3"/>
            <w:tcBorders>
              <w:top w:val="single" w:sz="4" w:space="0" w:color="000000"/>
              <w:left w:val="single" w:sz="4" w:space="0" w:color="000000"/>
              <w:bottom w:val="single" w:sz="4" w:space="0" w:color="000000"/>
              <w:right w:val="single" w:sz="4" w:space="0" w:color="000000"/>
            </w:tcBorders>
          </w:tcPr>
          <w:p w:rsidR="008D3B72" w:rsidRDefault="00A14DA0">
            <w:pPr>
              <w:spacing w:after="0" w:line="259" w:lineRule="auto"/>
              <w:ind w:left="2" w:firstLine="0"/>
              <w:jc w:val="left"/>
            </w:pPr>
            <w:r>
              <w:rPr>
                <w:b/>
                <w:lang w:val="en"/>
              </w:rPr>
              <w:t>06 SEPTEMBER</w:t>
            </w:r>
            <w:r w:rsidR="004913CA" w:rsidRPr="004913CA">
              <w:rPr>
                <w:b/>
                <w:lang w:val="en"/>
              </w:rPr>
              <w:t xml:space="preserve"> 2019</w:t>
            </w:r>
          </w:p>
        </w:tc>
      </w:tr>
      <w:tr w:rsidR="008D3B72" w:rsidTr="005E5E66">
        <w:trPr>
          <w:trHeight w:val="78"/>
        </w:trPr>
        <w:tc>
          <w:tcPr>
            <w:tcW w:w="3443" w:type="dxa"/>
            <w:tcBorders>
              <w:top w:val="single" w:sz="4" w:space="0" w:color="000000"/>
              <w:left w:val="single" w:sz="4" w:space="0" w:color="000000"/>
              <w:bottom w:val="single" w:sz="4" w:space="0" w:color="000000"/>
              <w:right w:val="nil"/>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628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rsidTr="009D02B3">
        <w:trPr>
          <w:trHeight w:val="401"/>
        </w:trPr>
        <w:tc>
          <w:tcPr>
            <w:tcW w:w="344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6284" w:type="dxa"/>
            <w:gridSpan w:val="3"/>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8D3B72" w:rsidTr="009D02B3">
        <w:trPr>
          <w:trHeight w:val="180"/>
        </w:trPr>
        <w:tc>
          <w:tcPr>
            <w:tcW w:w="3443" w:type="dxa"/>
            <w:tcBorders>
              <w:top w:val="single" w:sz="4" w:space="0" w:color="000000"/>
              <w:left w:val="single" w:sz="4" w:space="0" w:color="000000"/>
              <w:bottom w:val="single" w:sz="4" w:space="0" w:color="000000"/>
              <w:right w:val="nil"/>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628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rsidTr="009D02B3">
        <w:trPr>
          <w:trHeight w:val="462"/>
        </w:trPr>
        <w:tc>
          <w:tcPr>
            <w:tcW w:w="344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6284" w:type="dxa"/>
            <w:gridSpan w:val="3"/>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8D3B72" w:rsidTr="005E5E66">
        <w:trPr>
          <w:trHeight w:val="26"/>
        </w:trPr>
        <w:tc>
          <w:tcPr>
            <w:tcW w:w="3443" w:type="dxa"/>
            <w:tcBorders>
              <w:top w:val="single" w:sz="4" w:space="0" w:color="000000"/>
              <w:left w:val="single" w:sz="4" w:space="0" w:color="000000"/>
              <w:bottom w:val="single" w:sz="4" w:space="0" w:color="000000"/>
              <w:right w:val="nil"/>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628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rsidTr="00764AA3">
        <w:trPr>
          <w:trHeight w:val="1658"/>
        </w:trPr>
        <w:tc>
          <w:tcPr>
            <w:tcW w:w="344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rPr>
              <w:t>Importan</w:t>
            </w:r>
            <w:bookmarkStart w:id="0" w:name="_GoBack"/>
            <w:bookmarkEnd w:id="0"/>
            <w:r>
              <w:rPr>
                <w:b/>
              </w:rPr>
              <w:t xml:space="preserve">t </w:t>
            </w:r>
            <w:r>
              <w:rPr>
                <w:rFonts w:ascii="Calibri" w:eastAsia="Calibri" w:hAnsi="Calibri" w:cs="Calibri"/>
                <w:sz w:val="22"/>
              </w:rPr>
              <w:t xml:space="preserve"> </w:t>
            </w:r>
            <w:r>
              <w:t xml:space="preserve">  </w:t>
            </w:r>
          </w:p>
        </w:tc>
        <w:tc>
          <w:tcPr>
            <w:tcW w:w="6284" w:type="dxa"/>
            <w:gridSpan w:val="3"/>
            <w:tcBorders>
              <w:top w:val="single" w:sz="4" w:space="0" w:color="000000"/>
              <w:left w:val="single" w:sz="4" w:space="0" w:color="000000"/>
              <w:bottom w:val="single" w:sz="4" w:space="0" w:color="000000"/>
              <w:right w:val="single" w:sz="4" w:space="0" w:color="000000"/>
            </w:tcBorders>
          </w:tcPr>
          <w:p w:rsidR="008D3B72" w:rsidRDefault="00A07894">
            <w:pPr>
              <w:spacing w:after="74" w:line="259" w:lineRule="auto"/>
              <w:ind w:left="2" w:firstLine="0"/>
              <w:jc w:val="left"/>
            </w:pPr>
            <w:r>
              <w:rPr>
                <w:b/>
              </w:rPr>
              <w:t xml:space="preserve">There will be </w:t>
            </w:r>
            <w:r w:rsidRPr="00764AA3">
              <w:rPr>
                <w:b/>
                <w:color w:val="FF0000"/>
              </w:rPr>
              <w:t>NO</w:t>
            </w:r>
            <w:r w:rsidR="00A96292" w:rsidRPr="00764AA3">
              <w:rPr>
                <w:b/>
                <w:color w:val="FF0000"/>
              </w:rPr>
              <w:t xml:space="preserve"> </w:t>
            </w:r>
            <w:r w:rsidR="00A96292">
              <w:rPr>
                <w:b/>
              </w:rPr>
              <w:t xml:space="preserve">compulsory site briefing session. </w:t>
            </w:r>
            <w:r w:rsidR="00A96292">
              <w:t xml:space="preserve">  </w:t>
            </w:r>
          </w:p>
          <w:p w:rsidR="00A07894" w:rsidRPr="00764AA3" w:rsidRDefault="00A07894" w:rsidP="00A07894">
            <w:pPr>
              <w:spacing w:after="0" w:line="259" w:lineRule="auto"/>
              <w:ind w:left="0" w:firstLine="0"/>
              <w:jc w:val="left"/>
              <w:rPr>
                <w:b/>
                <w:color w:val="FF0000"/>
                <w:szCs w:val="20"/>
              </w:rPr>
            </w:pPr>
            <w:r w:rsidRPr="00764AA3">
              <w:rPr>
                <w:b/>
                <w:color w:val="FF0000"/>
                <w:szCs w:val="20"/>
              </w:rPr>
              <w:t>NB: SUPPLIERS ARE ADVISED TO GO VISIT THE SITE IN ORDER TO QUOTE ACCORDINGLY</w:t>
            </w:r>
          </w:p>
          <w:p w:rsidR="00764AA3" w:rsidRPr="00764AA3" w:rsidRDefault="00764AA3" w:rsidP="00A07894">
            <w:pPr>
              <w:spacing w:after="0" w:line="259" w:lineRule="auto"/>
              <w:ind w:left="0" w:firstLine="0"/>
              <w:jc w:val="left"/>
              <w:rPr>
                <w:b/>
                <w:color w:val="FF0000"/>
                <w:szCs w:val="20"/>
              </w:rPr>
            </w:pPr>
          </w:p>
          <w:p w:rsidR="00764AA3" w:rsidRPr="00764AA3" w:rsidRDefault="00764AA3" w:rsidP="0053253D">
            <w:pPr>
              <w:spacing w:after="0" w:line="259" w:lineRule="auto"/>
              <w:ind w:left="0" w:firstLine="0"/>
              <w:jc w:val="left"/>
              <w:rPr>
                <w:b/>
                <w:color w:val="auto"/>
                <w:szCs w:val="20"/>
              </w:rPr>
            </w:pPr>
            <w:r w:rsidRPr="00764AA3">
              <w:rPr>
                <w:b/>
                <w:color w:val="auto"/>
                <w:szCs w:val="20"/>
              </w:rPr>
              <w:t>VENUE:</w:t>
            </w:r>
            <w:r w:rsidRPr="00764AA3">
              <w:rPr>
                <w:b/>
                <w:color w:val="auto"/>
                <w:sz w:val="22"/>
              </w:rPr>
              <w:t xml:space="preserve"> </w:t>
            </w:r>
            <w:r w:rsidR="0053253D" w:rsidRPr="0053253D">
              <w:rPr>
                <w:b/>
                <w:color w:val="auto"/>
                <w:szCs w:val="20"/>
              </w:rPr>
              <w:t>25 HOSPITAL STREET IN BRAAMFONTEIN AND MEET AT NIOH RECEPTION</w:t>
            </w:r>
          </w:p>
        </w:tc>
      </w:tr>
      <w:tr w:rsidR="008D3B72" w:rsidTr="005E5E66">
        <w:trPr>
          <w:trHeight w:val="26"/>
        </w:trPr>
        <w:tc>
          <w:tcPr>
            <w:tcW w:w="3443" w:type="dxa"/>
            <w:tcBorders>
              <w:top w:val="single" w:sz="4" w:space="0" w:color="000000"/>
              <w:left w:val="single" w:sz="4" w:space="0" w:color="000000"/>
              <w:bottom w:val="single" w:sz="4" w:space="0" w:color="000000"/>
              <w:right w:val="nil"/>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628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rsidTr="00CB4250">
        <w:trPr>
          <w:trHeight w:val="543"/>
        </w:trPr>
        <w:tc>
          <w:tcPr>
            <w:tcW w:w="344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6284" w:type="dxa"/>
            <w:gridSpan w:val="3"/>
            <w:tcBorders>
              <w:top w:val="single" w:sz="4" w:space="0" w:color="000000"/>
              <w:left w:val="single" w:sz="4" w:space="0" w:color="000000"/>
              <w:bottom w:val="single" w:sz="4" w:space="0" w:color="000000"/>
              <w:right w:val="single" w:sz="4" w:space="0" w:color="000000"/>
            </w:tcBorders>
            <w:vAlign w:val="bottom"/>
          </w:tcPr>
          <w:p w:rsidR="008D3B72" w:rsidRDefault="00A96292" w:rsidP="00A14DA0">
            <w:pPr>
              <w:spacing w:after="0" w:line="259" w:lineRule="auto"/>
              <w:ind w:left="2" w:firstLine="0"/>
              <w:jc w:val="left"/>
            </w:pPr>
            <w:r>
              <w:rPr>
                <w:b/>
              </w:rPr>
              <w:t>RFQ:</w:t>
            </w:r>
            <w:r w:rsidR="0053253D">
              <w:t xml:space="preserve"> </w:t>
            </w:r>
            <w:r w:rsidR="00A14DA0" w:rsidRPr="00A14DA0">
              <w:rPr>
                <w:b/>
              </w:rPr>
              <w:t>1650335</w:t>
            </w:r>
            <w:r w:rsidR="00A14DA0">
              <w:rPr>
                <w:b/>
              </w:rPr>
              <w:t xml:space="preserve"> </w:t>
            </w:r>
            <w:r w:rsidR="00A14DA0" w:rsidRPr="00A14DA0">
              <w:rPr>
                <w:b/>
              </w:rPr>
              <w:t xml:space="preserve">SUPPLY AND INSTALL AIR CONDITIONERS TO ANALYTICAL SERVICES AT NIOH BRAAMFONTEIN  </w:t>
            </w:r>
          </w:p>
        </w:tc>
      </w:tr>
      <w:tr w:rsidR="008D3B72" w:rsidTr="009D02B3">
        <w:trPr>
          <w:trHeight w:val="305"/>
        </w:trPr>
        <w:tc>
          <w:tcPr>
            <w:tcW w:w="3443" w:type="dxa"/>
            <w:tcBorders>
              <w:top w:val="single" w:sz="4" w:space="0" w:color="000000"/>
              <w:left w:val="single" w:sz="4" w:space="0" w:color="000000"/>
              <w:bottom w:val="single" w:sz="4" w:space="0" w:color="000000"/>
              <w:right w:val="nil"/>
            </w:tcBorders>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1135" w:type="dxa"/>
            <w:tcBorders>
              <w:top w:val="single" w:sz="4" w:space="0" w:color="000000"/>
              <w:left w:val="nil"/>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1064" w:type="dxa"/>
            <w:vMerge w:val="restart"/>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4085"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8D3B72">
        <w:trPr>
          <w:trHeight w:val="1879"/>
        </w:trPr>
        <w:tc>
          <w:tcPr>
            <w:tcW w:w="3443" w:type="dxa"/>
            <w:tcBorders>
              <w:top w:val="single" w:sz="4" w:space="0" w:color="000000"/>
              <w:left w:val="single" w:sz="4" w:space="0" w:color="000000"/>
              <w:bottom w:val="single" w:sz="4" w:space="0" w:color="000000"/>
              <w:right w:val="nil"/>
            </w:tcBorders>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1135" w:type="dxa"/>
            <w:tcBorders>
              <w:top w:val="single" w:sz="4" w:space="0" w:color="000000"/>
              <w:left w:val="nil"/>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8D3B72" w:rsidRDefault="008D3B72">
            <w:pPr>
              <w:spacing w:after="160" w:line="259" w:lineRule="auto"/>
              <w:ind w:left="0" w:firstLine="0"/>
              <w:jc w:val="left"/>
            </w:pPr>
          </w:p>
        </w:tc>
        <w:tc>
          <w:tcPr>
            <w:tcW w:w="4085" w:type="dxa"/>
            <w:tcBorders>
              <w:top w:val="single" w:sz="4" w:space="0" w:color="000000"/>
              <w:left w:val="single" w:sz="4" w:space="0" w:color="000000"/>
              <w:bottom w:val="single" w:sz="4" w:space="0" w:color="000000"/>
              <w:right w:val="single" w:sz="4" w:space="0" w:color="000000"/>
            </w:tcBorders>
          </w:tcPr>
          <w:p w:rsidR="008D3B72" w:rsidRDefault="00A96292">
            <w:pPr>
              <w:spacing w:after="106" w:line="259" w:lineRule="auto"/>
              <w:ind w:left="5" w:firstLine="0"/>
              <w:jc w:val="left"/>
            </w:pPr>
            <w:r>
              <w:rPr>
                <w:rFonts w:ascii="Calibri" w:eastAsia="Calibri" w:hAnsi="Calibri" w:cs="Calibri"/>
                <w:sz w:val="22"/>
              </w:rPr>
              <w:t xml:space="preserve">01 MODDERFONTEIN ROAD, </w:t>
            </w:r>
            <w:r>
              <w:t xml:space="preserve">  </w:t>
            </w:r>
          </w:p>
          <w:p w:rsidR="008D3B72" w:rsidRDefault="00A96292">
            <w:pPr>
              <w:spacing w:after="115" w:line="259" w:lineRule="auto"/>
              <w:ind w:left="5" w:firstLine="0"/>
              <w:jc w:val="left"/>
            </w:pPr>
            <w:r>
              <w:rPr>
                <w:rFonts w:ascii="Calibri" w:eastAsia="Calibri" w:hAnsi="Calibri" w:cs="Calibri"/>
                <w:sz w:val="22"/>
              </w:rPr>
              <w:t xml:space="preserve">SANDRINGHAM, AT NHLS RECEPTION IN </w:t>
            </w:r>
            <w:r>
              <w:t xml:space="preserve">  </w:t>
            </w:r>
          </w:p>
          <w:p w:rsidR="008D3B72" w:rsidRDefault="00A14DA0">
            <w:pPr>
              <w:spacing w:after="109" w:line="259" w:lineRule="auto"/>
              <w:ind w:left="5" w:firstLine="0"/>
              <w:jc w:val="left"/>
            </w:pPr>
            <w:r>
              <w:rPr>
                <w:rFonts w:ascii="Calibri" w:eastAsia="Calibri" w:hAnsi="Calibri" w:cs="Calibri"/>
                <w:sz w:val="22"/>
              </w:rPr>
              <w:t>THE QUOTE BOX ON THE 06 SEPTEMBER</w:t>
            </w:r>
            <w:r w:rsidR="00A96292">
              <w:t xml:space="preserve"> </w:t>
            </w:r>
          </w:p>
          <w:p w:rsidR="008D3B72" w:rsidRDefault="00CB4250">
            <w:pPr>
              <w:spacing w:after="0" w:line="259" w:lineRule="auto"/>
              <w:ind w:left="5" w:firstLine="0"/>
              <w:jc w:val="left"/>
            </w:pPr>
            <w:r>
              <w:rPr>
                <w:rFonts w:ascii="Calibri" w:eastAsia="Calibri" w:hAnsi="Calibri" w:cs="Calibri"/>
                <w:sz w:val="22"/>
              </w:rPr>
              <w:t>2019</w:t>
            </w:r>
            <w:r w:rsidR="00A96292">
              <w:rPr>
                <w:rFonts w:ascii="Calibri" w:eastAsia="Calibri" w:hAnsi="Calibri" w:cs="Calibri"/>
                <w:sz w:val="22"/>
              </w:rPr>
              <w:t xml:space="preserve"> @ 11H00 </w:t>
            </w:r>
            <w:r w:rsidR="00A96292">
              <w:t xml:space="preserve">  </w:t>
            </w:r>
          </w:p>
        </w:tc>
      </w:tr>
    </w:tbl>
    <w:p w:rsidR="008D3B72" w:rsidRDefault="008D3B72">
      <w:pPr>
        <w:spacing w:after="0" w:line="259" w:lineRule="auto"/>
        <w:ind w:left="0" w:firstLine="0"/>
        <w:jc w:val="left"/>
      </w:pPr>
    </w:p>
    <w:p w:rsidR="008D3B72" w:rsidRDefault="00A96292" w:rsidP="005E5E66">
      <w:pPr>
        <w:spacing w:after="314" w:line="361" w:lineRule="auto"/>
        <w:ind w:left="994" w:firstLine="0"/>
      </w:pPr>
      <w:r>
        <w:rPr>
          <w:b/>
        </w:rPr>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5E5E66" w:rsidRDefault="005E5E66" w:rsidP="005E5E66">
      <w:pPr>
        <w:spacing w:after="314" w:line="361" w:lineRule="auto"/>
        <w:ind w:left="994" w:firstLine="0"/>
      </w:pPr>
    </w:p>
    <w:p w:rsidR="005E5E66" w:rsidRDefault="005E5E66" w:rsidP="005E5E66">
      <w:pPr>
        <w:spacing w:after="314" w:line="361" w:lineRule="auto"/>
        <w:ind w:left="994" w:firstLine="0"/>
      </w:pPr>
    </w:p>
    <w:p w:rsidR="008D3B72" w:rsidRDefault="00A96292" w:rsidP="005E5E66">
      <w:pPr>
        <w:pBdr>
          <w:top w:val="single" w:sz="4" w:space="0" w:color="000000"/>
          <w:bottom w:val="single" w:sz="4" w:space="0" w:color="000000"/>
          <w:right w:val="single" w:sz="4" w:space="19" w:color="000000"/>
        </w:pBdr>
        <w:spacing w:after="101" w:line="259" w:lineRule="auto"/>
        <w:ind w:left="0" w:right="791" w:firstLine="0"/>
        <w:jc w:val="center"/>
      </w:pPr>
      <w:r>
        <w:rPr>
          <w:b/>
        </w:rPr>
        <w:t xml:space="preserve">The following particulars must be furnished </w:t>
      </w:r>
      <w:r>
        <w:rPr>
          <w:rFonts w:ascii="Calibri" w:eastAsia="Calibri" w:hAnsi="Calibri" w:cs="Calibri"/>
          <w:sz w:val="22"/>
        </w:rPr>
        <w:t xml:space="preserve"> </w:t>
      </w:r>
      <w:r>
        <w:t xml:space="preserve">  </w:t>
      </w:r>
    </w:p>
    <w:p w:rsidR="008D3B72" w:rsidRDefault="00A96292">
      <w:pPr>
        <w:spacing w:after="2" w:line="259" w:lineRule="auto"/>
        <w:ind w:left="852" w:firstLine="0"/>
        <w:jc w:val="left"/>
      </w:pPr>
      <w:r>
        <w:t xml:space="preserve">   </w:t>
      </w:r>
    </w:p>
    <w:p w:rsidR="008D3B72" w:rsidRDefault="00A96292">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8D3B72">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47"/>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53"/>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0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bl>
    <w:p w:rsidR="008D3B72" w:rsidRDefault="00A96292" w:rsidP="00764AA3">
      <w:pPr>
        <w:spacing w:after="106" w:line="259" w:lineRule="auto"/>
        <w:ind w:left="852" w:firstLine="0"/>
        <w:jc w:val="left"/>
      </w:pPr>
      <w:r>
        <w:rPr>
          <w:b/>
        </w:rPr>
        <w:t xml:space="preserve">I certify that the information furnished on this form is true and correct.  </w:t>
      </w:r>
      <w:r>
        <w:t xml:space="preserve">  </w:t>
      </w:r>
    </w:p>
    <w:p w:rsidR="008D3B72" w:rsidRDefault="00A96292">
      <w:pPr>
        <w:spacing w:after="101" w:line="259" w:lineRule="auto"/>
        <w:ind w:left="852" w:firstLine="0"/>
        <w:jc w:val="left"/>
      </w:pPr>
      <w:r>
        <w:rPr>
          <w:b/>
        </w:rPr>
        <w:t xml:space="preserve"> </w:t>
      </w:r>
      <w:r>
        <w:t xml:space="preserve">  </w:t>
      </w:r>
    </w:p>
    <w:p w:rsidR="008D3B72" w:rsidRDefault="00A96292">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8D3B72" w:rsidRDefault="00A96292">
      <w:pPr>
        <w:spacing w:after="2" w:line="259" w:lineRule="auto"/>
        <w:ind w:left="852" w:firstLine="0"/>
        <w:jc w:val="left"/>
      </w:pPr>
      <w:r>
        <w:rPr>
          <w:b/>
        </w:rPr>
        <w:t xml:space="preserve"> </w:t>
      </w:r>
      <w:r>
        <w:t xml:space="preserve">  </w:t>
      </w:r>
    </w:p>
    <w:p w:rsidR="008D3B72" w:rsidRDefault="00A96292">
      <w:pPr>
        <w:spacing w:after="2" w:line="259" w:lineRule="auto"/>
        <w:ind w:left="852" w:firstLine="0"/>
        <w:jc w:val="left"/>
      </w:pPr>
      <w:r>
        <w:rPr>
          <w:b/>
        </w:rPr>
        <w:t xml:space="preserve"> </w:t>
      </w:r>
      <w:r>
        <w:t xml:space="preserve">  </w:t>
      </w:r>
    </w:p>
    <w:p w:rsidR="008D3B72" w:rsidRDefault="00A96292">
      <w:pPr>
        <w:spacing w:after="4" w:line="265" w:lineRule="auto"/>
        <w:ind w:left="848"/>
      </w:pPr>
      <w:r>
        <w:rPr>
          <w:b/>
        </w:rPr>
        <w:t xml:space="preserve">_________________________________________ </w:t>
      </w:r>
      <w:r>
        <w:t xml:space="preserve">  </w:t>
      </w:r>
    </w:p>
    <w:p w:rsidR="008D3B72" w:rsidRDefault="00A96292">
      <w:pPr>
        <w:spacing w:after="7" w:line="265" w:lineRule="auto"/>
        <w:ind w:left="848"/>
      </w:pPr>
      <w:r>
        <w:rPr>
          <w:b/>
        </w:rPr>
        <w:t xml:space="preserve">Name of bidder (duly authorised)  </w:t>
      </w:r>
      <w:r>
        <w:t xml:space="preserve">  </w:t>
      </w:r>
    </w:p>
    <w:p w:rsidR="008D3B72" w:rsidRDefault="00A96292">
      <w:pPr>
        <w:spacing w:after="0" w:line="259" w:lineRule="auto"/>
        <w:ind w:left="852" w:firstLine="0"/>
        <w:jc w:val="left"/>
      </w:pPr>
      <w:r>
        <w:rPr>
          <w:b/>
        </w:rPr>
        <w:t xml:space="preserve"> </w:t>
      </w:r>
      <w:r>
        <w:t xml:space="preserve">  </w:t>
      </w:r>
    </w:p>
    <w:p w:rsidR="008D3B72" w:rsidRDefault="00A96292">
      <w:pPr>
        <w:spacing w:after="2" w:line="259" w:lineRule="auto"/>
        <w:ind w:left="852" w:firstLine="0"/>
        <w:jc w:val="left"/>
      </w:pPr>
      <w:r>
        <w:rPr>
          <w:b/>
        </w:rPr>
        <w:t xml:space="preserve"> </w:t>
      </w:r>
      <w:r>
        <w:t xml:space="preserve">  </w:t>
      </w:r>
    </w:p>
    <w:p w:rsidR="008D3B72" w:rsidRDefault="00A96292">
      <w:pPr>
        <w:spacing w:after="0" w:line="259" w:lineRule="auto"/>
        <w:ind w:left="852" w:firstLine="0"/>
        <w:jc w:val="left"/>
      </w:pPr>
      <w:r>
        <w:rPr>
          <w:b/>
        </w:rPr>
        <w:t xml:space="preserve"> </w:t>
      </w:r>
      <w:r>
        <w:t xml:space="preserve">  </w:t>
      </w:r>
    </w:p>
    <w:p w:rsidR="008D3B72" w:rsidRDefault="00A96292">
      <w:pPr>
        <w:spacing w:after="4" w:line="265" w:lineRule="auto"/>
        <w:ind w:left="848"/>
      </w:pPr>
      <w:r>
        <w:rPr>
          <w:b/>
        </w:rPr>
        <w:t xml:space="preserve">_________________________________________ </w:t>
      </w:r>
      <w:r>
        <w:t xml:space="preserve">  </w:t>
      </w:r>
    </w:p>
    <w:p w:rsidR="008D3B72" w:rsidRDefault="00A96292">
      <w:pPr>
        <w:spacing w:after="7" w:line="265" w:lineRule="auto"/>
        <w:ind w:left="848"/>
      </w:pPr>
      <w:r>
        <w:rPr>
          <w:b/>
        </w:rPr>
        <w:t xml:space="preserve">Signature of bidder </w:t>
      </w:r>
      <w:r>
        <w:t xml:space="preserve">  </w:t>
      </w:r>
    </w:p>
    <w:p w:rsidR="008D3B72" w:rsidRDefault="00A96292">
      <w:pPr>
        <w:spacing w:after="2" w:line="259" w:lineRule="auto"/>
        <w:ind w:left="852" w:firstLine="0"/>
        <w:jc w:val="left"/>
      </w:pPr>
      <w:r>
        <w:rPr>
          <w:b/>
        </w:rPr>
        <w:t xml:space="preserve"> </w:t>
      </w:r>
      <w:r>
        <w:t xml:space="preserve">  </w:t>
      </w:r>
    </w:p>
    <w:p w:rsidR="008D3B72" w:rsidRDefault="00A96292">
      <w:pPr>
        <w:spacing w:after="2" w:line="259" w:lineRule="auto"/>
        <w:ind w:left="852" w:firstLine="0"/>
        <w:jc w:val="left"/>
      </w:pPr>
      <w:r>
        <w:rPr>
          <w:b/>
        </w:rPr>
        <w:t xml:space="preserve"> </w:t>
      </w:r>
      <w:r>
        <w:t xml:space="preserve">  </w:t>
      </w:r>
    </w:p>
    <w:p w:rsidR="008D3B72" w:rsidRDefault="00A96292">
      <w:pPr>
        <w:spacing w:after="0" w:line="259" w:lineRule="auto"/>
        <w:ind w:left="852" w:firstLine="0"/>
        <w:jc w:val="left"/>
      </w:pPr>
      <w:r>
        <w:rPr>
          <w:b/>
        </w:rPr>
        <w:t xml:space="preserve"> </w:t>
      </w:r>
      <w:r>
        <w:t xml:space="preserve">  </w:t>
      </w:r>
    </w:p>
    <w:p w:rsidR="008D3B72" w:rsidRDefault="00A96292">
      <w:pPr>
        <w:spacing w:after="0" w:line="259" w:lineRule="auto"/>
        <w:ind w:left="852" w:firstLine="0"/>
        <w:jc w:val="left"/>
      </w:pPr>
      <w:r>
        <w:rPr>
          <w:b/>
        </w:rPr>
        <w:t xml:space="preserve"> </w:t>
      </w:r>
      <w:r>
        <w:t xml:space="preserve">  </w:t>
      </w:r>
    </w:p>
    <w:p w:rsidR="008D3B72" w:rsidRDefault="00A96292">
      <w:pPr>
        <w:spacing w:after="60" w:line="265" w:lineRule="auto"/>
        <w:ind w:left="848"/>
      </w:pPr>
      <w:r>
        <w:rPr>
          <w:b/>
        </w:rPr>
        <w:t xml:space="preserve">________________________________________ </w:t>
      </w:r>
      <w:r>
        <w:t xml:space="preserve">  </w:t>
      </w:r>
    </w:p>
    <w:p w:rsidR="008D3B72" w:rsidRDefault="00A96292">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8D3B72" w:rsidRDefault="00A96292">
      <w:pPr>
        <w:spacing w:after="3" w:line="259" w:lineRule="auto"/>
        <w:ind w:left="852" w:firstLine="0"/>
        <w:jc w:val="left"/>
      </w:pPr>
      <w:r>
        <w:rPr>
          <w:b/>
        </w:rPr>
        <w:t xml:space="preserve"> </w:t>
      </w:r>
      <w:r>
        <w:t xml:space="preserve">  </w:t>
      </w:r>
    </w:p>
    <w:p w:rsidR="008D3B72" w:rsidRDefault="00A96292">
      <w:pPr>
        <w:spacing w:after="0" w:line="259" w:lineRule="auto"/>
        <w:ind w:left="852" w:firstLine="0"/>
        <w:jc w:val="left"/>
      </w:pPr>
      <w:r>
        <w:rPr>
          <w:b/>
        </w:rPr>
        <w:t xml:space="preserve"> </w:t>
      </w:r>
      <w:r>
        <w:t xml:space="preserve">  </w:t>
      </w:r>
    </w:p>
    <w:p w:rsidR="008D3B72" w:rsidRDefault="00A96292">
      <w:pPr>
        <w:spacing w:after="4" w:line="265" w:lineRule="auto"/>
        <w:ind w:left="848"/>
      </w:pPr>
      <w:r>
        <w:rPr>
          <w:b/>
        </w:rPr>
        <w:t xml:space="preserve">_________________________________________ </w:t>
      </w:r>
      <w:r>
        <w:t xml:space="preserve">  </w:t>
      </w:r>
    </w:p>
    <w:p w:rsidR="008D3B72" w:rsidRDefault="00A96292">
      <w:pPr>
        <w:spacing w:after="199" w:line="265" w:lineRule="auto"/>
        <w:ind w:left="848"/>
      </w:pPr>
      <w:r>
        <w:rPr>
          <w:b/>
        </w:rPr>
        <w:t xml:space="preserve">Capacity under which this RFQ is signed  </w:t>
      </w:r>
      <w:r>
        <w:t xml:space="preserve">  </w:t>
      </w:r>
    </w:p>
    <w:p w:rsidR="008D3B72" w:rsidRDefault="00A96292">
      <w:pPr>
        <w:spacing w:after="2" w:line="259" w:lineRule="auto"/>
        <w:ind w:left="852" w:firstLine="0"/>
        <w:jc w:val="left"/>
      </w:pPr>
      <w:r>
        <w:rPr>
          <w:b/>
        </w:rPr>
        <w:t xml:space="preserve"> </w:t>
      </w:r>
      <w:r>
        <w:t xml:space="preserve">  </w:t>
      </w:r>
    </w:p>
    <w:p w:rsidR="008D3B72" w:rsidRDefault="00A96292">
      <w:pPr>
        <w:spacing w:after="2" w:line="259" w:lineRule="auto"/>
        <w:ind w:left="852" w:firstLine="0"/>
        <w:jc w:val="left"/>
      </w:pPr>
      <w:r>
        <w:rPr>
          <w:b/>
        </w:rPr>
        <w:lastRenderedPageBreak/>
        <w:t xml:space="preserve"> </w:t>
      </w:r>
      <w:r>
        <w:t xml:space="preserve">  </w:t>
      </w:r>
    </w:p>
    <w:p w:rsidR="008D3B72" w:rsidRDefault="00A96292">
      <w:pPr>
        <w:spacing w:after="0" w:line="259" w:lineRule="auto"/>
        <w:ind w:left="852" w:firstLine="0"/>
        <w:jc w:val="left"/>
      </w:pPr>
      <w:r>
        <w:rPr>
          <w:b/>
        </w:rPr>
        <w:t xml:space="preserve"> </w:t>
      </w:r>
      <w:r>
        <w:t xml:space="preserve">  </w:t>
      </w:r>
    </w:p>
    <w:p w:rsidR="008D3B72" w:rsidRDefault="00A96292">
      <w:pPr>
        <w:spacing w:after="0" w:line="259" w:lineRule="auto"/>
        <w:ind w:left="852" w:firstLine="0"/>
        <w:jc w:val="left"/>
      </w:pPr>
      <w:r>
        <w:rPr>
          <w:b/>
        </w:rPr>
        <w:t xml:space="preserve"> </w:t>
      </w:r>
      <w:r>
        <w:t xml:space="preserve">  </w:t>
      </w:r>
    </w:p>
    <w:p w:rsidR="008D3B72" w:rsidRDefault="00A96292">
      <w:pPr>
        <w:spacing w:after="2" w:line="259" w:lineRule="auto"/>
        <w:ind w:left="852" w:firstLine="0"/>
        <w:jc w:val="left"/>
      </w:pPr>
      <w:r>
        <w:rPr>
          <w:b/>
        </w:rPr>
        <w:t xml:space="preserve"> </w:t>
      </w:r>
      <w:r>
        <w:t xml:space="preserve">  </w:t>
      </w:r>
    </w:p>
    <w:p w:rsidR="008D3B72" w:rsidRDefault="00A96292">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right w:w="115" w:type="dxa"/>
        </w:tblCellMar>
        <w:tblLook w:val="04A0" w:firstRow="1" w:lastRow="0" w:firstColumn="1" w:lastColumn="0" w:noHBand="0" w:noVBand="1"/>
      </w:tblPr>
      <w:tblGrid>
        <w:gridCol w:w="10096"/>
      </w:tblGrid>
      <w:tr w:rsidR="008D3B72">
        <w:trPr>
          <w:trHeight w:val="1226"/>
        </w:trPr>
        <w:tc>
          <w:tcPr>
            <w:tcW w:w="10096" w:type="dxa"/>
            <w:tcBorders>
              <w:top w:val="single" w:sz="2" w:space="0" w:color="000000"/>
              <w:left w:val="single" w:sz="2" w:space="0" w:color="000000"/>
              <w:bottom w:val="single" w:sz="8" w:space="0" w:color="000080"/>
              <w:right w:val="single" w:sz="2" w:space="0" w:color="000000"/>
            </w:tcBorders>
          </w:tcPr>
          <w:p w:rsidR="008D3B72" w:rsidRDefault="00A96292">
            <w:pPr>
              <w:spacing w:after="225" w:line="259" w:lineRule="auto"/>
              <w:ind w:left="266" w:firstLine="0"/>
              <w:jc w:val="left"/>
            </w:pPr>
            <w:r>
              <w:t xml:space="preserve">  </w:t>
            </w:r>
          </w:p>
          <w:p w:rsidR="008D3B72" w:rsidRDefault="00A96292">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8D3B72">
        <w:trPr>
          <w:trHeight w:val="3965"/>
        </w:trPr>
        <w:tc>
          <w:tcPr>
            <w:tcW w:w="10096" w:type="dxa"/>
            <w:tcBorders>
              <w:top w:val="single" w:sz="8" w:space="0" w:color="000080"/>
              <w:left w:val="single" w:sz="2" w:space="0" w:color="000000"/>
              <w:bottom w:val="single" w:sz="2" w:space="0" w:color="000000"/>
              <w:right w:val="single" w:sz="2" w:space="0" w:color="000000"/>
            </w:tcBorders>
          </w:tcPr>
          <w:p w:rsidR="008D3B72" w:rsidRDefault="00A96292">
            <w:pPr>
              <w:numPr>
                <w:ilvl w:val="0"/>
                <w:numId w:val="32"/>
              </w:numPr>
              <w:spacing w:after="119"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8D3B72" w:rsidRDefault="00A96292">
            <w:pPr>
              <w:numPr>
                <w:ilvl w:val="0"/>
                <w:numId w:val="32"/>
              </w:numPr>
              <w:spacing w:after="139"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8D3B72" w:rsidRDefault="00A96292">
            <w:pPr>
              <w:tabs>
                <w:tab w:val="center" w:pos="2506"/>
              </w:tabs>
              <w:spacing w:after="135"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8D3B72" w:rsidRDefault="00A96292">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8D3B72" w:rsidRDefault="00A96292">
            <w:pPr>
              <w:tabs>
                <w:tab w:val="center" w:pos="3385"/>
                <w:tab w:val="center" w:pos="5965"/>
              </w:tabs>
              <w:spacing w:after="111"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8D3B72" w:rsidRDefault="00A96292">
            <w:pPr>
              <w:tabs>
                <w:tab w:val="center" w:pos="3421"/>
              </w:tabs>
              <w:spacing w:after="120"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8D3B72" w:rsidRDefault="00A96292">
            <w:pPr>
              <w:tabs>
                <w:tab w:val="center" w:pos="4799"/>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8D3B72" w:rsidRDefault="00A96292">
            <w:pPr>
              <w:tabs>
                <w:tab w:val="center" w:pos="5225"/>
              </w:tabs>
              <w:spacing w:after="11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8D3B72" w:rsidRDefault="00A96292">
            <w:pPr>
              <w:tabs>
                <w:tab w:val="center" w:pos="5581"/>
              </w:tabs>
              <w:spacing w:after="78"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8D3B72" w:rsidRDefault="00A96292">
            <w:pPr>
              <w:spacing w:after="60"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8D3B72" w:rsidRDefault="00A96292">
            <w:pPr>
              <w:spacing w:after="0" w:line="259" w:lineRule="auto"/>
              <w:ind w:left="58" w:firstLine="0"/>
              <w:jc w:val="left"/>
            </w:pPr>
            <w:r>
              <w:rPr>
                <w:rFonts w:ascii="Calibri" w:eastAsia="Calibri" w:hAnsi="Calibri" w:cs="Calibri"/>
                <w:sz w:val="22"/>
              </w:rPr>
              <w:t xml:space="preserve"> </w:t>
            </w:r>
            <w:r>
              <w:t xml:space="preserve">  </w:t>
            </w:r>
          </w:p>
        </w:tc>
      </w:tr>
    </w:tbl>
    <w:p w:rsidR="008D3B72" w:rsidRDefault="00A96292">
      <w:pPr>
        <w:spacing w:after="0" w:line="259" w:lineRule="auto"/>
        <w:ind w:left="852" w:firstLine="0"/>
        <w:jc w:val="left"/>
      </w:pPr>
      <w:r>
        <w:t xml:space="preserve">    </w:t>
      </w:r>
    </w:p>
    <w:p w:rsidR="008D3B72" w:rsidRDefault="00A96292">
      <w:pPr>
        <w:spacing w:after="59" w:line="265" w:lineRule="auto"/>
        <w:ind w:left="848"/>
      </w:pPr>
      <w:r>
        <w:rPr>
          <w:b/>
        </w:rPr>
        <w:t>TERMS AND CONDITIONS OF REQUEST FOR QUOTATION (RFQ)</w:t>
      </w:r>
      <w:r>
        <w:t xml:space="preserve">   </w:t>
      </w:r>
    </w:p>
    <w:p w:rsidR="008D3B72" w:rsidRDefault="00A96292">
      <w:pPr>
        <w:numPr>
          <w:ilvl w:val="0"/>
          <w:numId w:val="1"/>
        </w:numPr>
        <w:ind w:right="333" w:hanging="922"/>
      </w:pPr>
      <w:r>
        <w:t xml:space="preserve">This document may contain confidential information that is the property of the NHLS and the   </w:t>
      </w:r>
    </w:p>
    <w:p w:rsidR="008D3B72" w:rsidRDefault="00A96292">
      <w:pPr>
        <w:spacing w:after="184"/>
        <w:ind w:left="1714" w:right="333"/>
      </w:pPr>
      <w:r>
        <w:t xml:space="preserve">Client. NHLS    </w:t>
      </w:r>
    </w:p>
    <w:p w:rsidR="008D3B72" w:rsidRDefault="00A96292">
      <w:pPr>
        <w:numPr>
          <w:ilvl w:val="0"/>
          <w:numId w:val="1"/>
        </w:numPr>
        <w:spacing w:after="72" w:line="372" w:lineRule="auto"/>
        <w:ind w:right="333"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8D3B72" w:rsidRDefault="00A96292">
      <w:pPr>
        <w:numPr>
          <w:ilvl w:val="0"/>
          <w:numId w:val="1"/>
        </w:numPr>
        <w:spacing w:after="200"/>
        <w:ind w:right="333" w:hanging="922"/>
      </w:pPr>
      <w:r>
        <w:t xml:space="preserve">All Copyright and Intellectual Property herein vests with NHLS and its Client.   </w:t>
      </w:r>
    </w:p>
    <w:p w:rsidR="008D3B72" w:rsidRDefault="00A96292">
      <w:pPr>
        <w:numPr>
          <w:ilvl w:val="0"/>
          <w:numId w:val="1"/>
        </w:numPr>
        <w:spacing w:after="203"/>
        <w:ind w:right="333" w:hanging="922"/>
      </w:pPr>
      <w:r>
        <w:t xml:space="preserve">Late and incomplete submissions will not be accepted.   </w:t>
      </w:r>
    </w:p>
    <w:p w:rsidR="008D3B72" w:rsidRDefault="00A96292">
      <w:pPr>
        <w:numPr>
          <w:ilvl w:val="0"/>
          <w:numId w:val="1"/>
        </w:numPr>
        <w:ind w:right="333" w:hanging="922"/>
      </w:pPr>
      <w:r>
        <w:t xml:space="preserve">Price Declaration must be completed, and Should the total RFQ prices differ, the one   </w:t>
      </w:r>
    </w:p>
    <w:p w:rsidR="008D3B72" w:rsidRDefault="00A96292">
      <w:pPr>
        <w:spacing w:after="184"/>
        <w:ind w:left="1714" w:right="333"/>
      </w:pPr>
      <w:r>
        <w:t xml:space="preserve">indicated on the price declaration shall be considered the correct price.   </w:t>
      </w:r>
    </w:p>
    <w:p w:rsidR="008D3B72" w:rsidRDefault="00A96292">
      <w:pPr>
        <w:numPr>
          <w:ilvl w:val="0"/>
          <w:numId w:val="1"/>
        </w:numPr>
        <w:ind w:right="333" w:hanging="922"/>
      </w:pPr>
      <w:r>
        <w:t xml:space="preserve">Any bidder who has reasons to believe that the RFQ specification is based on a specific brand   </w:t>
      </w:r>
    </w:p>
    <w:p w:rsidR="008D3B72" w:rsidRDefault="00A96292">
      <w:pPr>
        <w:spacing w:after="184"/>
        <w:ind w:left="1714" w:right="333"/>
      </w:pPr>
      <w:r>
        <w:t xml:space="preserve">must inform NHLS before RFQ closing date.   </w:t>
      </w:r>
    </w:p>
    <w:p w:rsidR="008D3B72" w:rsidRDefault="00A96292">
      <w:pPr>
        <w:numPr>
          <w:ilvl w:val="0"/>
          <w:numId w:val="1"/>
        </w:numPr>
        <w:ind w:right="333" w:hanging="922"/>
      </w:pPr>
      <w:r>
        <w:t xml:space="preserve">Bidders are required to submit a valid Tax Clearance Certificate and Tax clearance   </w:t>
      </w:r>
    </w:p>
    <w:p w:rsidR="008D3B72" w:rsidRDefault="00A96292">
      <w:pPr>
        <w:spacing w:after="0" w:line="375" w:lineRule="auto"/>
        <w:ind w:left="1714" w:right="333"/>
      </w:pPr>
      <w:r>
        <w:t xml:space="preserve">verification PIN, Failure to submit the Tax Pin and valid Tax Clearance Certificate will result </w:t>
      </w:r>
      <w:r w:rsidR="005D07C1">
        <w:t>in the</w:t>
      </w:r>
      <w:r>
        <w:t xml:space="preserve"> invalidation of this RFQ.    </w:t>
      </w:r>
    </w:p>
    <w:p w:rsidR="008D3B72" w:rsidRDefault="00A96292">
      <w:pPr>
        <w:spacing w:after="196" w:line="372" w:lineRule="auto"/>
        <w:ind w:left="1714" w:right="313"/>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8D3B72" w:rsidRDefault="00A96292">
      <w:pPr>
        <w:numPr>
          <w:ilvl w:val="0"/>
          <w:numId w:val="1"/>
        </w:numPr>
        <w:ind w:right="333" w:hanging="922"/>
      </w:pPr>
      <w:r>
        <w:lastRenderedPageBreak/>
        <w:t xml:space="preserve">A compulsory/non-compulsory pre-proposal RFQ/site meeting will be conducted at   </w:t>
      </w:r>
    </w:p>
    <w:p w:rsidR="008D3B72" w:rsidRDefault="00A96292">
      <w:pPr>
        <w:spacing w:after="133" w:line="361" w:lineRule="auto"/>
        <w:ind w:left="1770" w:right="333"/>
      </w:pPr>
      <w:r>
        <w:rPr>
          <w:b/>
          <w:i/>
          <w:color w:val="FF0000"/>
        </w:rPr>
        <w:t xml:space="preserve"> </w:t>
      </w:r>
      <w:r>
        <w:t xml:space="preserve">on </w:t>
      </w:r>
      <w:r w:rsidR="005D07C1">
        <w:t>the</w:t>
      </w:r>
      <w:r w:rsidR="005D07C1">
        <w:rPr>
          <w:b/>
          <w:i/>
          <w:color w:val="FF0000"/>
        </w:rPr>
        <w:t>,</w:t>
      </w:r>
      <w:r>
        <w:rPr>
          <w:b/>
        </w:rPr>
        <w:t xml:space="preserve"> </w:t>
      </w:r>
      <w:r>
        <w:t xml:space="preserve">at </w:t>
      </w:r>
      <w:r w:rsidR="00A07894">
        <w:rPr>
          <w:b/>
          <w:i/>
          <w:color w:val="FF0000"/>
        </w:rPr>
        <w:t xml:space="preserve"> </w:t>
      </w:r>
      <w:r>
        <w:rPr>
          <w:b/>
          <w:color w:val="FF0000"/>
        </w:rPr>
        <w:t xml:space="preserve"> </w:t>
      </w:r>
      <w:r>
        <w:t xml:space="preserve">for a period of ± hours. The briefing session will start punctually and information will not be repeated for the benefit of Respondents arriving late.   </w:t>
      </w:r>
    </w:p>
    <w:p w:rsidR="008D3B72" w:rsidRDefault="00A96292">
      <w:pPr>
        <w:ind w:left="1001" w:right="333"/>
      </w:pPr>
      <w:r>
        <w:rPr>
          <w:noProof/>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8"/>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8D3B72" w:rsidRDefault="00A96292">
      <w:pPr>
        <w:spacing w:after="209" w:line="259" w:lineRule="auto"/>
        <w:ind w:left="10" w:right="476"/>
        <w:jc w:val="right"/>
      </w:pPr>
      <w:r>
        <w:t>Proposal as proof of attendance is required for a compulsory site meeting and/or RFQ briefing</w:t>
      </w:r>
      <w:r>
        <w:rPr>
          <w:b/>
          <w:i/>
        </w:rPr>
        <w:t xml:space="preserve">. </w:t>
      </w:r>
      <w:r>
        <w:t xml:space="preserve">  </w:t>
      </w:r>
    </w:p>
    <w:p w:rsidR="008D3B72" w:rsidRDefault="00A96292">
      <w:pPr>
        <w:spacing w:after="78" w:line="366" w:lineRule="auto"/>
        <w:ind w:left="1570" w:right="333"/>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8D3B72" w:rsidRDefault="00A96292">
      <w:pPr>
        <w:numPr>
          <w:ilvl w:val="0"/>
          <w:numId w:val="1"/>
        </w:numPr>
        <w:ind w:right="333" w:hanging="922"/>
      </w:pPr>
      <w:r>
        <w:t xml:space="preserve">No services must be rendered or goods delivered before an official NHLS Purchase Order form </w:t>
      </w:r>
    </w:p>
    <w:p w:rsidR="008D3B72" w:rsidRDefault="00A96292">
      <w:pPr>
        <w:spacing w:after="180"/>
        <w:ind w:left="1926" w:right="333"/>
      </w:pPr>
      <w:r>
        <w:t xml:space="preserve">has been received.   </w:t>
      </w:r>
    </w:p>
    <w:p w:rsidR="008D3B72" w:rsidRDefault="00A96292">
      <w:pPr>
        <w:numPr>
          <w:ilvl w:val="0"/>
          <w:numId w:val="1"/>
        </w:numPr>
        <w:ind w:right="333" w:hanging="922"/>
      </w:pPr>
      <w:r>
        <w:t xml:space="preserve">This RFQ will be evaluated in terms of the 80/20 preference point system prescribed by the </w:t>
      </w:r>
    </w:p>
    <w:p w:rsidR="008D3B72" w:rsidRDefault="00A96292">
      <w:pPr>
        <w:spacing w:after="180"/>
        <w:ind w:left="1926" w:right="333"/>
      </w:pPr>
      <w:r>
        <w:t xml:space="preserve">Preferential Procurement Regulations, 2011.   </w:t>
      </w:r>
    </w:p>
    <w:p w:rsidR="008D3B72" w:rsidRDefault="00A96292">
      <w:pPr>
        <w:numPr>
          <w:ilvl w:val="0"/>
          <w:numId w:val="1"/>
        </w:numPr>
        <w:spacing w:after="76" w:line="368" w:lineRule="auto"/>
        <w:ind w:right="333" w:hanging="922"/>
      </w:pPr>
      <w:r>
        <w:t xml:space="preserve">All questions regarding this RFQ must be forwarded to the buyer within 24 hours after the RFQ has been issued.   </w:t>
      </w:r>
    </w:p>
    <w:p w:rsidR="008D3B72" w:rsidRDefault="00A96292">
      <w:pPr>
        <w:numPr>
          <w:ilvl w:val="0"/>
          <w:numId w:val="1"/>
        </w:numPr>
        <w:ind w:right="333" w:hanging="922"/>
      </w:pPr>
      <w:r>
        <w:t xml:space="preserve">It is the responsibility of the bidder to ensure that its response reaches NHLS on or before the </w:t>
      </w:r>
    </w:p>
    <w:p w:rsidR="008D3B72" w:rsidRDefault="00A96292">
      <w:pPr>
        <w:spacing w:after="131"/>
        <w:ind w:left="1926" w:right="333"/>
      </w:pPr>
      <w:r>
        <w:t xml:space="preserve">closing date and time of the RFQ.   </w:t>
      </w:r>
    </w:p>
    <w:p w:rsidR="008D3B72" w:rsidRDefault="00A96292">
      <w:pPr>
        <w:spacing w:after="126" w:line="259" w:lineRule="auto"/>
        <w:ind w:left="852" w:firstLine="0"/>
        <w:jc w:val="left"/>
      </w:pPr>
      <w:r>
        <w:t xml:space="preserve">   </w:t>
      </w:r>
      <w:r>
        <w:tab/>
        <w:t xml:space="preserve">   </w:t>
      </w:r>
    </w:p>
    <w:p w:rsidR="008D3B72" w:rsidRDefault="00A96292">
      <w:pPr>
        <w:spacing w:after="0" w:line="361"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8D3B72" w:rsidRDefault="00A96292">
      <w:pPr>
        <w:spacing w:after="103" w:line="259" w:lineRule="auto"/>
        <w:ind w:left="852" w:firstLine="0"/>
        <w:jc w:val="left"/>
      </w:pPr>
      <w:r>
        <w:rPr>
          <w:b/>
          <w:color w:val="FF0000"/>
        </w:rPr>
        <w:t xml:space="preserve"> </w:t>
      </w:r>
      <w:r>
        <w:t xml:space="preserve">  </w:t>
      </w:r>
    </w:p>
    <w:p w:rsidR="008D3B72" w:rsidRDefault="00A96292">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8" w:type="dxa"/>
        </w:tblCellMar>
        <w:tblLook w:val="04A0" w:firstRow="1" w:lastRow="0" w:firstColumn="1" w:lastColumn="0" w:noHBand="0" w:noVBand="1"/>
      </w:tblPr>
      <w:tblGrid>
        <w:gridCol w:w="6714"/>
        <w:gridCol w:w="1200"/>
        <w:gridCol w:w="1839"/>
      </w:tblGrid>
      <w:tr w:rsidR="008D3B72">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8D3B72" w:rsidRDefault="00A96292">
            <w:pPr>
              <w:tabs>
                <w:tab w:val="center" w:pos="595"/>
              </w:tabs>
              <w:spacing w:after="0" w:line="259" w:lineRule="auto"/>
              <w:ind w:left="-5"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right="222" w:firstLine="0"/>
              <w:jc w:val="right"/>
            </w:pPr>
            <w:r>
              <w:rPr>
                <w:b/>
                <w:sz w:val="18"/>
              </w:rPr>
              <w:t>Do not accept</w:t>
            </w:r>
            <w:r>
              <w:rPr>
                <w:rFonts w:ascii="Calibri" w:eastAsia="Calibri" w:hAnsi="Calibri" w:cs="Calibri"/>
                <w:sz w:val="22"/>
              </w:rPr>
              <w:t xml:space="preserve"> </w:t>
            </w:r>
            <w:r>
              <w:t xml:space="preserve">  </w:t>
            </w:r>
          </w:p>
        </w:tc>
      </w:tr>
      <w:tr w:rsidR="008D3B72">
        <w:trPr>
          <w:trHeight w:val="602"/>
        </w:trPr>
        <w:tc>
          <w:tcPr>
            <w:tcW w:w="0" w:type="auto"/>
            <w:vMerge/>
            <w:tcBorders>
              <w:top w:val="nil"/>
              <w:left w:val="single" w:sz="4" w:space="0" w:color="000000"/>
              <w:bottom w:val="single" w:sz="4" w:space="0" w:color="000000"/>
              <w:right w:val="single" w:sz="4" w:space="0" w:color="000000"/>
            </w:tcBorders>
          </w:tcPr>
          <w:p w:rsidR="008D3B72" w:rsidRDefault="008D3B72">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362"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362" w:firstLine="0"/>
              <w:jc w:val="center"/>
            </w:pPr>
            <w:r>
              <w:rPr>
                <w:rFonts w:ascii="Calibri" w:eastAsia="Calibri" w:hAnsi="Calibri" w:cs="Calibri"/>
                <w:sz w:val="22"/>
              </w:rPr>
              <w:t xml:space="preserve"> </w:t>
            </w:r>
            <w:r>
              <w:t xml:space="preserve">  </w:t>
            </w:r>
          </w:p>
        </w:tc>
      </w:tr>
    </w:tbl>
    <w:p w:rsidR="008D3B72" w:rsidRDefault="00A96292" w:rsidP="005E5E66">
      <w:pPr>
        <w:spacing w:after="95" w:line="259" w:lineRule="auto"/>
        <w:ind w:left="852" w:firstLine="0"/>
        <w:jc w:val="left"/>
      </w:pPr>
      <w:r>
        <w:rPr>
          <w:b/>
          <w:sz w:val="22"/>
        </w:rPr>
        <w:t xml:space="preserve"> </w:t>
      </w:r>
      <w:r>
        <w:t xml:space="preserve">  </w:t>
      </w:r>
      <w:r>
        <w:rPr>
          <w:b/>
        </w:rPr>
        <w:t>2.</w:t>
      </w:r>
      <w:r>
        <w:rPr>
          <w:rFonts w:ascii="Arial" w:eastAsia="Arial" w:hAnsi="Arial" w:cs="Arial"/>
          <w:b/>
        </w:rPr>
        <w:t xml:space="preserve"> </w:t>
      </w:r>
      <w:r>
        <w:rPr>
          <w:b/>
        </w:rPr>
        <w:t xml:space="preserve">RESPONSE FORMAT </w:t>
      </w:r>
      <w:r>
        <w:t xml:space="preserve">  </w:t>
      </w:r>
    </w:p>
    <w:p w:rsidR="008D3B72" w:rsidRDefault="00A96292">
      <w:pPr>
        <w:numPr>
          <w:ilvl w:val="1"/>
          <w:numId w:val="2"/>
        </w:numPr>
        <w:spacing w:after="57" w:line="370" w:lineRule="auto"/>
        <w:ind w:hanging="1440"/>
        <w:jc w:val="left"/>
      </w:pPr>
      <w:r>
        <w:rPr>
          <w:b/>
          <w:color w:val="FF0000"/>
        </w:rPr>
        <w:t xml:space="preserve">BIDDERS SHALL SUBMIT PROPOSED RESPONSE IN ACCORDANCE WITH THE SPECIFIED BELOW. FAILURE TO DO SO SHALL RESULT DISQULIFICATION THE BIDDER’S RESPONSE. </w:t>
      </w:r>
      <w:r>
        <w:t xml:space="preserve">  </w:t>
      </w:r>
    </w:p>
    <w:p w:rsidR="008D3B72" w:rsidRDefault="00A96292">
      <w:pPr>
        <w:numPr>
          <w:ilvl w:val="1"/>
          <w:numId w:val="2"/>
        </w:numPr>
        <w:spacing w:after="199" w:line="265" w:lineRule="auto"/>
        <w:ind w:hanging="1440"/>
        <w:jc w:val="left"/>
      </w:pPr>
      <w:r>
        <w:rPr>
          <w:b/>
        </w:rPr>
        <w:t xml:space="preserve">Schedule Index </w:t>
      </w:r>
      <w:r>
        <w:t xml:space="preserve">  </w:t>
      </w:r>
    </w:p>
    <w:p w:rsidR="008D3B72" w:rsidRDefault="00A96292">
      <w:pPr>
        <w:numPr>
          <w:ilvl w:val="2"/>
          <w:numId w:val="3"/>
        </w:numPr>
        <w:ind w:right="333" w:hanging="1913"/>
      </w:pPr>
      <w:r>
        <w:rPr>
          <w:b/>
        </w:rPr>
        <w:t>Schedule 1</w:t>
      </w:r>
      <w:r>
        <w:t>: RFQ document</w:t>
      </w:r>
      <w:r>
        <w:rPr>
          <w:b/>
        </w:rPr>
        <w:t xml:space="preserve"> </w:t>
      </w:r>
      <w:r>
        <w:t xml:space="preserve">  </w:t>
      </w:r>
    </w:p>
    <w:p w:rsidR="008D3B72" w:rsidRDefault="00A96292">
      <w:pPr>
        <w:numPr>
          <w:ilvl w:val="2"/>
          <w:numId w:val="3"/>
        </w:numPr>
        <w:spacing w:after="199" w:line="265" w:lineRule="auto"/>
        <w:ind w:right="333" w:hanging="1913"/>
      </w:pPr>
      <w:r>
        <w:rPr>
          <w:b/>
        </w:rPr>
        <w:t xml:space="preserve">Schedule 2: </w:t>
      </w:r>
      <w:r>
        <w:t xml:space="preserve"> </w:t>
      </w:r>
      <w:r>
        <w:rPr>
          <w:b/>
        </w:rPr>
        <w:t xml:space="preserve">valid Tax Clearance Certificate and Tax verification PIN  </w:t>
      </w:r>
      <w:r>
        <w:t xml:space="preserve">  </w:t>
      </w:r>
    </w:p>
    <w:p w:rsidR="008D3B72" w:rsidRDefault="00A96292">
      <w:pPr>
        <w:numPr>
          <w:ilvl w:val="2"/>
          <w:numId w:val="3"/>
        </w:numPr>
        <w:spacing w:after="199" w:line="265" w:lineRule="auto"/>
        <w:ind w:right="333" w:hanging="1913"/>
      </w:pPr>
      <w:r>
        <w:rPr>
          <w:b/>
        </w:rPr>
        <w:t>Schedule 3</w:t>
      </w:r>
      <w:r>
        <w:t xml:space="preserve">: Price (Submit the price </w:t>
      </w:r>
      <w:r>
        <w:rPr>
          <w:b/>
        </w:rPr>
        <w:t xml:space="preserve">in a sealed envelope.) </w:t>
      </w:r>
      <w:r>
        <w:rPr>
          <w:b/>
          <w:color w:val="FF0000"/>
        </w:rPr>
        <w:t xml:space="preserve"> </w:t>
      </w:r>
      <w:r>
        <w:t xml:space="preserve">  </w:t>
      </w:r>
    </w:p>
    <w:p w:rsidR="008D3B72" w:rsidRDefault="00A96292">
      <w:pPr>
        <w:numPr>
          <w:ilvl w:val="2"/>
          <w:numId w:val="3"/>
        </w:numPr>
        <w:spacing w:after="0"/>
        <w:ind w:right="333" w:hanging="1913"/>
      </w:pPr>
      <w:r>
        <w:rPr>
          <w:b/>
        </w:rPr>
        <w:t>Schedule 4</w:t>
      </w:r>
      <w:r>
        <w:t xml:space="preserve">: Preferential Procurement Claim form and the </w:t>
      </w:r>
      <w:r>
        <w:rPr>
          <w:b/>
        </w:rPr>
        <w:t xml:space="preserve">Certified copy of the </w:t>
      </w:r>
    </w:p>
    <w:p w:rsidR="008D3B72" w:rsidRDefault="00A96292">
      <w:pPr>
        <w:spacing w:after="115" w:line="265" w:lineRule="auto"/>
        <w:ind w:left="3070"/>
      </w:pPr>
      <w:r>
        <w:rPr>
          <w:b/>
        </w:rPr>
        <w:t>B-</w:t>
      </w:r>
      <w:r>
        <w:t xml:space="preserve">  </w:t>
      </w:r>
    </w:p>
    <w:p w:rsidR="008D3B72" w:rsidRDefault="00A96292">
      <w:pPr>
        <w:spacing w:after="199" w:line="265" w:lineRule="auto"/>
        <w:ind w:left="2281"/>
      </w:pPr>
      <w:r>
        <w:rPr>
          <w:b/>
        </w:rPr>
        <w:t>BBEE Status Level Verification Certificate (SBD 6)</w:t>
      </w:r>
      <w:r>
        <w:t xml:space="preserve">   </w:t>
      </w:r>
    </w:p>
    <w:p w:rsidR="008D3B72" w:rsidRDefault="00A96292">
      <w:pPr>
        <w:numPr>
          <w:ilvl w:val="2"/>
          <w:numId w:val="3"/>
        </w:numPr>
        <w:spacing w:after="152"/>
        <w:ind w:right="333" w:hanging="1913"/>
      </w:pPr>
      <w:r>
        <w:rPr>
          <w:b/>
        </w:rPr>
        <w:t>Schedule 5:</w:t>
      </w:r>
      <w:r>
        <w:t xml:space="preserve"> Declaration of interest </w:t>
      </w:r>
      <w:r>
        <w:rPr>
          <w:b/>
        </w:rPr>
        <w:t>(SBD 4)</w:t>
      </w:r>
      <w:r>
        <w:t xml:space="preserve">   </w:t>
      </w:r>
    </w:p>
    <w:p w:rsidR="008D3B72" w:rsidRDefault="00A96292">
      <w:pPr>
        <w:numPr>
          <w:ilvl w:val="2"/>
          <w:numId w:val="3"/>
        </w:numPr>
        <w:spacing w:after="149"/>
        <w:ind w:right="333" w:hanging="1913"/>
      </w:pPr>
      <w:r>
        <w:rPr>
          <w:b/>
        </w:rPr>
        <w:t>Schedule 8:</w:t>
      </w:r>
      <w:r>
        <w:t xml:space="preserve"> Declaration of Bidders’ past supply chain practices </w:t>
      </w:r>
      <w:r>
        <w:rPr>
          <w:b/>
        </w:rPr>
        <w:t>(SBD 8)</w:t>
      </w:r>
      <w:r>
        <w:t xml:space="preserve">   </w:t>
      </w:r>
    </w:p>
    <w:p w:rsidR="008D3B72" w:rsidRDefault="00A96292">
      <w:pPr>
        <w:numPr>
          <w:ilvl w:val="2"/>
          <w:numId w:val="3"/>
        </w:numPr>
        <w:ind w:right="333" w:hanging="1913"/>
      </w:pPr>
      <w:r>
        <w:rPr>
          <w:b/>
        </w:rPr>
        <w:lastRenderedPageBreak/>
        <w:t>Schedule 7:</w:t>
      </w:r>
      <w:r>
        <w:t xml:space="preserve"> Certificate of independent bid determination </w:t>
      </w:r>
      <w:r>
        <w:rPr>
          <w:b/>
        </w:rPr>
        <w:t xml:space="preserve">(SBD 9) </w:t>
      </w:r>
      <w:r>
        <w:t xml:space="preserve">  </w:t>
      </w:r>
    </w:p>
    <w:p w:rsidR="008D3B72" w:rsidRDefault="00A96292">
      <w:pPr>
        <w:numPr>
          <w:ilvl w:val="2"/>
          <w:numId w:val="3"/>
        </w:numPr>
        <w:spacing w:after="149"/>
        <w:ind w:right="333" w:hanging="1913"/>
      </w:pPr>
      <w:r>
        <w:rPr>
          <w:b/>
        </w:rPr>
        <w:t>Schedule 8:</w:t>
      </w:r>
      <w:r>
        <w:t xml:space="preserve"> General Conditions of Contract   </w:t>
      </w:r>
    </w:p>
    <w:p w:rsidR="008D3B72" w:rsidRDefault="00A96292">
      <w:pPr>
        <w:numPr>
          <w:ilvl w:val="2"/>
          <w:numId w:val="3"/>
        </w:numPr>
        <w:spacing w:after="165" w:line="259" w:lineRule="auto"/>
        <w:ind w:right="333" w:hanging="1913"/>
      </w:pPr>
      <w:r>
        <w:rPr>
          <w:b/>
        </w:rPr>
        <w:t>Schedule 9:</w:t>
      </w:r>
      <w:r>
        <w:t xml:space="preserve"> Local Content Declaration of the Local Content designated </w:t>
      </w:r>
      <w:r>
        <w:rPr>
          <w:b/>
        </w:rPr>
        <w:t xml:space="preserve">(SBD 6.2) </w:t>
      </w:r>
      <w:r>
        <w:t xml:space="preserve">  </w:t>
      </w:r>
    </w:p>
    <w:p w:rsidR="008D3B72" w:rsidRDefault="00A96292">
      <w:pPr>
        <w:numPr>
          <w:ilvl w:val="2"/>
          <w:numId w:val="3"/>
        </w:numPr>
        <w:ind w:right="333" w:hanging="1913"/>
      </w:pPr>
      <w:r>
        <w:rPr>
          <w:b/>
        </w:rPr>
        <w:t>Schedule 10:</w:t>
      </w:r>
      <w:r>
        <w:t xml:space="preserve"> Attendance for a compulsory briefing session, if applicable   </w:t>
      </w:r>
    </w:p>
    <w:p w:rsidR="008D3B72" w:rsidRDefault="00A96292" w:rsidP="00A3578B">
      <w:pPr>
        <w:spacing w:after="103" w:line="259" w:lineRule="auto"/>
        <w:ind w:left="1476" w:firstLine="0"/>
        <w:jc w:val="left"/>
      </w:pPr>
      <w:r>
        <w:t xml:space="preserve">      </w:t>
      </w:r>
    </w:p>
    <w:p w:rsidR="008D3B72" w:rsidRDefault="00A96292" w:rsidP="005E5E66">
      <w:pPr>
        <w:spacing w:after="0" w:line="259" w:lineRule="auto"/>
        <w:ind w:left="1476" w:firstLine="0"/>
        <w:jc w:val="left"/>
      </w:pPr>
      <w:r>
        <w:t xml:space="preserve">   </w:t>
      </w:r>
      <w:r>
        <w:rPr>
          <w:b/>
        </w:rPr>
        <w:t xml:space="preserve">    1.ADMINISTRATIVE COMPLIANCE </w:t>
      </w:r>
      <w:r>
        <w:t xml:space="preserve">  </w:t>
      </w:r>
    </w:p>
    <w:p w:rsidR="008D3B72" w:rsidRDefault="00A96292">
      <w:pPr>
        <w:spacing w:after="345"/>
        <w:ind w:left="1570" w:right="333"/>
      </w:pPr>
      <w:r>
        <w:t xml:space="preserve">The following will be used to evaluate bids administratively: </w:t>
      </w:r>
      <w:r>
        <w:rPr>
          <w:i/>
          <w:color w:val="FF0000"/>
        </w:rPr>
        <w:t xml:space="preserve"> </w:t>
      </w:r>
      <w:r>
        <w:t xml:space="preserve">  </w:t>
      </w:r>
    </w:p>
    <w:p w:rsidR="008D3B72" w:rsidRDefault="00A96292">
      <w:pPr>
        <w:numPr>
          <w:ilvl w:val="0"/>
          <w:numId w:val="1"/>
        </w:numPr>
        <w:spacing w:after="165"/>
        <w:ind w:right="333" w:hanging="922"/>
      </w:pPr>
      <w:r>
        <w:t xml:space="preserve">Fully completed and signed SBD4   </w:t>
      </w:r>
    </w:p>
    <w:p w:rsidR="008D3B72" w:rsidRDefault="00A96292">
      <w:pPr>
        <w:numPr>
          <w:ilvl w:val="0"/>
          <w:numId w:val="1"/>
        </w:numPr>
        <w:spacing w:after="167"/>
        <w:ind w:right="333" w:hanging="922"/>
      </w:pPr>
      <w:r>
        <w:t xml:space="preserve">Submission of and valid tax clearance and Tax Verification Pin   </w:t>
      </w:r>
    </w:p>
    <w:p w:rsidR="008D3B72" w:rsidRDefault="00A96292">
      <w:pPr>
        <w:numPr>
          <w:ilvl w:val="0"/>
          <w:numId w:val="1"/>
        </w:numPr>
        <w:spacing w:after="164"/>
        <w:ind w:right="333" w:hanging="922"/>
      </w:pPr>
      <w:r>
        <w:t xml:space="preserve">Proof of registration on Central Supplier Database (CSD)   </w:t>
      </w:r>
    </w:p>
    <w:p w:rsidR="008D3B72" w:rsidRDefault="00A96292">
      <w:pPr>
        <w:numPr>
          <w:ilvl w:val="0"/>
          <w:numId w:val="1"/>
        </w:numPr>
        <w:spacing w:after="172"/>
        <w:ind w:right="333" w:hanging="922"/>
      </w:pPr>
      <w:r>
        <w:t xml:space="preserve">Preferential Procurement Claim form   </w:t>
      </w:r>
    </w:p>
    <w:p w:rsidR="008D3B72" w:rsidRDefault="00A96292">
      <w:pPr>
        <w:numPr>
          <w:ilvl w:val="0"/>
          <w:numId w:val="1"/>
        </w:numPr>
        <w:ind w:right="333" w:hanging="922"/>
      </w:pPr>
      <w:r>
        <w:t xml:space="preserve">Copy of the B-BBEE Verification Certificate(s) issued by an authorised body or person, or a </w:t>
      </w:r>
    </w:p>
    <w:p w:rsidR="008D3B72" w:rsidRDefault="00A96292">
      <w:pPr>
        <w:spacing w:after="177"/>
        <w:ind w:left="1926" w:right="333"/>
      </w:pPr>
      <w:r>
        <w:t xml:space="preserve">sworn affidavit prescribed by the B-BBEE Codes of Good Practice.   </w:t>
      </w:r>
    </w:p>
    <w:p w:rsidR="008D3B72" w:rsidRDefault="00A96292" w:rsidP="005E5E66">
      <w:pPr>
        <w:numPr>
          <w:ilvl w:val="0"/>
          <w:numId w:val="1"/>
        </w:numPr>
        <w:spacing w:after="82"/>
        <w:ind w:right="333" w:hanging="922"/>
      </w:pPr>
      <w:r>
        <w:t xml:space="preserve">The service providers to have agree with NHLS general contract terms conditions      </w:t>
      </w:r>
    </w:p>
    <w:p w:rsidR="008D3B72" w:rsidRDefault="00A96292">
      <w:pPr>
        <w:numPr>
          <w:ilvl w:val="1"/>
          <w:numId w:val="4"/>
        </w:numPr>
        <w:ind w:right="333" w:hanging="708"/>
      </w:pPr>
      <w:r>
        <w:t xml:space="preserve">Next step of evaluation is the “technical” or so called “functional” evaluation which is purely based </w:t>
      </w:r>
    </w:p>
    <w:p w:rsidR="008D3B72" w:rsidRDefault="00A96292">
      <w:pPr>
        <w:spacing w:after="0" w:line="354" w:lineRule="auto"/>
        <w:ind w:left="1556" w:right="333"/>
      </w:pPr>
      <w:r>
        <w:t>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8D3B72" w:rsidRDefault="00A96292">
      <w:pPr>
        <w:spacing w:after="2" w:line="368" w:lineRule="auto"/>
        <w:ind w:left="1570" w:right="333"/>
      </w:pPr>
      <w:r>
        <w:t xml:space="preserve">Should functionality be included in the RFQ as a threshold, the RFQ document must clearly state the minimum score to be achieved if bidders are to be further evaluated on price and preference.  </w:t>
      </w:r>
    </w:p>
    <w:p w:rsidR="008D3B72" w:rsidRDefault="00A96292" w:rsidP="005E5E66">
      <w:pPr>
        <w:spacing w:after="165" w:line="259" w:lineRule="auto"/>
        <w:ind w:left="10" w:right="476"/>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8D3B72" w:rsidRDefault="00A96292" w:rsidP="00A3578B">
      <w:pPr>
        <w:numPr>
          <w:ilvl w:val="1"/>
          <w:numId w:val="4"/>
        </w:numPr>
        <w:spacing w:after="158" w:line="364" w:lineRule="auto"/>
        <w:ind w:right="333"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8D3B72" w:rsidRDefault="00A96292">
      <w:pPr>
        <w:tabs>
          <w:tab w:val="center" w:pos="1825"/>
          <w:tab w:val="center" w:pos="6626"/>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A3578B">
        <w:t xml:space="preserve">1.3.1 </w:t>
      </w:r>
      <w:r w:rsidR="00A3578B">
        <w:tab/>
      </w:r>
      <w:r>
        <w:t xml:space="preserve">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8D3B72">
        <w:trPr>
          <w:trHeight w:val="559"/>
        </w:trPr>
        <w:tc>
          <w:tcPr>
            <w:tcW w:w="4568"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right="66" w:firstLine="0"/>
              <w:jc w:val="center"/>
            </w:pPr>
            <w:r>
              <w:t xml:space="preserve">80    </w:t>
            </w:r>
          </w:p>
        </w:tc>
      </w:tr>
      <w:tr w:rsidR="008D3B72">
        <w:trPr>
          <w:trHeight w:val="797"/>
        </w:trPr>
        <w:tc>
          <w:tcPr>
            <w:tcW w:w="456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p w:rsidR="008D3B72" w:rsidRDefault="00A96292">
            <w:pPr>
              <w:spacing w:after="2" w:line="259" w:lineRule="auto"/>
              <w:ind w:left="7" w:firstLine="0"/>
              <w:jc w:val="left"/>
            </w:pPr>
            <w:r>
              <w:t xml:space="preserve">B-BBEE status level contribution   </w:t>
            </w:r>
          </w:p>
          <w:p w:rsidR="008D3B72" w:rsidRDefault="00A96292">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right="66" w:firstLine="0"/>
              <w:jc w:val="center"/>
            </w:pPr>
            <w:r>
              <w:t xml:space="preserve">20    </w:t>
            </w:r>
          </w:p>
        </w:tc>
      </w:tr>
      <w:tr w:rsidR="008D3B72">
        <w:trPr>
          <w:trHeight w:val="560"/>
        </w:trPr>
        <w:tc>
          <w:tcPr>
            <w:tcW w:w="4568"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right="65" w:firstLine="0"/>
              <w:jc w:val="center"/>
            </w:pPr>
            <w:r>
              <w:rPr>
                <w:b/>
              </w:rPr>
              <w:t xml:space="preserve">100 points </w:t>
            </w:r>
            <w:r>
              <w:t xml:space="preserve">  </w:t>
            </w:r>
          </w:p>
        </w:tc>
      </w:tr>
    </w:tbl>
    <w:p w:rsidR="008D3B72" w:rsidRDefault="00A96292">
      <w:pPr>
        <w:spacing w:after="165" w:line="259" w:lineRule="auto"/>
        <w:ind w:left="10" w:right="1072"/>
        <w:jc w:val="right"/>
      </w:pPr>
      <w:r>
        <w:t xml:space="preserve">- </w:t>
      </w:r>
    </w:p>
    <w:p w:rsidR="00764AA3" w:rsidRDefault="00A96292" w:rsidP="00A3578B">
      <w:pPr>
        <w:spacing w:after="130" w:line="259" w:lineRule="auto"/>
        <w:ind w:left="0" w:firstLine="0"/>
        <w:jc w:val="left"/>
      </w:pPr>
      <w:r>
        <w:t xml:space="preserve"> </w:t>
      </w:r>
      <w:r w:rsidR="00A3578B">
        <w:t xml:space="preserve"> </w:t>
      </w:r>
    </w:p>
    <w:p w:rsidR="00764AA3" w:rsidRDefault="00764AA3" w:rsidP="00A3578B">
      <w:pPr>
        <w:spacing w:after="130" w:line="259" w:lineRule="auto"/>
        <w:ind w:left="0" w:firstLine="0"/>
        <w:jc w:val="left"/>
      </w:pPr>
    </w:p>
    <w:p w:rsidR="00764AA3" w:rsidRDefault="00764AA3" w:rsidP="00A3578B">
      <w:pPr>
        <w:spacing w:after="130" w:line="259" w:lineRule="auto"/>
        <w:ind w:left="0" w:firstLine="0"/>
        <w:jc w:val="left"/>
      </w:pPr>
    </w:p>
    <w:p w:rsidR="00A14DA0" w:rsidRDefault="00A14DA0" w:rsidP="00A14DA0">
      <w:pPr>
        <w:spacing w:after="0" w:line="360" w:lineRule="auto"/>
        <w:ind w:left="0" w:firstLine="0"/>
      </w:pPr>
    </w:p>
    <w:p w:rsidR="00A14DA0" w:rsidRPr="00A14DA0" w:rsidRDefault="00A14DA0" w:rsidP="00A14DA0">
      <w:pPr>
        <w:spacing w:after="0" w:line="360" w:lineRule="auto"/>
        <w:ind w:left="0" w:firstLine="0"/>
        <w:rPr>
          <w:rFonts w:ascii="Myanmar Text" w:eastAsia="Myanmar Text" w:hAnsi="Myanmar Text" w:cs="Myanmar Text"/>
          <w:color w:val="auto"/>
          <w:sz w:val="24"/>
        </w:rPr>
      </w:pPr>
      <w:r>
        <w:lastRenderedPageBreak/>
        <w:t xml:space="preserve">  </w:t>
      </w:r>
      <w:r w:rsidRPr="00A14DA0">
        <w:rPr>
          <w:rFonts w:ascii="Myanmar Text" w:eastAsia="Myanmar Text" w:hAnsi="Myanmar Text" w:cs="Myanmar Text"/>
          <w:color w:val="auto"/>
          <w:sz w:val="24"/>
        </w:rPr>
        <w:t>FORM OF QUOTATION</w:t>
      </w:r>
    </w:p>
    <w:p w:rsidR="00A14DA0" w:rsidRPr="00A14DA0" w:rsidRDefault="00A14DA0" w:rsidP="00A14DA0">
      <w:pPr>
        <w:spacing w:after="0" w:line="360" w:lineRule="auto"/>
        <w:ind w:left="1440" w:hanging="1440"/>
        <w:jc w:val="left"/>
        <w:rPr>
          <w:rFonts w:ascii="Myanmar Text" w:eastAsia="Myanmar Text" w:hAnsi="Myanmar Text" w:cs="Myanmar Text"/>
          <w:color w:val="auto"/>
          <w:sz w:val="24"/>
        </w:rPr>
      </w:pPr>
      <w:r>
        <w:rPr>
          <w:rFonts w:ascii="Myanmar Text" w:eastAsia="Myanmar Text" w:hAnsi="Myanmar Text" w:cs="Myanmar Text"/>
          <w:color w:val="auto"/>
          <w:sz w:val="24"/>
        </w:rPr>
        <w:t xml:space="preserve">  </w:t>
      </w:r>
      <w:r w:rsidRPr="00A14DA0">
        <w:rPr>
          <w:rFonts w:ascii="Myanmar Text" w:eastAsia="Myanmar Text" w:hAnsi="Myanmar Text" w:cs="Myanmar Text"/>
          <w:color w:val="auto"/>
          <w:sz w:val="24"/>
        </w:rPr>
        <w:t xml:space="preserve">SUPPLIER:  </w:t>
      </w:r>
    </w:p>
    <w:p w:rsidR="00A14DA0" w:rsidRPr="00A14DA0" w:rsidRDefault="00A14DA0" w:rsidP="00A14DA0">
      <w:pPr>
        <w:spacing w:after="0" w:line="360" w:lineRule="auto"/>
        <w:ind w:left="1440" w:hanging="1440"/>
        <w:jc w:val="left"/>
        <w:rPr>
          <w:rFonts w:ascii="Myanmar Text" w:eastAsia="Myanmar Text" w:hAnsi="Myanmar Text" w:cs="Myanmar Text"/>
          <w:color w:val="auto"/>
          <w:sz w:val="24"/>
        </w:rPr>
      </w:pPr>
      <w:r>
        <w:rPr>
          <w:rFonts w:ascii="Myanmar Text" w:eastAsia="Myanmar Text" w:hAnsi="Myanmar Text" w:cs="Myanmar Text"/>
          <w:color w:val="auto"/>
          <w:sz w:val="24"/>
        </w:rPr>
        <w:t xml:space="preserve">  </w:t>
      </w:r>
      <w:r w:rsidRPr="00A14DA0">
        <w:rPr>
          <w:rFonts w:ascii="Myanmar Text" w:eastAsia="Myanmar Text" w:hAnsi="Myanmar Text" w:cs="Myanmar Text"/>
          <w:color w:val="auto"/>
          <w:sz w:val="24"/>
        </w:rPr>
        <w:t xml:space="preserve">QUOTATION NO: </w:t>
      </w:r>
    </w:p>
    <w:p w:rsidR="00A14DA0" w:rsidRPr="00A14DA0" w:rsidRDefault="00A14DA0" w:rsidP="00A14DA0">
      <w:pPr>
        <w:spacing w:after="0" w:line="240" w:lineRule="auto"/>
        <w:ind w:left="2880" w:hanging="2880"/>
        <w:jc w:val="left"/>
        <w:rPr>
          <w:rFonts w:ascii="Myanmar Text" w:eastAsia="Myanmar Text" w:hAnsi="Myanmar Text" w:cs="Myanmar Text"/>
          <w:color w:val="auto"/>
          <w:sz w:val="24"/>
        </w:rPr>
      </w:pPr>
      <w:r>
        <w:rPr>
          <w:rFonts w:ascii="Myanmar Text" w:eastAsia="Myanmar Text" w:hAnsi="Myanmar Text" w:cs="Myanmar Text"/>
          <w:color w:val="auto"/>
          <w:sz w:val="24"/>
        </w:rPr>
        <w:t xml:space="preserve">  </w:t>
      </w:r>
      <w:r w:rsidRPr="00A14DA0">
        <w:rPr>
          <w:rFonts w:ascii="Myanmar Text" w:eastAsia="Myanmar Text" w:hAnsi="Myanmar Text" w:cs="Myanmar Text"/>
          <w:color w:val="auto"/>
          <w:sz w:val="24"/>
        </w:rPr>
        <w:t xml:space="preserve">DESCRIPTION: SUPPLY AND INSTALL AIR CONDITIONERS TO ANALYTICAL SERVICES AT NIOH BRAAMFONTEIN  </w:t>
      </w:r>
    </w:p>
    <w:tbl>
      <w:tblPr>
        <w:tblW w:w="0" w:type="auto"/>
        <w:tblInd w:w="108" w:type="dxa"/>
        <w:tblCellMar>
          <w:left w:w="10" w:type="dxa"/>
          <w:right w:w="10" w:type="dxa"/>
        </w:tblCellMar>
        <w:tblLook w:val="04A0" w:firstRow="1" w:lastRow="0" w:firstColumn="1" w:lastColumn="0" w:noHBand="0" w:noVBand="1"/>
      </w:tblPr>
      <w:tblGrid>
        <w:gridCol w:w="589"/>
        <w:gridCol w:w="5811"/>
        <w:gridCol w:w="709"/>
        <w:gridCol w:w="1134"/>
        <w:gridCol w:w="1559"/>
        <w:gridCol w:w="1701"/>
      </w:tblGrid>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b/>
                <w:color w:val="auto"/>
              </w:rPr>
              <w:t>no</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b/>
                <w:color w:val="auto"/>
              </w:rPr>
              <w:t>Description</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Theme="minorHAnsi" w:eastAsiaTheme="minorEastAsia" w:hAnsiTheme="minorHAnsi" w:cstheme="minorBidi"/>
                <w:color w:val="auto"/>
                <w:sz w:val="22"/>
              </w:rPr>
            </w:pPr>
            <w:r w:rsidRPr="00A14DA0">
              <w:rPr>
                <w:rFonts w:ascii="Myanmar Text" w:eastAsia="Myanmar Text" w:hAnsi="Myanmar Text" w:cs="Myanmar Text"/>
                <w:b/>
                <w:color w:val="auto"/>
              </w:rPr>
              <w:t>unit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Theme="minorHAnsi" w:eastAsiaTheme="minorEastAsia" w:hAnsiTheme="minorHAnsi" w:cstheme="minorBidi"/>
                <w:color w:val="auto"/>
                <w:sz w:val="22"/>
              </w:rPr>
            </w:pPr>
            <w:r w:rsidRPr="00A14DA0">
              <w:rPr>
                <w:rFonts w:ascii="Myanmar Text" w:eastAsia="Myanmar Text" w:hAnsi="Myanmar Text" w:cs="Myanmar Text"/>
                <w:b/>
                <w:color w:val="auto"/>
              </w:rPr>
              <w:t>quantity</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b/>
                <w:color w:val="auto"/>
              </w:rPr>
              <w:t>rates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b/>
                <w:color w:val="auto"/>
              </w:rPr>
              <w:t xml:space="preserve">Cost </w:t>
            </w:r>
            <w:proofErr w:type="spellStart"/>
            <w:r w:rsidRPr="00A14DA0">
              <w:rPr>
                <w:rFonts w:ascii="Myanmar Text" w:eastAsia="Myanmar Text" w:hAnsi="Myanmar Text" w:cs="Myanmar Text"/>
                <w:b/>
                <w:color w:val="auto"/>
              </w:rPr>
              <w:t>excl</w:t>
            </w:r>
            <w:proofErr w:type="spellEnd"/>
            <w:r w:rsidRPr="00A14DA0">
              <w:rPr>
                <w:rFonts w:ascii="Myanmar Text" w:eastAsia="Myanmar Text" w:hAnsi="Myanmar Text" w:cs="Myanmar Text"/>
                <w:b/>
                <w:color w:val="auto"/>
              </w:rPr>
              <w:t xml:space="preserve"> vat</w:t>
            </w: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Remove the existing air conditioners and cart away</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Theme="minorHAnsi" w:eastAsiaTheme="minorEastAsia" w:hAnsiTheme="minorHAnsi" w:cstheme="minorBidi"/>
                <w:color w:val="auto"/>
                <w:sz w:val="22"/>
              </w:rPr>
            </w:pPr>
            <w:r w:rsidRPr="00A14DA0">
              <w:rPr>
                <w:rFonts w:ascii="Myanmar Text" w:eastAsia="Myanmar Text" w:hAnsi="Myanmar Text" w:cs="Myanmar Text"/>
                <w:color w:val="auto"/>
              </w:rPr>
              <w:t>no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 xml:space="preserve">  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 xml:space="preserve">Supply and install  36000 BTU under-ceiling sprit unit, heating and cooling air conditioners,  inverter type,  using R410A refrigerant, install as per specification, air con type must be: LG, Carrier, York, Samsung, or Daiken, installation as per specification </w:t>
            </w:r>
            <w:r w:rsidRPr="00A14DA0">
              <w:rPr>
                <w:rFonts w:ascii="Myanmar Text" w:eastAsia="Myanmar Text" w:hAnsi="Myanmar Text" w:cs="Myanmar Text"/>
                <w:b/>
                <w:color w:val="auto"/>
              </w:rPr>
              <w:t>to room C17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sz w:val="22"/>
              </w:rPr>
              <w:t>no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sz w:val="22"/>
              </w:rPr>
              <w:t xml:space="preserve">  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Arial Unicode MS" w:eastAsia="Arial Unicode MS" w:hAnsi="Arial Unicode MS" w:cs="Arial Unicode MS"/>
              </w:rPr>
              <w:t>Supply and install 24000 BTU mid-wall split heating and cooling air conditioner, must be inverter type using R410A refrigerant, install as per specification,</w:t>
            </w:r>
            <w:r w:rsidRPr="00A14DA0">
              <w:rPr>
                <w:rFonts w:ascii="Myanmar Text" w:eastAsia="Myanmar Text" w:hAnsi="Myanmar Text" w:cs="Myanmar Text"/>
                <w:color w:val="auto"/>
              </w:rPr>
              <w:t xml:space="preserve"> air con type must be: LG, Carrier, York, Samsung, or Daiken</w:t>
            </w:r>
            <w:r w:rsidRPr="00A14DA0">
              <w:rPr>
                <w:rFonts w:ascii="Arial Unicode MS" w:eastAsia="Arial Unicode MS" w:hAnsi="Arial Unicode MS" w:cs="Arial Unicode MS"/>
              </w:rPr>
              <w:t xml:space="preserve"> specify make installation as per specification</w:t>
            </w:r>
            <w:r w:rsidRPr="00A14DA0">
              <w:rPr>
                <w:rFonts w:ascii="Myanmar Text" w:eastAsia="Myanmar Text" w:hAnsi="Myanmar Text" w:cs="Myanmar Text"/>
                <w:b/>
                <w:color w:val="auto"/>
              </w:rPr>
              <w:t xml:space="preserve"> to room C25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sz w:val="22"/>
              </w:rPr>
              <w:t>no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sz w:val="22"/>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Arial Unicode MS" w:eastAsia="Arial Unicode MS" w:hAnsi="Arial Unicode MS" w:cs="Arial Unicode MS"/>
                <w:color w:val="auto"/>
              </w:rPr>
              <w:t>Supply and fit 30 Amp D/P isolator at each air con, fed from distribution board with curve 1- 25amp single pole circuit breakers. Allow for cabling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sz w:val="22"/>
              </w:rPr>
              <w:t>no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sz w:val="22"/>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Supply and fit 40 Amp D/P isolator at each air con, fed from distribution board with curve 1- 30amp three phase pole circuit breakers. Allow for 35 cabling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sz w:val="22"/>
              </w:rPr>
              <w:t>no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sz w:val="22"/>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Arial Unicode MS" w:eastAsia="Arial Unicode MS" w:hAnsi="Arial Unicode MS" w:cs="Arial Unicode MS"/>
                <w:color w:val="FF0000"/>
              </w:rPr>
              <w:t>NOTE: supplier should visit the site to quote accordingly</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Supply Electrical certificate of compliance on completion (COC</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Theme="minorHAnsi" w:eastAsiaTheme="minorEastAsia" w:hAnsiTheme="minorHAnsi" w:cstheme="minorBidi"/>
                <w:color w:val="auto"/>
                <w:sz w:val="22"/>
              </w:rPr>
            </w:pPr>
            <w:r w:rsidRPr="00A14DA0">
              <w:rPr>
                <w:rFonts w:ascii="Myanmar Text" w:eastAsia="Myanmar Text" w:hAnsi="Myanmar Text" w:cs="Myanmar Text"/>
                <w:color w:val="auto"/>
                <w:sz w:val="22"/>
              </w:rPr>
              <w:t>item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TOTAL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PLUS 15% VAT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GRAND TOTAL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r w:rsidR="00A14DA0" w:rsidRPr="00A14DA0" w:rsidTr="00E84E1D">
        <w:tblPrEx>
          <w:tblCellMar>
            <w:top w:w="0" w:type="dxa"/>
            <w:bottom w:w="0" w:type="dxa"/>
          </w:tblCellMar>
        </w:tblPrEx>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Theme="minorHAnsi" w:eastAsiaTheme="minorEastAsia" w:hAnsiTheme="minorHAnsi" w:cstheme="minorBidi"/>
                <w:color w:val="auto"/>
                <w:sz w:val="22"/>
              </w:rPr>
            </w:pPr>
            <w:r w:rsidRPr="00A14DA0">
              <w:rPr>
                <w:rFonts w:ascii="Myanmar Text" w:eastAsia="Myanmar Text" w:hAnsi="Myanmar Text" w:cs="Myanmar Text"/>
                <w:color w:val="auto"/>
              </w:rPr>
              <w:t>Estimated time to complete work above</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DA0" w:rsidRPr="00A14DA0" w:rsidRDefault="00A14DA0" w:rsidP="00A14DA0">
            <w:pPr>
              <w:spacing w:after="0" w:line="240" w:lineRule="auto"/>
              <w:ind w:left="0" w:firstLine="0"/>
              <w:jc w:val="left"/>
              <w:rPr>
                <w:rFonts w:ascii="Calibri" w:eastAsia="Calibri" w:hAnsi="Calibri" w:cs="Calibri"/>
                <w:color w:val="auto"/>
                <w:sz w:val="22"/>
              </w:rPr>
            </w:pPr>
          </w:p>
        </w:tc>
      </w:tr>
    </w:tbl>
    <w:p w:rsidR="00A14DA0" w:rsidRPr="00A14DA0" w:rsidRDefault="00A14DA0" w:rsidP="00A14DA0">
      <w:pPr>
        <w:spacing w:after="0" w:line="240" w:lineRule="auto"/>
        <w:ind w:left="0" w:firstLine="0"/>
        <w:jc w:val="center"/>
        <w:rPr>
          <w:rFonts w:ascii="Myanmar Text" w:eastAsia="Myanmar Text" w:hAnsi="Myanmar Text" w:cs="Myanmar Text"/>
          <w:b/>
          <w:color w:val="auto"/>
          <w:sz w:val="24"/>
          <w:u w:val="single"/>
        </w:rPr>
      </w:pPr>
      <w:r w:rsidRPr="00A14DA0">
        <w:rPr>
          <w:rFonts w:ascii="Arial Unicode MS" w:eastAsia="Arial Unicode MS" w:hAnsi="Arial Unicode MS" w:cs="Arial Unicode MS"/>
          <w:color w:val="FF0000"/>
          <w:sz w:val="22"/>
        </w:rPr>
        <w:t>NOTE:</w:t>
      </w:r>
    </w:p>
    <w:p w:rsidR="005E5E66" w:rsidRDefault="00A14DA0" w:rsidP="00A14DA0">
      <w:pPr>
        <w:spacing w:after="0" w:line="240" w:lineRule="auto"/>
        <w:ind w:left="0" w:firstLine="0"/>
        <w:jc w:val="center"/>
        <w:rPr>
          <w:rFonts w:ascii="Arial Unicode MS" w:eastAsia="Arial Unicode MS" w:hAnsi="Arial Unicode MS" w:cs="Arial Unicode MS"/>
          <w:b/>
          <w:color w:val="FF0000"/>
          <w:sz w:val="22"/>
        </w:rPr>
      </w:pPr>
      <w:r w:rsidRPr="00A14DA0">
        <w:rPr>
          <w:rFonts w:ascii="Arial Unicode MS" w:eastAsia="Arial Unicode MS" w:hAnsi="Arial Unicode MS" w:cs="Arial Unicode MS"/>
          <w:color w:val="FF0000"/>
          <w:sz w:val="22"/>
        </w:rPr>
        <w:t>“Provide details and registration confirmation with CIDB in terms of the CIDB Act 38 of 2000. Provide proof of grading level 1ME</w:t>
      </w:r>
    </w:p>
    <w:p w:rsidR="005E5E66" w:rsidRDefault="005E5E66" w:rsidP="00764AA3">
      <w:pPr>
        <w:spacing w:after="0" w:line="240" w:lineRule="auto"/>
        <w:ind w:left="0" w:firstLine="0"/>
        <w:rPr>
          <w:rFonts w:ascii="Arial Unicode MS" w:eastAsia="Arial Unicode MS" w:hAnsi="Arial Unicode MS" w:cs="Arial Unicode MS"/>
          <w:b/>
          <w:color w:val="FF0000"/>
          <w:sz w:val="22"/>
        </w:rPr>
      </w:pPr>
    </w:p>
    <w:p w:rsidR="0053253D" w:rsidRDefault="0053253D" w:rsidP="00764AA3">
      <w:pPr>
        <w:spacing w:after="0" w:line="240" w:lineRule="auto"/>
        <w:ind w:left="0" w:firstLine="0"/>
        <w:rPr>
          <w:rFonts w:ascii="Arial Unicode MS" w:eastAsia="Arial Unicode MS" w:hAnsi="Arial Unicode MS" w:cs="Arial Unicode MS"/>
          <w:b/>
          <w:color w:val="FF0000"/>
          <w:sz w:val="22"/>
        </w:rPr>
      </w:pPr>
    </w:p>
    <w:p w:rsidR="005E5E66" w:rsidRPr="005E5E66" w:rsidRDefault="005E5E66" w:rsidP="005E5E66">
      <w:pPr>
        <w:spacing w:after="0" w:line="240" w:lineRule="auto"/>
        <w:jc w:val="center"/>
        <w:rPr>
          <w:rFonts w:ascii="Arial Unicode MS" w:eastAsia="Arial Unicode MS" w:hAnsi="Arial Unicode MS" w:cs="Arial Unicode MS"/>
          <w:b/>
          <w:color w:val="auto"/>
          <w:sz w:val="24"/>
          <w:u w:val="single"/>
        </w:rPr>
      </w:pPr>
      <w:r>
        <w:rPr>
          <w:rFonts w:ascii="Arial Unicode MS" w:eastAsia="Arial Unicode MS" w:hAnsi="Arial Unicode MS" w:cs="Arial Unicode MS"/>
          <w:b/>
          <w:color w:val="FF0000"/>
          <w:sz w:val="22"/>
        </w:rPr>
        <w:tab/>
      </w:r>
      <w:r w:rsidRPr="005E5E66">
        <w:rPr>
          <w:rFonts w:ascii="Arial Unicode MS" w:eastAsia="Arial Unicode MS" w:hAnsi="Arial Unicode MS" w:cs="Arial Unicode MS"/>
          <w:b/>
          <w:color w:val="auto"/>
          <w:sz w:val="24"/>
          <w:u w:val="single"/>
        </w:rPr>
        <w:t>NHLS STANDARD SPECIFICATION</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FF0000"/>
          <w:sz w:val="18"/>
        </w:rPr>
      </w:pPr>
      <w:r w:rsidRPr="005E5E66">
        <w:rPr>
          <w:rFonts w:ascii="Arial Unicode MS" w:eastAsia="Arial Unicode MS" w:hAnsi="Arial Unicode MS" w:cs="Arial Unicode MS"/>
          <w:b/>
          <w:color w:val="FF0000"/>
          <w:sz w:val="18"/>
        </w:rPr>
        <w:t>NOTE:</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FF0000"/>
          <w:sz w:val="18"/>
        </w:rPr>
      </w:pPr>
      <w:r w:rsidRPr="005E5E66">
        <w:rPr>
          <w:rFonts w:ascii="Arial Unicode MS" w:eastAsia="Arial Unicode MS" w:hAnsi="Arial Unicode MS" w:cs="Arial Unicode MS"/>
          <w:b/>
          <w:color w:val="FF0000"/>
          <w:sz w:val="18"/>
        </w:rPr>
        <w:t>Always read specification in conjunction with Bill of Quantities and Plan (if plan is applicable and supplied)</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FF0000"/>
          <w:sz w:val="18"/>
        </w:rPr>
      </w:pPr>
      <w:r w:rsidRPr="005E5E66">
        <w:rPr>
          <w:rFonts w:ascii="Arial Unicode MS" w:eastAsia="Arial Unicode MS" w:hAnsi="Arial Unicode MS" w:cs="Arial Unicode MS"/>
          <w:b/>
          <w:color w:val="FF0000"/>
          <w:sz w:val="18"/>
        </w:rPr>
        <w:t>All Quantities measured are indicative and will be re-measured on completion</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FF0000"/>
          <w:sz w:val="18"/>
        </w:rPr>
      </w:pPr>
      <w:r w:rsidRPr="005E5E66">
        <w:rPr>
          <w:rFonts w:ascii="Arial Unicode MS" w:eastAsia="Arial Unicode MS" w:hAnsi="Arial Unicode MS" w:cs="Arial Unicode MS"/>
          <w:b/>
          <w:color w:val="FF0000"/>
          <w:sz w:val="18"/>
        </w:rPr>
        <w:t>Specific products to be used, to be confirmed in Bill of Quantities</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FF0000"/>
          <w:sz w:val="18"/>
        </w:rPr>
      </w:pPr>
      <w:r w:rsidRPr="005E5E66">
        <w:rPr>
          <w:rFonts w:ascii="Arial Unicode MS" w:eastAsia="Arial Unicode MS" w:hAnsi="Arial Unicode MS" w:cs="Arial Unicode MS"/>
          <w:b/>
          <w:color w:val="FF0000"/>
          <w:sz w:val="18"/>
        </w:rPr>
        <w:t>All materials and products to be used, to be ISO 9001 accredited</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FF0000"/>
          <w:sz w:val="18"/>
        </w:rPr>
      </w:pPr>
      <w:r w:rsidRPr="005E5E66">
        <w:rPr>
          <w:rFonts w:ascii="Arial Unicode MS" w:eastAsia="Arial Unicode MS" w:hAnsi="Arial Unicode MS" w:cs="Arial Unicode MS"/>
          <w:b/>
          <w:color w:val="FF0000"/>
          <w:sz w:val="18"/>
        </w:rPr>
        <w:t>Variation orders can only be approved in writing by the NHLS Project Manager (certificate to be issued confirming VO and price implication)</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FF0000"/>
          <w:sz w:val="18"/>
        </w:rPr>
      </w:pPr>
      <w:r w:rsidRPr="005E5E66">
        <w:rPr>
          <w:rFonts w:ascii="Arial Unicode MS" w:eastAsia="Arial Unicode MS" w:hAnsi="Arial Unicode MS" w:cs="Arial Unicode MS"/>
          <w:b/>
          <w:color w:val="FF0000"/>
          <w:sz w:val="18"/>
        </w:rPr>
        <w:t>All inspections will be conducted by NHLS Project Manager</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FF0000"/>
          <w:sz w:val="18"/>
        </w:rPr>
      </w:pPr>
      <w:r w:rsidRPr="005E5E66">
        <w:rPr>
          <w:rFonts w:ascii="Arial Unicode MS" w:eastAsia="Arial Unicode MS" w:hAnsi="Arial Unicode MS" w:cs="Arial Unicode MS"/>
          <w:b/>
          <w:color w:val="FF0000"/>
          <w:sz w:val="18"/>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FF0000"/>
          <w:sz w:val="18"/>
        </w:rPr>
      </w:pPr>
      <w:r w:rsidRPr="005E5E66">
        <w:rPr>
          <w:rFonts w:ascii="Arial Unicode MS" w:eastAsia="Arial Unicode MS" w:hAnsi="Arial Unicode MS" w:cs="Arial Unicode MS"/>
          <w:b/>
          <w:color w:val="FF0000"/>
          <w:sz w:val="18"/>
        </w:rPr>
        <w:t>Provide comprehensive safety file, work will be only allowed to commence after the file has been formally approve by NHLS</w:t>
      </w:r>
    </w:p>
    <w:p w:rsidR="005E5E66" w:rsidRPr="005E5E66" w:rsidRDefault="005E5E66" w:rsidP="0053253D">
      <w:pPr>
        <w:spacing w:after="0" w:line="240" w:lineRule="auto"/>
        <w:ind w:left="0" w:firstLine="0"/>
        <w:jc w:val="left"/>
        <w:rPr>
          <w:rFonts w:ascii="Arial Unicode MS" w:eastAsia="Arial Unicode MS" w:hAnsi="Arial Unicode MS" w:cs="Arial Unicode MS"/>
          <w:b/>
          <w:color w:val="FF0000"/>
          <w:sz w:val="18"/>
          <w:u w:val="single"/>
        </w:rPr>
      </w:pP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GUARANTEE, MAINTENANCE, PENALTY AND RETENTION PERIOD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auto"/>
        </w:rPr>
      </w:pPr>
      <w:r w:rsidRPr="005E5E66">
        <w:rPr>
          <w:rFonts w:ascii="Arial Unicode MS" w:eastAsia="Arial Unicode MS" w:hAnsi="Arial Unicode MS" w:cs="Arial Unicode MS"/>
          <w:color w:val="auto"/>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5E5E66">
        <w:rPr>
          <w:rFonts w:ascii="Arial Unicode MS" w:eastAsia="Arial Unicode MS" w:hAnsi="Arial Unicode MS" w:cs="Arial Unicode MS"/>
          <w:b/>
          <w:color w:val="auto"/>
        </w:rPr>
        <w:t>5% retention of the contract price will be held back for a period of 3 months after date of Practical completion and acceptance of the installation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The fact that the Installation will be used and occupied by the Employer during the guarantee period shall in no way exempt the Contractor from his responsibility under this clause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Should a non-urgent fault occur during the guarantee period the Contractor will be advised and he shall repair the fault in good time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Should a fault occur during the guarantee period, that is in the opinion of the Project Manager of an urgent nature, then the Contractor will be advised and shall proceed immediately to rectify the fault</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Should the frequency and breakdown/s, in the opinion of the Project Manager, become so regular as to constitute and unacceptable state of affairs or should the installation or portions thereof prove to be unacceptable, the Contractor shall </w:t>
      </w:r>
      <w:r w:rsidRPr="005E5E66">
        <w:rPr>
          <w:rFonts w:ascii="Arial Unicode MS" w:eastAsia="Arial Unicode MS" w:hAnsi="Arial Unicode MS" w:cs="Arial Unicode MS"/>
          <w:color w:val="auto"/>
        </w:rPr>
        <w:lastRenderedPageBreak/>
        <w:t>upon receipt of a written instruction from the Project Manager, replace portions/components or even the entire installation if need be, at his own cost as prescribed by the Project Manager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FF0000"/>
        </w:rPr>
      </w:pPr>
      <w:r w:rsidRPr="005E5E66">
        <w:rPr>
          <w:rFonts w:ascii="Arial Unicode MS" w:eastAsia="Arial Unicode MS" w:hAnsi="Arial Unicode MS" w:cs="Arial Unicode MS"/>
          <w:color w:val="FF0000"/>
        </w:rPr>
        <w:t>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auto"/>
          <w:sz w:val="24"/>
          <w:u w:val="single"/>
        </w:rPr>
      </w:pPr>
    </w:p>
    <w:p w:rsidR="005E5E66" w:rsidRPr="005E5E66" w:rsidRDefault="005E5E66" w:rsidP="0053253D">
      <w:pPr>
        <w:spacing w:after="0" w:line="240" w:lineRule="auto"/>
        <w:ind w:left="720" w:firstLine="0"/>
        <w:jc w:val="center"/>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-2-</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auto"/>
          <w:u w:val="single"/>
        </w:rPr>
      </w:pP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PRELIMINARIES</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Tenderer’s attention is drawn to the fact that the Hospital and Laboratory will be fully operational during the building process. The work will have to be carried out in phases and at times that must be </w:t>
      </w:r>
      <w:proofErr w:type="spellStart"/>
      <w:r w:rsidRPr="005E5E66">
        <w:rPr>
          <w:rFonts w:ascii="Arial Unicode MS" w:eastAsia="Arial Unicode MS" w:hAnsi="Arial Unicode MS" w:cs="Arial Unicode MS"/>
          <w:color w:val="auto"/>
        </w:rPr>
        <w:t>liased</w:t>
      </w:r>
      <w:proofErr w:type="spellEnd"/>
      <w:r w:rsidRPr="005E5E66">
        <w:rPr>
          <w:rFonts w:ascii="Arial Unicode MS" w:eastAsia="Arial Unicode MS" w:hAnsi="Arial Unicode MS" w:cs="Arial Unicode MS"/>
          <w:color w:val="auto"/>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5E5E66">
        <w:rPr>
          <w:rFonts w:ascii="Arial Unicode MS" w:eastAsia="Arial Unicode MS" w:hAnsi="Arial Unicode MS" w:cs="Arial Unicode MS"/>
          <w:color w:val="auto"/>
        </w:rPr>
        <w:t>are</w:t>
      </w:r>
      <w:proofErr w:type="gramEnd"/>
      <w:r w:rsidRPr="005E5E66">
        <w:rPr>
          <w:rFonts w:ascii="Arial Unicode MS" w:eastAsia="Arial Unicode MS" w:hAnsi="Arial Unicode MS" w:cs="Arial Unicode MS"/>
          <w:color w:val="auto"/>
        </w:rPr>
        <w:t xml:space="preserve"> in use and no work that cause a vibration can be carried out when these equipment are in operation. Operating </w:t>
      </w:r>
      <w:proofErr w:type="spellStart"/>
      <w:r w:rsidRPr="005E5E66">
        <w:rPr>
          <w:rFonts w:ascii="Arial Unicode MS" w:eastAsia="Arial Unicode MS" w:hAnsi="Arial Unicode MS" w:cs="Arial Unicode MS"/>
          <w:color w:val="auto"/>
        </w:rPr>
        <w:t>theaters</w:t>
      </w:r>
      <w:proofErr w:type="spellEnd"/>
      <w:r w:rsidRPr="005E5E66">
        <w:rPr>
          <w:rFonts w:ascii="Arial Unicode MS" w:eastAsia="Arial Unicode MS" w:hAnsi="Arial Unicode MS" w:cs="Arial Unicode MS"/>
          <w:color w:val="auto"/>
        </w:rPr>
        <w:t xml:space="preserve"> in the vicinity of the building work will also be in use during the building program and the Contractor must </w:t>
      </w:r>
      <w:proofErr w:type="spellStart"/>
      <w:r w:rsidRPr="005E5E66">
        <w:rPr>
          <w:rFonts w:ascii="Arial Unicode MS" w:eastAsia="Arial Unicode MS" w:hAnsi="Arial Unicode MS" w:cs="Arial Unicode MS"/>
          <w:color w:val="auto"/>
        </w:rPr>
        <w:t>liase</w:t>
      </w:r>
      <w:proofErr w:type="spellEnd"/>
      <w:r w:rsidRPr="005E5E66">
        <w:rPr>
          <w:rFonts w:ascii="Arial Unicode MS" w:eastAsia="Arial Unicode MS" w:hAnsi="Arial Unicode MS" w:cs="Arial Unicode MS"/>
          <w:color w:val="auto"/>
        </w:rPr>
        <w:t xml:space="preserve"> closely with the Hospital Management and obtain their written consent and permission, before removing and/or servicing equipment/structures, that might interfere with the running of the </w:t>
      </w:r>
      <w:proofErr w:type="spellStart"/>
      <w:r w:rsidRPr="005E5E66">
        <w:rPr>
          <w:rFonts w:ascii="Arial Unicode MS" w:eastAsia="Arial Unicode MS" w:hAnsi="Arial Unicode MS" w:cs="Arial Unicode MS"/>
          <w:color w:val="auto"/>
        </w:rPr>
        <w:t>theaters</w:t>
      </w:r>
      <w:proofErr w:type="spellEnd"/>
      <w:r w:rsidRPr="005E5E66">
        <w:rPr>
          <w:rFonts w:ascii="Arial Unicode MS" w:eastAsia="Arial Unicode MS" w:hAnsi="Arial Unicode MS" w:cs="Arial Unicode MS"/>
          <w:color w:val="auto"/>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r w:rsidRPr="005E5E66">
        <w:rPr>
          <w:rFonts w:ascii="Arial Unicode MS" w:eastAsia="Arial Unicode MS" w:hAnsi="Arial Unicode MS" w:cs="Arial Unicode MS"/>
          <w:b/>
          <w:i/>
          <w:color w:val="auto"/>
        </w:rPr>
        <w:t>TENDERS SHOULD BE BASED ON THE FOLLOWING SPECIFICATIONS</w:t>
      </w:r>
    </w:p>
    <w:p w:rsidR="005E5E66" w:rsidRPr="005E5E66" w:rsidRDefault="005E5E66" w:rsidP="0053253D">
      <w:pPr>
        <w:spacing w:after="0" w:line="240" w:lineRule="auto"/>
        <w:ind w:left="720" w:firstLine="0"/>
        <w:jc w:val="left"/>
        <w:rPr>
          <w:rFonts w:ascii="Arial Unicode MS" w:eastAsia="Arial Unicode MS" w:hAnsi="Arial Unicode MS" w:cs="Arial Unicode MS"/>
          <w:b/>
          <w:i/>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SITE APPLICATION</w:t>
      </w: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Repair work</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vertAlign w:val="superscript"/>
        </w:rPr>
      </w:pPr>
      <w:r w:rsidRPr="005E5E66">
        <w:rPr>
          <w:rFonts w:ascii="Arial Unicode MS" w:eastAsia="Arial Unicode MS" w:hAnsi="Arial Unicode MS" w:cs="Arial Unicode MS"/>
          <w:color w:val="auto"/>
          <w:u w:val="single"/>
        </w:rPr>
        <w:t>Repairs to cracks 0.2</w:t>
      </w:r>
      <w:r w:rsidRPr="005E5E66">
        <w:rPr>
          <w:rFonts w:ascii="Arial Unicode MS" w:eastAsia="Arial Unicode MS" w:hAnsi="Arial Unicode MS" w:cs="Arial Unicode MS"/>
          <w:color w:val="auto"/>
          <w:u w:val="single"/>
          <w:vertAlign w:val="superscript"/>
        </w:rPr>
        <w:t>mm</w:t>
      </w:r>
      <w:r w:rsidRPr="005E5E66">
        <w:rPr>
          <w:rFonts w:ascii="Arial Unicode MS" w:eastAsia="Arial Unicode MS" w:hAnsi="Arial Unicode MS" w:cs="Arial Unicode MS"/>
          <w:color w:val="auto"/>
          <w:u w:val="single"/>
        </w:rPr>
        <w:t xml:space="preserve"> to 2</w:t>
      </w:r>
      <w:r w:rsidRPr="005E5E66">
        <w:rPr>
          <w:rFonts w:ascii="Arial Unicode MS" w:eastAsia="Arial Unicode MS" w:hAnsi="Arial Unicode MS" w:cs="Arial Unicode MS"/>
          <w:color w:val="auto"/>
          <w:u w:val="single"/>
          <w:vertAlign w:val="superscript"/>
        </w:rPr>
        <w:t>mm</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Rake out with a scraped blade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Remove dust and debris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Fill with pure acrylic, paintable, flexible crack filler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vertAlign w:val="superscript"/>
        </w:rPr>
      </w:pPr>
      <w:r w:rsidRPr="005E5E66">
        <w:rPr>
          <w:rFonts w:ascii="Arial Unicode MS" w:eastAsia="Arial Unicode MS" w:hAnsi="Arial Unicode MS" w:cs="Arial Unicode MS"/>
          <w:color w:val="auto"/>
          <w:u w:val="single"/>
        </w:rPr>
        <w:t>Cracks over 2</w:t>
      </w:r>
      <w:r w:rsidRPr="005E5E66">
        <w:rPr>
          <w:rFonts w:ascii="Arial Unicode MS" w:eastAsia="Arial Unicode MS" w:hAnsi="Arial Unicode MS" w:cs="Arial Unicode MS"/>
          <w:color w:val="auto"/>
          <w:u w:val="single"/>
          <w:vertAlign w:val="superscript"/>
        </w:rPr>
        <w:t>mm</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Open out with a </w:t>
      </w:r>
      <w:proofErr w:type="spellStart"/>
      <w:r w:rsidRPr="005E5E66">
        <w:rPr>
          <w:rFonts w:ascii="Arial Unicode MS" w:eastAsia="Arial Unicode MS" w:hAnsi="Arial Unicode MS" w:cs="Arial Unicode MS"/>
          <w:color w:val="auto"/>
        </w:rPr>
        <w:t>carborundum</w:t>
      </w:r>
      <w:proofErr w:type="spellEnd"/>
      <w:r w:rsidRPr="005E5E66">
        <w:rPr>
          <w:rFonts w:ascii="Arial Unicode MS" w:eastAsia="Arial Unicode MS" w:hAnsi="Arial Unicode MS" w:cs="Arial Unicode MS"/>
          <w:color w:val="auto"/>
        </w:rPr>
        <w:t xml:space="preserve"> disk into a V shape minimum 3</w:t>
      </w:r>
      <w:r w:rsidRPr="005E5E66">
        <w:rPr>
          <w:rFonts w:ascii="Arial Unicode MS" w:eastAsia="Arial Unicode MS" w:hAnsi="Arial Unicode MS" w:cs="Arial Unicode MS"/>
          <w:color w:val="auto"/>
          <w:vertAlign w:val="superscript"/>
        </w:rPr>
        <w:t>mm</w:t>
      </w:r>
      <w:r w:rsidRPr="005E5E66">
        <w:rPr>
          <w:rFonts w:ascii="Arial Unicode MS" w:eastAsia="Arial Unicode MS" w:hAnsi="Arial Unicode MS" w:cs="Arial Unicode MS"/>
          <w:color w:val="auto"/>
        </w:rPr>
        <w:t xml:space="preserve"> wide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Remove dust and debris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Wet the crack and fill with damp 1:4 cement/sand mortar properly compacted into the cracks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Repairs to Mortar Joints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Scrape out unsound mortar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Point solidly with 1:3 cement/sand mortar properly compacted into the joints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 xml:space="preserve">Repairs to Painted Wall Surface Coating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Remove loose paint with a sharp paint a scraper or hand-held pneumatic engraving tools fitted with flat chisel heads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Feather edges of tightly bonded paint with a rough to medium grit paper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Built up paint covering flush with general surface area</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lastRenderedPageBreak/>
        <w:t xml:space="preserve">Preparation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Generally</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Materials used in preparation to be types recommended by their manufacturers and the coating manufacturer for the situation and surfaces being prepared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Apply in strict accordance with the manufacturers specification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Apply oil based stoppers/fillers after priming. Apply water based stoppers/fillers before priming unless recommended otherwise by manufacturer. Patch prime water based stoppers/fillers when applied after priming</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Ensure that doors and opening windows, </w:t>
      </w:r>
      <w:proofErr w:type="spellStart"/>
      <w:r w:rsidRPr="005E5E66">
        <w:rPr>
          <w:rFonts w:ascii="Arial Unicode MS" w:eastAsia="Arial Unicode MS" w:hAnsi="Arial Unicode MS" w:cs="Arial Unicode MS"/>
          <w:color w:val="auto"/>
        </w:rPr>
        <w:t>etc</w:t>
      </w:r>
      <w:proofErr w:type="spellEnd"/>
      <w:r w:rsidRPr="005E5E66">
        <w:rPr>
          <w:rFonts w:ascii="Arial Unicode MS" w:eastAsia="Arial Unicode MS" w:hAnsi="Arial Unicode MS" w:cs="Arial Unicode MS"/>
          <w:color w:val="auto"/>
        </w:rPr>
        <w:t>, are “eased” as necessary before coating. Prime any resulting bare areas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Plastered surfaces and fibre cement boards to be washed down and allowed to dry completely</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Unfinished concrete surfaces clean with 1:4 solution of spirit of salts: water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floors where painting is to be carried out to be swept clean, walls dusted down and unpainted surfaces protected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u w:val="single"/>
        </w:rPr>
        <w:t>Efflorescenc</w:t>
      </w:r>
      <w:r w:rsidRPr="005E5E66">
        <w:rPr>
          <w:rFonts w:ascii="Arial Unicode MS" w:eastAsia="Arial Unicode MS" w:hAnsi="Arial Unicode MS" w:cs="Arial Unicode MS"/>
          <w:color w:val="auto"/>
        </w:rPr>
        <w:t xml:space="preserve">e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Remove surface salts and other loose material with a stiff brush or coarse dry cloth</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Leave for 48 hours and repeat process if further efflorescence occurs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Sand glossy surfaces to provide a key for finish</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920" w:firstLine="72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…/3</w:t>
      </w:r>
    </w:p>
    <w:p w:rsidR="005E5E66" w:rsidRPr="005E5E66" w:rsidRDefault="005E5E66" w:rsidP="0053253D">
      <w:pPr>
        <w:spacing w:after="0" w:line="240" w:lineRule="auto"/>
        <w:ind w:left="7920" w:firstLine="720"/>
        <w:jc w:val="left"/>
        <w:rPr>
          <w:rFonts w:ascii="Arial Unicode MS" w:eastAsia="Arial Unicode MS" w:hAnsi="Arial Unicode MS" w:cs="Arial Unicode MS"/>
          <w:color w:val="auto"/>
        </w:rPr>
      </w:pPr>
    </w:p>
    <w:p w:rsidR="005E5E66" w:rsidRPr="005E5E66" w:rsidRDefault="005E5E66" w:rsidP="0053253D">
      <w:pPr>
        <w:spacing w:after="0" w:line="240" w:lineRule="auto"/>
        <w:ind w:left="7920" w:firstLine="720"/>
        <w:jc w:val="left"/>
        <w:rPr>
          <w:rFonts w:ascii="Arial Unicode MS" w:eastAsia="Arial Unicode MS" w:hAnsi="Arial Unicode MS" w:cs="Arial Unicode MS"/>
          <w:color w:val="auto"/>
        </w:rPr>
      </w:pPr>
    </w:p>
    <w:p w:rsidR="005E5E66" w:rsidRPr="005E5E66" w:rsidRDefault="005E5E66" w:rsidP="0053253D">
      <w:pPr>
        <w:spacing w:after="0" w:line="240" w:lineRule="auto"/>
        <w:ind w:left="7920" w:firstLine="720"/>
        <w:jc w:val="left"/>
        <w:rPr>
          <w:rFonts w:ascii="Arial Unicode MS" w:eastAsia="Arial Unicode MS" w:hAnsi="Arial Unicode MS" w:cs="Arial Unicode MS"/>
          <w:color w:val="auto"/>
        </w:rPr>
      </w:pPr>
    </w:p>
    <w:p w:rsidR="005E5E66" w:rsidRPr="005E5E66" w:rsidRDefault="005E5E66" w:rsidP="0053253D">
      <w:pPr>
        <w:spacing w:after="0" w:line="240" w:lineRule="auto"/>
        <w:ind w:left="7920" w:firstLine="72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-3-</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Ironmongery</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Remove from surfaces to be coated and re-fit on completion. Do not remove hinges unless instructed to do so</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 xml:space="preserve">Previously Uncoated Timber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Ensure that large and loose knots are removed and made good with sound timber of the same species. Sand down flush</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Ensure that surfaces are clean and remove all oil, grease and excessive natural oils with suitable solvents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Sand to a smooth, even finish with </w:t>
      </w:r>
      <w:proofErr w:type="spellStart"/>
      <w:r w:rsidRPr="005E5E66">
        <w:rPr>
          <w:rFonts w:ascii="Arial Unicode MS" w:eastAsia="Arial Unicode MS" w:hAnsi="Arial Unicode MS" w:cs="Arial Unicode MS"/>
          <w:color w:val="auto"/>
        </w:rPr>
        <w:t>arrises</w:t>
      </w:r>
      <w:proofErr w:type="spellEnd"/>
      <w:r w:rsidRPr="005E5E66">
        <w:rPr>
          <w:rFonts w:ascii="Arial Unicode MS" w:eastAsia="Arial Unicode MS" w:hAnsi="Arial Unicode MS" w:cs="Arial Unicode MS"/>
          <w:color w:val="auto"/>
        </w:rPr>
        <w:t xml:space="preserve"> rounded or eased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Remove resinous bleeding by heat, apply two coats of knotting to resinous areas and all knots and allow to dry</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Ensure that head of fasteners </w:t>
      </w:r>
      <w:proofErr w:type="gramStart"/>
      <w:r w:rsidRPr="005E5E66">
        <w:rPr>
          <w:rFonts w:ascii="Arial Unicode MS" w:eastAsia="Arial Unicode MS" w:hAnsi="Arial Unicode MS" w:cs="Arial Unicode MS"/>
          <w:color w:val="auto"/>
        </w:rPr>
        <w:t>are</w:t>
      </w:r>
      <w:proofErr w:type="gramEnd"/>
      <w:r w:rsidRPr="005E5E66">
        <w:rPr>
          <w:rFonts w:ascii="Arial Unicode MS" w:eastAsia="Arial Unicode MS" w:hAnsi="Arial Unicode MS" w:cs="Arial Unicode MS"/>
          <w:color w:val="auto"/>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Sand down to remove all plaster stains pencil marks and other blemishes from timber that is to be oiled or stained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Previously Coated Timber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Strip any existing cracked or flaking varnish back to fresh wood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Sand down any discoloured areas to fresh wood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Ensure that surfaces are clean and remove all oil, grease and excessive natural oils with suitable solvents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Sound varnish to be sanded with 360 grit paper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 xml:space="preserve">Uncoated Masonry/Render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Remove dirt, surface deposits, loose and faking material with a stiff brush</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Fill holes and cracks flush with surface, rub down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Unpainted Plaster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lastRenderedPageBreak/>
        <w:t>Remove dirt and surface deposits with a stiff brush</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Rub down to remove nibs, trowel marks and plaster splashes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Lightly rub over trowelled glossy plaster with worn abrasive paper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Fill depressions, holes and cracks and lightly rub down flush with surface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Steel Generally</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Remove all loose and faking paint</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Feather edges of tightly bonding paint</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Rusted Areas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Clean disk sand and wire brush to remove rust</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Clean bare steel patches with a solvent wash</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Rust convertor only to be used on small areas where hand cleaning is ineffective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Apply with a stiff brush ensuring penetration into any pitting</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Inspect after two hours and recoat areas showing unconverted red rust</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Prime surfaces as soon as possible after cleaning, and in any case within four hours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Coating</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 xml:space="preserve">Painting Generally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Operatives must be appropriately skilled and experienced in the use of specified materials and methods of application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Any priming as soon as possible on the same day as preparation is completed, ensure that coats are of adequate thickness and suit surface porosity</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Adjacent coats of the same material must be of a different tint to ensure that each coat provides complete coverage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Apply coatings to clean, dust free, suitable dry surfaces in dry atmospheric conditions and after any previous coats have hardened. Lightly abrade between coats as necessary</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Apply coatings evenly to give a smooth finish of uniform colour, free from brush marks, nibs, sags, runs and other defects. Cut in neatly and cleanly. Do not splash or mark adjacent surfaces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Keep all surfaces clean and free from dust during coating and drying. Adequately protect completed work from damage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t>4/…</w:t>
      </w:r>
    </w:p>
    <w:p w:rsidR="005E5E66" w:rsidRPr="005E5E66" w:rsidRDefault="005E5E66" w:rsidP="0053253D">
      <w:pPr>
        <w:spacing w:after="0" w:line="240" w:lineRule="auto"/>
        <w:ind w:left="720" w:firstLine="0"/>
        <w:jc w:val="center"/>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-4-</w:t>
      </w:r>
    </w:p>
    <w:p w:rsidR="005E5E66" w:rsidRPr="005E5E66" w:rsidRDefault="005E5E66" w:rsidP="0053253D">
      <w:pPr>
        <w:spacing w:after="0" w:line="240" w:lineRule="auto"/>
        <w:ind w:left="720" w:firstLine="0"/>
        <w:jc w:val="center"/>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Painted Joinery/woodwork</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Before priming preservative treated timber, any cut surfaces to be retreated and all end grain to be liberally coated allowing it to soak in before recoating it</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Pre-primed woodwork to be lightly rubbed down and patch prime to match existing</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Prime: One coat primer, two coats to end grain which will be painted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Finish: Two coats Alkyd gloss, sanded down between coats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Staining</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Check with stain manufacturer if primer is required for the species of timber and type of previously applied treatment.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lastRenderedPageBreak/>
        <w:t>Apply stain in flowing coats. Redistribute excess material by brushing before stain has set. Allow not less than 12 hours between coats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Varnishing</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Thin first coat with white spirits according to manufacturer’s recommendations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Brush well in avoiding aeration and lay off</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Apply further coats of varnish, rubbing down lightly between coats along the grain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Bead Glazing to Coated Timber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Before Glazing: Apply first two coats to rebates and beads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Concealed Joinery Surfaces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Inaccessible parts of joinery constructions are to be primed and/or coated before assembly</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Where one or more additional coats are specified to be applied, they must be applied to all surfaces, including those that will be concealed when incorporated into the building</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Wooden Doors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Varnish or paint bottom edges before hanging</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Completion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Ensure that opening lights/windows/hinges and other moving parts move freely. Remove all masking tape and temporary coverings afterwards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u w:val="single"/>
        </w:rPr>
        <w:t>Protection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Adequately protect all surfaces that are not to be coated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Protect all surfaces from dust and damp</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Where doors are delivered to site in a finished condition, provide all necessary protection to the doors when applying coatings to the frames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Air-conditioners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Contractor to provide adequate power supply to air con unit</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roofErr w:type="gramStart"/>
      <w:r w:rsidRPr="005E5E66">
        <w:rPr>
          <w:rFonts w:ascii="Arial Unicode MS" w:eastAsia="Arial Unicode MS" w:hAnsi="Arial Unicode MS" w:cs="Arial Unicode MS"/>
          <w:color w:val="auto"/>
        </w:rPr>
        <w:t>12 month</w:t>
      </w:r>
      <w:proofErr w:type="gramEnd"/>
      <w:r w:rsidRPr="005E5E66">
        <w:rPr>
          <w:rFonts w:ascii="Arial Unicode MS" w:eastAsia="Arial Unicode MS" w:hAnsi="Arial Unicode MS" w:cs="Arial Unicode MS"/>
          <w:color w:val="auto"/>
        </w:rPr>
        <w:t xml:space="preserve"> warrantee to be included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Contractor is liable for any damages to structure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work must be SABS approved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Each air con to be separately wired via isolator from the DB board and connected with a circuit breaker (see size and Phase requirements as stipulated in Bill)</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D/P Isolator to be installed and connected adjacent to air-con unit internally (see size and Phase requirements as stipulated in Bill)</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Electrical Certificate </w:t>
      </w:r>
      <w:proofErr w:type="gramStart"/>
      <w:r w:rsidRPr="005E5E66">
        <w:rPr>
          <w:rFonts w:ascii="Arial Unicode MS" w:eastAsia="Arial Unicode MS" w:hAnsi="Arial Unicode MS" w:cs="Arial Unicode MS"/>
          <w:color w:val="auto"/>
        </w:rPr>
        <w:t>Of</w:t>
      </w:r>
      <w:proofErr w:type="gramEnd"/>
      <w:r w:rsidRPr="005E5E66">
        <w:rPr>
          <w:rFonts w:ascii="Arial Unicode MS" w:eastAsia="Arial Unicode MS" w:hAnsi="Arial Unicode MS" w:cs="Arial Unicode MS"/>
          <w:color w:val="auto"/>
        </w:rPr>
        <w:t xml:space="preserve"> Compliance to be issued on completion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Allow for drilling through wall and plaster/ patch and paint afterwards. Piping to installed through walls only, never glass panes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All piping/cabling to be in PVC trunking / ducting. Allow for correct </w:t>
      </w:r>
      <w:proofErr w:type="spellStart"/>
      <w:r w:rsidRPr="005E5E66">
        <w:rPr>
          <w:rFonts w:ascii="Arial Unicode MS" w:eastAsia="Arial Unicode MS" w:hAnsi="Arial Unicode MS" w:cs="Arial Unicode MS"/>
          <w:color w:val="auto"/>
        </w:rPr>
        <w:t>lenghts</w:t>
      </w:r>
      <w:proofErr w:type="spellEnd"/>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Units always to be heating and cooling (unless otherwise stipulated in Bill)</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piping, brackets, gas up to commissioning to be included in pricing</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Supply units of the following Manufacturers Samsung, LG, York, Carrier, Daiken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Air-cons to be Inverter type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center"/>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-5-</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Plumbing</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sidRPr="005E5E66">
        <w:rPr>
          <w:rFonts w:ascii="Arial Unicode MS" w:eastAsia="Arial Unicode MS" w:hAnsi="Arial Unicode MS" w:cs="Arial Unicode MS"/>
        </w:rPr>
        <w:t>Only registered Plumbers to be employed for any plumbing &amp; drainage work</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Allow for ± 2m</w:t>
      </w:r>
      <w:proofErr w:type="gramStart"/>
      <w:r w:rsidRPr="005E5E66">
        <w:rPr>
          <w:rFonts w:ascii="Arial Unicode MS" w:eastAsia="Arial Unicode MS" w:hAnsi="Arial Unicode MS" w:cs="Arial Unicode MS"/>
          <w:color w:val="auto"/>
          <w:vertAlign w:val="superscript"/>
        </w:rPr>
        <w:t>2</w:t>
      </w:r>
      <w:r w:rsidRPr="005E5E66">
        <w:rPr>
          <w:rFonts w:ascii="Arial Unicode MS" w:eastAsia="Arial Unicode MS" w:hAnsi="Arial Unicode MS" w:cs="Arial Unicode MS"/>
          <w:color w:val="auto"/>
        </w:rPr>
        <w:t xml:space="preserve">  tiling</w:t>
      </w:r>
      <w:proofErr w:type="gramEnd"/>
      <w:r w:rsidRPr="005E5E66">
        <w:rPr>
          <w:rFonts w:ascii="Arial Unicode MS" w:eastAsia="Arial Unicode MS" w:hAnsi="Arial Unicode MS" w:cs="Arial Unicode MS"/>
          <w:color w:val="auto"/>
        </w:rPr>
        <w:t xml:space="preserve"> above each basin and sink</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Allow for A Grade Glazed white tiles, 152 x 152mm, 5 – 6.5mm thick</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Sinks size: 1350</w:t>
      </w:r>
      <w:r w:rsidRPr="005E5E66">
        <w:rPr>
          <w:rFonts w:ascii="Arial Unicode MS" w:eastAsia="Arial Unicode MS" w:hAnsi="Arial Unicode MS" w:cs="Arial Unicode MS"/>
          <w:color w:val="auto"/>
          <w:vertAlign w:val="superscript"/>
        </w:rPr>
        <w:t>mm</w:t>
      </w:r>
      <w:r w:rsidRPr="005E5E66">
        <w:rPr>
          <w:rFonts w:ascii="Arial Unicode MS" w:eastAsia="Arial Unicode MS" w:hAnsi="Arial Unicode MS" w:cs="Arial Unicode MS"/>
          <w:color w:val="auto"/>
        </w:rPr>
        <w:t xml:space="preserve"> x 535</w:t>
      </w:r>
      <w:r w:rsidRPr="005E5E66">
        <w:rPr>
          <w:rFonts w:ascii="Arial Unicode MS" w:eastAsia="Arial Unicode MS" w:hAnsi="Arial Unicode MS" w:cs="Arial Unicode MS"/>
          <w:color w:val="auto"/>
          <w:vertAlign w:val="superscript"/>
        </w:rPr>
        <w:t>mm</w:t>
      </w:r>
      <w:r w:rsidRPr="005E5E66">
        <w:rPr>
          <w:rFonts w:ascii="Arial Unicode MS" w:eastAsia="Arial Unicode MS" w:hAnsi="Arial Unicode MS" w:cs="Arial Unicode MS"/>
          <w:color w:val="auto"/>
        </w:rPr>
        <w:t xml:space="preserve"> unless otherwise specified in bill of quantities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Sink mixer for tea room sink to be 15mm chrome plated brass mixer type tap</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FF0000"/>
        </w:rPr>
      </w:pPr>
      <w:r w:rsidRPr="005E5E66">
        <w:rPr>
          <w:rFonts w:ascii="Arial Unicode MS" w:eastAsia="Arial Unicode MS" w:hAnsi="Arial Unicode MS" w:cs="Arial Unicode MS"/>
          <w:color w:val="auto"/>
        </w:rPr>
        <w:t>All basins to be white glazed, each fitted with an approved 32mm chrome plated brass waste fitting with screwed outlet, and a 15mm chrome plated brass elbow action tap connected to water supply</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FF0000"/>
        </w:rPr>
      </w:pPr>
      <w:r w:rsidRPr="005E5E66">
        <w:rPr>
          <w:rFonts w:ascii="Arial Unicode MS" w:eastAsia="Arial Unicode MS" w:hAnsi="Arial Unicode MS" w:cs="Arial Unicode MS"/>
          <w:color w:val="auto"/>
        </w:rPr>
        <w:t>All sinks to be stand alone stainless steel sink, work area, splash back on Pre-manufactured 40 x 32</w:t>
      </w:r>
      <w:proofErr w:type="gramStart"/>
      <w:r w:rsidRPr="005E5E66">
        <w:rPr>
          <w:rFonts w:ascii="Arial Unicode MS" w:eastAsia="Arial Unicode MS" w:hAnsi="Arial Unicode MS" w:cs="Arial Unicode MS"/>
          <w:color w:val="auto"/>
          <w:vertAlign w:val="superscript"/>
        </w:rPr>
        <w:t>mm</w:t>
      </w:r>
      <w:r w:rsidRPr="005E5E66">
        <w:rPr>
          <w:rFonts w:ascii="Arial Unicode MS" w:eastAsia="Arial Unicode MS" w:hAnsi="Arial Unicode MS" w:cs="Arial Unicode MS"/>
          <w:color w:val="auto"/>
        </w:rPr>
        <w:t xml:space="preserve">  stainless</w:t>
      </w:r>
      <w:proofErr w:type="gramEnd"/>
      <w:r w:rsidRPr="005E5E66">
        <w:rPr>
          <w:rFonts w:ascii="Arial Unicode MS" w:eastAsia="Arial Unicode MS" w:hAnsi="Arial Unicode MS" w:cs="Arial Unicode MS"/>
          <w:color w:val="auto"/>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Stainless steel grade 316 or Type 304 to be used for stainless steel sinks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material to be SABS approved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Make sure all existing water pipes and waste is in good working condition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existing basins and sinks to be washed and cleaned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On each water supply line, a ball valve need to be installed as close as possible to outlet, this includes basins, sinks, toilets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Each tap to be visibly marked with “H” or a “Red” mark for Hot water and “C” or a “Blue” mark for Cold water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Geysers: Install makes such as </w:t>
      </w:r>
      <w:proofErr w:type="spellStart"/>
      <w:r w:rsidRPr="005E5E66">
        <w:rPr>
          <w:rFonts w:ascii="Arial Unicode MS" w:eastAsia="Arial Unicode MS" w:hAnsi="Arial Unicode MS" w:cs="Arial Unicode MS"/>
          <w:color w:val="auto"/>
        </w:rPr>
        <w:t>Franky</w:t>
      </w:r>
      <w:proofErr w:type="spellEnd"/>
      <w:r w:rsidRPr="005E5E66">
        <w:rPr>
          <w:rFonts w:ascii="Arial Unicode MS" w:eastAsia="Arial Unicode MS" w:hAnsi="Arial Unicode MS" w:cs="Arial Unicode MS"/>
          <w:color w:val="auto"/>
        </w:rPr>
        <w:t xml:space="preserve">, </w:t>
      </w:r>
      <w:proofErr w:type="spellStart"/>
      <w:r w:rsidRPr="005E5E66">
        <w:rPr>
          <w:rFonts w:ascii="Arial Unicode MS" w:eastAsia="Arial Unicode MS" w:hAnsi="Arial Unicode MS" w:cs="Arial Unicode MS"/>
          <w:color w:val="auto"/>
        </w:rPr>
        <w:t>Kwikhot</w:t>
      </w:r>
      <w:proofErr w:type="spellEnd"/>
      <w:r w:rsidRPr="005E5E66">
        <w:rPr>
          <w:rFonts w:ascii="Arial Unicode MS" w:eastAsia="Arial Unicode MS" w:hAnsi="Arial Unicode MS" w:cs="Arial Unicode MS"/>
          <w:color w:val="auto"/>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sidRPr="005E5E66">
        <w:rPr>
          <w:rFonts w:ascii="Arial Unicode MS" w:eastAsia="Arial Unicode MS" w:hAnsi="Arial Unicode MS" w:cs="Arial Unicode MS"/>
        </w:rPr>
        <w:t xml:space="preserve">Toilets: these shall be deemed to include the following: WC Pan, flush valve or 11 litre cistern with flushing apparatus, float valve and flush pipe and all </w:t>
      </w:r>
      <w:proofErr w:type="spellStart"/>
      <w:r w:rsidRPr="005E5E66">
        <w:rPr>
          <w:rFonts w:ascii="Arial Unicode MS" w:eastAsia="Arial Unicode MS" w:hAnsi="Arial Unicode MS" w:cs="Arial Unicode MS"/>
        </w:rPr>
        <w:t>finishings</w:t>
      </w:r>
      <w:proofErr w:type="spellEnd"/>
      <w:r w:rsidRPr="005E5E66">
        <w:rPr>
          <w:rFonts w:ascii="Arial Unicode MS" w:eastAsia="Arial Unicode MS" w:hAnsi="Arial Unicode MS" w:cs="Arial Unicode M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sidRPr="005E5E66">
        <w:rPr>
          <w:rFonts w:ascii="Arial Unicode MS" w:eastAsia="Arial Unicode MS" w:hAnsi="Arial Unicode MS" w:cs="Arial Unicode M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proofErr w:type="spellStart"/>
      <w:r w:rsidRPr="005E5E66">
        <w:rPr>
          <w:rFonts w:ascii="Arial Unicode MS" w:eastAsia="Arial Unicode MS" w:hAnsi="Arial Unicode MS" w:cs="Arial Unicode MS"/>
        </w:rPr>
        <w:t>Hydroboil</w:t>
      </w:r>
      <w:proofErr w:type="spellEnd"/>
      <w:r w:rsidRPr="005E5E66">
        <w:rPr>
          <w:rFonts w:ascii="Arial Unicode MS" w:eastAsia="Arial Unicode MS" w:hAnsi="Arial Unicode MS" w:cs="Arial Unicode MS"/>
        </w:rPr>
        <w:t xml:space="preserve"> installations: Install always above sink (see bill of quantities for size)</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sidRPr="005E5E66">
        <w:rPr>
          <w:rFonts w:ascii="Arial Unicode MS" w:eastAsia="Arial Unicode MS" w:hAnsi="Arial Unicode MS" w:cs="Arial Unicode MS"/>
        </w:rPr>
        <w:t xml:space="preserve">Emergency shower: complete body shower with eye station. Flow rate to be 60 </w:t>
      </w:r>
      <w:proofErr w:type="gramStart"/>
      <w:r w:rsidRPr="005E5E66">
        <w:rPr>
          <w:rFonts w:ascii="Arial Unicode MS" w:eastAsia="Arial Unicode MS" w:hAnsi="Arial Unicode MS" w:cs="Arial Unicode MS"/>
        </w:rPr>
        <w:t>litre</w:t>
      </w:r>
      <w:proofErr w:type="gramEnd"/>
      <w:r w:rsidRPr="005E5E66">
        <w:rPr>
          <w:rFonts w:ascii="Arial Unicode MS" w:eastAsia="Arial Unicode MS" w:hAnsi="Arial Unicode MS" w:cs="Arial Unicode MS"/>
        </w:rPr>
        <w:t xml:space="preserve"> per minute. At floor level, 700mm below shower head, the radius of water reaching the floor should be 200mm. At the eye station flow rate should be 6 </w:t>
      </w:r>
      <w:proofErr w:type="gramStart"/>
      <w:r w:rsidRPr="005E5E66">
        <w:rPr>
          <w:rFonts w:ascii="Arial Unicode MS" w:eastAsia="Arial Unicode MS" w:hAnsi="Arial Unicode MS" w:cs="Arial Unicode MS"/>
        </w:rPr>
        <w:t>litre</w:t>
      </w:r>
      <w:proofErr w:type="gramEnd"/>
      <w:r w:rsidRPr="005E5E66">
        <w:rPr>
          <w:rFonts w:ascii="Arial Unicode MS" w:eastAsia="Arial Unicode MS" w:hAnsi="Arial Unicode MS" w:cs="Arial Unicode MS"/>
        </w:rPr>
        <w:t xml:space="preserve"> per minute at a flow pressure safe enough not to injure the User. This unit to be 1 metre from floor level. Make use of emergency showers as supplied by </w:t>
      </w:r>
      <w:proofErr w:type="spellStart"/>
      <w:r w:rsidRPr="005E5E66">
        <w:rPr>
          <w:rFonts w:ascii="Arial Unicode MS" w:eastAsia="Arial Unicode MS" w:hAnsi="Arial Unicode MS" w:cs="Arial Unicode MS"/>
        </w:rPr>
        <w:t>Broen</w:t>
      </w:r>
      <w:proofErr w:type="spellEnd"/>
      <w:r w:rsidRPr="005E5E66">
        <w:rPr>
          <w:rFonts w:ascii="Arial Unicode MS" w:eastAsia="Arial Unicode MS" w:hAnsi="Arial Unicode MS" w:cs="Arial Unicode MS"/>
        </w:rPr>
        <w:t xml:space="preserve">, Bull Maurice Trading or similar </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p>
    <w:p w:rsid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p>
    <w:p w:rsid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p>
    <w:p w:rsid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p>
    <w:p w:rsid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p>
    <w:p w:rsid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p>
    <w:p w:rsid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Electrical</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sidRPr="005E5E66">
        <w:rPr>
          <w:rFonts w:ascii="Arial Unicode MS" w:eastAsia="Arial Unicode MS" w:hAnsi="Arial Unicode MS" w:cs="Arial Unicode MS"/>
        </w:rPr>
        <w:t>Only registered Electricians to be employed for any electrical work</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rPr>
        <w:t>Wires to be used for sockets outlets; 2.5mm</w:t>
      </w:r>
      <w:r w:rsidRPr="005E5E66">
        <w:rPr>
          <w:rFonts w:ascii="Arial Unicode MS" w:eastAsia="Arial Unicode MS" w:hAnsi="Arial Unicode MS" w:cs="Arial Unicode MS"/>
          <w:color w:val="auto"/>
          <w:vertAlign w:val="superscript"/>
        </w:rPr>
        <w:t>2</w:t>
      </w:r>
      <w:r w:rsidRPr="005E5E66">
        <w:rPr>
          <w:rFonts w:ascii="Arial Unicode MS" w:eastAsia="Arial Unicode MS" w:hAnsi="Arial Unicode MS" w:cs="Arial Unicode MS"/>
          <w:color w:val="auto"/>
        </w:rPr>
        <w:t xml:space="preserve"> PVC</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rPr>
        <w:t xml:space="preserve">Colour for 2- compartment steel/PVC power skirting unless </w:t>
      </w:r>
      <w:proofErr w:type="gramStart"/>
      <w:r w:rsidRPr="005E5E66">
        <w:rPr>
          <w:rFonts w:ascii="Arial Unicode MS" w:eastAsia="Arial Unicode MS" w:hAnsi="Arial Unicode MS" w:cs="Arial Unicode MS"/>
          <w:color w:val="auto"/>
        </w:rPr>
        <w:t>differently  specified</w:t>
      </w:r>
      <w:proofErr w:type="gramEnd"/>
      <w:r w:rsidRPr="005E5E66">
        <w:rPr>
          <w:rFonts w:ascii="Arial Unicode MS" w:eastAsia="Arial Unicode MS" w:hAnsi="Arial Unicode MS" w:cs="Arial Unicode MS"/>
          <w:color w:val="auto"/>
        </w:rPr>
        <w:t xml:space="preserve"> in bill of quantities (colour to be confirmed)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rPr>
        <w:t xml:space="preserve">Normal plugs to be white and dedicated plugs to be red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rPr>
        <w:t xml:space="preserve">Electrician to consult with Lab Manager regarding lab equipment when circuit are installed to prevent overloading, new plug points to be wired from distribution board and marked properly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u w:val="single"/>
        </w:rPr>
      </w:pPr>
      <w:r w:rsidRPr="005E5E66">
        <w:rPr>
          <w:rFonts w:ascii="Arial Unicode MS" w:eastAsia="Arial Unicode MS" w:hAnsi="Arial Unicode MS" w:cs="Arial Unicode MS"/>
          <w:color w:val="auto"/>
        </w:rPr>
        <w:t>Legend card in DB to be up to date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Electrical Certificate </w:t>
      </w:r>
      <w:proofErr w:type="gramStart"/>
      <w:r w:rsidRPr="005E5E66">
        <w:rPr>
          <w:rFonts w:ascii="Arial Unicode MS" w:eastAsia="Arial Unicode MS" w:hAnsi="Arial Unicode MS" w:cs="Arial Unicode MS"/>
          <w:color w:val="auto"/>
        </w:rPr>
        <w:t>Of</w:t>
      </w:r>
      <w:proofErr w:type="gramEnd"/>
      <w:r w:rsidRPr="005E5E66">
        <w:rPr>
          <w:rFonts w:ascii="Arial Unicode MS" w:eastAsia="Arial Unicode MS" w:hAnsi="Arial Unicode MS" w:cs="Arial Unicode MS"/>
          <w:color w:val="auto"/>
        </w:rPr>
        <w:t xml:space="preserve"> Completion to be issued on completion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material to be SABS approved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Circuit breakers to be SABS approved and type and size to be confirmed with Project Manager before installation</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proofErr w:type="spellStart"/>
      <w:r w:rsidRPr="005E5E66">
        <w:rPr>
          <w:rFonts w:ascii="Arial Unicode MS" w:eastAsia="Arial Unicode MS" w:hAnsi="Arial Unicode MS" w:cs="Arial Unicode MS"/>
        </w:rPr>
        <w:t>Hydroboils</w:t>
      </w:r>
      <w:proofErr w:type="spellEnd"/>
      <w:r w:rsidRPr="005E5E66">
        <w:rPr>
          <w:rFonts w:ascii="Arial Unicode MS" w:eastAsia="Arial Unicode MS" w:hAnsi="Arial Unicode MS" w:cs="Arial Unicode MS"/>
        </w:rPr>
        <w:t>: wire from DB Board with 30Amp double pole isolator next to Unit (at least 1m away) and 25Amp circuit breaker in DB board</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sidRPr="005E5E66">
        <w:rPr>
          <w:rFonts w:ascii="Arial Unicode MS" w:eastAsia="Arial Unicode MS" w:hAnsi="Arial Unicode MS" w:cs="Arial Unicode MS"/>
        </w:rPr>
        <w:tab/>
      </w:r>
      <w:r w:rsidRPr="005E5E66">
        <w:rPr>
          <w:rFonts w:ascii="Arial Unicode MS" w:eastAsia="Arial Unicode MS" w:hAnsi="Arial Unicode MS" w:cs="Arial Unicode MS"/>
        </w:rPr>
        <w:tab/>
      </w:r>
      <w:r w:rsidRPr="005E5E66">
        <w:rPr>
          <w:rFonts w:ascii="Arial Unicode MS" w:eastAsia="Arial Unicode MS" w:hAnsi="Arial Unicode MS" w:cs="Arial Unicode MS"/>
        </w:rPr>
        <w:tab/>
      </w:r>
      <w:r w:rsidRPr="005E5E66">
        <w:rPr>
          <w:rFonts w:ascii="Arial Unicode MS" w:eastAsia="Arial Unicode MS" w:hAnsi="Arial Unicode MS" w:cs="Arial Unicode MS"/>
        </w:rPr>
        <w:tab/>
      </w:r>
      <w:r w:rsidRPr="005E5E66">
        <w:rPr>
          <w:rFonts w:ascii="Arial Unicode MS" w:eastAsia="Arial Unicode MS" w:hAnsi="Arial Unicode MS" w:cs="Arial Unicode MS"/>
        </w:rPr>
        <w:tab/>
      </w:r>
      <w:r w:rsidRPr="005E5E66">
        <w:rPr>
          <w:rFonts w:ascii="Arial Unicode MS" w:eastAsia="Arial Unicode MS" w:hAnsi="Arial Unicode MS" w:cs="Arial Unicode MS"/>
        </w:rPr>
        <w:tab/>
      </w:r>
      <w:r w:rsidRPr="005E5E66">
        <w:rPr>
          <w:rFonts w:ascii="Arial Unicode MS" w:eastAsia="Arial Unicode MS" w:hAnsi="Arial Unicode MS" w:cs="Arial Unicode MS"/>
        </w:rPr>
        <w:tab/>
      </w:r>
      <w:r w:rsidRPr="005E5E66">
        <w:rPr>
          <w:rFonts w:ascii="Arial Unicode MS" w:eastAsia="Arial Unicode MS" w:hAnsi="Arial Unicode MS" w:cs="Arial Unicode MS"/>
        </w:rPr>
        <w:tab/>
      </w:r>
      <w:r w:rsidRPr="005E5E66">
        <w:rPr>
          <w:rFonts w:ascii="Arial Unicode MS" w:eastAsia="Arial Unicode MS" w:hAnsi="Arial Unicode MS" w:cs="Arial Unicode MS"/>
        </w:rPr>
        <w:tab/>
      </w:r>
      <w:r w:rsidRPr="005E5E66">
        <w:rPr>
          <w:rFonts w:ascii="Arial Unicode MS" w:eastAsia="Arial Unicode MS" w:hAnsi="Arial Unicode MS" w:cs="Arial Unicode MS"/>
        </w:rPr>
        <w:tab/>
        <w:t>6/…</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p>
    <w:p w:rsidR="005E5E66" w:rsidRPr="005E5E66" w:rsidRDefault="005E5E66" w:rsidP="0053253D">
      <w:pPr>
        <w:spacing w:after="0" w:line="240" w:lineRule="auto"/>
        <w:ind w:left="720" w:firstLine="0"/>
        <w:jc w:val="center"/>
        <w:rPr>
          <w:rFonts w:ascii="Arial Unicode MS" w:eastAsia="Arial Unicode MS" w:hAnsi="Arial Unicode MS" w:cs="Arial Unicode MS"/>
        </w:rPr>
      </w:pPr>
      <w:r w:rsidRPr="005E5E66">
        <w:rPr>
          <w:rFonts w:ascii="Arial Unicode MS" w:eastAsia="Arial Unicode MS" w:hAnsi="Arial Unicode MS" w:cs="Arial Unicode MS"/>
        </w:rPr>
        <w:t>-6-</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FF0000"/>
          <w:u w:val="single"/>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Workbenches &amp; Tops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Worktops to be 32</w:t>
      </w:r>
      <w:r w:rsidRPr="005E5E66">
        <w:rPr>
          <w:rFonts w:ascii="Arial Unicode MS" w:eastAsia="Arial Unicode MS" w:hAnsi="Arial Unicode MS" w:cs="Arial Unicode MS"/>
          <w:color w:val="auto"/>
          <w:vertAlign w:val="superscript"/>
        </w:rPr>
        <w:t>mm</w:t>
      </w:r>
      <w:r w:rsidRPr="005E5E66">
        <w:rPr>
          <w:rFonts w:ascii="Arial Unicode MS" w:eastAsia="Arial Unicode MS" w:hAnsi="Arial Unicode MS" w:cs="Arial Unicode MS"/>
          <w:color w:val="auto"/>
        </w:rPr>
        <w:t xml:space="preserve"> thick, either 600mm or 900</w:t>
      </w:r>
      <w:proofErr w:type="gramStart"/>
      <w:r w:rsidRPr="005E5E66">
        <w:rPr>
          <w:rFonts w:ascii="Arial Unicode MS" w:eastAsia="Arial Unicode MS" w:hAnsi="Arial Unicode MS" w:cs="Arial Unicode MS"/>
          <w:color w:val="auto"/>
        </w:rPr>
        <w:t>mm ,</w:t>
      </w:r>
      <w:proofErr w:type="gramEnd"/>
      <w:r w:rsidRPr="005E5E66">
        <w:rPr>
          <w:rFonts w:ascii="Arial Unicode MS" w:eastAsia="Arial Unicode MS" w:hAnsi="Arial Unicode MS" w:cs="Arial Unicode MS"/>
          <w:color w:val="auto"/>
        </w:rPr>
        <w:t xml:space="preserve"> Formica brand </w:t>
      </w:r>
      <w:proofErr w:type="spellStart"/>
      <w:r w:rsidRPr="005E5E66">
        <w:rPr>
          <w:rFonts w:ascii="Arial Unicode MS" w:eastAsia="Arial Unicode MS" w:hAnsi="Arial Unicode MS" w:cs="Arial Unicode MS"/>
          <w:color w:val="auto"/>
        </w:rPr>
        <w:t>postform</w:t>
      </w:r>
      <w:proofErr w:type="spellEnd"/>
      <w:r w:rsidRPr="005E5E66">
        <w:rPr>
          <w:rFonts w:ascii="Arial Unicode MS" w:eastAsia="Arial Unicode MS" w:hAnsi="Arial Unicode MS" w:cs="Arial Unicode MS"/>
          <w:color w:val="auto"/>
        </w:rPr>
        <w:t xml:space="preserve"> - white (unless otherwise stipulated in Bill)</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Where necessary 75mm holes must be drilled in worktops to accommodate computer cables and power supply to machinery and be made good with a plastic grommet</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Pre-manufacture 40 x 32</w:t>
      </w:r>
      <w:r w:rsidRPr="005E5E66">
        <w:rPr>
          <w:rFonts w:ascii="Arial Unicode MS" w:eastAsia="Arial Unicode MS" w:hAnsi="Arial Unicode MS" w:cs="Arial Unicode MS"/>
          <w:color w:val="auto"/>
          <w:vertAlign w:val="superscript"/>
        </w:rPr>
        <w:t>mm</w:t>
      </w:r>
      <w:r w:rsidRPr="005E5E66">
        <w:rPr>
          <w:rFonts w:ascii="Arial Unicode MS" w:eastAsia="Arial Unicode MS" w:hAnsi="Arial Unicode MS" w:cs="Arial Unicode MS"/>
          <w:color w:val="auto"/>
        </w:rPr>
        <w:t xml:space="preserve"> steel square tubing frames as supplied by SA Lab or similar, sections of 1 000mm wide and 500mm deep for 600mm tops and 800mm for 900mm for </w:t>
      </w:r>
      <w:proofErr w:type="spellStart"/>
      <w:r w:rsidRPr="005E5E66">
        <w:rPr>
          <w:rFonts w:ascii="Arial Unicode MS" w:eastAsia="Arial Unicode MS" w:hAnsi="Arial Unicode MS" w:cs="Arial Unicode MS"/>
          <w:color w:val="auto"/>
        </w:rPr>
        <w:t>postform</w:t>
      </w:r>
      <w:proofErr w:type="spellEnd"/>
      <w:r w:rsidRPr="005E5E66">
        <w:rPr>
          <w:rFonts w:ascii="Arial Unicode MS" w:eastAsia="Arial Unicode MS" w:hAnsi="Arial Unicode MS" w:cs="Arial Unicode MS"/>
          <w:color w:val="auto"/>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Cupboards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5E5E66">
        <w:rPr>
          <w:rFonts w:ascii="Arial Unicode MS" w:eastAsia="Arial Unicode MS" w:hAnsi="Arial Unicode MS" w:cs="Arial Unicode MS"/>
          <w:color w:val="auto"/>
        </w:rPr>
        <w:t>face</w:t>
      </w:r>
      <w:proofErr w:type="gramEnd"/>
      <w:r w:rsidRPr="005E5E66">
        <w:rPr>
          <w:rFonts w:ascii="Arial Unicode MS" w:eastAsia="Arial Unicode MS" w:hAnsi="Arial Unicode MS" w:cs="Arial Unicode MS"/>
          <w:color w:val="auto"/>
        </w:rPr>
        <w:t xml:space="preserve"> and door to have wrap around finish. Doors to be affixed on 2 hinges each and drawers on runners. Each drawer and door to be equipped with an aluminium handle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lastRenderedPageBreak/>
        <w:t xml:space="preserve"> </w:t>
      </w: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Doors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Paint</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Two final coats of White paint to all surfaces, ceiling and walls. Door colours to be confirmed by Project </w:t>
      </w:r>
      <w:proofErr w:type="gramStart"/>
      <w:r w:rsidRPr="005E5E66">
        <w:rPr>
          <w:rFonts w:ascii="Arial Unicode MS" w:eastAsia="Arial Unicode MS" w:hAnsi="Arial Unicode MS" w:cs="Arial Unicode MS"/>
          <w:color w:val="auto"/>
        </w:rPr>
        <w:t>Manager,  if</w:t>
      </w:r>
      <w:proofErr w:type="gramEnd"/>
      <w:r w:rsidRPr="005E5E66">
        <w:rPr>
          <w:rFonts w:ascii="Arial Unicode MS" w:eastAsia="Arial Unicode MS" w:hAnsi="Arial Unicode MS" w:cs="Arial Unicode MS"/>
          <w:color w:val="auto"/>
        </w:rPr>
        <w:t xml:space="preserve"> not varnished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Existing pipes against wall must be colour coded painted, for example gas, water, oxygen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Rhino board surface to receive </w:t>
      </w:r>
      <w:proofErr w:type="spellStart"/>
      <w:r w:rsidRPr="005E5E66">
        <w:rPr>
          <w:rFonts w:ascii="Arial Unicode MS" w:eastAsia="Arial Unicode MS" w:hAnsi="Arial Unicode MS" w:cs="Arial Unicode MS"/>
          <w:color w:val="auto"/>
        </w:rPr>
        <w:t>Rhinolite</w:t>
      </w:r>
      <w:proofErr w:type="spellEnd"/>
      <w:r w:rsidRPr="005E5E66">
        <w:rPr>
          <w:rFonts w:ascii="Arial Unicode MS" w:eastAsia="Arial Unicode MS" w:hAnsi="Arial Unicode MS" w:cs="Arial Unicode MS"/>
          <w:color w:val="auto"/>
        </w:rPr>
        <w:t xml:space="preserve"> to a smooth finish on dry walls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Before painting can commence, every defect/uneven surface must be repaired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Patch prime new and exposed plaster areas with 1 coat and allow drying. Coat 1 may be thinned up to 10% with mineral turpentine to aid absorption.   Allow 4 hours drying time at 23º </w:t>
      </w:r>
      <w:proofErr w:type="gramStart"/>
      <w:r w:rsidRPr="005E5E66">
        <w:rPr>
          <w:rFonts w:ascii="Arial Unicode MS" w:eastAsia="Arial Unicode MS" w:hAnsi="Arial Unicode MS" w:cs="Arial Unicode MS"/>
          <w:color w:val="auto"/>
        </w:rPr>
        <w:t>c .</w:t>
      </w:r>
      <w:proofErr w:type="gramEnd"/>
      <w:r w:rsidRPr="005E5E66">
        <w:rPr>
          <w:rFonts w:ascii="Arial Unicode MS" w:eastAsia="Arial Unicode MS" w:hAnsi="Arial Unicode MS" w:cs="Arial Unicode MS"/>
          <w:color w:val="auto"/>
        </w:rPr>
        <w:t xml:space="preserve"> Three (3) coats of paint to dry wall. Paint texture and type to match existing, Colour for walls and steel frames to be white unless otherwise confirmed by Project Manager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One coat metal primer to steel work and two coats final oil based enamel</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Paint to be </w:t>
      </w:r>
      <w:proofErr w:type="spellStart"/>
      <w:r w:rsidRPr="005E5E66">
        <w:rPr>
          <w:rFonts w:ascii="Arial Unicode MS" w:eastAsia="Arial Unicode MS" w:hAnsi="Arial Unicode MS" w:cs="Arial Unicode MS"/>
          <w:color w:val="auto"/>
        </w:rPr>
        <w:t>Plascon</w:t>
      </w:r>
      <w:proofErr w:type="spellEnd"/>
      <w:r w:rsidRPr="005E5E66">
        <w:rPr>
          <w:rFonts w:ascii="Arial Unicode MS" w:eastAsia="Arial Unicode MS" w:hAnsi="Arial Unicode MS" w:cs="Arial Unicode MS"/>
          <w:color w:val="auto"/>
        </w:rPr>
        <w:t xml:space="preserve"> double vel</w:t>
      </w:r>
      <w:r>
        <w:rPr>
          <w:rFonts w:ascii="Arial Unicode MS" w:eastAsia="Arial Unicode MS" w:hAnsi="Arial Unicode MS" w:cs="Arial Unicode MS"/>
          <w:color w:val="auto"/>
        </w:rPr>
        <w:t xml:space="preserve">vet, Dulux, Prominent or </w:t>
      </w:r>
      <w:proofErr w:type="spellStart"/>
      <w:r>
        <w:rPr>
          <w:rFonts w:ascii="Arial Unicode MS" w:eastAsia="Arial Unicode MS" w:hAnsi="Arial Unicode MS" w:cs="Arial Unicode MS"/>
          <w:color w:val="auto"/>
        </w:rPr>
        <w:t>simi</w:t>
      </w:r>
      <w:proofErr w:type="spellEnd"/>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-7-</w:t>
      </w: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VINYL Floors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Only use Heavy duty safety Vinyl flooring which should be slip resistant and factory sealed with Polyurethane as supplied by Marley or </w:t>
      </w:r>
      <w:proofErr w:type="spellStart"/>
      <w:r w:rsidRPr="005E5E66">
        <w:rPr>
          <w:rFonts w:ascii="Arial Unicode MS" w:eastAsia="Arial Unicode MS" w:hAnsi="Arial Unicode MS" w:cs="Arial Unicode MS"/>
          <w:color w:val="auto"/>
        </w:rPr>
        <w:t>Polyfloor</w:t>
      </w:r>
      <w:proofErr w:type="spellEnd"/>
      <w:r w:rsidRPr="005E5E66">
        <w:rPr>
          <w:rFonts w:ascii="Arial Unicode MS" w:eastAsia="Arial Unicode MS" w:hAnsi="Arial Unicode MS" w:cs="Arial Unicode MS"/>
          <w:color w:val="auto"/>
        </w:rPr>
        <w:t>. Roll to be at least 2 metres wide and vinyl 2 - 2.5 mm thick. Colour to be confirmed by Project Manager. Sample to be signed off by Project Manager before installation commences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Ensure that the sub-floor is completely smooth, level, hard, dry and clean before laying commences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Skirting; install coving where wall meets floor and continue with vinyl floor 100mm high. Finish off with Vinyl/PVC Ribbon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Installation to be done by an approved Installer in accordance with the Manufacturers specifications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TILE Floors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lastRenderedPageBreak/>
        <w:t xml:space="preserve">Ensure that the sub-floor is completely smooth, level, hard, dry and clean before laying commences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Only use A Grade Acid resisting Ceramic tiles, 10mm thick, 300 x 300mm in size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Use SABS approved tile cement and apply as per </w:t>
      </w:r>
      <w:proofErr w:type="spellStart"/>
      <w:r w:rsidRPr="005E5E66">
        <w:rPr>
          <w:rFonts w:ascii="Arial Unicode MS" w:eastAsia="Arial Unicode MS" w:hAnsi="Arial Unicode MS" w:cs="Arial Unicode MS"/>
          <w:color w:val="auto"/>
        </w:rPr>
        <w:t>Manufacturers</w:t>
      </w:r>
      <w:proofErr w:type="spellEnd"/>
      <w:r w:rsidRPr="005E5E66">
        <w:rPr>
          <w:rFonts w:ascii="Arial Unicode MS" w:eastAsia="Arial Unicode MS" w:hAnsi="Arial Unicode MS" w:cs="Arial Unicode MS"/>
          <w:color w:val="auto"/>
        </w:rPr>
        <w:t xml:space="preserve"> instructions (colour to be confirmed by Project Manager)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Use SABS approved water proof Acid resistant grout. Gaps 5 – 10</w:t>
      </w:r>
      <w:proofErr w:type="gramStart"/>
      <w:r w:rsidRPr="005E5E66">
        <w:rPr>
          <w:rFonts w:ascii="Arial Unicode MS" w:eastAsia="Arial Unicode MS" w:hAnsi="Arial Unicode MS" w:cs="Arial Unicode MS"/>
          <w:color w:val="auto"/>
        </w:rPr>
        <w:t>mm  (</w:t>
      </w:r>
      <w:proofErr w:type="gramEnd"/>
      <w:r w:rsidRPr="005E5E66">
        <w:rPr>
          <w:rFonts w:ascii="Arial Unicode MS" w:eastAsia="Arial Unicode MS" w:hAnsi="Arial Unicode MS" w:cs="Arial Unicode MS"/>
          <w:color w:val="auto"/>
        </w:rPr>
        <w:t>colour grey)</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roofErr w:type="spellStart"/>
      <w:r w:rsidRPr="005E5E66">
        <w:rPr>
          <w:rFonts w:ascii="Arial Unicode MS" w:eastAsia="Arial Unicode MS" w:hAnsi="Arial Unicode MS" w:cs="Arial Unicode MS"/>
          <w:color w:val="auto"/>
        </w:rPr>
        <w:t>Skirtings</w:t>
      </w:r>
      <w:proofErr w:type="spellEnd"/>
      <w:r w:rsidRPr="005E5E66">
        <w:rPr>
          <w:rFonts w:ascii="Arial Unicode MS" w:eastAsia="Arial Unicode MS" w:hAnsi="Arial Unicode MS" w:cs="Arial Unicode MS"/>
          <w:color w:val="auto"/>
        </w:rPr>
        <w:t xml:space="preserve"> to be 100mm high where required, coved at junction with floor and rounded on top edge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p>
    <w:p w:rsid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CARPET Floors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Ensure that the sub-floor is completely smooth, level, hard, dry and clean before laying commences. Installation to be done by an approved Installer in accordance with the Manufacturer’s specifications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TILE Walls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Ensure that the wall is completely smooth, level, hard, dry and clean before laying commences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Only use A Grade Acid resisting Ceramic tiles, 10mm thick, 300 x 300mm in size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Use SABS approved tile cement and apply as per </w:t>
      </w:r>
      <w:proofErr w:type="spellStart"/>
      <w:r w:rsidRPr="005E5E66">
        <w:rPr>
          <w:rFonts w:ascii="Arial Unicode MS" w:eastAsia="Arial Unicode MS" w:hAnsi="Arial Unicode MS" w:cs="Arial Unicode MS"/>
          <w:color w:val="auto"/>
        </w:rPr>
        <w:t>Manufacturers</w:t>
      </w:r>
      <w:proofErr w:type="spellEnd"/>
      <w:r w:rsidRPr="005E5E66">
        <w:rPr>
          <w:rFonts w:ascii="Arial Unicode MS" w:eastAsia="Arial Unicode MS" w:hAnsi="Arial Unicode MS" w:cs="Arial Unicode MS"/>
          <w:color w:val="auto"/>
        </w:rPr>
        <w:t xml:space="preserve"> instructions (colour to be confirmed by Project Manager)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Use SABS approved water proof Acid resistant grout. Gaps 5 – 10</w:t>
      </w:r>
      <w:proofErr w:type="gramStart"/>
      <w:r w:rsidRPr="005E5E66">
        <w:rPr>
          <w:rFonts w:ascii="Arial Unicode MS" w:eastAsia="Arial Unicode MS" w:hAnsi="Arial Unicode MS" w:cs="Arial Unicode MS"/>
          <w:color w:val="auto"/>
        </w:rPr>
        <w:t>mm  (</w:t>
      </w:r>
      <w:proofErr w:type="gramEnd"/>
      <w:r w:rsidRPr="005E5E66">
        <w:rPr>
          <w:rFonts w:ascii="Arial Unicode MS" w:eastAsia="Arial Unicode MS" w:hAnsi="Arial Unicode MS" w:cs="Arial Unicode MS"/>
          <w:color w:val="auto"/>
        </w:rPr>
        <w:t>colour grey)</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edges and corners to be finished off with PVC edging strips. Colour to be confirmed per job depending on tile colour.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Glazing</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Internal glass in panes not exceeding 1.5m² of surface area shall be 4mm clear float glass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Internal glass in panes exceeding 1.5m² of surface area shall be 6</w:t>
      </w:r>
      <w:proofErr w:type="gramStart"/>
      <w:r w:rsidRPr="005E5E66">
        <w:rPr>
          <w:rFonts w:ascii="Arial Unicode MS" w:eastAsia="Arial Unicode MS" w:hAnsi="Arial Unicode MS" w:cs="Arial Unicode MS"/>
          <w:color w:val="auto"/>
        </w:rPr>
        <w:t>mm  laminated</w:t>
      </w:r>
      <w:proofErr w:type="gramEnd"/>
      <w:r w:rsidRPr="005E5E66">
        <w:rPr>
          <w:rFonts w:ascii="Arial Unicode MS" w:eastAsia="Arial Unicode MS" w:hAnsi="Arial Unicode MS" w:cs="Arial Unicode MS"/>
          <w:color w:val="auto"/>
        </w:rPr>
        <w:t xml:space="preserve"> safety glass with a Manufacturer’s warranty against defects and discoloration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All Exterior glass up to a height of 10m in panes not exceeding 2.9m²of surface area shall be 6.38mm PVB Laminated annealed safety glass. Above 10m the Project Manager should appoint a Glazing Competent Person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Mirrors to comply with SABS requirements. Unframed mirrors to have polished edges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glass in aluminium doors and frames to be fitted with 6mm laminated safety glass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All exterior facing windows to be tinted with </w:t>
      </w:r>
      <w:proofErr w:type="spellStart"/>
      <w:r w:rsidRPr="005E5E66">
        <w:rPr>
          <w:rFonts w:ascii="Arial Unicode MS" w:eastAsia="Arial Unicode MS" w:hAnsi="Arial Unicode MS" w:cs="Arial Unicode MS"/>
          <w:color w:val="auto"/>
        </w:rPr>
        <w:t>Klingshield</w:t>
      </w:r>
      <w:proofErr w:type="spellEnd"/>
      <w:r w:rsidRPr="005E5E66">
        <w:rPr>
          <w:rFonts w:ascii="Arial Unicode MS" w:eastAsia="Arial Unicode MS" w:hAnsi="Arial Unicode MS" w:cs="Arial Unicode MS"/>
          <w:color w:val="auto"/>
        </w:rPr>
        <w:t xml:space="preserve"> or similar product, unless otherwise stipulated. Colour to be confirmed by Project Manager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-8-</w:t>
      </w:r>
    </w:p>
    <w:p w:rsidR="005E5E66" w:rsidRPr="005E5E66" w:rsidRDefault="005E5E66" w:rsidP="0053253D">
      <w:pPr>
        <w:spacing w:after="0" w:line="240" w:lineRule="auto"/>
        <w:ind w:left="720" w:firstLine="0"/>
        <w:jc w:val="center"/>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Blinds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Vertical Group 3 blinds to be installed (colour to be confirmed by Project Manager)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Blinds to be re-measured on site before manufacturing and installation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Measurements given is only for tendering purpose</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Suspended ceilings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Install suspended ceilings as per </w:t>
      </w:r>
      <w:proofErr w:type="spellStart"/>
      <w:r w:rsidRPr="005E5E66">
        <w:rPr>
          <w:rFonts w:ascii="Arial Unicode MS" w:eastAsia="Arial Unicode MS" w:hAnsi="Arial Unicode MS" w:cs="Arial Unicode MS"/>
          <w:color w:val="auto"/>
        </w:rPr>
        <w:t>Manufacturers</w:t>
      </w:r>
      <w:proofErr w:type="spellEnd"/>
      <w:r w:rsidRPr="005E5E66">
        <w:rPr>
          <w:rFonts w:ascii="Arial Unicode MS" w:eastAsia="Arial Unicode MS" w:hAnsi="Arial Unicode MS" w:cs="Arial Unicode MS"/>
          <w:color w:val="auto"/>
        </w:rPr>
        <w:t xml:space="preserve"> instructions such as </w:t>
      </w:r>
      <w:proofErr w:type="spellStart"/>
      <w:r w:rsidRPr="005E5E66">
        <w:rPr>
          <w:rFonts w:ascii="Arial Unicode MS" w:eastAsia="Arial Unicode MS" w:hAnsi="Arial Unicode MS" w:cs="Arial Unicode MS"/>
          <w:color w:val="auto"/>
        </w:rPr>
        <w:t>Donn</w:t>
      </w:r>
      <w:proofErr w:type="spellEnd"/>
      <w:r w:rsidRPr="005E5E66">
        <w:rPr>
          <w:rFonts w:ascii="Arial Unicode MS" w:eastAsia="Arial Unicode MS" w:hAnsi="Arial Unicode MS" w:cs="Arial Unicode MS"/>
          <w:color w:val="auto"/>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lastRenderedPageBreak/>
        <w:t>Partitioning</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Drywall partitioning construction and support frame system including finishes to be as per Manufacturer’s specifications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Minimum requirement GPG Gypsum </w:t>
      </w:r>
      <w:proofErr w:type="spellStart"/>
      <w:r w:rsidRPr="005E5E66">
        <w:rPr>
          <w:rFonts w:ascii="Arial Unicode MS" w:eastAsia="Arial Unicode MS" w:hAnsi="Arial Unicode MS" w:cs="Arial Unicode MS"/>
          <w:color w:val="auto"/>
        </w:rPr>
        <w:t>Gyproe</w:t>
      </w:r>
      <w:proofErr w:type="spellEnd"/>
      <w:r w:rsidRPr="005E5E66">
        <w:rPr>
          <w:rFonts w:ascii="Arial Unicode MS" w:eastAsia="Arial Unicode MS" w:hAnsi="Arial Unicode MS" w:cs="Arial Unicode MS"/>
          <w:color w:val="auto"/>
        </w:rPr>
        <w:t xml:space="preserve"> Standard 40 Db, ½ hour fire rating with a stud (63.5mm) and track system. Positioning at 600mm cc fixed to 63.5mm top &amp; bottom track clad on both sides with 12.5mm taper edged rhino board affixed with 25mm drywall screws at 220mm cc</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corners to be finished off with drywall corner strips. All joints to be taped, jointed and smoothed before painting</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Aluminium </w:t>
      </w:r>
      <w:proofErr w:type="spellStart"/>
      <w:r w:rsidRPr="005E5E66">
        <w:rPr>
          <w:rFonts w:ascii="Arial Unicode MS" w:eastAsia="Arial Unicode MS" w:hAnsi="Arial Unicode MS" w:cs="Arial Unicode MS"/>
          <w:color w:val="auto"/>
        </w:rPr>
        <w:t>skirtings</w:t>
      </w:r>
      <w:proofErr w:type="spellEnd"/>
      <w:r w:rsidRPr="005E5E66">
        <w:rPr>
          <w:rFonts w:ascii="Arial Unicode MS" w:eastAsia="Arial Unicode MS" w:hAnsi="Arial Unicode MS" w:cs="Arial Unicode MS"/>
          <w:color w:val="auto"/>
        </w:rPr>
        <w:t xml:space="preserve"> to be affixed to all drywall partitioning unless otherwise specified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Door and window frames fitted in drywall partitioning to be installed as per Manufacturer’s specifications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 </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color w:val="auto"/>
        </w:rPr>
        <w:tab/>
      </w: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Lockers (Timber)</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5E5E66">
        <w:rPr>
          <w:rFonts w:ascii="Arial Unicode MS" w:eastAsia="Arial Unicode MS" w:hAnsi="Arial Unicode MS" w:cs="Arial Unicode MS"/>
          <w:color w:val="auto"/>
        </w:rPr>
        <w:t>wrap around</w:t>
      </w:r>
      <w:proofErr w:type="spellEnd"/>
      <w:r w:rsidRPr="005E5E66">
        <w:rPr>
          <w:rFonts w:ascii="Arial Unicode MS" w:eastAsia="Arial Unicode MS" w:hAnsi="Arial Unicode MS" w:cs="Arial Unicode MS"/>
          <w:color w:val="auto"/>
        </w:rPr>
        <w:t xml:space="preserve"> Oak melamine finished door, affixed with piano hinges. Each locker to be equipped with a lock and 2 keys as well as an </w:t>
      </w:r>
      <w:proofErr w:type="gramStart"/>
      <w:r w:rsidRPr="005E5E66">
        <w:rPr>
          <w:rFonts w:ascii="Arial Unicode MS" w:eastAsia="Arial Unicode MS" w:hAnsi="Arial Unicode MS" w:cs="Arial Unicode MS"/>
          <w:color w:val="auto"/>
        </w:rPr>
        <w:t>aluminium  handle</w:t>
      </w:r>
      <w:proofErr w:type="gramEnd"/>
      <w:r w:rsidRPr="005E5E66">
        <w:rPr>
          <w:rFonts w:ascii="Arial Unicode MS" w:eastAsia="Arial Unicode MS" w:hAnsi="Arial Unicode MS" w:cs="Arial Unicode MS"/>
          <w:color w:val="auto"/>
        </w:rPr>
        <w:t xml:space="preserve"> (no plastic handles). Each stack of 3 to be assembled as 1 unit and 100mm adjustable chrome plated legs to be affixed underneath bottom locker. </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auto"/>
          <w:u w:val="single"/>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Lockers (Steel)</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Solid steel lockers which should be epoxy powder coated to be supplied. Sets to be single 4 tier lockers. Colour to Ivory/Beige/Karoo. Each door to be lockable and correct size padlocks with 2 keys each, per locker, to be provided</w:t>
      </w:r>
    </w:p>
    <w:p w:rsidR="005E5E66" w:rsidRPr="005E5E66" w:rsidRDefault="005E5E66" w:rsidP="0053253D">
      <w:pPr>
        <w:spacing w:after="0" w:line="240" w:lineRule="auto"/>
        <w:ind w:left="720" w:firstLine="0"/>
        <w:jc w:val="left"/>
        <w:rPr>
          <w:rFonts w:ascii="Arial Unicode MS" w:eastAsia="Arial Unicode MS" w:hAnsi="Arial Unicode MS" w:cs="Arial Unicode MS"/>
          <w:b/>
          <w:color w:val="FF0000"/>
          <w:u w:val="single"/>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Locks</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exterior door locks to have 4 lever mortice locks with 2 keys each fitted (unless otherwise specified in bill)</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interior door locks to have 2 lever mortice locks with 2 keys each fitted (unless otherwise specified in bill)</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security type gates to have 7 lever locks with 2 keys each fitted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timber lockers to have normal cupboard locks with 2 keys each fitted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All steel lockers to have padlocks with 2 keys each fitted</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Steel shelving</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sidRPr="005E5E66">
        <w:rPr>
          <w:rFonts w:ascii="Arial Unicode MS" w:eastAsia="Arial Unicode MS" w:hAnsi="Arial Unicode MS" w:cs="Arial Unicode MS"/>
          <w:color w:val="auto"/>
        </w:rPr>
        <w:t>Only powder coated grey steel shelving to be installed in storage areas, archives &amp; wash up areas (no wood allowed). Shelving to be of an adjustable type with each shelve at least 500mm wide and 450mm deep.</w:t>
      </w:r>
      <w:r w:rsidRPr="005E5E66">
        <w:rPr>
          <w:rFonts w:ascii="Arial Unicode MS" w:eastAsia="Arial Unicode MS" w:hAnsi="Arial Unicode MS" w:cs="Arial Unicode MS"/>
          <w:color w:val="FF0000"/>
        </w:rPr>
        <w:t xml:space="preserve"> </w:t>
      </w:r>
      <w:r w:rsidRPr="005E5E66">
        <w:rPr>
          <w:rFonts w:ascii="Arial Unicode MS" w:eastAsia="Arial Unicode MS" w:hAnsi="Arial Unicode MS" w:cs="Arial Unicode M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5E5E66">
        <w:rPr>
          <w:rFonts w:ascii="Arial Unicode MS" w:eastAsia="Arial Unicode MS" w:hAnsi="Arial Unicode MS" w:cs="Arial Unicode MS"/>
        </w:rPr>
        <w:t>Krost</w:t>
      </w:r>
      <w:proofErr w:type="spellEnd"/>
      <w:r w:rsidRPr="005E5E66">
        <w:rPr>
          <w:rFonts w:ascii="Arial Unicode MS" w:eastAsia="Arial Unicode MS" w:hAnsi="Arial Unicode MS" w:cs="Arial Unicode MS"/>
        </w:rPr>
        <w:t xml:space="preserve"> shelving or similar</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p>
    <w:p w:rsidR="005E5E66" w:rsidRPr="005E5E66" w:rsidRDefault="005E5E66" w:rsidP="0053253D">
      <w:pPr>
        <w:spacing w:after="0" w:line="240" w:lineRule="auto"/>
        <w:ind w:left="720" w:firstLine="0"/>
        <w:jc w:val="left"/>
        <w:rPr>
          <w:rFonts w:ascii="Arial Unicode MS" w:eastAsia="Arial Unicode MS" w:hAnsi="Arial Unicode MS" w:cs="Arial Unicode MS"/>
        </w:rPr>
      </w:pPr>
    </w:p>
    <w:p w:rsidR="005E5E66" w:rsidRDefault="005E5E66" w:rsidP="0053253D">
      <w:pPr>
        <w:spacing w:after="0" w:line="240" w:lineRule="auto"/>
        <w:ind w:left="720" w:firstLine="0"/>
        <w:jc w:val="left"/>
        <w:rPr>
          <w:rFonts w:ascii="Arial Unicode MS" w:eastAsia="Arial Unicode MS" w:hAnsi="Arial Unicode MS" w:cs="Arial Unicode MS"/>
        </w:rPr>
      </w:pPr>
    </w:p>
    <w:p w:rsidR="005E5E66" w:rsidRDefault="005E5E66" w:rsidP="0053253D">
      <w:pPr>
        <w:spacing w:after="0" w:line="240" w:lineRule="auto"/>
        <w:ind w:left="720" w:firstLine="0"/>
        <w:jc w:val="left"/>
        <w:rPr>
          <w:rFonts w:ascii="Arial Unicode MS" w:eastAsia="Arial Unicode MS" w:hAnsi="Arial Unicode MS" w:cs="Arial Unicode MS"/>
        </w:rPr>
      </w:pPr>
    </w:p>
    <w:p w:rsidR="005E5E66" w:rsidRDefault="005E5E66" w:rsidP="0053253D">
      <w:pPr>
        <w:spacing w:after="0" w:line="240" w:lineRule="auto"/>
        <w:ind w:left="720" w:firstLine="0"/>
        <w:jc w:val="left"/>
        <w:rPr>
          <w:rFonts w:ascii="Arial Unicode MS" w:eastAsia="Arial Unicode MS" w:hAnsi="Arial Unicode MS" w:cs="Arial Unicode MS"/>
        </w:rPr>
      </w:pPr>
    </w:p>
    <w:p w:rsidR="005E5E66" w:rsidRDefault="005E5E66" w:rsidP="0053253D">
      <w:pPr>
        <w:spacing w:after="0" w:line="240" w:lineRule="auto"/>
        <w:ind w:left="720" w:firstLine="0"/>
        <w:jc w:val="left"/>
        <w:rPr>
          <w:rFonts w:ascii="Arial Unicode MS" w:eastAsia="Arial Unicode MS" w:hAnsi="Arial Unicode MS" w:cs="Arial Unicode MS"/>
        </w:rPr>
      </w:pPr>
    </w:p>
    <w:p w:rsidR="005E5E66" w:rsidRDefault="005E5E66" w:rsidP="0053253D">
      <w:pPr>
        <w:spacing w:after="0" w:line="240" w:lineRule="auto"/>
        <w:ind w:left="720" w:firstLine="0"/>
        <w:jc w:val="left"/>
        <w:rPr>
          <w:rFonts w:ascii="Arial Unicode MS" w:eastAsia="Arial Unicode MS" w:hAnsi="Arial Unicode MS" w:cs="Arial Unicode MS"/>
        </w:rPr>
      </w:pPr>
    </w:p>
    <w:p w:rsidR="005E5E66" w:rsidRDefault="005E5E66" w:rsidP="0053253D">
      <w:pPr>
        <w:spacing w:after="0" w:line="240" w:lineRule="auto"/>
        <w:ind w:left="720" w:firstLine="0"/>
        <w:jc w:val="left"/>
        <w:rPr>
          <w:rFonts w:ascii="Arial Unicode MS" w:eastAsia="Arial Unicode MS" w:hAnsi="Arial Unicode MS" w:cs="Arial Unicode MS"/>
        </w:rPr>
      </w:pPr>
    </w:p>
    <w:p w:rsidR="005E5E66" w:rsidRDefault="005E5E66" w:rsidP="0053253D">
      <w:pPr>
        <w:spacing w:after="0" w:line="240" w:lineRule="auto"/>
        <w:ind w:left="720" w:firstLine="0"/>
        <w:jc w:val="left"/>
        <w:rPr>
          <w:rFonts w:ascii="Arial Unicode MS" w:eastAsia="Arial Unicode MS" w:hAnsi="Arial Unicode MS" w:cs="Arial Unicode MS"/>
        </w:rPr>
      </w:pPr>
    </w:p>
    <w:p w:rsidR="005E5E66" w:rsidRDefault="005E5E66" w:rsidP="0053253D">
      <w:pPr>
        <w:spacing w:after="0" w:line="240" w:lineRule="auto"/>
        <w:ind w:left="720" w:firstLine="0"/>
        <w:jc w:val="left"/>
        <w:rPr>
          <w:rFonts w:ascii="Arial Unicode MS" w:eastAsia="Arial Unicode MS" w:hAnsi="Arial Unicode MS" w:cs="Arial Unicode MS"/>
        </w:rPr>
      </w:pPr>
    </w:p>
    <w:p w:rsidR="005E5E66" w:rsidRPr="005E5E66" w:rsidRDefault="005E5E66" w:rsidP="0053253D">
      <w:pPr>
        <w:spacing w:after="0" w:line="240" w:lineRule="auto"/>
        <w:ind w:left="720" w:firstLine="0"/>
        <w:jc w:val="left"/>
        <w:rPr>
          <w:rFonts w:ascii="Arial Unicode MS" w:eastAsia="Arial Unicode MS" w:hAnsi="Arial Unicode MS" w:cs="Arial Unicode MS"/>
        </w:rPr>
      </w:pP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p>
    <w:p w:rsidR="005E5E66" w:rsidRPr="005E5E66" w:rsidRDefault="005E5E66" w:rsidP="0053253D">
      <w:pPr>
        <w:spacing w:after="0" w:line="240" w:lineRule="auto"/>
        <w:ind w:left="720" w:firstLine="0"/>
        <w:jc w:val="left"/>
        <w:rPr>
          <w:rFonts w:ascii="Arial Unicode MS" w:eastAsia="Arial Unicode MS" w:hAnsi="Arial Unicode MS" w:cs="Arial Unicode MS"/>
          <w:color w:val="FF0000"/>
        </w:rPr>
      </w:pPr>
    </w:p>
    <w:p w:rsidR="005E5E66" w:rsidRPr="005E5E66" w:rsidRDefault="005E5E66" w:rsidP="0053253D">
      <w:pPr>
        <w:spacing w:after="0" w:line="240" w:lineRule="auto"/>
        <w:ind w:left="720" w:firstLine="0"/>
        <w:jc w:val="center"/>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-9-</w:t>
      </w:r>
    </w:p>
    <w:p w:rsidR="005E5E66" w:rsidRPr="005E5E66" w:rsidRDefault="005E5E66" w:rsidP="0053253D">
      <w:pPr>
        <w:spacing w:after="0" w:line="240" w:lineRule="auto"/>
        <w:ind w:left="720" w:firstLine="0"/>
        <w:jc w:val="center"/>
        <w:rPr>
          <w:rFonts w:ascii="Arial Unicode MS" w:eastAsia="Arial Unicode MS" w:hAnsi="Arial Unicode MS" w:cs="Arial Unicode MS"/>
          <w:b/>
          <w:u w:val="single"/>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u w:val="single"/>
        </w:rPr>
      </w:pPr>
      <w:r w:rsidRPr="005E5E66">
        <w:rPr>
          <w:rFonts w:ascii="Arial Unicode MS" w:eastAsia="Arial Unicode MS" w:hAnsi="Arial Unicode MS" w:cs="Arial Unicode MS"/>
          <w:b/>
          <w:u w:val="single"/>
        </w:rPr>
        <w:t>Signage</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sidRPr="005E5E66">
        <w:rPr>
          <w:rFonts w:ascii="Arial Unicode MS" w:eastAsia="Arial Unicode MS" w:hAnsi="Arial Unicode MS" w:cs="Arial Unicode MS"/>
        </w:rPr>
        <w:t>All interior signs to be White Perspex with smooth edges, with vinyl (7 year) applied onto the Perspex</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sidRPr="005E5E66">
        <w:rPr>
          <w:rFonts w:ascii="Arial Unicode MS" w:eastAsia="Arial Unicode MS" w:hAnsi="Arial Unicode MS" w:cs="Arial Unicode MS"/>
        </w:rPr>
        <w:t xml:space="preserve">All exterior signs to be White </w:t>
      </w:r>
      <w:proofErr w:type="spellStart"/>
      <w:proofErr w:type="gramStart"/>
      <w:r w:rsidRPr="005E5E66">
        <w:rPr>
          <w:rFonts w:ascii="Arial Unicode MS" w:eastAsia="Arial Unicode MS" w:hAnsi="Arial Unicode MS" w:cs="Arial Unicode MS"/>
        </w:rPr>
        <w:t>Chromadek</w:t>
      </w:r>
      <w:proofErr w:type="spellEnd"/>
      <w:r w:rsidRPr="005E5E66">
        <w:rPr>
          <w:rFonts w:ascii="Arial Unicode MS" w:eastAsia="Arial Unicode MS" w:hAnsi="Arial Unicode MS" w:cs="Arial Unicode MS"/>
        </w:rPr>
        <w:t xml:space="preserve"> ,</w:t>
      </w:r>
      <w:proofErr w:type="gramEnd"/>
      <w:r w:rsidRPr="005E5E66">
        <w:rPr>
          <w:rFonts w:ascii="Arial Unicode MS" w:eastAsia="Arial Unicode MS" w:hAnsi="Arial Unicode MS" w:cs="Arial Unicode MS"/>
        </w:rPr>
        <w:t xml:space="preserve"> with vinyl (7 year) applied onto the metal</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FF0000"/>
        </w:rPr>
      </w:pPr>
      <w:r w:rsidRPr="005E5E66">
        <w:rPr>
          <w:rFonts w:ascii="Arial Unicode MS" w:eastAsia="Arial Unicode MS" w:hAnsi="Arial Unicode MS" w:cs="Arial Unicode MS"/>
        </w:rPr>
        <w:t>Colour code:</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sidRPr="005E5E66">
        <w:rPr>
          <w:rFonts w:ascii="Arial Unicode MS" w:eastAsia="Arial Unicode MS" w:hAnsi="Arial Unicode MS" w:cs="Arial Unicode MS"/>
        </w:rPr>
        <w:t>Pantone: Coated – 383C / Uncoated – 397 U</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sidRPr="005E5E66">
        <w:rPr>
          <w:rFonts w:ascii="Arial Unicode MS" w:eastAsia="Arial Unicode MS" w:hAnsi="Arial Unicode MS" w:cs="Arial Unicode MS"/>
        </w:rPr>
        <w:t>CMYK – C:40 M:0 Y:100 K0</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sidRPr="005E5E66">
        <w:rPr>
          <w:rFonts w:ascii="Arial Unicode MS" w:eastAsia="Arial Unicode MS" w:hAnsi="Arial Unicode MS" w:cs="Arial Unicode MS"/>
        </w:rPr>
        <w:t>RGB – R:166 G:206 B:54</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r w:rsidRPr="005E5E66">
        <w:rPr>
          <w:rFonts w:ascii="Arial Unicode MS" w:eastAsia="Arial Unicode MS" w:hAnsi="Arial Unicode MS" w:cs="Arial Unicode MS"/>
        </w:rPr>
        <w:t>Artwork to be signed off by Project Manager before sign is manufactured</w:t>
      </w:r>
    </w:p>
    <w:p w:rsidR="005E5E66" w:rsidRPr="005E5E66" w:rsidRDefault="005E5E66" w:rsidP="0053253D">
      <w:pPr>
        <w:spacing w:after="0" w:line="240" w:lineRule="auto"/>
        <w:ind w:left="720" w:firstLine="0"/>
        <w:jc w:val="left"/>
        <w:rPr>
          <w:rFonts w:ascii="Arial Unicode MS" w:eastAsia="Arial Unicode MS" w:hAnsi="Arial Unicode MS" w:cs="Arial Unicode MS"/>
        </w:rPr>
      </w:pPr>
    </w:p>
    <w:p w:rsidR="005E5E66" w:rsidRPr="005E5E66" w:rsidRDefault="005E5E66" w:rsidP="0053253D">
      <w:pPr>
        <w:spacing w:after="0" w:line="240" w:lineRule="auto"/>
        <w:ind w:left="720" w:firstLine="0"/>
        <w:jc w:val="center"/>
        <w:rPr>
          <w:rFonts w:ascii="Arial Unicode MS" w:eastAsia="Arial Unicode MS" w:hAnsi="Arial Unicode MS" w:cs="Arial Unicode MS"/>
          <w:b/>
          <w:color w:val="FF0000"/>
          <w:u w:val="single"/>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sz w:val="24"/>
        </w:rPr>
        <w:tab/>
      </w:r>
      <w:r w:rsidRPr="005E5E66">
        <w:rPr>
          <w:rFonts w:ascii="Arial Unicode MS" w:eastAsia="Arial Unicode MS" w:hAnsi="Arial Unicode MS" w:cs="Arial Unicode MS"/>
          <w:color w:val="auto"/>
          <w:sz w:val="24"/>
        </w:rPr>
        <w:tab/>
      </w:r>
      <w:r w:rsidRPr="005E5E66">
        <w:rPr>
          <w:rFonts w:ascii="Arial Unicode MS" w:eastAsia="Arial Unicode MS" w:hAnsi="Arial Unicode MS" w:cs="Arial Unicode MS"/>
          <w:color w:val="auto"/>
          <w:sz w:val="24"/>
        </w:rPr>
        <w:tab/>
      </w:r>
      <w:r w:rsidRPr="005E5E66">
        <w:rPr>
          <w:rFonts w:ascii="Arial Unicode MS" w:eastAsia="Arial Unicode MS" w:hAnsi="Arial Unicode MS" w:cs="Arial Unicode MS"/>
          <w:color w:val="auto"/>
          <w:sz w:val="24"/>
        </w:rPr>
        <w:tab/>
      </w:r>
      <w:r w:rsidRPr="005E5E66">
        <w:rPr>
          <w:rFonts w:ascii="Arial Unicode MS" w:eastAsia="Arial Unicode MS" w:hAnsi="Arial Unicode MS" w:cs="Arial Unicode MS"/>
          <w:color w:val="auto"/>
          <w:sz w:val="24"/>
        </w:rPr>
        <w:tab/>
      </w:r>
      <w:r w:rsidRPr="005E5E66">
        <w:rPr>
          <w:rFonts w:ascii="Arial Unicode MS" w:eastAsia="Arial Unicode MS" w:hAnsi="Arial Unicode MS" w:cs="Arial Unicode MS"/>
          <w:color w:val="auto"/>
          <w:sz w:val="24"/>
        </w:rPr>
        <w:tab/>
      </w:r>
      <w:r w:rsidRPr="005E5E66">
        <w:rPr>
          <w:rFonts w:ascii="Arial Unicode MS" w:eastAsia="Arial Unicode MS" w:hAnsi="Arial Unicode MS" w:cs="Arial Unicode MS"/>
          <w:color w:val="auto"/>
          <w:sz w:val="24"/>
        </w:rPr>
        <w:tab/>
      </w:r>
      <w:r w:rsidRPr="005E5E66">
        <w:rPr>
          <w:rFonts w:ascii="Arial Unicode MS" w:eastAsia="Arial Unicode MS" w:hAnsi="Arial Unicode MS" w:cs="Arial Unicode MS"/>
          <w:color w:val="auto"/>
          <w:sz w:val="24"/>
        </w:rPr>
        <w:tab/>
      </w:r>
      <w:r w:rsidRPr="005E5E66">
        <w:rPr>
          <w:rFonts w:ascii="Arial Unicode MS" w:eastAsia="Arial Unicode MS" w:hAnsi="Arial Unicode MS" w:cs="Arial Unicode MS"/>
          <w:color w:val="auto"/>
          <w:sz w:val="24"/>
        </w:rPr>
        <w:tab/>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center"/>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-9-</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r w:rsidRPr="005E5E66">
        <w:rPr>
          <w:rFonts w:ascii="Arial Unicode MS" w:eastAsia="Arial Unicode MS" w:hAnsi="Arial Unicode MS" w:cs="Arial Unicode MS"/>
          <w:color w:val="auto"/>
          <w:sz w:val="24"/>
        </w:rPr>
        <w:t>PLEASE TAKE NOTE THAT THE ABOVE SPECIFICATIONS AND MEASUREMENTS ARE SUBJECT TO CHANGE AS MAY BE DETERMINED BY THE FINAL APPROVED DRAWINGS OR COMPULSARY SITE MEETING FOR THE JOB IN QUESTION</w:t>
      </w: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sz w:val="24"/>
        </w:rPr>
      </w:pPr>
    </w:p>
    <w:p w:rsidR="005E5E66" w:rsidRPr="005E5E66" w:rsidRDefault="005E5E66" w:rsidP="005E5E66">
      <w:pPr>
        <w:spacing w:after="0" w:line="240" w:lineRule="auto"/>
        <w:ind w:left="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720" w:firstLine="0"/>
        <w:jc w:val="left"/>
        <w:rPr>
          <w:rFonts w:ascii="Arial Unicode MS" w:eastAsia="Arial Unicode MS" w:hAnsi="Arial Unicode MS" w:cs="Arial Unicode MS"/>
          <w:color w:val="auto"/>
        </w:rPr>
      </w:pPr>
    </w:p>
    <w:p w:rsidR="005E5E66" w:rsidRPr="005E5E66" w:rsidRDefault="005E5E66" w:rsidP="0053253D">
      <w:pPr>
        <w:keepNext/>
        <w:spacing w:after="0" w:line="240" w:lineRule="auto"/>
        <w:ind w:left="360" w:firstLine="0"/>
        <w:jc w:val="center"/>
        <w:rPr>
          <w:rFonts w:ascii="Arial Unicode MS" w:eastAsia="Arial Unicode MS" w:hAnsi="Arial Unicode MS" w:cs="Arial Unicode MS"/>
          <w:b/>
          <w:color w:val="auto"/>
          <w:u w:val="single"/>
        </w:rPr>
      </w:pPr>
      <w:r w:rsidRPr="005E5E66">
        <w:rPr>
          <w:rFonts w:ascii="Arial Unicode MS" w:eastAsia="Arial Unicode MS" w:hAnsi="Arial Unicode MS" w:cs="Arial Unicode MS"/>
          <w:b/>
          <w:color w:val="auto"/>
          <w:u w:val="single"/>
        </w:rPr>
        <w:t>WORKS AGREEMENT</w:t>
      </w:r>
    </w:p>
    <w:p w:rsidR="005E5E66" w:rsidRPr="005E5E66" w:rsidRDefault="005E5E66" w:rsidP="0053253D">
      <w:pPr>
        <w:spacing w:after="0" w:line="240" w:lineRule="auto"/>
        <w:ind w:left="360" w:firstLine="0"/>
        <w:jc w:val="center"/>
        <w:rPr>
          <w:rFonts w:ascii="Arial Unicode MS" w:eastAsia="Arial Unicode MS" w:hAnsi="Arial Unicode MS" w:cs="Arial Unicode MS"/>
          <w:b/>
          <w:color w:val="auto"/>
        </w:rPr>
      </w:pPr>
    </w:p>
    <w:p w:rsidR="005E5E66" w:rsidRPr="005E5E66" w:rsidRDefault="005E5E66" w:rsidP="0053253D">
      <w:pPr>
        <w:spacing w:after="0" w:line="240" w:lineRule="auto"/>
        <w:ind w:left="360" w:firstLine="0"/>
        <w:jc w:val="left"/>
        <w:rPr>
          <w:rFonts w:ascii="Arial Unicode MS" w:eastAsia="Arial Unicode MS" w:hAnsi="Arial Unicode MS" w:cs="Arial Unicode MS"/>
          <w:color w:val="auto"/>
        </w:rPr>
      </w:pPr>
    </w:p>
    <w:p w:rsidR="005E5E66" w:rsidRPr="005E5E66" w:rsidRDefault="005E5E66" w:rsidP="0053253D">
      <w:pPr>
        <w:keepNext/>
        <w:spacing w:after="0" w:line="240" w:lineRule="auto"/>
        <w:ind w:left="360" w:firstLine="0"/>
        <w:jc w:val="left"/>
        <w:rPr>
          <w:rFonts w:ascii="Arial Unicode MS" w:eastAsia="Arial Unicode MS" w:hAnsi="Arial Unicode MS" w:cs="Arial Unicode MS"/>
          <w:b/>
          <w:color w:val="auto"/>
        </w:rPr>
      </w:pPr>
      <w:r w:rsidRPr="005E5E66">
        <w:rPr>
          <w:rFonts w:ascii="Arial Unicode MS" w:eastAsia="Arial Unicode MS" w:hAnsi="Arial Unicode MS" w:cs="Arial Unicode MS"/>
          <w:b/>
          <w:color w:val="auto"/>
        </w:rPr>
        <w:t>Contractor: The contactor shall:</w:t>
      </w:r>
    </w:p>
    <w:p w:rsidR="005E5E66" w:rsidRPr="005E5E66" w:rsidRDefault="005E5E66" w:rsidP="0053253D">
      <w:pPr>
        <w:numPr>
          <w:ilvl w:val="0"/>
          <w:numId w:val="33"/>
        </w:numPr>
        <w:tabs>
          <w:tab w:val="left" w:pos="720"/>
        </w:tabs>
        <w:spacing w:after="0" w:line="240" w:lineRule="auto"/>
        <w:ind w:left="1080"/>
        <w:jc w:val="left"/>
        <w:rPr>
          <w:rFonts w:ascii="Arial Unicode MS" w:eastAsia="Arial Unicode MS" w:hAnsi="Arial Unicode MS" w:cs="Arial Unicode MS"/>
          <w:b/>
          <w:color w:val="auto"/>
        </w:rPr>
      </w:pPr>
      <w:r w:rsidRPr="005E5E66">
        <w:rPr>
          <w:rFonts w:ascii="Arial Unicode MS" w:eastAsia="Arial Unicode MS" w:hAnsi="Arial Unicode MS" w:cs="Arial Unicode MS"/>
          <w:color w:val="auto"/>
        </w:rPr>
        <w:t xml:space="preserve">Provide adequate supervision and management of the </w:t>
      </w:r>
      <w:r w:rsidRPr="005E5E66">
        <w:rPr>
          <w:rFonts w:ascii="Arial Unicode MS" w:eastAsia="Arial Unicode MS" w:hAnsi="Arial Unicode MS" w:cs="Arial Unicode MS"/>
          <w:b/>
          <w:color w:val="auto"/>
        </w:rPr>
        <w:t>works</w:t>
      </w:r>
    </w:p>
    <w:p w:rsidR="005E5E66" w:rsidRPr="005E5E66" w:rsidRDefault="005E5E66" w:rsidP="0053253D">
      <w:pPr>
        <w:numPr>
          <w:ilvl w:val="0"/>
          <w:numId w:val="33"/>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Provide toilet facilities for use by his workers except where provided by the </w:t>
      </w:r>
      <w:r w:rsidRPr="005E5E66">
        <w:rPr>
          <w:rFonts w:ascii="Arial Unicode MS" w:eastAsia="Arial Unicode MS" w:hAnsi="Arial Unicode MS" w:cs="Arial Unicode MS"/>
          <w:b/>
          <w:color w:val="auto"/>
        </w:rPr>
        <w:t>employer</w:t>
      </w:r>
    </w:p>
    <w:p w:rsidR="005E5E66" w:rsidRPr="005E5E66" w:rsidRDefault="005E5E66" w:rsidP="0053253D">
      <w:pPr>
        <w:numPr>
          <w:ilvl w:val="0"/>
          <w:numId w:val="33"/>
        </w:numPr>
        <w:tabs>
          <w:tab w:val="left" w:pos="720"/>
        </w:tabs>
        <w:spacing w:after="0" w:line="240" w:lineRule="auto"/>
        <w:ind w:left="1080"/>
        <w:jc w:val="left"/>
        <w:rPr>
          <w:rFonts w:ascii="Arial Unicode MS" w:eastAsia="Arial Unicode MS" w:hAnsi="Arial Unicode MS" w:cs="Arial Unicode MS"/>
          <w:b/>
          <w:color w:val="002060"/>
          <w:sz w:val="18"/>
        </w:rPr>
      </w:pPr>
      <w:r w:rsidRPr="005E5E66">
        <w:rPr>
          <w:rFonts w:ascii="Arial Unicode MS" w:eastAsia="Arial Unicode MS" w:hAnsi="Arial Unicode MS" w:cs="Arial Unicode MS"/>
          <w:b/>
          <w:color w:val="002060"/>
          <w:sz w:val="18"/>
        </w:rPr>
        <w:t>Storage space is not always available for material and sufficient arrangements should be catered for and included in pricing</w:t>
      </w:r>
    </w:p>
    <w:p w:rsidR="005E5E66" w:rsidRPr="005E5E66" w:rsidRDefault="005E5E66" w:rsidP="0053253D">
      <w:pPr>
        <w:numPr>
          <w:ilvl w:val="0"/>
          <w:numId w:val="33"/>
        </w:numPr>
        <w:tabs>
          <w:tab w:val="left" w:pos="720"/>
        </w:tabs>
        <w:spacing w:after="0" w:line="240" w:lineRule="auto"/>
        <w:ind w:left="1080"/>
        <w:jc w:val="left"/>
        <w:rPr>
          <w:rFonts w:ascii="Arial Unicode MS" w:eastAsia="Arial Unicode MS" w:hAnsi="Arial Unicode MS" w:cs="Arial Unicode MS"/>
          <w:b/>
          <w:color w:val="auto"/>
        </w:rPr>
      </w:pPr>
      <w:r w:rsidRPr="005E5E66">
        <w:rPr>
          <w:rFonts w:ascii="Arial Unicode MS" w:eastAsia="Arial Unicode MS" w:hAnsi="Arial Unicode MS" w:cs="Arial Unicode MS"/>
          <w:color w:val="auto"/>
        </w:rPr>
        <w:t xml:space="preserve">Submit all local authority notices by the </w:t>
      </w:r>
      <w:r w:rsidRPr="005E5E66">
        <w:rPr>
          <w:rFonts w:ascii="Arial Unicode MS" w:eastAsia="Arial Unicode MS" w:hAnsi="Arial Unicode MS" w:cs="Arial Unicode MS"/>
          <w:b/>
          <w:color w:val="auto"/>
        </w:rPr>
        <w:t>works</w:t>
      </w:r>
    </w:p>
    <w:p w:rsidR="005E5E66" w:rsidRPr="005E5E66" w:rsidRDefault="005E5E66" w:rsidP="0053253D">
      <w:pPr>
        <w:numPr>
          <w:ilvl w:val="0"/>
          <w:numId w:val="33"/>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Comply with all statutes, regulations and bylaws of local or other authorities having jurisdiction regarding the execution of the </w:t>
      </w:r>
      <w:r w:rsidRPr="005E5E66">
        <w:rPr>
          <w:rFonts w:ascii="Arial Unicode MS" w:eastAsia="Arial Unicode MS" w:hAnsi="Arial Unicode MS" w:cs="Arial Unicode MS"/>
          <w:b/>
          <w:color w:val="auto"/>
        </w:rPr>
        <w:t>works</w:t>
      </w:r>
      <w:r w:rsidRPr="005E5E66">
        <w:rPr>
          <w:rFonts w:ascii="Arial Unicode MS" w:eastAsia="Arial Unicode MS" w:hAnsi="Arial Unicode MS" w:cs="Arial Unicode MS"/>
          <w:color w:val="auto"/>
        </w:rPr>
        <w:t xml:space="preserve"> and obtain all certificates and other documents required by such authorities</w:t>
      </w:r>
    </w:p>
    <w:p w:rsidR="005E5E66" w:rsidRPr="005E5E66" w:rsidRDefault="005E5E66" w:rsidP="0053253D">
      <w:pPr>
        <w:numPr>
          <w:ilvl w:val="0"/>
          <w:numId w:val="33"/>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Notify the Project Manager where compliance with any statute, regulation or bylaw requires a change or variation to the </w:t>
      </w:r>
      <w:r w:rsidRPr="005E5E66">
        <w:rPr>
          <w:rFonts w:ascii="Arial Unicode MS" w:eastAsia="Arial Unicode MS" w:hAnsi="Arial Unicode MS" w:cs="Arial Unicode MS"/>
          <w:b/>
          <w:color w:val="auto"/>
        </w:rPr>
        <w:t>works</w:t>
      </w:r>
      <w:r w:rsidRPr="005E5E66">
        <w:rPr>
          <w:rFonts w:ascii="Arial Unicode MS" w:eastAsia="Arial Unicode MS" w:hAnsi="Arial Unicode MS" w:cs="Arial Unicode MS"/>
          <w:color w:val="auto"/>
        </w:rPr>
        <w:t xml:space="preserve"> upon which such change shall be deemed to be a </w:t>
      </w:r>
      <w:r w:rsidRPr="005E5E66">
        <w:rPr>
          <w:rFonts w:ascii="Arial Unicode MS" w:eastAsia="Arial Unicode MS" w:hAnsi="Arial Unicode MS" w:cs="Arial Unicode MS"/>
          <w:b/>
          <w:color w:val="auto"/>
        </w:rPr>
        <w:t>contract instruction</w:t>
      </w:r>
      <w:r w:rsidRPr="005E5E66">
        <w:rPr>
          <w:rFonts w:ascii="Arial Unicode MS" w:eastAsia="Arial Unicode MS" w:hAnsi="Arial Unicode MS" w:cs="Arial Unicode MS"/>
          <w:color w:val="auto"/>
        </w:rPr>
        <w:t xml:space="preserve"> </w:t>
      </w:r>
    </w:p>
    <w:p w:rsidR="005E5E66" w:rsidRPr="005E5E66" w:rsidRDefault="005E5E66" w:rsidP="0053253D">
      <w:pPr>
        <w:numPr>
          <w:ilvl w:val="0"/>
          <w:numId w:val="33"/>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Immediately begin the </w:t>
      </w:r>
      <w:r w:rsidRPr="005E5E66">
        <w:rPr>
          <w:rFonts w:ascii="Arial Unicode MS" w:eastAsia="Arial Unicode MS" w:hAnsi="Arial Unicode MS" w:cs="Arial Unicode MS"/>
          <w:b/>
          <w:color w:val="auto"/>
        </w:rPr>
        <w:t>works</w:t>
      </w:r>
      <w:r w:rsidRPr="005E5E66">
        <w:rPr>
          <w:rFonts w:ascii="Arial Unicode MS" w:eastAsia="Arial Unicode MS" w:hAnsi="Arial Unicode MS" w:cs="Arial Unicode MS"/>
          <w:color w:val="auto"/>
        </w:rPr>
        <w:t xml:space="preserve"> and continue at a rate of progress satisfactory to the Project Manager in terms of the </w:t>
      </w:r>
      <w:r w:rsidRPr="005E5E66">
        <w:rPr>
          <w:rFonts w:ascii="Arial Unicode MS" w:eastAsia="Arial Unicode MS" w:hAnsi="Arial Unicode MS" w:cs="Arial Unicode MS"/>
          <w:b/>
          <w:color w:val="auto"/>
        </w:rPr>
        <w:t>agreement</w:t>
      </w:r>
    </w:p>
    <w:p w:rsidR="005E5E66" w:rsidRPr="005E5E66" w:rsidRDefault="005E5E66" w:rsidP="0053253D">
      <w:pPr>
        <w:numPr>
          <w:ilvl w:val="0"/>
          <w:numId w:val="33"/>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Comply with all </w:t>
      </w:r>
      <w:r w:rsidRPr="005E5E66">
        <w:rPr>
          <w:rFonts w:ascii="Arial Unicode MS" w:eastAsia="Arial Unicode MS" w:hAnsi="Arial Unicode MS" w:cs="Arial Unicode MS"/>
          <w:b/>
          <w:color w:val="auto"/>
        </w:rPr>
        <w:t>contract instructions</w:t>
      </w:r>
      <w:r w:rsidRPr="005E5E66">
        <w:rPr>
          <w:rFonts w:ascii="Arial Unicode MS" w:eastAsia="Arial Unicode MS" w:hAnsi="Arial Unicode MS" w:cs="Arial Unicode MS"/>
          <w:color w:val="auto"/>
        </w:rPr>
        <w:t xml:space="preserve"> in good time</w:t>
      </w:r>
    </w:p>
    <w:p w:rsidR="005E5E66" w:rsidRPr="005E5E66" w:rsidRDefault="005E5E66" w:rsidP="0053253D">
      <w:pPr>
        <w:numPr>
          <w:ilvl w:val="0"/>
          <w:numId w:val="33"/>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Bring the </w:t>
      </w:r>
      <w:r w:rsidRPr="005E5E66">
        <w:rPr>
          <w:rFonts w:ascii="Arial Unicode MS" w:eastAsia="Arial Unicode MS" w:hAnsi="Arial Unicode MS" w:cs="Arial Unicode MS"/>
          <w:b/>
          <w:color w:val="auto"/>
        </w:rPr>
        <w:t>works,</w:t>
      </w:r>
      <w:r w:rsidRPr="005E5E66">
        <w:rPr>
          <w:rFonts w:ascii="Arial Unicode MS" w:eastAsia="Arial Unicode MS" w:hAnsi="Arial Unicode MS" w:cs="Arial Unicode MS"/>
          <w:color w:val="auto"/>
        </w:rPr>
        <w:t xml:space="preserve"> within the </w:t>
      </w:r>
      <w:r w:rsidRPr="005E5E66">
        <w:rPr>
          <w:rFonts w:ascii="Arial Unicode MS" w:eastAsia="Arial Unicode MS" w:hAnsi="Arial Unicode MS" w:cs="Arial Unicode MS"/>
          <w:b/>
          <w:color w:val="auto"/>
        </w:rPr>
        <w:t>constructed period</w:t>
      </w:r>
      <w:r w:rsidRPr="005E5E66">
        <w:rPr>
          <w:rFonts w:ascii="Arial Unicode MS" w:eastAsia="Arial Unicode MS" w:hAnsi="Arial Unicode MS" w:cs="Arial Unicode MS"/>
          <w:color w:val="auto"/>
        </w:rPr>
        <w:t xml:space="preserve">, to </w:t>
      </w:r>
      <w:r w:rsidRPr="005E5E66">
        <w:rPr>
          <w:rFonts w:ascii="Arial Unicode MS" w:eastAsia="Arial Unicode MS" w:hAnsi="Arial Unicode MS" w:cs="Arial Unicode MS"/>
          <w:b/>
          <w:color w:val="auto"/>
        </w:rPr>
        <w:t xml:space="preserve">practical completion </w:t>
      </w:r>
      <w:r w:rsidRPr="005E5E66">
        <w:rPr>
          <w:rFonts w:ascii="Arial Unicode MS" w:eastAsia="Arial Unicode MS" w:hAnsi="Arial Unicode MS" w:cs="Arial Unicode MS"/>
          <w:color w:val="auto"/>
        </w:rPr>
        <w:t>in terms of</w:t>
      </w:r>
      <w:r w:rsidRPr="005E5E66">
        <w:rPr>
          <w:rFonts w:ascii="Arial Unicode MS" w:eastAsia="Arial Unicode MS" w:hAnsi="Arial Unicode MS" w:cs="Arial Unicode MS"/>
          <w:b/>
          <w:color w:val="auto"/>
        </w:rPr>
        <w:t xml:space="preserve"> </w:t>
      </w:r>
      <w:r w:rsidRPr="005E5E66">
        <w:rPr>
          <w:rFonts w:ascii="Arial Unicode MS" w:eastAsia="Arial Unicode MS" w:hAnsi="Arial Unicode MS" w:cs="Arial Unicode MS"/>
          <w:color w:val="auto"/>
        </w:rPr>
        <w:t>completion</w:t>
      </w:r>
    </w:p>
    <w:p w:rsidR="005E5E66" w:rsidRPr="005E5E66" w:rsidRDefault="005E5E66" w:rsidP="0053253D">
      <w:pPr>
        <w:numPr>
          <w:ilvl w:val="0"/>
          <w:numId w:val="33"/>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Bring the </w:t>
      </w:r>
      <w:r w:rsidRPr="005E5E66">
        <w:rPr>
          <w:rFonts w:ascii="Arial Unicode MS" w:eastAsia="Arial Unicode MS" w:hAnsi="Arial Unicode MS" w:cs="Arial Unicode MS"/>
          <w:b/>
          <w:color w:val="auto"/>
        </w:rPr>
        <w:t>works</w:t>
      </w:r>
      <w:r w:rsidRPr="005E5E66">
        <w:rPr>
          <w:rFonts w:ascii="Arial Unicode MS" w:eastAsia="Arial Unicode MS" w:hAnsi="Arial Unicode MS" w:cs="Arial Unicode MS"/>
          <w:color w:val="auto"/>
        </w:rPr>
        <w:t xml:space="preserve"> to </w:t>
      </w:r>
      <w:r w:rsidRPr="005E5E66">
        <w:rPr>
          <w:rFonts w:ascii="Arial Unicode MS" w:eastAsia="Arial Unicode MS" w:hAnsi="Arial Unicode MS" w:cs="Arial Unicode MS"/>
          <w:b/>
          <w:color w:val="auto"/>
        </w:rPr>
        <w:t xml:space="preserve">final completion </w:t>
      </w:r>
      <w:r w:rsidRPr="005E5E66">
        <w:rPr>
          <w:rFonts w:ascii="Arial Unicode MS" w:eastAsia="Arial Unicode MS" w:hAnsi="Arial Unicode MS" w:cs="Arial Unicode MS"/>
          <w:color w:val="auto"/>
        </w:rPr>
        <w:t xml:space="preserve"> </w:t>
      </w:r>
    </w:p>
    <w:p w:rsidR="005E5E66" w:rsidRPr="005E5E66" w:rsidRDefault="005E5E66" w:rsidP="0053253D">
      <w:pPr>
        <w:numPr>
          <w:ilvl w:val="0"/>
          <w:numId w:val="33"/>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Surplus material and waste to be carted away to a suitable dumping site to be found by the Contractor, outside the boundary of the site</w:t>
      </w:r>
    </w:p>
    <w:p w:rsidR="005E5E66" w:rsidRPr="005E5E66" w:rsidRDefault="005E5E66" w:rsidP="0053253D">
      <w:pPr>
        <w:keepNext/>
        <w:spacing w:after="0" w:line="240" w:lineRule="auto"/>
        <w:ind w:left="360" w:firstLine="0"/>
        <w:jc w:val="left"/>
        <w:rPr>
          <w:rFonts w:ascii="Arial Unicode MS" w:eastAsia="Arial Unicode MS" w:hAnsi="Arial Unicode MS" w:cs="Arial Unicode MS"/>
          <w:b/>
          <w:color w:val="auto"/>
        </w:rPr>
      </w:pPr>
      <w:r>
        <w:rPr>
          <w:rFonts w:ascii="Arial Unicode MS" w:eastAsia="Arial Unicode MS" w:hAnsi="Arial Unicode MS" w:cs="Arial Unicode MS"/>
          <w:b/>
          <w:color w:val="auto"/>
        </w:rPr>
        <w:t xml:space="preserve">  </w:t>
      </w:r>
      <w:r w:rsidRPr="005E5E66">
        <w:rPr>
          <w:rFonts w:ascii="Arial Unicode MS" w:eastAsia="Arial Unicode MS" w:hAnsi="Arial Unicode MS" w:cs="Arial Unicode MS"/>
          <w:b/>
          <w:color w:val="auto"/>
        </w:rPr>
        <w:t>Completion</w:t>
      </w:r>
    </w:p>
    <w:p w:rsidR="005E5E66" w:rsidRPr="005E5E66" w:rsidRDefault="005E5E66" w:rsidP="0053253D">
      <w:pPr>
        <w:spacing w:after="0" w:line="240" w:lineRule="auto"/>
        <w:ind w:left="360" w:firstLine="0"/>
        <w:jc w:val="left"/>
        <w:rPr>
          <w:rFonts w:ascii="Arial Unicode MS" w:eastAsia="Arial Unicode MS" w:hAnsi="Arial Unicode MS" w:cs="Arial Unicode MS"/>
          <w:b/>
          <w:color w:val="auto"/>
        </w:rPr>
      </w:pPr>
      <w:r w:rsidRPr="005E5E66">
        <w:rPr>
          <w:rFonts w:ascii="Arial Unicode MS" w:eastAsia="Arial Unicode MS" w:hAnsi="Arial Unicode MS" w:cs="Arial Unicode MS"/>
          <w:color w:val="auto"/>
        </w:rPr>
        <w:tab/>
      </w:r>
      <w:r w:rsidRPr="005E5E66">
        <w:rPr>
          <w:rFonts w:ascii="Arial Unicode MS" w:eastAsia="Arial Unicode MS" w:hAnsi="Arial Unicode MS" w:cs="Arial Unicode MS"/>
          <w:b/>
          <w:color w:val="auto"/>
        </w:rPr>
        <w:t>Practical Completion</w:t>
      </w:r>
    </w:p>
    <w:p w:rsidR="005E5E66" w:rsidRPr="005E5E66" w:rsidRDefault="005E5E66" w:rsidP="0053253D">
      <w:pPr>
        <w:numPr>
          <w:ilvl w:val="0"/>
          <w:numId w:val="34"/>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The Project Manager shall inspect the </w:t>
      </w:r>
      <w:r w:rsidRPr="005E5E66">
        <w:rPr>
          <w:rFonts w:ascii="Arial Unicode MS" w:eastAsia="Arial Unicode MS" w:hAnsi="Arial Unicode MS" w:cs="Arial Unicode MS"/>
          <w:b/>
          <w:color w:val="auto"/>
        </w:rPr>
        <w:t>works</w:t>
      </w:r>
      <w:r w:rsidRPr="005E5E66">
        <w:rPr>
          <w:rFonts w:ascii="Arial Unicode MS" w:eastAsia="Arial Unicode MS" w:hAnsi="Arial Unicode MS" w:cs="Arial Unicode MS"/>
          <w:color w:val="auto"/>
        </w:rPr>
        <w:t xml:space="preserve"> from time to time to give the </w:t>
      </w:r>
      <w:r w:rsidRPr="005E5E66">
        <w:rPr>
          <w:rFonts w:ascii="Arial Unicode MS" w:eastAsia="Arial Unicode MS" w:hAnsi="Arial Unicode MS" w:cs="Arial Unicode MS"/>
          <w:b/>
          <w:color w:val="auto"/>
        </w:rPr>
        <w:t>contractor</w:t>
      </w:r>
      <w:r w:rsidRPr="005E5E66">
        <w:rPr>
          <w:rFonts w:ascii="Arial Unicode MS" w:eastAsia="Arial Unicode MS" w:hAnsi="Arial Unicode MS" w:cs="Arial Unicode MS"/>
          <w:color w:val="auto"/>
        </w:rPr>
        <w:t xml:space="preserve"> interpretations and guidance on the standard and state of completion of the </w:t>
      </w:r>
      <w:r w:rsidRPr="005E5E66">
        <w:rPr>
          <w:rFonts w:ascii="Arial Unicode MS" w:eastAsia="Arial Unicode MS" w:hAnsi="Arial Unicode MS" w:cs="Arial Unicode MS"/>
          <w:b/>
          <w:color w:val="auto"/>
        </w:rPr>
        <w:t>works</w:t>
      </w:r>
      <w:r w:rsidRPr="005E5E66">
        <w:rPr>
          <w:rFonts w:ascii="Arial Unicode MS" w:eastAsia="Arial Unicode MS" w:hAnsi="Arial Unicode MS" w:cs="Arial Unicode MS"/>
          <w:color w:val="auto"/>
        </w:rPr>
        <w:t xml:space="preserve"> which he will require the </w:t>
      </w:r>
      <w:r w:rsidRPr="005E5E66">
        <w:rPr>
          <w:rFonts w:ascii="Arial Unicode MS" w:eastAsia="Arial Unicode MS" w:hAnsi="Arial Unicode MS" w:cs="Arial Unicode MS"/>
          <w:b/>
          <w:color w:val="auto"/>
        </w:rPr>
        <w:t>contractor</w:t>
      </w:r>
      <w:r w:rsidRPr="005E5E66">
        <w:rPr>
          <w:rFonts w:ascii="Arial Unicode MS" w:eastAsia="Arial Unicode MS" w:hAnsi="Arial Unicode MS" w:cs="Arial Unicode MS"/>
          <w:color w:val="auto"/>
        </w:rPr>
        <w:t xml:space="preserve"> to achieve for </w:t>
      </w:r>
      <w:r w:rsidRPr="005E5E66">
        <w:rPr>
          <w:rFonts w:ascii="Arial Unicode MS" w:eastAsia="Arial Unicode MS" w:hAnsi="Arial Unicode MS" w:cs="Arial Unicode MS"/>
          <w:b/>
          <w:color w:val="auto"/>
        </w:rPr>
        <w:t>practical completion</w:t>
      </w:r>
    </w:p>
    <w:p w:rsidR="005E5E66" w:rsidRPr="005E5E66" w:rsidRDefault="005E5E66" w:rsidP="0053253D">
      <w:pPr>
        <w:numPr>
          <w:ilvl w:val="0"/>
          <w:numId w:val="34"/>
        </w:numPr>
        <w:tabs>
          <w:tab w:val="left" w:pos="720"/>
        </w:tabs>
        <w:spacing w:after="0" w:line="240" w:lineRule="auto"/>
        <w:ind w:left="1080"/>
        <w:jc w:val="left"/>
        <w:rPr>
          <w:rFonts w:ascii="Arial Unicode MS" w:eastAsia="Arial Unicode MS" w:hAnsi="Arial Unicode MS" w:cs="Arial Unicode MS"/>
          <w:b/>
          <w:color w:val="auto"/>
        </w:rPr>
      </w:pPr>
      <w:r w:rsidRPr="005E5E66">
        <w:rPr>
          <w:rFonts w:ascii="Arial Unicode MS" w:eastAsia="Arial Unicode MS" w:hAnsi="Arial Unicode MS" w:cs="Arial Unicode MS"/>
          <w:color w:val="auto"/>
        </w:rPr>
        <w:t xml:space="preserve">The </w:t>
      </w:r>
      <w:r w:rsidRPr="005E5E66">
        <w:rPr>
          <w:rFonts w:ascii="Arial Unicode MS" w:eastAsia="Arial Unicode MS" w:hAnsi="Arial Unicode MS" w:cs="Arial Unicode MS"/>
          <w:b/>
          <w:color w:val="auto"/>
        </w:rPr>
        <w:t>contractor</w:t>
      </w:r>
      <w:r w:rsidRPr="005E5E66">
        <w:rPr>
          <w:rFonts w:ascii="Arial Unicode MS" w:eastAsia="Arial Unicode MS" w:hAnsi="Arial Unicode MS" w:cs="Arial Unicode MS"/>
          <w:color w:val="auto"/>
        </w:rPr>
        <w:t xml:space="preserve"> shall inform the Project Manager of the date on which he expects to achieve </w:t>
      </w:r>
      <w:r w:rsidRPr="005E5E66">
        <w:rPr>
          <w:rFonts w:ascii="Arial Unicode MS" w:eastAsia="Arial Unicode MS" w:hAnsi="Arial Unicode MS" w:cs="Arial Unicode MS"/>
          <w:b/>
          <w:color w:val="auto"/>
        </w:rPr>
        <w:t>practical completion</w:t>
      </w:r>
    </w:p>
    <w:p w:rsidR="005E5E66" w:rsidRPr="005E5E66" w:rsidRDefault="005E5E66" w:rsidP="0053253D">
      <w:pPr>
        <w:numPr>
          <w:ilvl w:val="0"/>
          <w:numId w:val="34"/>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lastRenderedPageBreak/>
        <w:t>The Project Manager</w:t>
      </w:r>
      <w:r w:rsidRPr="005E5E66">
        <w:rPr>
          <w:rFonts w:ascii="Arial Unicode MS" w:eastAsia="Arial Unicode MS" w:hAnsi="Arial Unicode MS" w:cs="Arial Unicode MS"/>
          <w:b/>
          <w:color w:val="auto"/>
        </w:rPr>
        <w:t xml:space="preserve"> </w:t>
      </w:r>
      <w:r w:rsidRPr="005E5E66">
        <w:rPr>
          <w:rFonts w:ascii="Arial Unicode MS" w:eastAsia="Arial Unicode MS" w:hAnsi="Arial Unicode MS" w:cs="Arial Unicode MS"/>
          <w:color w:val="auto"/>
        </w:rPr>
        <w:t xml:space="preserve">shall inspect the </w:t>
      </w:r>
      <w:r w:rsidRPr="005E5E66">
        <w:rPr>
          <w:rFonts w:ascii="Arial Unicode MS" w:eastAsia="Arial Unicode MS" w:hAnsi="Arial Unicode MS" w:cs="Arial Unicode MS"/>
          <w:b/>
          <w:color w:val="auto"/>
        </w:rPr>
        <w:t>works</w:t>
      </w:r>
      <w:r w:rsidRPr="005E5E66">
        <w:rPr>
          <w:rFonts w:ascii="Arial Unicode MS" w:eastAsia="Arial Unicode MS" w:hAnsi="Arial Unicode MS" w:cs="Arial Unicode MS"/>
          <w:color w:val="auto"/>
        </w:rPr>
        <w:t xml:space="preserve"> on or before the date requested by the </w:t>
      </w:r>
      <w:r w:rsidRPr="005E5E66">
        <w:rPr>
          <w:rFonts w:ascii="Arial Unicode MS" w:eastAsia="Arial Unicode MS" w:hAnsi="Arial Unicode MS" w:cs="Arial Unicode MS"/>
          <w:b/>
          <w:color w:val="auto"/>
        </w:rPr>
        <w:t xml:space="preserve">contractor </w:t>
      </w:r>
    </w:p>
    <w:p w:rsidR="005E5E66" w:rsidRPr="005E5E66" w:rsidRDefault="005E5E66" w:rsidP="0053253D">
      <w:pPr>
        <w:keepNext/>
        <w:spacing w:after="0" w:line="240" w:lineRule="auto"/>
        <w:ind w:left="360" w:firstLine="0"/>
        <w:jc w:val="left"/>
        <w:rPr>
          <w:rFonts w:ascii="Arial Unicode MS" w:eastAsia="Arial Unicode MS" w:hAnsi="Arial Unicode MS" w:cs="Arial Unicode MS"/>
          <w:b/>
          <w:color w:val="auto"/>
        </w:rPr>
      </w:pPr>
      <w:r>
        <w:rPr>
          <w:rFonts w:ascii="Arial Unicode MS" w:eastAsia="Arial Unicode MS" w:hAnsi="Arial Unicode MS" w:cs="Arial Unicode MS"/>
          <w:b/>
          <w:color w:val="auto"/>
        </w:rPr>
        <w:t xml:space="preserve">    </w:t>
      </w:r>
      <w:r w:rsidRPr="005E5E66">
        <w:rPr>
          <w:rFonts w:ascii="Arial Unicode MS" w:eastAsia="Arial Unicode MS" w:hAnsi="Arial Unicode MS" w:cs="Arial Unicode MS"/>
          <w:b/>
          <w:color w:val="auto"/>
        </w:rPr>
        <w:t>Where the works:</w:t>
      </w:r>
    </w:p>
    <w:p w:rsidR="005E5E66" w:rsidRPr="005E5E66" w:rsidRDefault="005E5E66" w:rsidP="0053253D">
      <w:pPr>
        <w:numPr>
          <w:ilvl w:val="0"/>
          <w:numId w:val="35"/>
        </w:numPr>
        <w:tabs>
          <w:tab w:val="left" w:pos="720"/>
        </w:tabs>
        <w:spacing w:after="0" w:line="240" w:lineRule="auto"/>
        <w:ind w:left="1080"/>
        <w:jc w:val="left"/>
        <w:rPr>
          <w:rFonts w:ascii="Arial Unicode MS" w:eastAsia="Arial Unicode MS" w:hAnsi="Arial Unicode MS" w:cs="Arial Unicode MS"/>
          <w:b/>
          <w:color w:val="auto"/>
        </w:rPr>
      </w:pPr>
      <w:r w:rsidRPr="005E5E66">
        <w:rPr>
          <w:rFonts w:ascii="Arial Unicode MS" w:eastAsia="Arial Unicode MS" w:hAnsi="Arial Unicode MS" w:cs="Arial Unicode MS"/>
          <w:color w:val="auto"/>
        </w:rPr>
        <w:t xml:space="preserve">Has reached </w:t>
      </w:r>
      <w:r w:rsidRPr="005E5E66">
        <w:rPr>
          <w:rFonts w:ascii="Arial Unicode MS" w:eastAsia="Arial Unicode MS" w:hAnsi="Arial Unicode MS" w:cs="Arial Unicode MS"/>
          <w:b/>
          <w:color w:val="auto"/>
        </w:rPr>
        <w:t>practical completion</w:t>
      </w:r>
      <w:r w:rsidRPr="005E5E66">
        <w:rPr>
          <w:rFonts w:ascii="Arial Unicode MS" w:eastAsia="Arial Unicode MS" w:hAnsi="Arial Unicode MS" w:cs="Arial Unicode MS"/>
          <w:color w:val="auto"/>
        </w:rPr>
        <w:t xml:space="preserve"> the Project Manager shall at once issue a certificate of </w:t>
      </w:r>
      <w:r w:rsidRPr="005E5E66">
        <w:rPr>
          <w:rFonts w:ascii="Arial Unicode MS" w:eastAsia="Arial Unicode MS" w:hAnsi="Arial Unicode MS" w:cs="Arial Unicode MS"/>
          <w:b/>
          <w:color w:val="auto"/>
        </w:rPr>
        <w:t>practical completion</w:t>
      </w:r>
      <w:r w:rsidRPr="005E5E66">
        <w:rPr>
          <w:rFonts w:ascii="Arial Unicode MS" w:eastAsia="Arial Unicode MS" w:hAnsi="Arial Unicode MS" w:cs="Arial Unicode MS"/>
          <w:color w:val="auto"/>
        </w:rPr>
        <w:t xml:space="preserve"> to the </w:t>
      </w:r>
      <w:r w:rsidRPr="005E5E66">
        <w:rPr>
          <w:rFonts w:ascii="Arial Unicode MS" w:eastAsia="Arial Unicode MS" w:hAnsi="Arial Unicode MS" w:cs="Arial Unicode MS"/>
          <w:b/>
          <w:color w:val="auto"/>
        </w:rPr>
        <w:t>contractor</w:t>
      </w:r>
    </w:p>
    <w:p w:rsidR="005E5E66" w:rsidRPr="005E5E66" w:rsidRDefault="005E5E66" w:rsidP="0053253D">
      <w:pPr>
        <w:numPr>
          <w:ilvl w:val="0"/>
          <w:numId w:val="35"/>
        </w:numPr>
        <w:tabs>
          <w:tab w:val="left" w:pos="720"/>
        </w:tabs>
        <w:spacing w:after="0" w:line="240" w:lineRule="auto"/>
        <w:ind w:left="1080"/>
        <w:jc w:val="left"/>
        <w:rPr>
          <w:rFonts w:ascii="Arial Unicode MS" w:eastAsia="Arial Unicode MS" w:hAnsi="Arial Unicode MS" w:cs="Arial Unicode MS"/>
          <w:b/>
          <w:color w:val="auto"/>
        </w:rPr>
      </w:pPr>
      <w:r w:rsidRPr="005E5E66">
        <w:rPr>
          <w:rFonts w:ascii="Arial Unicode MS" w:eastAsia="Arial Unicode MS" w:hAnsi="Arial Unicode MS" w:cs="Arial Unicode MS"/>
          <w:color w:val="auto"/>
        </w:rPr>
        <w:t xml:space="preserve">Has not reached </w:t>
      </w:r>
      <w:r w:rsidRPr="005E5E66">
        <w:rPr>
          <w:rFonts w:ascii="Arial Unicode MS" w:eastAsia="Arial Unicode MS" w:hAnsi="Arial Unicode MS" w:cs="Arial Unicode MS"/>
          <w:b/>
          <w:color w:val="auto"/>
        </w:rPr>
        <w:t>practical completion</w:t>
      </w:r>
      <w:r w:rsidRPr="005E5E66">
        <w:rPr>
          <w:rFonts w:ascii="Arial Unicode MS" w:eastAsia="Arial Unicode MS" w:hAnsi="Arial Unicode MS" w:cs="Arial Unicode MS"/>
          <w:color w:val="auto"/>
        </w:rPr>
        <w:t xml:space="preserve"> the Project </w:t>
      </w:r>
      <w:proofErr w:type="gramStart"/>
      <w:r w:rsidRPr="005E5E66">
        <w:rPr>
          <w:rFonts w:ascii="Arial Unicode MS" w:eastAsia="Arial Unicode MS" w:hAnsi="Arial Unicode MS" w:cs="Arial Unicode MS"/>
          <w:color w:val="auto"/>
        </w:rPr>
        <w:t xml:space="preserve">Manager </w:t>
      </w:r>
      <w:r w:rsidRPr="005E5E66">
        <w:rPr>
          <w:rFonts w:ascii="Arial Unicode MS" w:eastAsia="Arial Unicode MS" w:hAnsi="Arial Unicode MS" w:cs="Arial Unicode MS"/>
          <w:b/>
          <w:color w:val="auto"/>
        </w:rPr>
        <w:t xml:space="preserve"> </w:t>
      </w:r>
      <w:r w:rsidRPr="005E5E66">
        <w:rPr>
          <w:rFonts w:ascii="Arial Unicode MS" w:eastAsia="Arial Unicode MS" w:hAnsi="Arial Unicode MS" w:cs="Arial Unicode MS"/>
          <w:color w:val="auto"/>
        </w:rPr>
        <w:t>shall</w:t>
      </w:r>
      <w:proofErr w:type="gramEnd"/>
      <w:r w:rsidRPr="005E5E66">
        <w:rPr>
          <w:rFonts w:ascii="Arial Unicode MS" w:eastAsia="Arial Unicode MS" w:hAnsi="Arial Unicode MS" w:cs="Arial Unicode MS"/>
          <w:color w:val="auto"/>
        </w:rPr>
        <w:t xml:space="preserve"> issue a </w:t>
      </w:r>
      <w:r w:rsidRPr="005E5E66">
        <w:rPr>
          <w:rFonts w:ascii="Arial Unicode MS" w:eastAsia="Arial Unicode MS" w:hAnsi="Arial Unicode MS" w:cs="Arial Unicode MS"/>
          <w:b/>
          <w:color w:val="auto"/>
        </w:rPr>
        <w:t>practical completion</w:t>
      </w:r>
      <w:r w:rsidRPr="005E5E66">
        <w:rPr>
          <w:rFonts w:ascii="Arial Unicode MS" w:eastAsia="Arial Unicode MS" w:hAnsi="Arial Unicode MS" w:cs="Arial Unicode MS"/>
          <w:color w:val="auto"/>
        </w:rPr>
        <w:t xml:space="preserve"> list to the </w:t>
      </w:r>
      <w:r w:rsidRPr="005E5E66">
        <w:rPr>
          <w:rFonts w:ascii="Arial Unicode MS" w:eastAsia="Arial Unicode MS" w:hAnsi="Arial Unicode MS" w:cs="Arial Unicode MS"/>
          <w:b/>
          <w:color w:val="auto"/>
        </w:rPr>
        <w:t xml:space="preserve">contractor </w:t>
      </w:r>
      <w:r w:rsidRPr="005E5E66">
        <w:rPr>
          <w:rFonts w:ascii="Arial Unicode MS" w:eastAsia="Arial Unicode MS" w:hAnsi="Arial Unicode MS" w:cs="Arial Unicode MS"/>
          <w:color w:val="auto"/>
        </w:rPr>
        <w:t xml:space="preserve">detailing the outstanding work to be done and </w:t>
      </w:r>
      <w:r w:rsidRPr="005E5E66">
        <w:rPr>
          <w:rFonts w:ascii="Arial Unicode MS" w:eastAsia="Arial Unicode MS" w:hAnsi="Arial Unicode MS" w:cs="Arial Unicode MS"/>
          <w:b/>
          <w:color w:val="auto"/>
        </w:rPr>
        <w:t>defects</w:t>
      </w:r>
      <w:r w:rsidRPr="005E5E66">
        <w:rPr>
          <w:rFonts w:ascii="Arial Unicode MS" w:eastAsia="Arial Unicode MS" w:hAnsi="Arial Unicode MS" w:cs="Arial Unicode MS"/>
          <w:color w:val="auto"/>
        </w:rPr>
        <w:t xml:space="preserve"> to be rectified to achieve </w:t>
      </w:r>
      <w:r w:rsidRPr="005E5E66">
        <w:rPr>
          <w:rFonts w:ascii="Arial Unicode MS" w:eastAsia="Arial Unicode MS" w:hAnsi="Arial Unicode MS" w:cs="Arial Unicode MS"/>
          <w:b/>
          <w:color w:val="auto"/>
        </w:rPr>
        <w:t>practical completion</w:t>
      </w:r>
    </w:p>
    <w:p w:rsidR="005E5E66" w:rsidRPr="005E5E66" w:rsidRDefault="005E5E66" w:rsidP="0053253D">
      <w:pPr>
        <w:numPr>
          <w:ilvl w:val="0"/>
          <w:numId w:val="35"/>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Is not ready for </w:t>
      </w:r>
      <w:r w:rsidRPr="005E5E66">
        <w:rPr>
          <w:rFonts w:ascii="Arial Unicode MS" w:eastAsia="Arial Unicode MS" w:hAnsi="Arial Unicode MS" w:cs="Arial Unicode MS"/>
          <w:b/>
          <w:color w:val="auto"/>
        </w:rPr>
        <w:t>practical completion</w:t>
      </w:r>
      <w:r w:rsidRPr="005E5E66">
        <w:rPr>
          <w:rFonts w:ascii="Arial Unicode MS" w:eastAsia="Arial Unicode MS" w:hAnsi="Arial Unicode MS" w:cs="Arial Unicode MS"/>
          <w:color w:val="auto"/>
        </w:rPr>
        <w:t xml:space="preserve"> inspection the Project Manager</w:t>
      </w:r>
      <w:r w:rsidRPr="005E5E66">
        <w:rPr>
          <w:rFonts w:ascii="Arial Unicode MS" w:eastAsia="Arial Unicode MS" w:hAnsi="Arial Unicode MS" w:cs="Arial Unicode MS"/>
          <w:b/>
          <w:color w:val="auto"/>
        </w:rPr>
        <w:t xml:space="preserve"> </w:t>
      </w:r>
      <w:r w:rsidRPr="005E5E66">
        <w:rPr>
          <w:rFonts w:ascii="Arial Unicode MS" w:eastAsia="Arial Unicode MS" w:hAnsi="Arial Unicode MS" w:cs="Arial Unicode MS"/>
          <w:color w:val="auto"/>
        </w:rPr>
        <w:t xml:space="preserve">shall issue a list as a general guide to the </w:t>
      </w:r>
      <w:r w:rsidRPr="005E5E66">
        <w:rPr>
          <w:rFonts w:ascii="Arial Unicode MS" w:eastAsia="Arial Unicode MS" w:hAnsi="Arial Unicode MS" w:cs="Arial Unicode MS"/>
          <w:b/>
          <w:color w:val="auto"/>
        </w:rPr>
        <w:t xml:space="preserve">contractor </w:t>
      </w:r>
      <w:r w:rsidRPr="005E5E66">
        <w:rPr>
          <w:rFonts w:ascii="Arial Unicode MS" w:eastAsia="Arial Unicode MS" w:hAnsi="Arial Unicode MS" w:cs="Arial Unicode MS"/>
          <w:color w:val="auto"/>
        </w:rPr>
        <w:t xml:space="preserve">of the outstanding areas of work and </w:t>
      </w:r>
      <w:r w:rsidRPr="005E5E66">
        <w:rPr>
          <w:rFonts w:ascii="Arial Unicode MS" w:eastAsia="Arial Unicode MS" w:hAnsi="Arial Unicode MS" w:cs="Arial Unicode MS"/>
          <w:b/>
          <w:color w:val="auto"/>
        </w:rPr>
        <w:t>defects</w:t>
      </w:r>
      <w:r w:rsidRPr="005E5E66">
        <w:rPr>
          <w:rFonts w:ascii="Arial Unicode MS" w:eastAsia="Arial Unicode MS" w:hAnsi="Arial Unicode MS" w:cs="Arial Unicode MS"/>
          <w:color w:val="auto"/>
        </w:rPr>
        <w:t xml:space="preserve"> to be attended to before he can request a further inspection</w:t>
      </w:r>
    </w:p>
    <w:p w:rsidR="005E5E66" w:rsidRPr="005E5E66" w:rsidRDefault="005E5E66" w:rsidP="0053253D">
      <w:pPr>
        <w:keepNext/>
        <w:spacing w:after="0" w:line="240" w:lineRule="auto"/>
        <w:ind w:left="360" w:firstLine="0"/>
        <w:jc w:val="left"/>
        <w:rPr>
          <w:rFonts w:ascii="Arial Unicode MS" w:eastAsia="Arial Unicode MS" w:hAnsi="Arial Unicode MS" w:cs="Arial Unicode MS"/>
          <w:b/>
          <w:color w:val="auto"/>
        </w:rPr>
      </w:pPr>
      <w:r>
        <w:rPr>
          <w:rFonts w:ascii="Arial Unicode MS" w:eastAsia="Arial Unicode MS" w:hAnsi="Arial Unicode MS" w:cs="Arial Unicode MS"/>
          <w:b/>
          <w:color w:val="auto"/>
        </w:rPr>
        <w:t xml:space="preserve">      </w:t>
      </w:r>
      <w:r w:rsidRPr="005E5E66">
        <w:rPr>
          <w:rFonts w:ascii="Arial Unicode MS" w:eastAsia="Arial Unicode MS" w:hAnsi="Arial Unicode MS" w:cs="Arial Unicode MS"/>
          <w:b/>
          <w:color w:val="auto"/>
        </w:rPr>
        <w:t>Final Completion</w:t>
      </w:r>
    </w:p>
    <w:p w:rsidR="005E5E66" w:rsidRPr="005E5E66" w:rsidRDefault="005E5E66" w:rsidP="0053253D">
      <w:pPr>
        <w:numPr>
          <w:ilvl w:val="0"/>
          <w:numId w:val="36"/>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Within seven </w:t>
      </w:r>
      <w:r w:rsidRPr="005E5E66">
        <w:rPr>
          <w:rFonts w:ascii="Arial Unicode MS" w:eastAsia="Arial Unicode MS" w:hAnsi="Arial Unicode MS" w:cs="Arial Unicode MS"/>
          <w:b/>
          <w:color w:val="auto"/>
        </w:rPr>
        <w:t>calendar days</w:t>
      </w:r>
      <w:r w:rsidRPr="005E5E66">
        <w:rPr>
          <w:rFonts w:ascii="Arial Unicode MS" w:eastAsia="Arial Unicode MS" w:hAnsi="Arial Unicode MS" w:cs="Arial Unicode MS"/>
          <w:color w:val="auto"/>
        </w:rPr>
        <w:t xml:space="preserve"> of </w:t>
      </w:r>
      <w:r w:rsidRPr="005E5E66">
        <w:rPr>
          <w:rFonts w:ascii="Arial Unicode MS" w:eastAsia="Arial Unicode MS" w:hAnsi="Arial Unicode MS" w:cs="Arial Unicode MS"/>
          <w:b/>
          <w:color w:val="auto"/>
        </w:rPr>
        <w:t>practical completion</w:t>
      </w:r>
      <w:r w:rsidRPr="005E5E66">
        <w:rPr>
          <w:rFonts w:ascii="Arial Unicode MS" w:eastAsia="Arial Unicode MS" w:hAnsi="Arial Unicode MS" w:cs="Arial Unicode MS"/>
          <w:color w:val="auto"/>
        </w:rPr>
        <w:t xml:space="preserve"> the Project Manager shall prepare and issue to the </w:t>
      </w:r>
      <w:r w:rsidRPr="005E5E66">
        <w:rPr>
          <w:rFonts w:ascii="Arial Unicode MS" w:eastAsia="Arial Unicode MS" w:hAnsi="Arial Unicode MS" w:cs="Arial Unicode MS"/>
          <w:b/>
          <w:color w:val="auto"/>
        </w:rPr>
        <w:t>contractor</w:t>
      </w:r>
      <w:r w:rsidRPr="005E5E66">
        <w:rPr>
          <w:rFonts w:ascii="Arial Unicode MS" w:eastAsia="Arial Unicode MS" w:hAnsi="Arial Unicode MS" w:cs="Arial Unicode MS"/>
          <w:color w:val="auto"/>
        </w:rPr>
        <w:t xml:space="preserve"> a </w:t>
      </w:r>
      <w:r w:rsidRPr="005E5E66">
        <w:rPr>
          <w:rFonts w:ascii="Arial Unicode MS" w:eastAsia="Arial Unicode MS" w:hAnsi="Arial Unicode MS" w:cs="Arial Unicode MS"/>
          <w:b/>
          <w:color w:val="auto"/>
        </w:rPr>
        <w:t>final completion</w:t>
      </w:r>
      <w:r w:rsidRPr="005E5E66">
        <w:rPr>
          <w:rFonts w:ascii="Arial Unicode MS" w:eastAsia="Arial Unicode MS" w:hAnsi="Arial Unicode MS" w:cs="Arial Unicode MS"/>
          <w:color w:val="auto"/>
        </w:rPr>
        <w:t xml:space="preserve"> list detailing the incomplete work and </w:t>
      </w:r>
      <w:r w:rsidRPr="005E5E66">
        <w:rPr>
          <w:rFonts w:ascii="Arial Unicode MS" w:eastAsia="Arial Unicode MS" w:hAnsi="Arial Unicode MS" w:cs="Arial Unicode MS"/>
          <w:b/>
          <w:color w:val="auto"/>
        </w:rPr>
        <w:t>defects</w:t>
      </w:r>
      <w:r w:rsidRPr="005E5E66">
        <w:rPr>
          <w:rFonts w:ascii="Arial Unicode MS" w:eastAsia="Arial Unicode MS" w:hAnsi="Arial Unicode MS" w:cs="Arial Unicode MS"/>
          <w:color w:val="auto"/>
        </w:rPr>
        <w:t xml:space="preserve"> to be rectified within a reasonable period</w:t>
      </w:r>
    </w:p>
    <w:p w:rsidR="005E5E66" w:rsidRPr="005E5E66" w:rsidRDefault="005E5E66" w:rsidP="0053253D">
      <w:pPr>
        <w:numPr>
          <w:ilvl w:val="0"/>
          <w:numId w:val="36"/>
        </w:numPr>
        <w:tabs>
          <w:tab w:val="left" w:pos="720"/>
        </w:tabs>
        <w:spacing w:after="0" w:line="240" w:lineRule="auto"/>
        <w:ind w:left="1080"/>
        <w:jc w:val="left"/>
        <w:rPr>
          <w:rFonts w:ascii="Arial Unicode MS" w:eastAsia="Arial Unicode MS" w:hAnsi="Arial Unicode MS" w:cs="Arial Unicode MS"/>
          <w:b/>
          <w:color w:val="auto"/>
        </w:rPr>
      </w:pPr>
      <w:r w:rsidRPr="005E5E66">
        <w:rPr>
          <w:rFonts w:ascii="Arial Unicode MS" w:eastAsia="Arial Unicode MS" w:hAnsi="Arial Unicode MS" w:cs="Arial Unicode MS"/>
          <w:color w:val="auto"/>
        </w:rPr>
        <w:t xml:space="preserve">The </w:t>
      </w:r>
      <w:r w:rsidRPr="005E5E66">
        <w:rPr>
          <w:rFonts w:ascii="Arial Unicode MS" w:eastAsia="Arial Unicode MS" w:hAnsi="Arial Unicode MS" w:cs="Arial Unicode MS"/>
          <w:b/>
          <w:color w:val="auto"/>
        </w:rPr>
        <w:t xml:space="preserve">defects </w:t>
      </w:r>
      <w:r w:rsidRPr="005E5E66">
        <w:rPr>
          <w:rFonts w:ascii="Arial Unicode MS" w:eastAsia="Arial Unicode MS" w:hAnsi="Arial Unicode MS" w:cs="Arial Unicode MS"/>
          <w:color w:val="auto"/>
        </w:rPr>
        <w:t xml:space="preserve">liability period of fourteen </w:t>
      </w:r>
      <w:r w:rsidRPr="005E5E66">
        <w:rPr>
          <w:rFonts w:ascii="Arial Unicode MS" w:eastAsia="Arial Unicode MS" w:hAnsi="Arial Unicode MS" w:cs="Arial Unicode MS"/>
          <w:b/>
          <w:color w:val="auto"/>
        </w:rPr>
        <w:t>calendar days</w:t>
      </w:r>
      <w:r w:rsidRPr="005E5E66">
        <w:rPr>
          <w:rFonts w:ascii="Arial Unicode MS" w:eastAsia="Arial Unicode MS" w:hAnsi="Arial Unicode MS" w:cs="Arial Unicode MS"/>
          <w:color w:val="auto"/>
        </w:rPr>
        <w:t xml:space="preserve"> shall start on the date of </w:t>
      </w:r>
      <w:r w:rsidRPr="005E5E66">
        <w:rPr>
          <w:rFonts w:ascii="Arial Unicode MS" w:eastAsia="Arial Unicode MS" w:hAnsi="Arial Unicode MS" w:cs="Arial Unicode MS"/>
          <w:b/>
          <w:color w:val="auto"/>
        </w:rPr>
        <w:t>practical completion</w:t>
      </w:r>
    </w:p>
    <w:p w:rsidR="005E5E66" w:rsidRPr="005E5E66" w:rsidRDefault="005E5E66" w:rsidP="0053253D">
      <w:pPr>
        <w:numPr>
          <w:ilvl w:val="0"/>
          <w:numId w:val="36"/>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On the expiry of the </w:t>
      </w:r>
      <w:r w:rsidRPr="005E5E66">
        <w:rPr>
          <w:rFonts w:ascii="Arial Unicode MS" w:eastAsia="Arial Unicode MS" w:hAnsi="Arial Unicode MS" w:cs="Arial Unicode MS"/>
          <w:b/>
          <w:color w:val="auto"/>
        </w:rPr>
        <w:t>defects</w:t>
      </w:r>
      <w:r w:rsidRPr="005E5E66">
        <w:rPr>
          <w:rFonts w:ascii="Arial Unicode MS" w:eastAsia="Arial Unicode MS" w:hAnsi="Arial Unicode MS" w:cs="Arial Unicode MS"/>
          <w:color w:val="auto"/>
        </w:rPr>
        <w:t xml:space="preserve"> liability period the Project Manager</w:t>
      </w:r>
      <w:r w:rsidRPr="005E5E66">
        <w:rPr>
          <w:rFonts w:ascii="Arial Unicode MS" w:eastAsia="Arial Unicode MS" w:hAnsi="Arial Unicode MS" w:cs="Arial Unicode MS"/>
          <w:b/>
          <w:color w:val="auto"/>
        </w:rPr>
        <w:t xml:space="preserve"> </w:t>
      </w:r>
      <w:r w:rsidRPr="005E5E66">
        <w:rPr>
          <w:rFonts w:ascii="Arial Unicode MS" w:eastAsia="Arial Unicode MS" w:hAnsi="Arial Unicode MS" w:cs="Arial Unicode MS"/>
          <w:color w:val="auto"/>
        </w:rPr>
        <w:t xml:space="preserve">shall immediately inspect the </w:t>
      </w:r>
      <w:r w:rsidRPr="005E5E66">
        <w:rPr>
          <w:rFonts w:ascii="Arial Unicode MS" w:eastAsia="Arial Unicode MS" w:hAnsi="Arial Unicode MS" w:cs="Arial Unicode MS"/>
          <w:b/>
          <w:color w:val="auto"/>
        </w:rPr>
        <w:t>works</w:t>
      </w:r>
      <w:r w:rsidRPr="005E5E66">
        <w:rPr>
          <w:rFonts w:ascii="Arial Unicode MS" w:eastAsia="Arial Unicode MS" w:hAnsi="Arial Unicode MS" w:cs="Arial Unicode MS"/>
          <w:color w:val="auto"/>
        </w:rPr>
        <w:t xml:space="preserve"> for </w:t>
      </w:r>
      <w:r w:rsidRPr="005E5E66">
        <w:rPr>
          <w:rFonts w:ascii="Arial Unicode MS" w:eastAsia="Arial Unicode MS" w:hAnsi="Arial Unicode MS" w:cs="Arial Unicode MS"/>
          <w:b/>
          <w:color w:val="auto"/>
        </w:rPr>
        <w:t>final completion</w:t>
      </w:r>
      <w:r w:rsidRPr="005E5E66">
        <w:rPr>
          <w:rFonts w:ascii="Arial Unicode MS" w:eastAsia="Arial Unicode MS" w:hAnsi="Arial Unicode MS" w:cs="Arial Unicode MS"/>
          <w:color w:val="auto"/>
        </w:rPr>
        <w:t xml:space="preserve">. </w:t>
      </w:r>
      <w:r w:rsidRPr="005E5E66">
        <w:rPr>
          <w:rFonts w:ascii="Arial Unicode MS" w:eastAsia="Arial Unicode MS" w:hAnsi="Arial Unicode MS" w:cs="Arial Unicode MS"/>
          <w:b/>
          <w:color w:val="auto"/>
        </w:rPr>
        <w:t>Where the works:</w:t>
      </w:r>
    </w:p>
    <w:p w:rsidR="005E5E66" w:rsidRPr="005E5E66" w:rsidRDefault="005E5E66" w:rsidP="0053253D">
      <w:pPr>
        <w:numPr>
          <w:ilvl w:val="0"/>
          <w:numId w:val="36"/>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Has reached </w:t>
      </w:r>
      <w:r w:rsidRPr="005E5E66">
        <w:rPr>
          <w:rFonts w:ascii="Arial Unicode MS" w:eastAsia="Arial Unicode MS" w:hAnsi="Arial Unicode MS" w:cs="Arial Unicode MS"/>
          <w:b/>
          <w:color w:val="auto"/>
        </w:rPr>
        <w:t>final completion</w:t>
      </w:r>
      <w:r w:rsidRPr="005E5E66">
        <w:rPr>
          <w:rFonts w:ascii="Arial Unicode MS" w:eastAsia="Arial Unicode MS" w:hAnsi="Arial Unicode MS" w:cs="Arial Unicode MS"/>
          <w:color w:val="auto"/>
        </w:rPr>
        <w:t xml:space="preserve"> the Project Manager shall at once issue a certificate of </w:t>
      </w:r>
      <w:r w:rsidRPr="005E5E66">
        <w:rPr>
          <w:rFonts w:ascii="Arial Unicode MS" w:eastAsia="Arial Unicode MS" w:hAnsi="Arial Unicode MS" w:cs="Arial Unicode MS"/>
          <w:b/>
          <w:color w:val="auto"/>
        </w:rPr>
        <w:t>final completion</w:t>
      </w:r>
      <w:r w:rsidRPr="005E5E66">
        <w:rPr>
          <w:rFonts w:ascii="Arial Unicode MS" w:eastAsia="Arial Unicode MS" w:hAnsi="Arial Unicode MS" w:cs="Arial Unicode MS"/>
          <w:color w:val="auto"/>
        </w:rPr>
        <w:t xml:space="preserve"> to the </w:t>
      </w:r>
      <w:r w:rsidRPr="005E5E66">
        <w:rPr>
          <w:rFonts w:ascii="Arial Unicode MS" w:eastAsia="Arial Unicode MS" w:hAnsi="Arial Unicode MS" w:cs="Arial Unicode MS"/>
          <w:b/>
          <w:color w:val="auto"/>
        </w:rPr>
        <w:t>contractor</w:t>
      </w:r>
      <w:r w:rsidRPr="005E5E66">
        <w:rPr>
          <w:rFonts w:ascii="Arial Unicode MS" w:eastAsia="Arial Unicode MS" w:hAnsi="Arial Unicode MS" w:cs="Arial Unicode MS"/>
          <w:b/>
          <w:color w:val="auto"/>
        </w:rPr>
        <w:tab/>
      </w:r>
      <w:r w:rsidRPr="005E5E66">
        <w:rPr>
          <w:rFonts w:ascii="Arial Unicode MS" w:eastAsia="Arial Unicode MS" w:hAnsi="Arial Unicode MS" w:cs="Arial Unicode MS"/>
          <w:b/>
          <w:color w:val="auto"/>
        </w:rPr>
        <w:tab/>
      </w:r>
      <w:r w:rsidRPr="005E5E66">
        <w:rPr>
          <w:rFonts w:ascii="Arial Unicode MS" w:eastAsia="Arial Unicode MS" w:hAnsi="Arial Unicode MS" w:cs="Arial Unicode MS"/>
          <w:b/>
          <w:color w:val="auto"/>
        </w:rPr>
        <w:tab/>
      </w:r>
      <w:r w:rsidRPr="005E5E66">
        <w:rPr>
          <w:rFonts w:ascii="Arial Unicode MS" w:eastAsia="Arial Unicode MS" w:hAnsi="Arial Unicode MS" w:cs="Arial Unicode MS"/>
          <w:b/>
          <w:color w:val="auto"/>
        </w:rPr>
        <w:tab/>
      </w:r>
      <w:r w:rsidRPr="005E5E66">
        <w:rPr>
          <w:rFonts w:ascii="Arial Unicode MS" w:eastAsia="Arial Unicode MS" w:hAnsi="Arial Unicode MS" w:cs="Arial Unicode MS"/>
          <w:b/>
          <w:color w:val="auto"/>
        </w:rPr>
        <w:tab/>
      </w:r>
      <w:r w:rsidRPr="005E5E66">
        <w:rPr>
          <w:rFonts w:ascii="Arial Unicode MS" w:eastAsia="Arial Unicode MS" w:hAnsi="Arial Unicode MS" w:cs="Arial Unicode MS"/>
          <w:b/>
          <w:color w:val="auto"/>
        </w:rPr>
        <w:tab/>
      </w:r>
      <w:r w:rsidRPr="005E5E66">
        <w:rPr>
          <w:rFonts w:ascii="Arial Unicode MS" w:eastAsia="Arial Unicode MS" w:hAnsi="Arial Unicode MS" w:cs="Arial Unicode MS"/>
          <w:b/>
          <w:color w:val="auto"/>
        </w:rPr>
        <w:tab/>
      </w:r>
      <w:r w:rsidRPr="005E5E66">
        <w:rPr>
          <w:rFonts w:ascii="Arial Unicode MS" w:eastAsia="Arial Unicode MS" w:hAnsi="Arial Unicode MS" w:cs="Arial Unicode MS"/>
          <w:b/>
          <w:color w:val="auto"/>
        </w:rPr>
        <w:tab/>
      </w:r>
      <w:r w:rsidRPr="005E5E66">
        <w:rPr>
          <w:rFonts w:ascii="Arial Unicode MS" w:eastAsia="Arial Unicode MS" w:hAnsi="Arial Unicode MS" w:cs="Arial Unicode MS"/>
          <w:b/>
          <w:color w:val="auto"/>
        </w:rPr>
        <w:tab/>
      </w:r>
      <w:r w:rsidRPr="005E5E66">
        <w:rPr>
          <w:rFonts w:ascii="Arial Unicode MS" w:eastAsia="Arial Unicode MS" w:hAnsi="Arial Unicode MS" w:cs="Arial Unicode MS"/>
          <w:color w:val="auto"/>
        </w:rPr>
        <w:t>10/…</w:t>
      </w:r>
    </w:p>
    <w:p w:rsidR="005E5E66" w:rsidRPr="005E5E66" w:rsidRDefault="005E5E66" w:rsidP="0053253D">
      <w:pPr>
        <w:spacing w:after="0" w:line="240" w:lineRule="auto"/>
        <w:ind w:left="36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360" w:firstLine="0"/>
        <w:jc w:val="center"/>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-10-</w:t>
      </w:r>
    </w:p>
    <w:p w:rsidR="005E5E66" w:rsidRPr="005E5E66" w:rsidRDefault="005E5E66" w:rsidP="0053253D">
      <w:pPr>
        <w:numPr>
          <w:ilvl w:val="0"/>
          <w:numId w:val="37"/>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Has not reached </w:t>
      </w:r>
      <w:r w:rsidRPr="005E5E66">
        <w:rPr>
          <w:rFonts w:ascii="Arial Unicode MS" w:eastAsia="Arial Unicode MS" w:hAnsi="Arial Unicode MS" w:cs="Arial Unicode MS"/>
          <w:b/>
          <w:color w:val="auto"/>
        </w:rPr>
        <w:t>final completion</w:t>
      </w:r>
      <w:r w:rsidRPr="005E5E66">
        <w:rPr>
          <w:rFonts w:ascii="Arial Unicode MS" w:eastAsia="Arial Unicode MS" w:hAnsi="Arial Unicode MS" w:cs="Arial Unicode MS"/>
          <w:color w:val="auto"/>
        </w:rPr>
        <w:t xml:space="preserve"> the Project Manager shall issue a </w:t>
      </w:r>
      <w:r w:rsidRPr="005E5E66">
        <w:rPr>
          <w:rFonts w:ascii="Arial Unicode MS" w:eastAsia="Arial Unicode MS" w:hAnsi="Arial Unicode MS" w:cs="Arial Unicode MS"/>
          <w:b/>
          <w:color w:val="auto"/>
        </w:rPr>
        <w:t>defects</w:t>
      </w:r>
      <w:r w:rsidRPr="005E5E66">
        <w:rPr>
          <w:rFonts w:ascii="Arial Unicode MS" w:eastAsia="Arial Unicode MS" w:hAnsi="Arial Unicode MS" w:cs="Arial Unicode MS"/>
          <w:color w:val="auto"/>
        </w:rPr>
        <w:t xml:space="preserve"> list to the </w:t>
      </w:r>
      <w:r w:rsidRPr="005E5E66">
        <w:rPr>
          <w:rFonts w:ascii="Arial Unicode MS" w:eastAsia="Arial Unicode MS" w:hAnsi="Arial Unicode MS" w:cs="Arial Unicode MS"/>
          <w:b/>
          <w:color w:val="auto"/>
        </w:rPr>
        <w:t>contractor</w:t>
      </w:r>
      <w:r w:rsidRPr="005E5E66">
        <w:rPr>
          <w:rFonts w:ascii="Arial Unicode MS" w:eastAsia="Arial Unicode MS" w:hAnsi="Arial Unicode MS" w:cs="Arial Unicode MS"/>
          <w:color w:val="auto"/>
        </w:rPr>
        <w:t xml:space="preserve"> detailing any incomplete work and </w:t>
      </w:r>
      <w:r w:rsidRPr="005E5E66">
        <w:rPr>
          <w:rFonts w:ascii="Arial Unicode MS" w:eastAsia="Arial Unicode MS" w:hAnsi="Arial Unicode MS" w:cs="Arial Unicode MS"/>
          <w:b/>
          <w:color w:val="auto"/>
        </w:rPr>
        <w:t xml:space="preserve">defects </w:t>
      </w:r>
      <w:r w:rsidRPr="005E5E66">
        <w:rPr>
          <w:rFonts w:ascii="Arial Unicode MS" w:eastAsia="Arial Unicode MS" w:hAnsi="Arial Unicode MS" w:cs="Arial Unicode MS"/>
          <w:color w:val="auto"/>
        </w:rPr>
        <w:t xml:space="preserve">to be rectified before the Project Manager will undertake a further inspection </w:t>
      </w:r>
    </w:p>
    <w:p w:rsidR="005E5E66" w:rsidRPr="005E5E66" w:rsidRDefault="005E5E66" w:rsidP="0053253D">
      <w:pPr>
        <w:numPr>
          <w:ilvl w:val="0"/>
          <w:numId w:val="37"/>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Where the </w:t>
      </w:r>
      <w:r w:rsidRPr="005E5E66">
        <w:rPr>
          <w:rFonts w:ascii="Arial Unicode MS" w:eastAsia="Arial Unicode MS" w:hAnsi="Arial Unicode MS" w:cs="Arial Unicode MS"/>
          <w:b/>
          <w:color w:val="auto"/>
        </w:rPr>
        <w:t xml:space="preserve">contractor </w:t>
      </w:r>
      <w:r w:rsidRPr="005E5E66">
        <w:rPr>
          <w:rFonts w:ascii="Arial Unicode MS" w:eastAsia="Arial Unicode MS" w:hAnsi="Arial Unicode MS" w:cs="Arial Unicode MS"/>
          <w:color w:val="auto"/>
        </w:rPr>
        <w:t xml:space="preserve">has achieved </w:t>
      </w:r>
      <w:r w:rsidRPr="005E5E66">
        <w:rPr>
          <w:rFonts w:ascii="Arial Unicode MS" w:eastAsia="Arial Unicode MS" w:hAnsi="Arial Unicode MS" w:cs="Arial Unicode MS"/>
          <w:b/>
          <w:color w:val="auto"/>
        </w:rPr>
        <w:t>final completion</w:t>
      </w:r>
      <w:r w:rsidRPr="005E5E66">
        <w:rPr>
          <w:rFonts w:ascii="Arial Unicode MS" w:eastAsia="Arial Unicode MS" w:hAnsi="Arial Unicode MS" w:cs="Arial Unicode MS"/>
          <w:color w:val="auto"/>
        </w:rPr>
        <w:t xml:space="preserve"> the </w:t>
      </w:r>
      <w:r w:rsidRPr="005E5E66">
        <w:rPr>
          <w:rFonts w:ascii="Arial Unicode MS" w:eastAsia="Arial Unicode MS" w:hAnsi="Arial Unicode MS" w:cs="Arial Unicode MS"/>
          <w:b/>
          <w:color w:val="auto"/>
        </w:rPr>
        <w:t>latent defects</w:t>
      </w:r>
      <w:r w:rsidRPr="005E5E66">
        <w:rPr>
          <w:rFonts w:ascii="Arial Unicode MS" w:eastAsia="Arial Unicode MS" w:hAnsi="Arial Unicode MS" w:cs="Arial Unicode MS"/>
          <w:color w:val="auto"/>
        </w:rPr>
        <w:t xml:space="preserve"> liability period shall end three years from the date of </w:t>
      </w:r>
      <w:r w:rsidRPr="005E5E66">
        <w:rPr>
          <w:rFonts w:ascii="Arial Unicode MS" w:eastAsia="Arial Unicode MS" w:hAnsi="Arial Unicode MS" w:cs="Arial Unicode MS"/>
          <w:b/>
          <w:color w:val="auto"/>
        </w:rPr>
        <w:t>final completion</w:t>
      </w:r>
      <w:r w:rsidRPr="005E5E66">
        <w:rPr>
          <w:rFonts w:ascii="Arial Unicode MS" w:eastAsia="Arial Unicode MS" w:hAnsi="Arial Unicode MS" w:cs="Arial Unicode MS"/>
          <w:color w:val="auto"/>
        </w:rPr>
        <w:t xml:space="preserve"> </w:t>
      </w:r>
    </w:p>
    <w:p w:rsidR="005E5E66" w:rsidRPr="005E5E66" w:rsidRDefault="005E5E66" w:rsidP="0053253D">
      <w:pPr>
        <w:spacing w:after="0" w:line="240" w:lineRule="auto"/>
        <w:ind w:left="360" w:firstLine="0"/>
        <w:jc w:val="left"/>
        <w:rPr>
          <w:rFonts w:ascii="Arial Unicode MS" w:eastAsia="Arial Unicode MS" w:hAnsi="Arial Unicode MS" w:cs="Arial Unicode MS"/>
          <w:color w:val="auto"/>
        </w:rPr>
      </w:pPr>
    </w:p>
    <w:p w:rsidR="005E5E66" w:rsidRPr="005E5E66" w:rsidRDefault="005E5E66" w:rsidP="0053253D">
      <w:pPr>
        <w:spacing w:after="0" w:line="240" w:lineRule="auto"/>
        <w:ind w:left="360" w:firstLine="0"/>
        <w:jc w:val="left"/>
        <w:rPr>
          <w:rFonts w:ascii="Arial Unicode MS" w:eastAsia="Arial Unicode MS" w:hAnsi="Arial Unicode MS" w:cs="Arial Unicode MS"/>
          <w:color w:val="auto"/>
        </w:rPr>
      </w:pPr>
    </w:p>
    <w:p w:rsidR="005E5E66" w:rsidRPr="005E5E66" w:rsidRDefault="005E5E66" w:rsidP="0053253D">
      <w:pPr>
        <w:keepNext/>
        <w:spacing w:after="0" w:line="240" w:lineRule="auto"/>
        <w:ind w:left="360" w:firstLine="0"/>
        <w:jc w:val="left"/>
        <w:rPr>
          <w:rFonts w:ascii="Arial Unicode MS" w:eastAsia="Arial Unicode MS" w:hAnsi="Arial Unicode MS" w:cs="Arial Unicode MS"/>
          <w:b/>
          <w:color w:val="auto"/>
        </w:rPr>
      </w:pPr>
      <w:r>
        <w:rPr>
          <w:rFonts w:ascii="Arial Unicode MS" w:eastAsia="Arial Unicode MS" w:hAnsi="Arial Unicode MS" w:cs="Arial Unicode MS"/>
          <w:b/>
          <w:color w:val="auto"/>
        </w:rPr>
        <w:t xml:space="preserve">     </w:t>
      </w:r>
      <w:r w:rsidRPr="005E5E66">
        <w:rPr>
          <w:rFonts w:ascii="Arial Unicode MS" w:eastAsia="Arial Unicode MS" w:hAnsi="Arial Unicode MS" w:cs="Arial Unicode MS"/>
          <w:b/>
          <w:color w:val="auto"/>
        </w:rPr>
        <w:t>Employer</w:t>
      </w:r>
    </w:p>
    <w:p w:rsidR="005E5E66" w:rsidRPr="005E5E66" w:rsidRDefault="005E5E66" w:rsidP="0053253D">
      <w:pPr>
        <w:spacing w:after="0" w:line="240" w:lineRule="auto"/>
        <w:ind w:left="360" w:firstLine="0"/>
        <w:jc w:val="left"/>
        <w:rPr>
          <w:rFonts w:ascii="Arial Unicode MS" w:eastAsia="Arial Unicode MS" w:hAnsi="Arial Unicode MS" w:cs="Arial Unicode MS"/>
          <w:b/>
          <w:color w:val="auto"/>
        </w:rPr>
      </w:pPr>
      <w:r w:rsidRPr="005E5E66">
        <w:rPr>
          <w:rFonts w:ascii="Arial Unicode MS" w:eastAsia="Arial Unicode MS" w:hAnsi="Arial Unicode MS" w:cs="Arial Unicode MS"/>
          <w:color w:val="auto"/>
          <w:sz w:val="22"/>
        </w:rPr>
        <w:tab/>
      </w:r>
      <w:r w:rsidRPr="005E5E66">
        <w:rPr>
          <w:rFonts w:ascii="Arial Unicode MS" w:eastAsia="Arial Unicode MS" w:hAnsi="Arial Unicode MS" w:cs="Arial Unicode MS"/>
          <w:b/>
          <w:color w:val="auto"/>
        </w:rPr>
        <w:t>The employer shall:</w:t>
      </w:r>
    </w:p>
    <w:p w:rsidR="005E5E66" w:rsidRPr="005E5E66" w:rsidRDefault="005E5E66" w:rsidP="0053253D">
      <w:pPr>
        <w:numPr>
          <w:ilvl w:val="0"/>
          <w:numId w:val="38"/>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Hand over the </w:t>
      </w:r>
      <w:r w:rsidRPr="005E5E66">
        <w:rPr>
          <w:rFonts w:ascii="Arial Unicode MS" w:eastAsia="Arial Unicode MS" w:hAnsi="Arial Unicode MS" w:cs="Arial Unicode MS"/>
          <w:b/>
          <w:color w:val="auto"/>
        </w:rPr>
        <w:t xml:space="preserve">site </w:t>
      </w:r>
      <w:r w:rsidRPr="005E5E66">
        <w:rPr>
          <w:rFonts w:ascii="Arial Unicode MS" w:eastAsia="Arial Unicode MS" w:hAnsi="Arial Unicode MS" w:cs="Arial Unicode MS"/>
          <w:color w:val="auto"/>
        </w:rPr>
        <w:t xml:space="preserve">to the </w:t>
      </w:r>
      <w:r w:rsidRPr="005E5E66">
        <w:rPr>
          <w:rFonts w:ascii="Arial Unicode MS" w:eastAsia="Arial Unicode MS" w:hAnsi="Arial Unicode MS" w:cs="Arial Unicode MS"/>
          <w:b/>
          <w:color w:val="auto"/>
        </w:rPr>
        <w:t>contractor</w:t>
      </w:r>
      <w:r w:rsidRPr="005E5E66">
        <w:rPr>
          <w:rFonts w:ascii="Arial Unicode MS" w:eastAsia="Arial Unicode MS" w:hAnsi="Arial Unicode MS" w:cs="Arial Unicode MS"/>
          <w:color w:val="auto"/>
        </w:rPr>
        <w:t xml:space="preserve"> by the date stated in the </w:t>
      </w:r>
      <w:r w:rsidRPr="005E5E66">
        <w:rPr>
          <w:rFonts w:ascii="Arial Unicode MS" w:eastAsia="Arial Unicode MS" w:hAnsi="Arial Unicode MS" w:cs="Arial Unicode MS"/>
          <w:b/>
          <w:color w:val="auto"/>
        </w:rPr>
        <w:t>schedule.</w:t>
      </w:r>
      <w:r w:rsidRPr="005E5E66">
        <w:rPr>
          <w:rFonts w:ascii="Arial Unicode MS" w:eastAsia="Arial Unicode MS" w:hAnsi="Arial Unicode MS" w:cs="Arial Unicode MS"/>
          <w:color w:val="auto"/>
        </w:rPr>
        <w:t xml:space="preserve"> The </w:t>
      </w:r>
      <w:r w:rsidRPr="005E5E66">
        <w:rPr>
          <w:rFonts w:ascii="Arial Unicode MS" w:eastAsia="Arial Unicode MS" w:hAnsi="Arial Unicode MS" w:cs="Arial Unicode MS"/>
          <w:b/>
          <w:color w:val="auto"/>
        </w:rPr>
        <w:t xml:space="preserve">construction period </w:t>
      </w:r>
      <w:r w:rsidRPr="005E5E66">
        <w:rPr>
          <w:rFonts w:ascii="Arial Unicode MS" w:eastAsia="Arial Unicode MS" w:hAnsi="Arial Unicode MS" w:cs="Arial Unicode MS"/>
          <w:color w:val="auto"/>
        </w:rPr>
        <w:t xml:space="preserve">and </w:t>
      </w:r>
      <w:r w:rsidRPr="005E5E66">
        <w:rPr>
          <w:rFonts w:ascii="Arial Unicode MS" w:eastAsia="Arial Unicode MS" w:hAnsi="Arial Unicode MS" w:cs="Arial Unicode MS"/>
          <w:b/>
          <w:color w:val="auto"/>
        </w:rPr>
        <w:t>latent defects</w:t>
      </w:r>
      <w:r w:rsidRPr="005E5E66">
        <w:rPr>
          <w:rFonts w:ascii="Arial Unicode MS" w:eastAsia="Arial Unicode MS" w:hAnsi="Arial Unicode MS" w:cs="Arial Unicode MS"/>
          <w:color w:val="auto"/>
        </w:rPr>
        <w:t xml:space="preserve"> liability period shall commence with the </w:t>
      </w:r>
      <w:proofErr w:type="spellStart"/>
      <w:r w:rsidRPr="005E5E66">
        <w:rPr>
          <w:rFonts w:ascii="Arial Unicode MS" w:eastAsia="Arial Unicode MS" w:hAnsi="Arial Unicode MS" w:cs="Arial Unicode MS"/>
          <w:color w:val="auto"/>
        </w:rPr>
        <w:t>hand over</w:t>
      </w:r>
      <w:proofErr w:type="spellEnd"/>
      <w:r w:rsidRPr="005E5E66">
        <w:rPr>
          <w:rFonts w:ascii="Arial Unicode MS" w:eastAsia="Arial Unicode MS" w:hAnsi="Arial Unicode MS" w:cs="Arial Unicode MS"/>
          <w:color w:val="auto"/>
        </w:rPr>
        <w:t xml:space="preserve"> of the </w:t>
      </w:r>
      <w:r w:rsidRPr="005E5E66">
        <w:rPr>
          <w:rFonts w:ascii="Arial Unicode MS" w:eastAsia="Arial Unicode MS" w:hAnsi="Arial Unicode MS" w:cs="Arial Unicode MS"/>
          <w:b/>
          <w:color w:val="auto"/>
        </w:rPr>
        <w:t>site</w:t>
      </w:r>
    </w:p>
    <w:p w:rsidR="005E5E66" w:rsidRPr="005E5E66" w:rsidRDefault="005E5E66" w:rsidP="0053253D">
      <w:pPr>
        <w:numPr>
          <w:ilvl w:val="0"/>
          <w:numId w:val="38"/>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Arrange for water, sewer and electrical connections as required and pay all fees concerning this</w:t>
      </w:r>
    </w:p>
    <w:p w:rsidR="005E5E66" w:rsidRPr="005E5E66" w:rsidRDefault="005E5E66" w:rsidP="0053253D">
      <w:pPr>
        <w:numPr>
          <w:ilvl w:val="0"/>
          <w:numId w:val="38"/>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Provide water and electricity as required for the execution of the </w:t>
      </w:r>
      <w:r w:rsidRPr="005E5E66">
        <w:rPr>
          <w:rFonts w:ascii="Arial Unicode MS" w:eastAsia="Arial Unicode MS" w:hAnsi="Arial Unicode MS" w:cs="Arial Unicode MS"/>
          <w:b/>
          <w:color w:val="auto"/>
        </w:rPr>
        <w:t xml:space="preserve">works </w:t>
      </w:r>
      <w:r w:rsidRPr="005E5E66">
        <w:rPr>
          <w:rFonts w:ascii="Arial Unicode MS" w:eastAsia="Arial Unicode MS" w:hAnsi="Arial Unicode MS" w:cs="Arial Unicode MS"/>
          <w:color w:val="auto"/>
        </w:rPr>
        <w:t>free of charge</w:t>
      </w:r>
    </w:p>
    <w:p w:rsidR="005E5E66" w:rsidRPr="005E5E66" w:rsidRDefault="005E5E66" w:rsidP="0053253D">
      <w:pPr>
        <w:numPr>
          <w:ilvl w:val="0"/>
          <w:numId w:val="38"/>
        </w:numPr>
        <w:tabs>
          <w:tab w:val="left" w:pos="720"/>
        </w:tabs>
        <w:spacing w:after="0" w:line="240" w:lineRule="auto"/>
        <w:ind w:left="1080"/>
        <w:jc w:val="left"/>
        <w:rPr>
          <w:rFonts w:ascii="Arial Unicode MS" w:eastAsia="Arial Unicode MS" w:hAnsi="Arial Unicode MS" w:cs="Arial Unicode MS"/>
          <w:b/>
          <w:color w:val="auto"/>
        </w:rPr>
      </w:pPr>
      <w:r w:rsidRPr="005E5E66">
        <w:rPr>
          <w:rFonts w:ascii="Arial Unicode MS" w:eastAsia="Arial Unicode MS" w:hAnsi="Arial Unicode MS" w:cs="Arial Unicode MS"/>
          <w:color w:val="auto"/>
        </w:rPr>
        <w:t xml:space="preserve">Not issue instructions to, interfere with, hinder or obstruct any of the </w:t>
      </w:r>
      <w:r w:rsidRPr="005E5E66">
        <w:rPr>
          <w:rFonts w:ascii="Arial Unicode MS" w:eastAsia="Arial Unicode MS" w:hAnsi="Arial Unicode MS" w:cs="Arial Unicode MS"/>
          <w:b/>
          <w:color w:val="auto"/>
        </w:rPr>
        <w:t xml:space="preserve">contractor's </w:t>
      </w:r>
      <w:r w:rsidRPr="005E5E66">
        <w:rPr>
          <w:rFonts w:ascii="Arial Unicode MS" w:eastAsia="Arial Unicode MS" w:hAnsi="Arial Unicode MS" w:cs="Arial Unicode MS"/>
          <w:color w:val="auto"/>
        </w:rPr>
        <w:t xml:space="preserve">workers or any other persons employed or acting on behalf of the </w:t>
      </w:r>
      <w:r w:rsidRPr="005E5E66">
        <w:rPr>
          <w:rFonts w:ascii="Arial Unicode MS" w:eastAsia="Arial Unicode MS" w:hAnsi="Arial Unicode MS" w:cs="Arial Unicode MS"/>
          <w:b/>
          <w:color w:val="auto"/>
        </w:rPr>
        <w:t>contractor</w:t>
      </w:r>
    </w:p>
    <w:p w:rsidR="005E5E66" w:rsidRPr="005E5E66" w:rsidRDefault="005E5E66" w:rsidP="0053253D">
      <w:pPr>
        <w:keepNext/>
        <w:spacing w:after="0" w:line="240" w:lineRule="auto"/>
        <w:ind w:left="360" w:firstLine="0"/>
        <w:jc w:val="left"/>
        <w:rPr>
          <w:rFonts w:ascii="Arial Unicode MS" w:eastAsia="Arial Unicode MS" w:hAnsi="Arial Unicode MS" w:cs="Arial Unicode MS"/>
          <w:b/>
          <w:color w:val="auto"/>
        </w:rPr>
      </w:pPr>
      <w:r>
        <w:rPr>
          <w:rFonts w:ascii="Arial Unicode MS" w:eastAsia="Arial Unicode MS" w:hAnsi="Arial Unicode MS" w:cs="Arial Unicode MS"/>
          <w:b/>
          <w:color w:val="auto"/>
        </w:rPr>
        <w:t xml:space="preserve">    </w:t>
      </w:r>
      <w:r w:rsidRPr="005E5E66">
        <w:rPr>
          <w:rFonts w:ascii="Arial Unicode MS" w:eastAsia="Arial Unicode MS" w:hAnsi="Arial Unicode MS" w:cs="Arial Unicode MS"/>
          <w:b/>
          <w:color w:val="auto"/>
        </w:rPr>
        <w:t>Risk and Insurance</w:t>
      </w:r>
    </w:p>
    <w:p w:rsidR="005E5E66" w:rsidRPr="005E5E66" w:rsidRDefault="005E5E66" w:rsidP="0053253D">
      <w:pPr>
        <w:numPr>
          <w:ilvl w:val="0"/>
          <w:numId w:val="39"/>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The </w:t>
      </w:r>
      <w:r w:rsidRPr="005E5E66">
        <w:rPr>
          <w:rFonts w:ascii="Arial Unicode MS" w:eastAsia="Arial Unicode MS" w:hAnsi="Arial Unicode MS" w:cs="Arial Unicode MS"/>
          <w:b/>
          <w:color w:val="auto"/>
        </w:rPr>
        <w:t>Contractor</w:t>
      </w:r>
      <w:r w:rsidRPr="005E5E66">
        <w:rPr>
          <w:rFonts w:ascii="Arial Unicode MS" w:eastAsia="Arial Unicode MS" w:hAnsi="Arial Unicode MS" w:cs="Arial Unicode MS"/>
          <w:color w:val="auto"/>
        </w:rPr>
        <w:t xml:space="preserve"> indemnifies the </w:t>
      </w:r>
      <w:r w:rsidRPr="005E5E66">
        <w:rPr>
          <w:rFonts w:ascii="Arial Unicode MS" w:eastAsia="Arial Unicode MS" w:hAnsi="Arial Unicode MS" w:cs="Arial Unicode MS"/>
          <w:b/>
          <w:color w:val="auto"/>
        </w:rPr>
        <w:t>NHLS</w:t>
      </w:r>
      <w:r w:rsidRPr="005E5E66">
        <w:rPr>
          <w:rFonts w:ascii="Arial Unicode MS" w:eastAsia="Arial Unicode MS" w:hAnsi="Arial Unicode MS" w:cs="Arial Unicode MS"/>
          <w:color w:val="auto"/>
        </w:rPr>
        <w:t xml:space="preserve"> against any loss in respect of claims from other parties arising out of or due to the execution of the </w:t>
      </w:r>
      <w:r w:rsidRPr="005E5E66">
        <w:rPr>
          <w:rFonts w:ascii="Arial Unicode MS" w:eastAsia="Arial Unicode MS" w:hAnsi="Arial Unicode MS" w:cs="Arial Unicode MS"/>
          <w:b/>
          <w:color w:val="auto"/>
        </w:rPr>
        <w:t>works</w:t>
      </w:r>
      <w:r w:rsidRPr="005E5E66">
        <w:rPr>
          <w:rFonts w:ascii="Arial Unicode MS" w:eastAsia="Arial Unicode MS" w:hAnsi="Arial Unicode MS" w:cs="Arial Unicode MS"/>
          <w:color w:val="auto"/>
        </w:rPr>
        <w:t xml:space="preserve"> or occupation of the </w:t>
      </w:r>
      <w:r w:rsidRPr="005E5E66">
        <w:rPr>
          <w:rFonts w:ascii="Arial Unicode MS" w:eastAsia="Arial Unicode MS" w:hAnsi="Arial Unicode MS" w:cs="Arial Unicode MS"/>
          <w:b/>
          <w:color w:val="auto"/>
        </w:rPr>
        <w:t xml:space="preserve">site </w:t>
      </w:r>
      <w:r w:rsidRPr="005E5E66">
        <w:rPr>
          <w:rFonts w:ascii="Arial Unicode MS" w:eastAsia="Arial Unicode MS" w:hAnsi="Arial Unicode MS" w:cs="Arial Unicode MS"/>
          <w:color w:val="auto"/>
        </w:rPr>
        <w:t xml:space="preserve">by the </w:t>
      </w:r>
      <w:r w:rsidRPr="005E5E66">
        <w:rPr>
          <w:rFonts w:ascii="Arial Unicode MS" w:eastAsia="Arial Unicode MS" w:hAnsi="Arial Unicode MS" w:cs="Arial Unicode MS"/>
          <w:b/>
          <w:color w:val="auto"/>
        </w:rPr>
        <w:t xml:space="preserve">contractor </w:t>
      </w:r>
      <w:r w:rsidRPr="005E5E66">
        <w:rPr>
          <w:rFonts w:ascii="Arial Unicode MS" w:eastAsia="Arial Unicode MS" w:hAnsi="Arial Unicode MS" w:cs="Arial Unicode MS"/>
          <w:color w:val="auto"/>
        </w:rPr>
        <w:t>consequent upon:</w:t>
      </w:r>
    </w:p>
    <w:p w:rsidR="005E5E66" w:rsidRPr="005E5E66" w:rsidRDefault="005E5E66" w:rsidP="0053253D">
      <w:pPr>
        <w:numPr>
          <w:ilvl w:val="0"/>
          <w:numId w:val="39"/>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Death or bodily injury or illness of any person</w:t>
      </w:r>
    </w:p>
    <w:p w:rsidR="005E5E66" w:rsidRPr="005E5E66" w:rsidRDefault="005E5E66" w:rsidP="0053253D">
      <w:pPr>
        <w:numPr>
          <w:ilvl w:val="0"/>
          <w:numId w:val="39"/>
        </w:numPr>
        <w:tabs>
          <w:tab w:val="left" w:pos="720"/>
        </w:tabs>
        <w:spacing w:after="0" w:line="240" w:lineRule="auto"/>
        <w:ind w:left="1080"/>
        <w:jc w:val="left"/>
        <w:rPr>
          <w:rFonts w:ascii="Arial Unicode MS" w:eastAsia="Arial Unicode MS" w:hAnsi="Arial Unicode MS" w:cs="Arial Unicode MS"/>
          <w:b/>
          <w:color w:val="auto"/>
        </w:rPr>
      </w:pPr>
      <w:r w:rsidRPr="005E5E66">
        <w:rPr>
          <w:rFonts w:ascii="Arial Unicode MS" w:eastAsia="Arial Unicode MS" w:hAnsi="Arial Unicode MS" w:cs="Arial Unicode MS"/>
          <w:color w:val="auto"/>
        </w:rPr>
        <w:t xml:space="preserve">Physical loss and damage to any property other than the </w:t>
      </w:r>
      <w:r w:rsidRPr="005E5E66">
        <w:rPr>
          <w:rFonts w:ascii="Arial Unicode MS" w:eastAsia="Arial Unicode MS" w:hAnsi="Arial Unicode MS" w:cs="Arial Unicode MS"/>
          <w:b/>
          <w:color w:val="auto"/>
        </w:rPr>
        <w:t>works</w:t>
      </w:r>
    </w:p>
    <w:p w:rsidR="005E5E66" w:rsidRPr="005E5E66" w:rsidRDefault="005E5E66" w:rsidP="0053253D">
      <w:pPr>
        <w:numPr>
          <w:ilvl w:val="0"/>
          <w:numId w:val="39"/>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Removal of or interference with lateral support of an adjoining property</w:t>
      </w:r>
    </w:p>
    <w:p w:rsidR="005E5E66" w:rsidRPr="005E5E66" w:rsidRDefault="005E5E66" w:rsidP="0053253D">
      <w:pPr>
        <w:numPr>
          <w:ilvl w:val="0"/>
          <w:numId w:val="39"/>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The </w:t>
      </w:r>
      <w:r w:rsidRPr="005E5E66">
        <w:rPr>
          <w:rFonts w:ascii="Arial Unicode MS" w:eastAsia="Arial Unicode MS" w:hAnsi="Arial Unicode MS" w:cs="Arial Unicode MS"/>
          <w:b/>
          <w:color w:val="auto"/>
        </w:rPr>
        <w:t>contractor</w:t>
      </w:r>
      <w:r w:rsidRPr="005E5E66">
        <w:rPr>
          <w:rFonts w:ascii="Arial Unicode MS" w:eastAsia="Arial Unicode MS" w:hAnsi="Arial Unicode MS" w:cs="Arial Unicode MS"/>
          <w:color w:val="auto"/>
        </w:rPr>
        <w:t xml:space="preserve"> shall take out insurances in respect of his employees as are required by law </w:t>
      </w:r>
    </w:p>
    <w:p w:rsidR="005E5E66" w:rsidRPr="005E5E66" w:rsidRDefault="005E5E66" w:rsidP="0053253D">
      <w:pPr>
        <w:numPr>
          <w:ilvl w:val="0"/>
          <w:numId w:val="39"/>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Where, in the opinion of the Project </w:t>
      </w:r>
      <w:proofErr w:type="gramStart"/>
      <w:r w:rsidRPr="005E5E66">
        <w:rPr>
          <w:rFonts w:ascii="Arial Unicode MS" w:eastAsia="Arial Unicode MS" w:hAnsi="Arial Unicode MS" w:cs="Arial Unicode MS"/>
          <w:color w:val="auto"/>
        </w:rPr>
        <w:t xml:space="preserve">Manager </w:t>
      </w:r>
      <w:r w:rsidRPr="005E5E66">
        <w:rPr>
          <w:rFonts w:ascii="Arial Unicode MS" w:eastAsia="Arial Unicode MS" w:hAnsi="Arial Unicode MS" w:cs="Arial Unicode MS"/>
          <w:b/>
          <w:color w:val="auto"/>
        </w:rPr>
        <w:t>,</w:t>
      </w:r>
      <w:proofErr w:type="gramEnd"/>
      <w:r w:rsidRPr="005E5E66">
        <w:rPr>
          <w:rFonts w:ascii="Arial Unicode MS" w:eastAsia="Arial Unicode MS" w:hAnsi="Arial Unicode MS" w:cs="Arial Unicode MS"/>
          <w:color w:val="auto"/>
        </w:rPr>
        <w:t xml:space="preserve"> loss and damage to the </w:t>
      </w:r>
      <w:r w:rsidRPr="005E5E66">
        <w:rPr>
          <w:rFonts w:ascii="Arial Unicode MS" w:eastAsia="Arial Unicode MS" w:hAnsi="Arial Unicode MS" w:cs="Arial Unicode MS"/>
          <w:b/>
          <w:color w:val="auto"/>
        </w:rPr>
        <w:t>works</w:t>
      </w:r>
      <w:r w:rsidRPr="005E5E66">
        <w:rPr>
          <w:rFonts w:ascii="Arial Unicode MS" w:eastAsia="Arial Unicode MS" w:hAnsi="Arial Unicode MS" w:cs="Arial Unicode MS"/>
          <w:color w:val="auto"/>
        </w:rPr>
        <w:t xml:space="preserve"> due to the </w:t>
      </w:r>
      <w:r w:rsidRPr="005E5E66">
        <w:rPr>
          <w:rFonts w:ascii="Arial Unicode MS" w:eastAsia="Arial Unicode MS" w:hAnsi="Arial Unicode MS" w:cs="Arial Unicode MS"/>
          <w:b/>
          <w:color w:val="auto"/>
        </w:rPr>
        <w:t xml:space="preserve">contractor's </w:t>
      </w:r>
      <w:r w:rsidRPr="005E5E66">
        <w:rPr>
          <w:rFonts w:ascii="Arial Unicode MS" w:eastAsia="Arial Unicode MS" w:hAnsi="Arial Unicode MS" w:cs="Arial Unicode MS"/>
          <w:color w:val="auto"/>
        </w:rPr>
        <w:t xml:space="preserve">negligence the </w:t>
      </w:r>
      <w:r w:rsidRPr="005E5E66">
        <w:rPr>
          <w:rFonts w:ascii="Arial Unicode MS" w:eastAsia="Arial Unicode MS" w:hAnsi="Arial Unicode MS" w:cs="Arial Unicode MS"/>
          <w:b/>
          <w:color w:val="auto"/>
        </w:rPr>
        <w:t>contractor</w:t>
      </w:r>
      <w:r w:rsidRPr="005E5E66">
        <w:rPr>
          <w:rFonts w:ascii="Arial Unicode MS" w:eastAsia="Arial Unicode MS" w:hAnsi="Arial Unicode MS" w:cs="Arial Unicode MS"/>
          <w:color w:val="auto"/>
        </w:rPr>
        <w:t xml:space="preserve"> shall be liable for such loss and damage</w:t>
      </w:r>
    </w:p>
    <w:p w:rsidR="005E5E66" w:rsidRPr="005E5E66" w:rsidRDefault="005E5E66" w:rsidP="0053253D">
      <w:pPr>
        <w:numPr>
          <w:ilvl w:val="0"/>
          <w:numId w:val="39"/>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The </w:t>
      </w:r>
      <w:r w:rsidRPr="005E5E66">
        <w:rPr>
          <w:rFonts w:ascii="Arial Unicode MS" w:eastAsia="Arial Unicode MS" w:hAnsi="Arial Unicode MS" w:cs="Arial Unicode MS"/>
          <w:b/>
          <w:color w:val="auto"/>
        </w:rPr>
        <w:t>contractor</w:t>
      </w:r>
      <w:r w:rsidRPr="005E5E66">
        <w:rPr>
          <w:rFonts w:ascii="Arial Unicode MS" w:eastAsia="Arial Unicode MS" w:hAnsi="Arial Unicode MS" w:cs="Arial Unicode MS"/>
          <w:color w:val="auto"/>
        </w:rPr>
        <w:t xml:space="preserve"> shall in all circumstances be at risk for loss of, or damage to his construction plant or vehicles </w:t>
      </w:r>
    </w:p>
    <w:p w:rsidR="005E5E66" w:rsidRPr="005E5E66" w:rsidRDefault="005E5E66" w:rsidP="0053253D">
      <w:pPr>
        <w:numPr>
          <w:ilvl w:val="0"/>
          <w:numId w:val="39"/>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lastRenderedPageBreak/>
        <w:t xml:space="preserve">The contractor shall enclose the site along the facades where work is being done. He shall furthermore allow for all the required scaffolding, gantries, hoarding, </w:t>
      </w:r>
      <w:proofErr w:type="spellStart"/>
      <w:r w:rsidRPr="005E5E66">
        <w:rPr>
          <w:rFonts w:ascii="Arial Unicode MS" w:eastAsia="Arial Unicode MS" w:hAnsi="Arial Unicode MS" w:cs="Arial Unicode MS"/>
          <w:color w:val="auto"/>
        </w:rPr>
        <w:t>etc</w:t>
      </w:r>
      <w:proofErr w:type="spellEnd"/>
      <w:r w:rsidRPr="005E5E66">
        <w:rPr>
          <w:rFonts w:ascii="Arial Unicode MS" w:eastAsia="Arial Unicode MS" w:hAnsi="Arial Unicode MS" w:cs="Arial Unicode MS"/>
          <w:color w:val="auto"/>
        </w:rPr>
        <w:t xml:space="preserve"> to safeguard pedestrian traffic on the sidewalks or paths as well as vehicular traffic in the streets</w:t>
      </w:r>
    </w:p>
    <w:p w:rsidR="005E5E66" w:rsidRPr="005E5E66" w:rsidRDefault="005E5E66" w:rsidP="0053253D">
      <w:pPr>
        <w:numPr>
          <w:ilvl w:val="0"/>
          <w:numId w:val="39"/>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The form of scaffolding, gantries, hoardings, </w:t>
      </w:r>
      <w:proofErr w:type="spellStart"/>
      <w:r w:rsidRPr="005E5E66">
        <w:rPr>
          <w:rFonts w:ascii="Arial Unicode MS" w:eastAsia="Arial Unicode MS" w:hAnsi="Arial Unicode MS" w:cs="Arial Unicode MS"/>
          <w:color w:val="auto"/>
        </w:rPr>
        <w:t>etc</w:t>
      </w:r>
      <w:proofErr w:type="spellEnd"/>
      <w:r w:rsidRPr="005E5E66">
        <w:rPr>
          <w:rFonts w:ascii="Arial Unicode MS" w:eastAsia="Arial Unicode MS" w:hAnsi="Arial Unicode MS" w:cs="Arial Unicode MS"/>
          <w:color w:val="auto"/>
        </w:rPr>
        <w:t>, must be fully detailed in his “method statement” as previously required. It is not the intention to prohibit or deviate pedestrians or traffic during construction and Tenderers are to account for this when pricing the Tender</w:t>
      </w:r>
    </w:p>
    <w:p w:rsidR="005E5E66" w:rsidRPr="005E5E66" w:rsidRDefault="005E5E66" w:rsidP="0053253D">
      <w:pPr>
        <w:numPr>
          <w:ilvl w:val="0"/>
          <w:numId w:val="39"/>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Adequate warning signs/ lights/ </w:t>
      </w:r>
      <w:proofErr w:type="spellStart"/>
      <w:r w:rsidRPr="005E5E66">
        <w:rPr>
          <w:rFonts w:ascii="Arial Unicode MS" w:eastAsia="Arial Unicode MS" w:hAnsi="Arial Unicode MS" w:cs="Arial Unicode MS"/>
          <w:color w:val="auto"/>
        </w:rPr>
        <w:t>etc</w:t>
      </w:r>
      <w:proofErr w:type="spellEnd"/>
      <w:r w:rsidRPr="005E5E66">
        <w:rPr>
          <w:rFonts w:ascii="Arial Unicode MS" w:eastAsia="Arial Unicode MS" w:hAnsi="Arial Unicode MS" w:cs="Arial Unicode MS"/>
          <w:color w:val="auto"/>
        </w:rPr>
        <w:t xml:space="preserve"> are to be employed where required. If the </w:t>
      </w:r>
      <w:proofErr w:type="gramStart"/>
      <w:r w:rsidRPr="005E5E66">
        <w:rPr>
          <w:rFonts w:ascii="Arial Unicode MS" w:eastAsia="Arial Unicode MS" w:hAnsi="Arial Unicode MS" w:cs="Arial Unicode MS"/>
          <w:color w:val="auto"/>
        </w:rPr>
        <w:t>Tenderer  requires</w:t>
      </w:r>
      <w:proofErr w:type="gramEnd"/>
      <w:r w:rsidRPr="005E5E66">
        <w:rPr>
          <w:rFonts w:ascii="Arial Unicode MS" w:eastAsia="Arial Unicode MS" w:hAnsi="Arial Unicode MS" w:cs="Arial Unicode MS"/>
          <w:color w:val="auto"/>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5E5E66" w:rsidRPr="005E5E66" w:rsidRDefault="005E5E66" w:rsidP="0053253D">
      <w:pPr>
        <w:numPr>
          <w:ilvl w:val="0"/>
          <w:numId w:val="39"/>
        </w:numPr>
        <w:tabs>
          <w:tab w:val="left" w:pos="720"/>
        </w:tabs>
        <w:spacing w:after="0" w:line="240" w:lineRule="auto"/>
        <w:ind w:left="108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The existing premises will be </w:t>
      </w:r>
      <w:proofErr w:type="gramStart"/>
      <w:r w:rsidRPr="005E5E66">
        <w:rPr>
          <w:rFonts w:ascii="Arial Unicode MS" w:eastAsia="Arial Unicode MS" w:hAnsi="Arial Unicode MS" w:cs="Arial Unicode MS"/>
          <w:color w:val="auto"/>
        </w:rPr>
        <w:t>occupied  at</w:t>
      </w:r>
      <w:proofErr w:type="gramEnd"/>
      <w:r w:rsidRPr="005E5E66">
        <w:rPr>
          <w:rFonts w:ascii="Arial Unicode MS" w:eastAsia="Arial Unicode MS" w:hAnsi="Arial Unicode MS" w:cs="Arial Unicode MS"/>
          <w:color w:val="auto"/>
        </w:rPr>
        <w:t xml:space="preserve"> all times and the Contractor will be required to keep all noise to a minimum</w:t>
      </w:r>
    </w:p>
    <w:p w:rsidR="005E5E66" w:rsidRPr="005E5E66" w:rsidRDefault="005E5E66" w:rsidP="0053253D">
      <w:pPr>
        <w:spacing w:after="0" w:line="240" w:lineRule="auto"/>
        <w:ind w:left="360" w:firstLine="0"/>
        <w:jc w:val="left"/>
        <w:rPr>
          <w:rFonts w:ascii="Arial Unicode MS" w:eastAsia="Arial Unicode MS" w:hAnsi="Arial Unicode MS" w:cs="Arial Unicode MS"/>
          <w:b/>
          <w:color w:val="auto"/>
        </w:rPr>
      </w:pPr>
      <w:r>
        <w:rPr>
          <w:rFonts w:ascii="Arial Unicode MS" w:eastAsia="Arial Unicode MS" w:hAnsi="Arial Unicode MS" w:cs="Arial Unicode MS"/>
          <w:b/>
          <w:color w:val="auto"/>
        </w:rPr>
        <w:t xml:space="preserve">    </w:t>
      </w:r>
      <w:r w:rsidRPr="005E5E66">
        <w:rPr>
          <w:rFonts w:ascii="Arial Unicode MS" w:eastAsia="Arial Unicode MS" w:hAnsi="Arial Unicode MS" w:cs="Arial Unicode MS"/>
          <w:b/>
          <w:color w:val="auto"/>
        </w:rPr>
        <w:t>Safety</w:t>
      </w:r>
    </w:p>
    <w:p w:rsidR="005E5E66" w:rsidRPr="005E5E66" w:rsidRDefault="005E5E66" w:rsidP="0053253D">
      <w:pPr>
        <w:numPr>
          <w:ilvl w:val="0"/>
          <w:numId w:val="40"/>
        </w:numPr>
        <w:tabs>
          <w:tab w:val="left" w:pos="855"/>
        </w:tabs>
        <w:spacing w:after="0" w:line="240" w:lineRule="auto"/>
        <w:ind w:left="36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From the date of site handover to the Contractor until the completed work is handed back to the Employer, the Contractor shall be responsible for maintaining safe working conditions on site</w:t>
      </w:r>
    </w:p>
    <w:p w:rsidR="005E5E66" w:rsidRPr="005E5E66" w:rsidRDefault="005E5E66" w:rsidP="0053253D">
      <w:pPr>
        <w:numPr>
          <w:ilvl w:val="0"/>
          <w:numId w:val="40"/>
        </w:numPr>
        <w:tabs>
          <w:tab w:val="left" w:pos="855"/>
        </w:tabs>
        <w:spacing w:after="0" w:line="240" w:lineRule="auto"/>
        <w:ind w:left="36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The Contractor shall be responsible in terms of the Occupational Health and Safety Act, 1993  </w:t>
      </w:r>
      <w:proofErr w:type="gramStart"/>
      <w:r w:rsidRPr="005E5E66">
        <w:rPr>
          <w:rFonts w:ascii="Arial Unicode MS" w:eastAsia="Arial Unicode MS" w:hAnsi="Arial Unicode MS" w:cs="Arial Unicode MS"/>
          <w:color w:val="auto"/>
        </w:rPr>
        <w:t xml:space="preserve">   (</w:t>
      </w:r>
      <w:proofErr w:type="gramEnd"/>
      <w:r w:rsidRPr="005E5E66">
        <w:rPr>
          <w:rFonts w:ascii="Arial Unicode MS" w:eastAsia="Arial Unicode MS" w:hAnsi="Arial Unicode MS" w:cs="Arial Unicode MS"/>
          <w:color w:val="auto"/>
        </w:rPr>
        <w:t xml:space="preserve"> Act No 85 of 1993) and the regulations promulgated in terms of the Act or Factories, Machinery and Buildings Work Act, whichever is applicable</w:t>
      </w:r>
    </w:p>
    <w:p w:rsidR="005E5E66" w:rsidRPr="005E5E66" w:rsidRDefault="005E5E66" w:rsidP="0053253D">
      <w:pPr>
        <w:numPr>
          <w:ilvl w:val="0"/>
          <w:numId w:val="40"/>
        </w:numPr>
        <w:tabs>
          <w:tab w:val="left" w:pos="855"/>
        </w:tabs>
        <w:spacing w:after="0" w:line="240" w:lineRule="auto"/>
        <w:ind w:left="36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The Contractor shall be responsible for supplying and installing the required safety signs as determined by the Occupational Health and Safety Act, 1993 </w:t>
      </w:r>
      <w:proofErr w:type="gramStart"/>
      <w:r w:rsidRPr="005E5E66">
        <w:rPr>
          <w:rFonts w:ascii="Arial Unicode MS" w:eastAsia="Arial Unicode MS" w:hAnsi="Arial Unicode MS" w:cs="Arial Unicode MS"/>
          <w:color w:val="auto"/>
        </w:rPr>
        <w:t>( Act</w:t>
      </w:r>
      <w:proofErr w:type="gramEnd"/>
      <w:r w:rsidRPr="005E5E66">
        <w:rPr>
          <w:rFonts w:ascii="Arial Unicode MS" w:eastAsia="Arial Unicode MS" w:hAnsi="Arial Unicode MS" w:cs="Arial Unicode MS"/>
          <w:color w:val="auto"/>
        </w:rPr>
        <w:t xml:space="preserve"> No 85 of 1993) All safety signs shall comply with the requirements of the latest edition of SANS 11861 as Applicable</w:t>
      </w:r>
    </w:p>
    <w:p w:rsidR="005E5E66" w:rsidRPr="005E5E66" w:rsidRDefault="005E5E66" w:rsidP="0053253D">
      <w:pPr>
        <w:spacing w:after="0" w:line="240" w:lineRule="auto"/>
        <w:ind w:left="360" w:firstLine="0"/>
        <w:jc w:val="left"/>
        <w:rPr>
          <w:rFonts w:ascii="Arial Unicode MS" w:eastAsia="Arial Unicode MS" w:hAnsi="Arial Unicode MS" w:cs="Arial Unicode MS"/>
          <w:b/>
          <w:color w:val="auto"/>
        </w:rPr>
      </w:pPr>
      <w:r>
        <w:rPr>
          <w:rFonts w:ascii="Arial Unicode MS" w:eastAsia="Arial Unicode MS" w:hAnsi="Arial Unicode MS" w:cs="Arial Unicode MS"/>
          <w:b/>
          <w:color w:val="auto"/>
        </w:rPr>
        <w:t xml:space="preserve">    </w:t>
      </w:r>
      <w:r w:rsidRPr="005E5E66">
        <w:rPr>
          <w:rFonts w:ascii="Arial Unicode MS" w:eastAsia="Arial Unicode MS" w:hAnsi="Arial Unicode MS" w:cs="Arial Unicode MS"/>
          <w:b/>
          <w:color w:val="auto"/>
        </w:rPr>
        <w:t>Programme</w:t>
      </w:r>
    </w:p>
    <w:p w:rsidR="005E5E66" w:rsidRPr="005E5E66" w:rsidRDefault="005E5E66" w:rsidP="0053253D">
      <w:pPr>
        <w:numPr>
          <w:ilvl w:val="0"/>
          <w:numId w:val="41"/>
        </w:numPr>
        <w:tabs>
          <w:tab w:val="left" w:pos="900"/>
        </w:tabs>
        <w:spacing w:after="0" w:line="240" w:lineRule="auto"/>
        <w:ind w:left="1320"/>
        <w:jc w:val="left"/>
        <w:rPr>
          <w:rFonts w:ascii="Arial Unicode MS" w:eastAsia="Arial Unicode MS" w:hAnsi="Arial Unicode MS" w:cs="Arial Unicode MS"/>
          <w:color w:val="auto"/>
        </w:rPr>
      </w:pPr>
      <w:r w:rsidRPr="005E5E66">
        <w:rPr>
          <w:rFonts w:ascii="Arial Unicode MS" w:eastAsia="Arial Unicode MS" w:hAnsi="Arial Unicode MS" w:cs="Arial Unicode MS"/>
          <w:color w:val="auto"/>
        </w:rPr>
        <w:t xml:space="preserve">The Contractor shall submit his programme of work to the Project </w:t>
      </w:r>
      <w:proofErr w:type="gramStart"/>
      <w:r w:rsidRPr="005E5E66">
        <w:rPr>
          <w:rFonts w:ascii="Arial Unicode MS" w:eastAsia="Arial Unicode MS" w:hAnsi="Arial Unicode MS" w:cs="Arial Unicode MS"/>
          <w:color w:val="auto"/>
        </w:rPr>
        <w:t>Manager  not</w:t>
      </w:r>
      <w:proofErr w:type="gramEnd"/>
      <w:r w:rsidRPr="005E5E66">
        <w:rPr>
          <w:rFonts w:ascii="Arial Unicode MS" w:eastAsia="Arial Unicode MS" w:hAnsi="Arial Unicode MS" w:cs="Arial Unicode MS"/>
          <w:color w:val="auto"/>
        </w:rPr>
        <w:t xml:space="preserve"> later than 14 days after the Contractor has been notified of the acceptance of his tender. If </w:t>
      </w:r>
      <w:proofErr w:type="gramStart"/>
      <w:r w:rsidRPr="005E5E66">
        <w:rPr>
          <w:rFonts w:ascii="Arial Unicode MS" w:eastAsia="Arial Unicode MS" w:hAnsi="Arial Unicode MS" w:cs="Arial Unicode MS"/>
          <w:color w:val="auto"/>
        </w:rPr>
        <w:t>necessary</w:t>
      </w:r>
      <w:proofErr w:type="gramEnd"/>
      <w:r w:rsidRPr="005E5E66">
        <w:rPr>
          <w:rFonts w:ascii="Arial Unicode MS" w:eastAsia="Arial Unicode MS" w:hAnsi="Arial Unicode MS" w:cs="Arial Unicode MS"/>
          <w:color w:val="auto"/>
        </w:rPr>
        <w:t xml:space="preserve"> the Project Manager may instruct the Contractor to adjust his programme to suit other activities</w:t>
      </w:r>
    </w:p>
    <w:p w:rsidR="005E5E66" w:rsidRPr="005E5E66" w:rsidRDefault="005E5E66" w:rsidP="0053253D">
      <w:pPr>
        <w:spacing w:after="0" w:line="240" w:lineRule="auto"/>
        <w:ind w:left="360" w:firstLine="0"/>
        <w:jc w:val="left"/>
        <w:rPr>
          <w:rFonts w:ascii="Arial Unicode MS" w:eastAsia="Arial Unicode MS" w:hAnsi="Arial Unicode MS" w:cs="Arial Unicode MS"/>
          <w:color w:val="auto"/>
          <w:sz w:val="24"/>
        </w:rPr>
      </w:pPr>
    </w:p>
    <w:p w:rsidR="005E5E66" w:rsidRPr="005E5E66" w:rsidRDefault="005E5E66" w:rsidP="0053253D">
      <w:pPr>
        <w:spacing w:after="0" w:line="240" w:lineRule="auto"/>
        <w:ind w:left="360" w:firstLine="0"/>
        <w:jc w:val="center"/>
        <w:rPr>
          <w:rFonts w:ascii="Arial Unicode MS" w:eastAsia="Arial Unicode MS" w:hAnsi="Arial Unicode MS" w:cs="Arial Unicode MS"/>
          <w:color w:val="auto"/>
          <w:sz w:val="24"/>
        </w:rPr>
      </w:pPr>
      <w:r w:rsidRPr="005E5E66">
        <w:rPr>
          <w:rFonts w:ascii="Arial Unicode MS" w:eastAsia="Arial Unicode MS" w:hAnsi="Arial Unicode MS" w:cs="Arial Unicode MS"/>
          <w:color w:val="auto"/>
          <w:sz w:val="24"/>
        </w:rPr>
        <w:t>End</w:t>
      </w:r>
    </w:p>
    <w:p w:rsidR="005E5E66" w:rsidRDefault="005E5E66"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3253D">
      <w:pPr>
        <w:tabs>
          <w:tab w:val="left" w:pos="1200"/>
        </w:tabs>
        <w:spacing w:after="0" w:line="240" w:lineRule="auto"/>
        <w:ind w:left="360" w:firstLine="0"/>
        <w:rPr>
          <w:rFonts w:ascii="Arial Unicode MS" w:eastAsia="Arial Unicode MS" w:hAnsi="Arial Unicode MS" w:cs="Arial Unicode MS"/>
          <w:b/>
          <w:color w:val="FF0000"/>
          <w:sz w:val="22"/>
        </w:rPr>
      </w:pPr>
    </w:p>
    <w:p w:rsidR="009D3801" w:rsidRDefault="009D3801" w:rsidP="005E5E66">
      <w:pPr>
        <w:tabs>
          <w:tab w:val="left" w:pos="1200"/>
        </w:tabs>
        <w:spacing w:after="0" w:line="240" w:lineRule="auto"/>
        <w:ind w:left="0" w:firstLine="0"/>
        <w:rPr>
          <w:rFonts w:ascii="Arial Unicode MS" w:eastAsia="Arial Unicode MS" w:hAnsi="Arial Unicode MS" w:cs="Arial Unicode MS"/>
          <w:b/>
          <w:color w:val="FF0000"/>
          <w:sz w:val="22"/>
        </w:rPr>
      </w:pPr>
    </w:p>
    <w:p w:rsidR="009D3801" w:rsidRDefault="009D3801" w:rsidP="005E5E66">
      <w:pPr>
        <w:tabs>
          <w:tab w:val="left" w:pos="1200"/>
        </w:tabs>
        <w:spacing w:after="0" w:line="240" w:lineRule="auto"/>
        <w:ind w:left="0" w:firstLine="0"/>
        <w:rPr>
          <w:rFonts w:ascii="Arial Unicode MS" w:eastAsia="Arial Unicode MS" w:hAnsi="Arial Unicode MS" w:cs="Arial Unicode MS"/>
          <w:b/>
          <w:color w:val="FF0000"/>
          <w:sz w:val="22"/>
        </w:rPr>
      </w:pPr>
    </w:p>
    <w:p w:rsidR="009D3801" w:rsidRDefault="009D3801" w:rsidP="005E5E66">
      <w:pPr>
        <w:tabs>
          <w:tab w:val="left" w:pos="1200"/>
        </w:tabs>
        <w:spacing w:after="0" w:line="240" w:lineRule="auto"/>
        <w:ind w:left="0" w:firstLine="0"/>
        <w:rPr>
          <w:rFonts w:ascii="Arial Unicode MS" w:eastAsia="Arial Unicode MS" w:hAnsi="Arial Unicode MS" w:cs="Arial Unicode MS"/>
          <w:b/>
          <w:color w:val="FF0000"/>
          <w:sz w:val="22"/>
        </w:rPr>
      </w:pPr>
    </w:p>
    <w:p w:rsidR="009D3801" w:rsidRPr="005E5E66" w:rsidRDefault="009D3801" w:rsidP="005E5E66">
      <w:pPr>
        <w:tabs>
          <w:tab w:val="left" w:pos="1200"/>
        </w:tabs>
        <w:spacing w:after="0" w:line="240" w:lineRule="auto"/>
        <w:ind w:left="0" w:firstLine="0"/>
        <w:rPr>
          <w:rFonts w:ascii="Arial Unicode MS" w:eastAsia="Arial Unicode MS" w:hAnsi="Arial Unicode MS" w:cs="Arial Unicode MS"/>
          <w:b/>
          <w:color w:val="FF0000"/>
          <w:sz w:val="22"/>
        </w:rPr>
      </w:pPr>
    </w:p>
    <w:p w:rsidR="008D3B72" w:rsidRDefault="008D3B72">
      <w:pPr>
        <w:spacing w:after="3" w:line="259" w:lineRule="auto"/>
        <w:ind w:left="852" w:firstLine="0"/>
        <w:jc w:val="left"/>
      </w:pPr>
    </w:p>
    <w:p w:rsidR="008D3B72" w:rsidRDefault="00A96292">
      <w:pPr>
        <w:spacing w:after="5" w:line="259" w:lineRule="auto"/>
        <w:ind w:left="852" w:firstLine="0"/>
        <w:jc w:val="left"/>
      </w:pPr>
      <w:r>
        <w:rPr>
          <w:b/>
        </w:rPr>
        <w:t xml:space="preserve"> </w:t>
      </w:r>
    </w:p>
    <w:p w:rsidR="008D3B72" w:rsidRDefault="00A96292" w:rsidP="00A3578B">
      <w:pPr>
        <w:spacing w:after="5" w:line="259" w:lineRule="auto"/>
        <w:ind w:left="852" w:firstLine="0"/>
        <w:jc w:val="left"/>
      </w:pPr>
      <w:r>
        <w:rPr>
          <w:b/>
        </w:rPr>
        <w:t xml:space="preserve">  </w:t>
      </w:r>
      <w:r>
        <w:t xml:space="preserve">  </w:t>
      </w:r>
    </w:p>
    <w:p w:rsidR="008D3B72" w:rsidRDefault="00A96292">
      <w:pPr>
        <w:tabs>
          <w:tab w:val="center" w:pos="944"/>
          <w:tab w:val="center" w:pos="3095"/>
        </w:tabs>
        <w:spacing w:after="16" w:line="265" w:lineRule="auto"/>
        <w:ind w:left="0" w:firstLine="0"/>
        <w:jc w:val="left"/>
      </w:pPr>
      <w:r>
        <w:rPr>
          <w:rFonts w:ascii="Calibri" w:eastAsia="Calibri" w:hAnsi="Calibri" w:cs="Calibri"/>
          <w:sz w:val="22"/>
        </w:rPr>
        <w:tab/>
      </w:r>
      <w:r>
        <w:rPr>
          <w:b/>
        </w:rPr>
        <w:t>2.</w:t>
      </w:r>
      <w:r>
        <w:rPr>
          <w:rFonts w:ascii="Arial" w:eastAsia="Arial" w:hAnsi="Arial" w:cs="Arial"/>
          <w:b/>
        </w:rPr>
        <w:t xml:space="preserve"> </w:t>
      </w:r>
      <w:r>
        <w:rPr>
          <w:rFonts w:ascii="Arial" w:eastAsia="Arial" w:hAnsi="Arial" w:cs="Arial"/>
          <w:b/>
        </w:rPr>
        <w:tab/>
      </w:r>
      <w:r>
        <w:rPr>
          <w:b/>
        </w:rPr>
        <w:t xml:space="preserve">INSTRUCTION TO BIDDERS </w:t>
      </w:r>
      <w:r>
        <w:t xml:space="preserve">  </w:t>
      </w:r>
    </w:p>
    <w:p w:rsidR="008D3B72" w:rsidRDefault="00A96292">
      <w:pPr>
        <w:spacing w:after="174" w:line="259" w:lineRule="auto"/>
        <w:ind w:left="852" w:firstLine="0"/>
        <w:jc w:val="left"/>
      </w:pPr>
      <w:r>
        <w:t xml:space="preserve">   </w:t>
      </w:r>
    </w:p>
    <w:p w:rsidR="008D3B72" w:rsidRDefault="00A96292">
      <w:pPr>
        <w:pStyle w:val="Heading2"/>
        <w:tabs>
          <w:tab w:val="center" w:pos="1030"/>
          <w:tab w:val="center" w:pos="2845"/>
        </w:tabs>
        <w:spacing w:after="267"/>
        <w:ind w:left="-29"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A3578B">
        <w:rPr>
          <w:u w:val="none"/>
        </w:rPr>
        <w:t xml:space="preserve">3.1 </w:t>
      </w:r>
      <w:r w:rsidR="00A3578B">
        <w:rPr>
          <w:u w:val="none"/>
        </w:rPr>
        <w:tab/>
      </w:r>
      <w:r>
        <w:t>Price Declaration Form</w:t>
      </w:r>
      <w:r>
        <w:rPr>
          <w:u w:val="none"/>
        </w:rPr>
        <w:t xml:space="preserve">   </w:t>
      </w:r>
    </w:p>
    <w:p w:rsidR="008D3B72" w:rsidRDefault="00A96292">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A3578B">
        <w:t xml:space="preserve">Please </w:t>
      </w:r>
      <w:r w:rsidR="00A3578B">
        <w:tab/>
        <w:t xml:space="preserve">indicate </w:t>
      </w:r>
      <w:r w:rsidR="00A3578B">
        <w:tab/>
        <w:t xml:space="preserve">your </w:t>
      </w:r>
      <w:r w:rsidR="00A3578B">
        <w:tab/>
      </w:r>
      <w:r w:rsidR="00A07894">
        <w:t xml:space="preserve">total </w:t>
      </w:r>
      <w:r w:rsidR="00A07894">
        <w:tab/>
        <w:t xml:space="preserve">RFQ </w:t>
      </w:r>
      <w:r w:rsidR="00A07894">
        <w:tab/>
        <w:t xml:space="preserve">price </w:t>
      </w:r>
      <w:r w:rsidR="00A07894">
        <w:tab/>
      </w:r>
      <w:r>
        <w:t xml:space="preserve">here:   </w:t>
      </w:r>
    </w:p>
    <w:p w:rsidR="008D3B72" w:rsidRDefault="00A96292">
      <w:pPr>
        <w:spacing w:after="257"/>
        <w:ind w:left="1714" w:right="333"/>
      </w:pPr>
      <w:r>
        <w:t>R________________________________</w:t>
      </w:r>
      <w:r>
        <w:rPr>
          <w:b/>
        </w:rPr>
        <w:t xml:space="preserve">(compulsory) Important:  </w:t>
      </w:r>
      <w:r>
        <w:t xml:space="preserve">  </w:t>
      </w:r>
    </w:p>
    <w:p w:rsidR="008D3B72" w:rsidRDefault="00A96292">
      <w:pPr>
        <w:spacing w:after="161" w:line="364" w:lineRule="auto"/>
        <w:ind w:left="1570" w:right="436"/>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8D3B72" w:rsidRDefault="00A96292">
      <w:pPr>
        <w:spacing w:after="199" w:line="265" w:lineRule="auto"/>
        <w:ind w:left="848"/>
      </w:pPr>
      <w:r>
        <w:rPr>
          <w:b/>
        </w:rPr>
        <w:t xml:space="preserve">The following must be noted: </w:t>
      </w:r>
      <w:r>
        <w:t xml:space="preserve">  </w:t>
      </w:r>
    </w:p>
    <w:p w:rsidR="008D3B72" w:rsidRDefault="00A96292">
      <w:pPr>
        <w:numPr>
          <w:ilvl w:val="0"/>
          <w:numId w:val="5"/>
        </w:numPr>
        <w:spacing w:after="174"/>
        <w:ind w:right="333" w:hanging="360"/>
      </w:pPr>
      <w:r>
        <w:t xml:space="preserve">All prices must be VAT inclusive and must be quoted in South African Rand (ZAR).   </w:t>
      </w:r>
    </w:p>
    <w:p w:rsidR="008D3B72" w:rsidRDefault="00A96292">
      <w:pPr>
        <w:numPr>
          <w:ilvl w:val="0"/>
          <w:numId w:val="5"/>
        </w:numPr>
        <w:spacing w:after="193"/>
        <w:ind w:right="333" w:hanging="360"/>
      </w:pPr>
      <w:r>
        <w:t xml:space="preserve">All prices must be firm and fixed from the tender closing date and for the duration of the contract   </w:t>
      </w:r>
    </w:p>
    <w:p w:rsidR="008D3B72" w:rsidRDefault="00A96292">
      <w:pPr>
        <w:numPr>
          <w:ilvl w:val="0"/>
          <w:numId w:val="5"/>
        </w:numPr>
        <w:spacing w:after="80" w:line="367" w:lineRule="auto"/>
        <w:ind w:right="333" w:hanging="360"/>
      </w:pPr>
      <w:r>
        <w:t xml:space="preserve">All the consortium or joint venture partners must submit a complete set of the latest audited financial statements.   </w:t>
      </w:r>
    </w:p>
    <w:p w:rsidR="008D3B72" w:rsidRDefault="00A96292">
      <w:pPr>
        <w:numPr>
          <w:ilvl w:val="0"/>
          <w:numId w:val="5"/>
        </w:numPr>
        <w:ind w:right="333" w:hanging="360"/>
      </w:pPr>
      <w:r>
        <w:t xml:space="preserve">All bidders must cost according to the costing template provided or this will lead to  </w:t>
      </w:r>
    </w:p>
    <w:p w:rsidR="008D3B72" w:rsidRDefault="00A96292">
      <w:pPr>
        <w:spacing w:after="180"/>
        <w:ind w:left="1582" w:right="333"/>
      </w:pPr>
      <w:r>
        <w:t xml:space="preserve">disqualification.   </w:t>
      </w:r>
    </w:p>
    <w:p w:rsidR="008D3B72" w:rsidRDefault="00A96292">
      <w:pPr>
        <w:numPr>
          <w:ilvl w:val="0"/>
          <w:numId w:val="5"/>
        </w:numPr>
        <w:spacing w:after="177"/>
        <w:ind w:right="333" w:hanging="360"/>
      </w:pPr>
      <w:r>
        <w:t xml:space="preserve">The cost of delivery, labour etc. must be included in this proposal.   </w:t>
      </w:r>
    </w:p>
    <w:p w:rsidR="008D3B72" w:rsidRDefault="00A96292">
      <w:pPr>
        <w:numPr>
          <w:ilvl w:val="0"/>
          <w:numId w:val="5"/>
        </w:numPr>
        <w:ind w:right="333" w:hanging="360"/>
      </w:pPr>
      <w:r>
        <w:t xml:space="preserve">Bidders must keep all items listed below in stock.   </w:t>
      </w:r>
    </w:p>
    <w:p w:rsidR="008D3B72" w:rsidRDefault="00A96292">
      <w:pPr>
        <w:spacing w:line="361"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8D3B72" w:rsidRDefault="00A96292">
      <w:pPr>
        <w:ind w:left="1582" w:right="333"/>
      </w:pPr>
      <w:r>
        <w:rPr>
          <w:b/>
        </w:rPr>
        <w:t>RFQ Number</w:t>
      </w:r>
      <w:r>
        <w:t xml:space="preserve"> .........................................   </w:t>
      </w:r>
    </w:p>
    <w:p w:rsidR="008D3B72" w:rsidRDefault="00A96292">
      <w:pPr>
        <w:spacing w:after="101" w:line="259" w:lineRule="auto"/>
        <w:ind w:left="1572" w:firstLine="0"/>
        <w:jc w:val="left"/>
      </w:pPr>
      <w:r>
        <w:rPr>
          <w:b/>
        </w:rPr>
        <w:t xml:space="preserve"> </w:t>
      </w:r>
      <w:r>
        <w:t xml:space="preserve">  </w:t>
      </w:r>
    </w:p>
    <w:p w:rsidR="008D3B72" w:rsidRDefault="00A96292">
      <w:pPr>
        <w:spacing w:after="103" w:line="265" w:lineRule="auto"/>
        <w:ind w:left="1582"/>
      </w:pPr>
      <w:r>
        <w:rPr>
          <w:b/>
        </w:rPr>
        <w:t>Name of bidder</w:t>
      </w:r>
      <w:r>
        <w:t xml:space="preserve">   </w:t>
      </w:r>
    </w:p>
    <w:p w:rsidR="008D3B72" w:rsidRDefault="00A96292" w:rsidP="00A3578B">
      <w:pPr>
        <w:ind w:left="1582" w:right="333"/>
      </w:pPr>
      <w:r>
        <w:t xml:space="preserve">............................................................................................................   </w:t>
      </w:r>
    </w:p>
    <w:p w:rsidR="00A3578B" w:rsidRPr="004913CA" w:rsidRDefault="00A3578B" w:rsidP="004913CA">
      <w:pPr>
        <w:spacing w:after="0" w:line="259" w:lineRule="auto"/>
        <w:ind w:left="0" w:firstLine="0"/>
        <w:jc w:val="left"/>
      </w:pPr>
    </w:p>
    <w:p w:rsidR="00A3578B" w:rsidRDefault="00A3578B">
      <w:pPr>
        <w:tabs>
          <w:tab w:val="center" w:pos="3075"/>
        </w:tabs>
        <w:spacing w:after="81" w:line="265" w:lineRule="auto"/>
        <w:ind w:left="-1" w:firstLine="0"/>
        <w:jc w:val="left"/>
        <w:rPr>
          <w:rFonts w:ascii="Calibri" w:eastAsia="Calibri" w:hAnsi="Calibri" w:cs="Calibri"/>
          <w:sz w:val="22"/>
        </w:rPr>
      </w:pPr>
    </w:p>
    <w:p w:rsidR="008D3B72" w:rsidRDefault="00A96292">
      <w:pPr>
        <w:tabs>
          <w:tab w:val="center" w:pos="3075"/>
        </w:tabs>
        <w:spacing w:after="81" w:line="265" w:lineRule="auto"/>
        <w:ind w:left="-1" w:firstLine="0"/>
        <w:jc w:val="left"/>
      </w:pPr>
      <w:r>
        <w:rPr>
          <w:rFonts w:ascii="Calibri" w:eastAsia="Calibri" w:hAnsi="Calibri" w:cs="Calibri"/>
          <w:sz w:val="22"/>
        </w:rPr>
        <w:t xml:space="preserve">    </w:t>
      </w:r>
      <w:r w:rsidR="00A3578B">
        <w:rPr>
          <w:b/>
        </w:rPr>
        <w:t xml:space="preserve">4 </w:t>
      </w:r>
      <w:r w:rsidR="00A3578B">
        <w:rPr>
          <w:b/>
        </w:rPr>
        <w:tab/>
      </w:r>
      <w:r>
        <w:rPr>
          <w:b/>
        </w:rPr>
        <w:t xml:space="preserve">MANDATORY REQUIREMENTS </w:t>
      </w:r>
      <w:r>
        <w:t xml:space="preserve">  </w:t>
      </w:r>
    </w:p>
    <w:p w:rsidR="008D3B72" w:rsidRDefault="00A96292">
      <w:pPr>
        <w:spacing w:after="0"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w:t>
      </w:r>
      <w:r>
        <w:lastRenderedPageBreak/>
        <w:t xml:space="preserve">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8D3B72" w:rsidRDefault="00A96292">
      <w:pPr>
        <w:spacing w:after="264" w:line="259" w:lineRule="auto"/>
        <w:ind w:left="10" w:right="476"/>
        <w:jc w:val="right"/>
      </w:pPr>
      <w:r>
        <w:t xml:space="preserve">Please note:  All documentation to substantiate the mandatory requirements has to be supplied.    </w:t>
      </w:r>
    </w:p>
    <w:p w:rsidR="008D3B72" w:rsidRDefault="00A96292">
      <w:pPr>
        <w:spacing w:after="0" w:line="259" w:lineRule="auto"/>
        <w:ind w:left="0" w:firstLine="0"/>
        <w:jc w:val="left"/>
      </w:pPr>
      <w:r>
        <w:t xml:space="preserve">  </w:t>
      </w:r>
    </w:p>
    <w:tbl>
      <w:tblPr>
        <w:tblStyle w:val="TableGrid"/>
        <w:tblW w:w="10024" w:type="dxa"/>
        <w:tblInd w:w="1025" w:type="dxa"/>
        <w:tblCellMar>
          <w:top w:w="155" w:type="dxa"/>
          <w:left w:w="108" w:type="dxa"/>
          <w:bottom w:w="124" w:type="dxa"/>
        </w:tblCellMar>
        <w:tblLook w:val="04A0" w:firstRow="1" w:lastRow="0" w:firstColumn="1" w:lastColumn="0" w:noHBand="0" w:noVBand="1"/>
      </w:tblPr>
      <w:tblGrid>
        <w:gridCol w:w="711"/>
        <w:gridCol w:w="4277"/>
        <w:gridCol w:w="2520"/>
        <w:gridCol w:w="2516"/>
      </w:tblGrid>
      <w:tr w:rsidR="008D3B72">
        <w:trPr>
          <w:trHeight w:val="610"/>
        </w:trPr>
        <w:tc>
          <w:tcPr>
            <w:tcW w:w="71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t xml:space="preserve">Not Comply   </w:t>
            </w:r>
          </w:p>
        </w:tc>
      </w:tr>
      <w:tr w:rsidR="008D3B72">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t xml:space="preserve">   </w:t>
            </w:r>
          </w:p>
        </w:tc>
      </w:tr>
      <w:tr w:rsidR="008D3B72">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t xml:space="preserve">   </w:t>
            </w:r>
          </w:p>
        </w:tc>
      </w:tr>
      <w:tr w:rsidR="008D3B72">
        <w:trPr>
          <w:trHeight w:val="869"/>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2" w:line="259" w:lineRule="auto"/>
              <w:ind w:left="0" w:firstLine="0"/>
              <w:jc w:val="left"/>
            </w:pPr>
            <w:r>
              <w:t xml:space="preserve">Tax Clearance Certificate and/or TAX   </w:t>
            </w:r>
          </w:p>
          <w:p w:rsidR="008D3B72" w:rsidRDefault="00A96292">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2768"/>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165" w:line="259" w:lineRule="auto"/>
              <w:ind w:left="0" w:firstLine="0"/>
              <w:jc w:val="left"/>
            </w:pPr>
            <w:r>
              <w:t xml:space="preserve">Local Content </w:t>
            </w:r>
            <w:r>
              <w:rPr>
                <w:color w:val="FF0000"/>
              </w:rPr>
              <w:t>(If applicable)</w:t>
            </w:r>
            <w:r>
              <w:t xml:space="preserve">   </w:t>
            </w:r>
          </w:p>
          <w:p w:rsidR="008D3B72" w:rsidRDefault="00A96292">
            <w:pPr>
              <w:spacing w:after="162" w:line="260" w:lineRule="auto"/>
              <w:ind w:left="0" w:firstLine="0"/>
              <w:jc w:val="left"/>
            </w:pPr>
            <w:r>
              <w:t xml:space="preserve">5.1 The bidder must complete and submit the SBD6.2 and Annexure C for Local Content   </w:t>
            </w:r>
          </w:p>
          <w:p w:rsidR="008D3B72" w:rsidRDefault="00A96292">
            <w:pPr>
              <w:spacing w:after="0" w:line="259" w:lineRule="auto"/>
              <w:ind w:left="0" w:right="113"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163" w:line="259" w:lineRule="auto"/>
              <w:ind w:left="2" w:firstLine="0"/>
              <w:jc w:val="left"/>
            </w:pPr>
            <w:r>
              <w:t xml:space="preserve">   </w:t>
            </w:r>
          </w:p>
          <w:p w:rsidR="008D3B72" w:rsidRDefault="00A96292">
            <w:pPr>
              <w:spacing w:after="161" w:line="259" w:lineRule="auto"/>
              <w:ind w:left="2" w:firstLine="0"/>
              <w:jc w:val="left"/>
            </w:pPr>
            <w:r>
              <w:t xml:space="preserve">   </w:t>
            </w:r>
          </w:p>
          <w:p w:rsidR="008D3B72" w:rsidRDefault="00A96292">
            <w:pPr>
              <w:spacing w:after="163" w:line="259" w:lineRule="auto"/>
              <w:ind w:left="2" w:firstLine="0"/>
              <w:jc w:val="left"/>
            </w:pPr>
            <w:r>
              <w:t xml:space="preserve">   </w:t>
            </w:r>
          </w:p>
          <w:p w:rsidR="008D3B72" w:rsidRDefault="00A96292">
            <w:pPr>
              <w:spacing w:after="0" w:line="259" w:lineRule="auto"/>
              <w:ind w:left="31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871"/>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869"/>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2520" w:type="dxa"/>
            <w:tcBorders>
              <w:top w:val="single" w:sz="4" w:space="0" w:color="000000"/>
              <w:left w:val="single" w:sz="4" w:space="0" w:color="000000"/>
              <w:bottom w:val="single" w:sz="4" w:space="0" w:color="000000"/>
              <w:right w:val="nil"/>
            </w:tcBorders>
          </w:tcPr>
          <w:p w:rsidR="008D3B72" w:rsidRDefault="00A96292">
            <w:pPr>
              <w:spacing w:after="0" w:line="259" w:lineRule="auto"/>
              <w:ind w:left="0" w:firstLine="0"/>
              <w:jc w:val="left"/>
            </w:pPr>
            <w:r>
              <w:t xml:space="preserve">  </w:t>
            </w:r>
          </w:p>
        </w:tc>
        <w:tc>
          <w:tcPr>
            <w:tcW w:w="2516" w:type="dxa"/>
            <w:tcBorders>
              <w:top w:val="single" w:sz="4" w:space="0" w:color="000000"/>
              <w:left w:val="nil"/>
              <w:bottom w:val="single" w:sz="4" w:space="0" w:color="000000"/>
              <w:right w:val="nil"/>
            </w:tcBorders>
          </w:tcPr>
          <w:p w:rsidR="008D3B72" w:rsidRDefault="00A96292">
            <w:pPr>
              <w:spacing w:after="0" w:line="259" w:lineRule="auto"/>
              <w:ind w:left="0" w:firstLine="0"/>
              <w:jc w:val="left"/>
            </w:pPr>
            <w:r>
              <w:t xml:space="preserve"> </w:t>
            </w:r>
          </w:p>
        </w:tc>
      </w:tr>
      <w:tr w:rsidR="008D3B72">
        <w:trPr>
          <w:trHeight w:val="874"/>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32" w:line="259" w:lineRule="auto"/>
              <w:ind w:left="0" w:firstLine="0"/>
              <w:jc w:val="left"/>
            </w:pPr>
            <w:r>
              <w:t xml:space="preserve">Letter of good standing </w:t>
            </w:r>
            <w:r>
              <w:rPr>
                <w:color w:val="FF0000"/>
              </w:rPr>
              <w:t>(if applicable)</w:t>
            </w:r>
            <w:r>
              <w:t xml:space="preserve">  </w:t>
            </w:r>
          </w:p>
          <w:p w:rsidR="008D3B72" w:rsidRDefault="00A96292">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1659"/>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2182"/>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2446"/>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2448"/>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32"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8D3B72" w:rsidRDefault="00A96292">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bl>
    <w:p w:rsidR="008D3B72" w:rsidRDefault="004913CA" w:rsidP="004913CA">
      <w:pPr>
        <w:pStyle w:val="Heading1"/>
        <w:ind w:left="0" w:firstLine="0"/>
      </w:pPr>
      <w:r>
        <w:t xml:space="preserve">               </w:t>
      </w:r>
      <w:r w:rsidR="00A96292">
        <w:t xml:space="preserve">5.PREFERENTIAL PROCUREMENT CLAIM FORM SBD 6.1   </w:t>
      </w:r>
    </w:p>
    <w:p w:rsidR="008D3B72" w:rsidRDefault="00A96292">
      <w:pPr>
        <w:spacing w:after="105" w:line="259" w:lineRule="auto"/>
        <w:ind w:left="852" w:firstLine="0"/>
        <w:jc w:val="left"/>
      </w:pPr>
      <w:r>
        <w:rPr>
          <w:b/>
        </w:rPr>
        <w:t xml:space="preserve"> </w:t>
      </w:r>
      <w:r>
        <w:t xml:space="preserve">  </w:t>
      </w:r>
    </w:p>
    <w:p w:rsidR="008D3B72" w:rsidRDefault="00A96292">
      <w:pPr>
        <w:spacing w:after="100" w:line="265" w:lineRule="auto"/>
        <w:ind w:left="848"/>
      </w:pPr>
      <w:r>
        <w:rPr>
          <w:b/>
        </w:rPr>
        <w:t xml:space="preserve">PREFERENCE POINTS CLAIM FORM IN TERMS OF THE PREFERENTIAL PROCUREMENT </w:t>
      </w:r>
      <w:r>
        <w:t xml:space="preserve"> </w:t>
      </w:r>
    </w:p>
    <w:p w:rsidR="008D3B72" w:rsidRDefault="00A96292">
      <w:pPr>
        <w:spacing w:after="68" w:line="265" w:lineRule="auto"/>
        <w:ind w:left="857"/>
      </w:pPr>
      <w:r>
        <w:rPr>
          <w:b/>
        </w:rPr>
        <w:t xml:space="preserve">REGULATIONS 2011 </w:t>
      </w:r>
      <w:r>
        <w:t xml:space="preserve">  </w:t>
      </w:r>
    </w:p>
    <w:p w:rsidR="008D3B72" w:rsidRDefault="00A96292">
      <w:pPr>
        <w:tabs>
          <w:tab w:val="center" w:pos="885"/>
          <w:tab w:val="center" w:pos="1932"/>
        </w:tabs>
        <w:spacing w:after="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8D3B72" w:rsidRDefault="00A96292">
      <w:pPr>
        <w:spacing w:after="0" w:line="364"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8D3B72" w:rsidRDefault="00A96292">
      <w:pPr>
        <w:spacing w:after="54" w:line="259" w:lineRule="auto"/>
        <w:ind w:left="852" w:firstLine="0"/>
        <w:jc w:val="left"/>
      </w:pPr>
      <w:r>
        <w:t xml:space="preserve">   </w:t>
      </w:r>
    </w:p>
    <w:p w:rsidR="008D3B72" w:rsidRDefault="00A96292">
      <w:pPr>
        <w:tabs>
          <w:tab w:val="center" w:pos="1057"/>
          <w:tab w:val="right" w:pos="1162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8D3B72" w:rsidRDefault="00A96292">
      <w:pPr>
        <w:spacing w:after="108" w:line="259" w:lineRule="auto"/>
        <w:ind w:left="10" w:right="277"/>
        <w:jc w:val="right"/>
      </w:pPr>
      <w:r>
        <w:rPr>
          <w:b/>
        </w:rPr>
        <w:t xml:space="preserve">definitions and directives applicable in respect of B-BBEE, as prescribed in the </w:t>
      </w:r>
      <w:r>
        <w:t xml:space="preserve"> </w:t>
      </w:r>
    </w:p>
    <w:p w:rsidR="008D3B72" w:rsidRDefault="00A96292" w:rsidP="004913CA">
      <w:pPr>
        <w:spacing w:after="156" w:line="265" w:lineRule="auto"/>
        <w:ind w:left="1772"/>
      </w:pPr>
      <w:r>
        <w:rPr>
          <w:b/>
        </w:rPr>
        <w:t>preferential procurement regulations, 2011.</w:t>
      </w:r>
      <w:r w:rsidR="004913CA">
        <w:t xml:space="preserve">  </w:t>
      </w:r>
      <w:r>
        <w:rPr>
          <w:b/>
        </w:rPr>
        <w:t xml:space="preserve"> </w:t>
      </w:r>
      <w:r>
        <w:t xml:space="preserve"> </w:t>
      </w:r>
    </w:p>
    <w:p w:rsidR="008D3B72" w:rsidRDefault="00A96292">
      <w:pPr>
        <w:spacing w:after="113" w:line="259" w:lineRule="auto"/>
        <w:ind w:left="0" w:firstLine="0"/>
        <w:jc w:val="left"/>
      </w:pPr>
      <w:r>
        <w:rPr>
          <w:b/>
        </w:rPr>
        <w:t xml:space="preserve">            </w:t>
      </w:r>
    </w:p>
    <w:p w:rsidR="008D3B72" w:rsidRDefault="00A96292">
      <w:pPr>
        <w:spacing w:after="0" w:line="259" w:lineRule="auto"/>
        <w:ind w:left="0" w:firstLine="0"/>
        <w:jc w:val="left"/>
      </w:pPr>
      <w:r>
        <w:rPr>
          <w:b/>
        </w:rPr>
        <w:t xml:space="preserve"> </w:t>
      </w:r>
    </w:p>
    <w:p w:rsidR="008D3B72" w:rsidRDefault="00A96292">
      <w:pPr>
        <w:spacing w:after="108" w:line="265" w:lineRule="auto"/>
        <w:ind w:left="9"/>
      </w:pPr>
      <w:r>
        <w:rPr>
          <w:b/>
        </w:rPr>
        <w:lastRenderedPageBreak/>
        <w:t xml:space="preserve">       GENERAL CONDITIONS </w:t>
      </w:r>
      <w:r>
        <w:t xml:space="preserve">  </w:t>
      </w:r>
    </w:p>
    <w:p w:rsidR="008D3B72" w:rsidRDefault="00A96292">
      <w:pPr>
        <w:ind w:left="862" w:right="333"/>
      </w:pPr>
      <w:r>
        <w:t xml:space="preserve">The following preference point systems are applicable to all Bids:   </w:t>
      </w:r>
    </w:p>
    <w:p w:rsidR="008D3B72" w:rsidRDefault="00A96292">
      <w:pPr>
        <w:spacing w:after="174" w:line="259" w:lineRule="auto"/>
        <w:ind w:left="852" w:firstLine="0"/>
        <w:jc w:val="left"/>
      </w:pPr>
      <w:r>
        <w:t xml:space="preserve">   </w:t>
      </w:r>
    </w:p>
    <w:p w:rsidR="008D3B72" w:rsidRDefault="00A96292">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1.1  </w:t>
      </w:r>
      <w:r>
        <w:tab/>
      </w:r>
      <w:proofErr w:type="gramEnd"/>
      <w:r>
        <w:t xml:space="preserve">The following preference point systems are applicable to all bids:   </w:t>
      </w:r>
    </w:p>
    <w:p w:rsidR="008D3B72" w:rsidRDefault="00A96292">
      <w:pPr>
        <w:spacing w:after="169" w:line="259" w:lineRule="auto"/>
        <w:ind w:left="2772" w:firstLine="0"/>
        <w:jc w:val="left"/>
      </w:pPr>
      <w:r>
        <w:t xml:space="preserve">   </w:t>
      </w:r>
    </w:p>
    <w:p w:rsidR="008D3B72" w:rsidRDefault="00A96292">
      <w:pPr>
        <w:tabs>
          <w:tab w:val="center" w:pos="1015"/>
          <w:tab w:val="center" w:pos="5030"/>
        </w:tabs>
        <w:spacing w:after="0"/>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1.1  </w:t>
      </w:r>
      <w:r>
        <w:tab/>
      </w:r>
      <w:proofErr w:type="gramEnd"/>
      <w:r>
        <w:t xml:space="preserve">The following preference point systems are applicable to all bids:   </w:t>
      </w:r>
    </w:p>
    <w:p w:rsidR="008D3B72" w:rsidRDefault="00A96292">
      <w:pPr>
        <w:spacing w:after="186" w:line="259" w:lineRule="auto"/>
        <w:ind w:left="2772" w:firstLine="0"/>
        <w:jc w:val="left"/>
      </w:pPr>
      <w:r>
        <w:t xml:space="preserve">   </w:t>
      </w:r>
    </w:p>
    <w:p w:rsidR="008D3B72" w:rsidRDefault="00A96292">
      <w:pPr>
        <w:numPr>
          <w:ilvl w:val="0"/>
          <w:numId w:val="6"/>
        </w:numPr>
        <w:spacing w:after="1"/>
        <w:ind w:right="333" w:hanging="180"/>
      </w:pPr>
      <w:r>
        <w:t xml:space="preserve">the 80/20 system for requirements with a Rand value equal to above R30 000 and up to R50 million   </w:t>
      </w:r>
    </w:p>
    <w:p w:rsidR="008D3B72" w:rsidRDefault="00A96292">
      <w:pPr>
        <w:spacing w:after="71" w:line="259" w:lineRule="auto"/>
        <w:ind w:left="1932" w:firstLine="0"/>
        <w:jc w:val="left"/>
      </w:pPr>
      <w:r>
        <w:t xml:space="preserve">   </w:t>
      </w:r>
    </w:p>
    <w:p w:rsidR="008D3B72" w:rsidRDefault="00A96292">
      <w:pPr>
        <w:numPr>
          <w:ilvl w:val="0"/>
          <w:numId w:val="6"/>
        </w:numPr>
        <w:spacing w:after="3"/>
        <w:ind w:right="333" w:hanging="180"/>
      </w:pPr>
      <w:r>
        <w:t xml:space="preserve">the 90/10 system for requirements with a Rand value above R50 million and above including taxes:   </w:t>
      </w:r>
    </w:p>
    <w:p w:rsidR="008D3B72" w:rsidRDefault="00A96292">
      <w:pPr>
        <w:spacing w:after="59" w:line="259" w:lineRule="auto"/>
        <w:ind w:left="852" w:firstLine="0"/>
        <w:jc w:val="left"/>
      </w:pPr>
      <w:r>
        <w:t xml:space="preserve">   </w:t>
      </w:r>
    </w:p>
    <w:p w:rsidR="008D3B72" w:rsidRDefault="00A96292">
      <w:pPr>
        <w:tabs>
          <w:tab w:val="center" w:pos="1015"/>
          <w:tab w:val="center" w:pos="4308"/>
        </w:tabs>
        <w:spacing w:after="0"/>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1.3  </w:t>
      </w:r>
      <w:r>
        <w:tab/>
      </w:r>
      <w:proofErr w:type="gramEnd"/>
      <w:r>
        <w:t xml:space="preserve">Preference points for this bid shall be awarded for:    </w:t>
      </w:r>
    </w:p>
    <w:p w:rsidR="008D3B72" w:rsidRDefault="00A96292">
      <w:pPr>
        <w:spacing w:after="58" w:line="259" w:lineRule="auto"/>
        <w:ind w:left="852" w:firstLine="0"/>
        <w:jc w:val="left"/>
      </w:pPr>
      <w:r>
        <w:t xml:space="preserve">   </w:t>
      </w:r>
    </w:p>
    <w:p w:rsidR="008D3B72" w:rsidRDefault="00A96292">
      <w:pPr>
        <w:numPr>
          <w:ilvl w:val="0"/>
          <w:numId w:val="6"/>
        </w:numPr>
        <w:spacing w:after="65"/>
        <w:ind w:right="333" w:hanging="180"/>
      </w:pPr>
      <w:r>
        <w:t xml:space="preserve">Price; and   </w:t>
      </w:r>
    </w:p>
    <w:p w:rsidR="008D3B72" w:rsidRDefault="00A96292">
      <w:pPr>
        <w:numPr>
          <w:ilvl w:val="0"/>
          <w:numId w:val="6"/>
        </w:numPr>
        <w:spacing w:after="3"/>
        <w:ind w:right="333" w:hanging="180"/>
      </w:pPr>
      <w:r>
        <w:t xml:space="preserve">Specific contract participation goals, as specified in the attached forms.   </w:t>
      </w:r>
    </w:p>
    <w:p w:rsidR="008D3B72" w:rsidRDefault="00A96292">
      <w:pPr>
        <w:spacing w:after="2" w:line="259" w:lineRule="auto"/>
        <w:ind w:left="1752" w:firstLine="0"/>
        <w:jc w:val="left"/>
      </w:pPr>
      <w:r>
        <w:t xml:space="preserve">   </w:t>
      </w:r>
    </w:p>
    <w:p w:rsidR="008D3B72" w:rsidRDefault="00A96292">
      <w:pPr>
        <w:spacing w:after="0" w:line="259" w:lineRule="auto"/>
        <w:ind w:left="852" w:firstLine="0"/>
        <w:jc w:val="left"/>
      </w:pPr>
      <w:r>
        <w:t xml:space="preserve">   </w:t>
      </w:r>
    </w:p>
    <w:p w:rsidR="008D3B72" w:rsidRDefault="00A96292">
      <w:pPr>
        <w:ind w:left="862" w:right="333"/>
      </w:pPr>
      <w:r>
        <w:t xml:space="preserve">1.5. The purchaser reserves the right to require of a bidder, either before a Bid is adjudicated or at any  </w:t>
      </w:r>
    </w:p>
    <w:p w:rsidR="008D3B72" w:rsidRDefault="00A96292">
      <w:pPr>
        <w:ind w:left="1556" w:right="333"/>
      </w:pPr>
      <w:r>
        <w:t xml:space="preserve">time subsequently, to substantiate any claim in regard to preferences, in any manner required </w:t>
      </w:r>
    </w:p>
    <w:p w:rsidR="00CB4250" w:rsidRDefault="00A96292">
      <w:pPr>
        <w:ind w:left="1566" w:right="333"/>
      </w:pPr>
      <w:r>
        <w:t xml:space="preserve">by the purchaser.  </w:t>
      </w:r>
    </w:p>
    <w:p w:rsidR="00CB4250" w:rsidRDefault="00CB4250">
      <w:pPr>
        <w:ind w:left="1566" w:right="333"/>
      </w:pPr>
    </w:p>
    <w:p w:rsidR="008D3B72" w:rsidRDefault="00A96292">
      <w:pPr>
        <w:ind w:left="1566" w:right="333"/>
      </w:pPr>
      <w:r>
        <w:t xml:space="preserve"> </w:t>
      </w:r>
    </w:p>
    <w:p w:rsidR="008D3B72" w:rsidRDefault="00A96292">
      <w:pPr>
        <w:spacing w:after="51" w:line="259" w:lineRule="auto"/>
        <w:ind w:left="852" w:firstLine="0"/>
        <w:jc w:val="left"/>
      </w:pPr>
      <w:r>
        <w:t xml:space="preserve">    </w:t>
      </w:r>
    </w:p>
    <w:p w:rsidR="008D3B72" w:rsidRDefault="00A96292">
      <w:pPr>
        <w:numPr>
          <w:ilvl w:val="0"/>
          <w:numId w:val="7"/>
        </w:numPr>
        <w:spacing w:after="199" w:line="265" w:lineRule="auto"/>
        <w:ind w:right="167" w:hanging="852"/>
      </w:pPr>
      <w:r>
        <w:rPr>
          <w:b/>
        </w:rPr>
        <w:t xml:space="preserve">Definitions </w:t>
      </w:r>
      <w:r>
        <w:t xml:space="preserve">  </w:t>
      </w:r>
    </w:p>
    <w:p w:rsidR="008D3B72" w:rsidRDefault="00A96292">
      <w:pPr>
        <w:numPr>
          <w:ilvl w:val="1"/>
          <w:numId w:val="7"/>
        </w:numPr>
        <w:ind w:right="333" w:hanging="922"/>
      </w:pPr>
      <w:r>
        <w:t>“</w:t>
      </w:r>
      <w:r>
        <w:rPr>
          <w:b/>
        </w:rPr>
        <w:t>all applicable taxes</w:t>
      </w:r>
      <w:r>
        <w:t>”</w:t>
      </w:r>
      <w:r>
        <w:rPr>
          <w:b/>
        </w:rPr>
        <w:t xml:space="preserve"> </w:t>
      </w:r>
      <w:r>
        <w:t xml:space="preserve">includes value-added tax, pay as you earn, income tax,   </w:t>
      </w:r>
    </w:p>
    <w:p w:rsidR="008D3B72" w:rsidRDefault="00A96292">
      <w:pPr>
        <w:spacing w:after="160"/>
        <w:ind w:left="1714" w:right="333"/>
      </w:pPr>
      <w:r>
        <w:t xml:space="preserve">unemployment insurance fund contributions and skills development levies;   </w:t>
      </w:r>
    </w:p>
    <w:p w:rsidR="008D3B72" w:rsidRDefault="00A96292">
      <w:pPr>
        <w:numPr>
          <w:ilvl w:val="1"/>
          <w:numId w:val="7"/>
        </w:numPr>
        <w:ind w:right="333" w:hanging="922"/>
      </w:pPr>
      <w:r>
        <w:rPr>
          <w:b/>
        </w:rPr>
        <w:t>“B-BBEE”</w:t>
      </w:r>
      <w:r>
        <w:t xml:space="preserve"> means broad-based black economic empowerment as defined in section 1 of the  </w:t>
      </w:r>
    </w:p>
    <w:p w:rsidR="008D3B72" w:rsidRDefault="00A96292">
      <w:pPr>
        <w:spacing w:after="158"/>
        <w:ind w:left="1770" w:right="333"/>
      </w:pPr>
      <w:r>
        <w:t xml:space="preserve">Broad-Based Black Economic Empowerment Act;   </w:t>
      </w:r>
    </w:p>
    <w:p w:rsidR="008D3B72" w:rsidRDefault="00A96292">
      <w:pPr>
        <w:numPr>
          <w:ilvl w:val="1"/>
          <w:numId w:val="7"/>
        </w:numPr>
        <w:ind w:right="333" w:hanging="922"/>
      </w:pPr>
      <w:r>
        <w:t>“</w:t>
      </w:r>
      <w:r>
        <w:rPr>
          <w:b/>
        </w:rPr>
        <w:t xml:space="preserve">B-BBEE status level of contributor” </w:t>
      </w:r>
      <w:r>
        <w:t xml:space="preserve">means the B-BBEE status received by a measured   </w:t>
      </w:r>
    </w:p>
    <w:p w:rsidR="008D3B72" w:rsidRDefault="00A96292">
      <w:pPr>
        <w:ind w:left="1714" w:right="333"/>
      </w:pPr>
      <w:r>
        <w:t xml:space="preserve">entity based on its overall performance using the relevant scorecard contained in the Codes of  </w:t>
      </w:r>
    </w:p>
    <w:p w:rsidR="008D3B72" w:rsidRDefault="00A96292">
      <w:pPr>
        <w:ind w:left="1724" w:right="333"/>
      </w:pPr>
      <w:r>
        <w:t xml:space="preserve">Good Practice on Black Economic Empowerment, issued in terms of section 9(1) of the   </w:t>
      </w:r>
    </w:p>
    <w:p w:rsidR="008D3B72" w:rsidRDefault="00A96292">
      <w:pPr>
        <w:spacing w:after="159"/>
        <w:ind w:left="1714" w:right="333"/>
      </w:pPr>
      <w:r>
        <w:t xml:space="preserve">Broad-Based Black Economic Empowerment Act;   </w:t>
      </w:r>
    </w:p>
    <w:p w:rsidR="008D3B72" w:rsidRDefault="00A96292">
      <w:pPr>
        <w:numPr>
          <w:ilvl w:val="1"/>
          <w:numId w:val="7"/>
        </w:numPr>
        <w:ind w:right="333" w:hanging="922"/>
      </w:pPr>
      <w:r>
        <w:t>“</w:t>
      </w:r>
      <w:r>
        <w:rPr>
          <w:b/>
        </w:rPr>
        <w:t>bid</w:t>
      </w:r>
      <w:r>
        <w:t xml:space="preserve">” means a written offer in a prescribed or stipulated form in response to an invitation by   </w:t>
      </w:r>
    </w:p>
    <w:p w:rsidR="008D3B72" w:rsidRDefault="00A96292">
      <w:pPr>
        <w:ind w:left="1714" w:right="333"/>
      </w:pPr>
      <w:r>
        <w:t xml:space="preserve">an organ of state for the provision of services, works or goods, through price quotations, </w:t>
      </w:r>
    </w:p>
    <w:p w:rsidR="008D3B72" w:rsidRDefault="00A96292">
      <w:pPr>
        <w:spacing w:after="148"/>
        <w:ind w:left="1724" w:right="333"/>
      </w:pPr>
      <w:r>
        <w:t xml:space="preserve">advertised competitive bidding processes or proposals;    </w:t>
      </w:r>
    </w:p>
    <w:p w:rsidR="008D3B72" w:rsidRDefault="00A96292">
      <w:pPr>
        <w:numPr>
          <w:ilvl w:val="1"/>
          <w:numId w:val="7"/>
        </w:numPr>
        <w:spacing w:after="112" w:line="265" w:lineRule="auto"/>
        <w:ind w:right="333" w:hanging="922"/>
      </w:pPr>
      <w:r>
        <w:t>“</w:t>
      </w:r>
      <w:r>
        <w:rPr>
          <w:b/>
        </w:rPr>
        <w:t>Broad-Based Black Economic Empowerment Act</w:t>
      </w:r>
      <w:r>
        <w:t xml:space="preserve">” means the Broad-Based Black  </w:t>
      </w:r>
    </w:p>
    <w:p w:rsidR="008D3B72" w:rsidRDefault="00A96292">
      <w:pPr>
        <w:spacing w:after="165"/>
        <w:ind w:left="1770" w:right="333"/>
      </w:pPr>
      <w:r>
        <w:t xml:space="preserve">Economic Empowerment Act, 2003 (Act No. 53 of 2003);   </w:t>
      </w:r>
    </w:p>
    <w:p w:rsidR="008D3B72" w:rsidRDefault="00A96292">
      <w:pPr>
        <w:numPr>
          <w:ilvl w:val="1"/>
          <w:numId w:val="7"/>
        </w:numPr>
        <w:ind w:right="333" w:hanging="922"/>
      </w:pPr>
      <w:r>
        <w:t>“</w:t>
      </w:r>
      <w:r>
        <w:rPr>
          <w:b/>
        </w:rPr>
        <w:t>comparative price</w:t>
      </w:r>
      <w:r>
        <w:t xml:space="preserve">” means the price after the factors of a non-firm price and all   </w:t>
      </w:r>
    </w:p>
    <w:p w:rsidR="008D3B72" w:rsidRDefault="00A96292">
      <w:pPr>
        <w:spacing w:after="160"/>
        <w:ind w:left="1714" w:right="333"/>
      </w:pPr>
      <w:r>
        <w:t>unconditional discounts that can be utilised have been taken into consideration;</w:t>
      </w:r>
      <w:r>
        <w:rPr>
          <w:b/>
        </w:rPr>
        <w:t xml:space="preserve"> </w:t>
      </w:r>
      <w:r>
        <w:t xml:space="preserve">  </w:t>
      </w:r>
    </w:p>
    <w:p w:rsidR="008D3B72" w:rsidRDefault="00A96292">
      <w:pPr>
        <w:numPr>
          <w:ilvl w:val="1"/>
          <w:numId w:val="7"/>
        </w:numPr>
        <w:ind w:right="333" w:hanging="922"/>
      </w:pPr>
      <w:r>
        <w:lastRenderedPageBreak/>
        <w:t>“</w:t>
      </w:r>
      <w:r>
        <w:rPr>
          <w:b/>
        </w:rPr>
        <w:t>consortium or joint venture</w:t>
      </w:r>
      <w:r>
        <w:t xml:space="preserve">” means an association of persons for the purpose of   </w:t>
      </w:r>
    </w:p>
    <w:p w:rsidR="008D3B72" w:rsidRDefault="00A96292">
      <w:pPr>
        <w:spacing w:line="375" w:lineRule="auto"/>
        <w:ind w:left="1714" w:right="333"/>
      </w:pPr>
      <w:r>
        <w:t xml:space="preserve">combining their expertise, property, capital, efforts, skill and knowledge in an activity for </w:t>
      </w:r>
      <w:proofErr w:type="gramStart"/>
      <w:r>
        <w:t>the  execution</w:t>
      </w:r>
      <w:proofErr w:type="gramEnd"/>
      <w:r>
        <w:t xml:space="preserve"> of a contract;   </w:t>
      </w:r>
    </w:p>
    <w:p w:rsidR="008D3B72" w:rsidRDefault="00A96292">
      <w:pPr>
        <w:numPr>
          <w:ilvl w:val="1"/>
          <w:numId w:val="7"/>
        </w:numPr>
        <w:ind w:right="333" w:hanging="922"/>
      </w:pPr>
      <w:r>
        <w:t>“</w:t>
      </w:r>
      <w:r>
        <w:rPr>
          <w:b/>
        </w:rPr>
        <w:t>contract</w:t>
      </w:r>
      <w:r>
        <w:t xml:space="preserve">” means the agreement that results from the acceptance of a bid by an organ of   </w:t>
      </w:r>
    </w:p>
    <w:p w:rsidR="008D3B72" w:rsidRDefault="00A96292">
      <w:pPr>
        <w:spacing w:after="137"/>
        <w:ind w:left="1714" w:right="333"/>
      </w:pPr>
      <w:r>
        <w:t xml:space="preserve">state;   </w:t>
      </w:r>
    </w:p>
    <w:p w:rsidR="008D3B72" w:rsidRDefault="00A96292">
      <w:pPr>
        <w:numPr>
          <w:ilvl w:val="1"/>
          <w:numId w:val="7"/>
        </w:numPr>
        <w:spacing w:after="174"/>
        <w:ind w:right="333" w:hanging="922"/>
      </w:pPr>
      <w:r>
        <w:t>“</w:t>
      </w:r>
      <w:r>
        <w:rPr>
          <w:b/>
        </w:rPr>
        <w:t>EME</w:t>
      </w:r>
      <w:r>
        <w:t>”</w:t>
      </w:r>
      <w:r>
        <w:rPr>
          <w:b/>
        </w:rPr>
        <w:t xml:space="preserve"> </w:t>
      </w:r>
      <w:r>
        <w:t>means any enterprise with annual total revenue of R5 million or less;</w:t>
      </w:r>
      <w:r>
        <w:rPr>
          <w:b/>
        </w:rPr>
        <w:t xml:space="preserve"> </w:t>
      </w:r>
      <w:r>
        <w:t xml:space="preserve">  </w:t>
      </w:r>
    </w:p>
    <w:p w:rsidR="008D3B72" w:rsidRDefault="00A96292">
      <w:pPr>
        <w:numPr>
          <w:ilvl w:val="1"/>
          <w:numId w:val="7"/>
        </w:numPr>
        <w:ind w:right="333" w:hanging="922"/>
      </w:pPr>
      <w:r>
        <w:t>“</w:t>
      </w:r>
      <w:r>
        <w:rPr>
          <w:b/>
        </w:rPr>
        <w:t>Firm price</w:t>
      </w:r>
      <w:r>
        <w:t xml:space="preserve">” means the price that is only subject to adjustments in accordance with the   </w:t>
      </w:r>
    </w:p>
    <w:p w:rsidR="008D3B72" w:rsidRDefault="00A96292">
      <w:pPr>
        <w:spacing w:after="61"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8D3B72" w:rsidRDefault="00A96292">
      <w:pPr>
        <w:numPr>
          <w:ilvl w:val="1"/>
          <w:numId w:val="7"/>
        </w:numPr>
        <w:ind w:right="333" w:hanging="922"/>
      </w:pPr>
      <w:r>
        <w:t>“</w:t>
      </w:r>
      <w:r>
        <w:rPr>
          <w:b/>
        </w:rPr>
        <w:t>functionality</w:t>
      </w:r>
      <w:r>
        <w:t>”</w:t>
      </w:r>
      <w:r>
        <w:rPr>
          <w:b/>
        </w:rPr>
        <w:t xml:space="preserve"> </w:t>
      </w:r>
      <w:r>
        <w:t xml:space="preserve">means the measurement according to predetermined norms, as set out in   </w:t>
      </w:r>
    </w:p>
    <w:p w:rsidR="008D3B72" w:rsidRDefault="00A96292">
      <w:pPr>
        <w:spacing w:after="0" w:line="375" w:lineRule="auto"/>
        <w:ind w:left="1714" w:right="333"/>
      </w:pPr>
      <w:r>
        <w:t xml:space="preserve">the bid documents, of a service or commodity that is designed to be practical and </w:t>
      </w:r>
      <w:proofErr w:type="gramStart"/>
      <w:r>
        <w:t>useful,  working</w:t>
      </w:r>
      <w:proofErr w:type="gramEnd"/>
      <w:r>
        <w:t xml:space="preserve"> or operating, taking into account, among other factors, the quality, reliability, viability </w:t>
      </w:r>
    </w:p>
    <w:p w:rsidR="008D3B72" w:rsidRDefault="00A96292">
      <w:pPr>
        <w:spacing w:after="160"/>
        <w:ind w:left="1734" w:right="333"/>
      </w:pPr>
      <w:r>
        <w:t xml:space="preserve">and durability of a service and the technical capacity and ability of a bidder;    </w:t>
      </w:r>
    </w:p>
    <w:p w:rsidR="008D3B72" w:rsidRDefault="00A96292">
      <w:pPr>
        <w:numPr>
          <w:ilvl w:val="1"/>
          <w:numId w:val="7"/>
        </w:numPr>
        <w:spacing w:after="172"/>
        <w:ind w:right="333" w:hanging="922"/>
      </w:pPr>
      <w:r>
        <w:t>“</w:t>
      </w:r>
      <w:r>
        <w:rPr>
          <w:b/>
        </w:rPr>
        <w:t>non-firm prices</w:t>
      </w:r>
      <w:r>
        <w:t xml:space="preserve">” means all prices other than “firm” prices;    </w:t>
      </w:r>
    </w:p>
    <w:p w:rsidR="008D3B72" w:rsidRDefault="00A96292">
      <w:pPr>
        <w:numPr>
          <w:ilvl w:val="1"/>
          <w:numId w:val="7"/>
        </w:numPr>
        <w:spacing w:after="172"/>
        <w:ind w:right="333" w:hanging="922"/>
      </w:pPr>
      <w:r>
        <w:t>“</w:t>
      </w:r>
      <w:r>
        <w:rPr>
          <w:b/>
        </w:rPr>
        <w:t>person</w:t>
      </w:r>
      <w:r>
        <w:t>”</w:t>
      </w:r>
      <w:r>
        <w:rPr>
          <w:b/>
        </w:rPr>
        <w:t xml:space="preserve"> </w:t>
      </w:r>
      <w:r>
        <w:t xml:space="preserve">includes a juristic person;   </w:t>
      </w:r>
    </w:p>
    <w:p w:rsidR="008D3B72" w:rsidRDefault="00A96292">
      <w:pPr>
        <w:numPr>
          <w:ilvl w:val="1"/>
          <w:numId w:val="7"/>
        </w:numPr>
        <w:ind w:right="333" w:hanging="922"/>
      </w:pPr>
      <w:r>
        <w:t>“</w:t>
      </w:r>
      <w:r>
        <w:rPr>
          <w:b/>
        </w:rPr>
        <w:t>rand value</w:t>
      </w:r>
      <w:r>
        <w:t xml:space="preserve">” means the total estimated value of a contract in South African currency,   </w:t>
      </w:r>
    </w:p>
    <w:p w:rsidR="008D3B72" w:rsidRDefault="00A96292">
      <w:pPr>
        <w:spacing w:after="165"/>
        <w:ind w:left="1714" w:right="333"/>
      </w:pPr>
      <w:r>
        <w:t xml:space="preserve">calculated at the time of bid invitations, and includes all applicable taxes and excise duties;   </w:t>
      </w:r>
    </w:p>
    <w:p w:rsidR="008D3B72" w:rsidRDefault="00A96292">
      <w:pPr>
        <w:numPr>
          <w:ilvl w:val="1"/>
          <w:numId w:val="7"/>
        </w:numPr>
        <w:spacing w:after="124" w:line="259" w:lineRule="auto"/>
        <w:ind w:right="333" w:hanging="922"/>
      </w:pPr>
      <w:r>
        <w:rPr>
          <w:i/>
        </w:rPr>
        <w:t>“</w:t>
      </w:r>
      <w:r>
        <w:rPr>
          <w:b/>
          <w:i/>
        </w:rPr>
        <w:t>sub-contract</w:t>
      </w:r>
      <w:r>
        <w:t>”</w:t>
      </w:r>
      <w:r>
        <w:rPr>
          <w:b/>
          <w:i/>
        </w:rPr>
        <w:t xml:space="preserve"> </w:t>
      </w:r>
      <w:r>
        <w:rPr>
          <w:i/>
        </w:rPr>
        <w:t xml:space="preserve">means the primary contractor’s assigning, leasing, making out work to, or </w:t>
      </w:r>
      <w:r>
        <w:t xml:space="preserve">  </w:t>
      </w:r>
    </w:p>
    <w:p w:rsidR="008D3B72" w:rsidRDefault="00A96292">
      <w:pPr>
        <w:spacing w:after="64" w:line="364" w:lineRule="auto"/>
        <w:ind w:left="1710"/>
        <w:jc w:val="left"/>
      </w:pPr>
      <w:r>
        <w:rPr>
          <w:i/>
        </w:rPr>
        <w:t xml:space="preserve">employing, another person to support such primary contractor in the execution of part of </w:t>
      </w:r>
      <w:proofErr w:type="gramStart"/>
      <w:r>
        <w:rPr>
          <w:i/>
        </w:rPr>
        <w:t xml:space="preserve">a </w:t>
      </w:r>
      <w:r>
        <w:t xml:space="preserve"> </w:t>
      </w:r>
      <w:r>
        <w:rPr>
          <w:i/>
        </w:rPr>
        <w:t>project</w:t>
      </w:r>
      <w:proofErr w:type="gramEnd"/>
      <w:r>
        <w:rPr>
          <w:i/>
        </w:rPr>
        <w:t xml:space="preserve"> in terms of the contract;  </w:t>
      </w:r>
      <w:r>
        <w:t xml:space="preserve">  </w:t>
      </w:r>
    </w:p>
    <w:p w:rsidR="008D3B72" w:rsidRDefault="00A96292">
      <w:pPr>
        <w:numPr>
          <w:ilvl w:val="1"/>
          <w:numId w:val="7"/>
        </w:numPr>
        <w:ind w:right="333" w:hanging="922"/>
      </w:pPr>
      <w:r>
        <w:t>“</w:t>
      </w:r>
      <w:r>
        <w:rPr>
          <w:b/>
        </w:rPr>
        <w:t>total revenue</w:t>
      </w:r>
      <w:r>
        <w:t>”</w:t>
      </w:r>
      <w:r>
        <w:rPr>
          <w:b/>
        </w:rPr>
        <w:t xml:space="preserve"> </w:t>
      </w:r>
      <w:r>
        <w:t xml:space="preserve">bears the same meaning assigned to this expression in the Codes of Good </w:t>
      </w:r>
    </w:p>
    <w:p w:rsidR="008D3B72" w:rsidRDefault="00A96292">
      <w:pPr>
        <w:ind w:left="1770" w:right="333"/>
      </w:pPr>
      <w:r>
        <w:t xml:space="preserve">Practice on Black Economic Empowerment, issued in terms of section 9(1) of the </w:t>
      </w:r>
      <w:proofErr w:type="spellStart"/>
      <w:r>
        <w:t>BroadBased</w:t>
      </w:r>
      <w:proofErr w:type="spellEnd"/>
      <w:r>
        <w:t xml:space="preserve">  </w:t>
      </w:r>
    </w:p>
    <w:p w:rsidR="008D3B72" w:rsidRDefault="00A96292">
      <w:pPr>
        <w:ind w:left="1770" w:right="333"/>
      </w:pPr>
      <w:r>
        <w:t xml:space="preserve">Black Economic Empowerment Act and promulgated in the Government Gazette on 9   </w:t>
      </w:r>
    </w:p>
    <w:p w:rsidR="008D3B72" w:rsidRDefault="00A96292">
      <w:pPr>
        <w:spacing w:after="160"/>
        <w:ind w:left="1714" w:right="333"/>
      </w:pPr>
      <w:r>
        <w:t xml:space="preserve">February 2007;     </w:t>
      </w:r>
    </w:p>
    <w:p w:rsidR="008D3B72" w:rsidRDefault="00A96292">
      <w:pPr>
        <w:numPr>
          <w:ilvl w:val="1"/>
          <w:numId w:val="7"/>
        </w:numPr>
        <w:ind w:right="333" w:hanging="922"/>
      </w:pPr>
      <w:r>
        <w:t>“</w:t>
      </w:r>
      <w:r>
        <w:rPr>
          <w:b/>
        </w:rPr>
        <w:t>trust</w:t>
      </w:r>
      <w:r>
        <w:t xml:space="preserve">” means the arrangement through which the property of one person is made over or            </w:t>
      </w:r>
    </w:p>
    <w:p w:rsidR="008D3B72" w:rsidRDefault="00A96292">
      <w:pPr>
        <w:spacing w:after="160"/>
        <w:ind w:left="1714" w:right="333"/>
      </w:pPr>
      <w:r>
        <w:t xml:space="preserve">bequeathed to a trustee to administer such property for the benefit of another person; and   </w:t>
      </w:r>
    </w:p>
    <w:p w:rsidR="008D3B72" w:rsidRDefault="00A96292">
      <w:pPr>
        <w:numPr>
          <w:ilvl w:val="1"/>
          <w:numId w:val="7"/>
        </w:numPr>
        <w:spacing w:after="143"/>
        <w:ind w:right="333" w:hanging="922"/>
      </w:pPr>
      <w:r>
        <w:t>“</w:t>
      </w:r>
      <w:r>
        <w:rPr>
          <w:b/>
        </w:rPr>
        <w:t>trustee</w:t>
      </w:r>
      <w:r>
        <w:t>”</w:t>
      </w:r>
      <w:r>
        <w:rPr>
          <w:b/>
        </w:rPr>
        <w:t xml:space="preserve"> </w:t>
      </w:r>
      <w:r>
        <w:t xml:space="preserve">means any person, including the founder of a trust, to whom property is   </w:t>
      </w:r>
    </w:p>
    <w:p w:rsidR="008D3B72" w:rsidRDefault="00A96292">
      <w:pPr>
        <w:tabs>
          <w:tab w:val="center" w:pos="2421"/>
          <w:tab w:val="center" w:pos="7538"/>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8D3B72" w:rsidRDefault="00A96292">
      <w:pPr>
        <w:spacing w:after="68" w:line="259" w:lineRule="auto"/>
        <w:ind w:left="852" w:firstLine="0"/>
        <w:jc w:val="left"/>
      </w:pPr>
      <w:r>
        <w:t xml:space="preserve">   </w:t>
      </w:r>
      <w:r>
        <w:tab/>
        <w:t xml:space="preserve">   </w:t>
      </w:r>
    </w:p>
    <w:p w:rsidR="008D3B72" w:rsidRDefault="00A96292">
      <w:pPr>
        <w:numPr>
          <w:ilvl w:val="0"/>
          <w:numId w:val="7"/>
        </w:numPr>
        <w:spacing w:after="199" w:line="265" w:lineRule="auto"/>
        <w:ind w:right="167" w:hanging="852"/>
      </w:pPr>
      <w:r>
        <w:rPr>
          <w:b/>
        </w:rPr>
        <w:t>Adjudication using a point system</w:t>
      </w:r>
      <w:r>
        <w:t xml:space="preserve">   </w:t>
      </w:r>
    </w:p>
    <w:p w:rsidR="008D3B72" w:rsidRDefault="00A96292">
      <w:pPr>
        <w:numPr>
          <w:ilvl w:val="1"/>
          <w:numId w:val="7"/>
        </w:numPr>
        <w:spacing w:after="174"/>
        <w:ind w:right="333" w:hanging="922"/>
      </w:pPr>
      <w:r>
        <w:t xml:space="preserve">The bidder obtaining the highest number of total points will be awarded the contract.   </w:t>
      </w:r>
    </w:p>
    <w:p w:rsidR="008D3B72" w:rsidRDefault="00A96292">
      <w:pPr>
        <w:numPr>
          <w:ilvl w:val="1"/>
          <w:numId w:val="7"/>
        </w:numPr>
        <w:ind w:right="333" w:hanging="922"/>
      </w:pPr>
      <w:r>
        <w:t xml:space="preserve">Preference points shall be calculated after prices have been brought to a comparative basis   </w:t>
      </w:r>
    </w:p>
    <w:p w:rsidR="008D3B72" w:rsidRDefault="00A96292">
      <w:pPr>
        <w:spacing w:after="160"/>
        <w:ind w:left="1714" w:right="333"/>
      </w:pPr>
      <w:r>
        <w:t xml:space="preserve">taking into account all factors of non-firm prices and all unconditional discounts;   </w:t>
      </w:r>
    </w:p>
    <w:p w:rsidR="008D3B72" w:rsidRDefault="00A96292">
      <w:pPr>
        <w:numPr>
          <w:ilvl w:val="1"/>
          <w:numId w:val="7"/>
        </w:numPr>
        <w:spacing w:after="174"/>
        <w:ind w:right="333" w:hanging="922"/>
      </w:pPr>
      <w:r>
        <w:t xml:space="preserve">Points scored must be rounded off to the nearest two (2) decimal places.   </w:t>
      </w:r>
    </w:p>
    <w:p w:rsidR="008D3B72" w:rsidRDefault="00A96292">
      <w:pPr>
        <w:numPr>
          <w:ilvl w:val="1"/>
          <w:numId w:val="7"/>
        </w:numPr>
        <w:ind w:right="333" w:hanging="922"/>
      </w:pPr>
      <w:r>
        <w:lastRenderedPageBreak/>
        <w:t xml:space="preserve">In the event that two or more Bids have scored equal total points, the successful bid must be   </w:t>
      </w:r>
    </w:p>
    <w:p w:rsidR="008D3B72" w:rsidRDefault="00A96292">
      <w:pPr>
        <w:spacing w:after="158"/>
        <w:ind w:left="1714" w:right="333"/>
      </w:pPr>
      <w:r>
        <w:t xml:space="preserve">the one scoring the highest number of preference points for B-BBEE.     </w:t>
      </w:r>
    </w:p>
    <w:p w:rsidR="008D3B72" w:rsidRDefault="00A96292">
      <w:pPr>
        <w:numPr>
          <w:ilvl w:val="1"/>
          <w:numId w:val="7"/>
        </w:numPr>
        <w:ind w:right="333" w:hanging="922"/>
      </w:pPr>
      <w:r>
        <w:t xml:space="preserve">However, when functionality is part of the evaluation process and two or more Bids have   </w:t>
      </w:r>
    </w:p>
    <w:p w:rsidR="008D3B72" w:rsidRDefault="00A96292">
      <w:pPr>
        <w:spacing w:line="364" w:lineRule="auto"/>
        <w:ind w:left="1714" w:right="333"/>
      </w:pPr>
      <w:r>
        <w:t xml:space="preserve">scored equal points including equal preference points for B-BBEE, the successful bid must be the one scoring the highest score for functionality.    </w:t>
      </w:r>
    </w:p>
    <w:p w:rsidR="008D3B72" w:rsidRDefault="00A96292">
      <w:pPr>
        <w:numPr>
          <w:ilvl w:val="1"/>
          <w:numId w:val="7"/>
        </w:numPr>
        <w:ind w:right="333" w:hanging="922"/>
      </w:pPr>
      <w:r>
        <w:t xml:space="preserve">Should two or more Bids be equal in all respects; the award shall be decided by the drawing   </w:t>
      </w:r>
    </w:p>
    <w:p w:rsidR="008D3B72" w:rsidRDefault="00A96292">
      <w:pPr>
        <w:spacing w:after="161"/>
        <w:ind w:left="1714" w:right="333"/>
      </w:pPr>
      <w:r>
        <w:t xml:space="preserve">of lots.    </w:t>
      </w:r>
    </w:p>
    <w:p w:rsidR="008D3B72" w:rsidRDefault="00A96292">
      <w:pPr>
        <w:numPr>
          <w:ilvl w:val="0"/>
          <w:numId w:val="7"/>
        </w:numPr>
        <w:ind w:right="167" w:hanging="852"/>
      </w:pPr>
      <w:r>
        <w:t xml:space="preserve">Bidders who qualify as EMEs in terms of the B-BBEE Act must submit a certificate issued by   </w:t>
      </w:r>
    </w:p>
    <w:p w:rsidR="008D3B72" w:rsidRDefault="00A96292">
      <w:pPr>
        <w:ind w:left="1714" w:right="333"/>
      </w:pPr>
      <w:r>
        <w:t xml:space="preserve">an Accounting Officer as contemplated in the CCA or a Verification Agency accredited by   </w:t>
      </w:r>
    </w:p>
    <w:p w:rsidR="008D3B72" w:rsidRDefault="00A96292">
      <w:pPr>
        <w:ind w:left="1714" w:right="333"/>
      </w:pPr>
      <w:r>
        <w:t xml:space="preserve">SANAS or a Registered Auditor. Registered auditors do not need to meet the prerequisite for  </w:t>
      </w:r>
    </w:p>
    <w:p w:rsidR="008D3B72" w:rsidRDefault="00A96292">
      <w:pPr>
        <w:spacing w:after="165"/>
        <w:ind w:left="1724" w:right="333"/>
      </w:pPr>
      <w:r>
        <w:t xml:space="preserve">IRBA’s approval for the purpose of conducting verification and issuing EMEs with B-BBEE   </w:t>
      </w:r>
    </w:p>
    <w:p w:rsidR="008D3B72" w:rsidRDefault="00A96292">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8D3B72" w:rsidRDefault="00A96292">
      <w:pPr>
        <w:numPr>
          <w:ilvl w:val="1"/>
          <w:numId w:val="7"/>
        </w:numPr>
        <w:ind w:right="333" w:hanging="922"/>
      </w:pPr>
      <w:r>
        <w:t xml:space="preserve">Bidders other than EMEs must submit their original and valid B-BBEE status level verification   </w:t>
      </w:r>
    </w:p>
    <w:p w:rsidR="008D3B72" w:rsidRDefault="00A96292">
      <w:pPr>
        <w:spacing w:after="64" w:line="364" w:lineRule="auto"/>
        <w:ind w:left="1714" w:right="333"/>
      </w:pPr>
      <w:r>
        <w:t xml:space="preserve">certificate or a certified copy thereof, substantiating their B-BBEE rating issued by a Registered Auditor approved by IRBA or a Verification Agency accredited by SANAS.   </w:t>
      </w:r>
    </w:p>
    <w:p w:rsidR="008D3B72" w:rsidRDefault="00A96292">
      <w:pPr>
        <w:numPr>
          <w:ilvl w:val="1"/>
          <w:numId w:val="7"/>
        </w:numPr>
        <w:ind w:right="333" w:hanging="922"/>
      </w:pPr>
      <w:r>
        <w:t xml:space="preserve">A trust, consortium or joint venture, will qualify for points for their B-BBEE status level as a   </w:t>
      </w:r>
    </w:p>
    <w:p w:rsidR="008D3B72" w:rsidRDefault="00A96292">
      <w:pPr>
        <w:spacing w:after="285"/>
        <w:ind w:left="1714" w:right="333"/>
      </w:pPr>
      <w:r>
        <w:t xml:space="preserve">legal entity, provided that the entity submits their B-BBEE status level certificate.    </w:t>
      </w:r>
    </w:p>
    <w:p w:rsidR="008D3B72" w:rsidRDefault="00A96292">
      <w:pPr>
        <w:numPr>
          <w:ilvl w:val="1"/>
          <w:numId w:val="7"/>
        </w:numPr>
        <w:ind w:right="333" w:hanging="922"/>
      </w:pPr>
      <w:r>
        <w:t xml:space="preserve">A trust, consortium or joint venture will qualify for points for their B-BBEE status level as an   </w:t>
      </w:r>
    </w:p>
    <w:p w:rsidR="008D3B72" w:rsidRDefault="00A96292">
      <w:pPr>
        <w:spacing w:after="187" w:line="362" w:lineRule="auto"/>
        <w:ind w:left="1714" w:right="423"/>
      </w:pPr>
      <w:r>
        <w:t xml:space="preserve">unincorporated entity, provided that the entity submits their consolidated B-BBEE scorecard as if they were a group structure and that such a consolidated B-BBEE scorecard is prepared for every separate bid.   </w:t>
      </w:r>
    </w:p>
    <w:p w:rsidR="008D3B72" w:rsidRDefault="00A96292">
      <w:pPr>
        <w:numPr>
          <w:ilvl w:val="0"/>
          <w:numId w:val="7"/>
        </w:numPr>
        <w:ind w:right="167" w:hanging="852"/>
      </w:pPr>
      <w:r>
        <w:t xml:space="preserve">Tertiary institutions and public entities will be required to submit their B-BBEE status level   </w:t>
      </w:r>
    </w:p>
    <w:p w:rsidR="008D3B72" w:rsidRDefault="00A96292">
      <w:pPr>
        <w:spacing w:after="184" w:line="364" w:lineRule="auto"/>
        <w:ind w:left="1714" w:right="333"/>
      </w:pPr>
      <w:r>
        <w:t xml:space="preserve">certificates in terms of the specialised scorecard contained in the B-BBEE Codes of Good Practice.   </w:t>
      </w:r>
    </w:p>
    <w:p w:rsidR="008D3B72" w:rsidRDefault="00A96292">
      <w:pPr>
        <w:numPr>
          <w:ilvl w:val="1"/>
          <w:numId w:val="7"/>
        </w:numPr>
        <w:ind w:right="333" w:hanging="922"/>
      </w:pPr>
      <w:r>
        <w:t xml:space="preserve">A person will not be awarded points for B-BBEE status level if it is indicated in the bid   </w:t>
      </w:r>
    </w:p>
    <w:p w:rsidR="008D3B72" w:rsidRDefault="00A96292">
      <w:pPr>
        <w:spacing w:after="182" w:line="363" w:lineRule="auto"/>
        <w:ind w:left="1714" w:right="427"/>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8D3B72" w:rsidRDefault="00A96292">
      <w:pPr>
        <w:numPr>
          <w:ilvl w:val="1"/>
          <w:numId w:val="7"/>
        </w:numPr>
        <w:ind w:right="333" w:hanging="922"/>
      </w:pPr>
      <w:r>
        <w:t xml:space="preserve">A person awarded a contract may not sub-contract more than 25% of the value of the   </w:t>
      </w:r>
    </w:p>
    <w:p w:rsidR="008D3B72" w:rsidRDefault="00A96292">
      <w:pPr>
        <w:spacing w:after="154" w:line="363"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8D3B72" w:rsidRDefault="00A96292" w:rsidP="004913CA">
      <w:pPr>
        <w:pStyle w:val="ListParagraph"/>
        <w:numPr>
          <w:ilvl w:val="0"/>
          <w:numId w:val="8"/>
        </w:numPr>
        <w:spacing w:after="199" w:line="265" w:lineRule="auto"/>
        <w:jc w:val="left"/>
      </w:pPr>
      <w:r w:rsidRPr="004913CA">
        <w:rPr>
          <w:b/>
        </w:rPr>
        <w:t>Bid declaration</w:t>
      </w:r>
    </w:p>
    <w:p w:rsidR="008D3B72" w:rsidRDefault="00A96292">
      <w:pPr>
        <w:numPr>
          <w:ilvl w:val="1"/>
          <w:numId w:val="8"/>
        </w:numPr>
        <w:ind w:right="333" w:hanging="951"/>
      </w:pPr>
      <w:r>
        <w:t xml:space="preserve">Bidders who claim points in respect of B-BBEE status level of contribution must complete the   </w:t>
      </w:r>
    </w:p>
    <w:p w:rsidR="008D3B72" w:rsidRDefault="00A96292">
      <w:pPr>
        <w:ind w:left="1714" w:right="333"/>
      </w:pPr>
      <w:r>
        <w:lastRenderedPageBreak/>
        <w:t xml:space="preserve">following:   </w:t>
      </w:r>
    </w:p>
    <w:p w:rsidR="008D3B72" w:rsidRDefault="00A96292">
      <w:pPr>
        <w:spacing w:after="54" w:line="259" w:lineRule="auto"/>
        <w:ind w:left="852" w:firstLine="0"/>
        <w:jc w:val="left"/>
      </w:pPr>
      <w:r>
        <w:rPr>
          <w:b/>
        </w:rPr>
        <w:t xml:space="preserve"> </w:t>
      </w:r>
      <w:r>
        <w:t xml:space="preserve">  </w:t>
      </w:r>
    </w:p>
    <w:p w:rsidR="008D3B72" w:rsidRDefault="004913CA" w:rsidP="004913CA">
      <w:pPr>
        <w:spacing w:after="166" w:line="265" w:lineRule="auto"/>
        <w:ind w:left="855" w:firstLine="0"/>
      </w:pPr>
      <w:r w:rsidRPr="004913CA">
        <w:t xml:space="preserve">7 </w:t>
      </w:r>
      <w:r>
        <w:rPr>
          <w:b/>
        </w:rPr>
        <w:t xml:space="preserve">    </w:t>
      </w:r>
      <w:r w:rsidR="00A96292">
        <w:rPr>
          <w:b/>
        </w:rPr>
        <w:t xml:space="preserve">B-BBEE status level of contribution claimed in terms of paragraphs 1.3.1.2 and 5.1 </w:t>
      </w:r>
      <w:r w:rsidR="00A96292">
        <w:t xml:space="preserve">  </w:t>
      </w:r>
    </w:p>
    <w:p w:rsidR="008D3B72" w:rsidRDefault="00A96292">
      <w:pPr>
        <w:spacing w:after="185" w:line="259" w:lineRule="auto"/>
        <w:ind w:left="1704" w:firstLine="0"/>
        <w:jc w:val="left"/>
      </w:pPr>
      <w:r>
        <w:rPr>
          <w:b/>
        </w:rPr>
        <w:t xml:space="preserve">   </w:t>
      </w:r>
      <w:r>
        <w:rPr>
          <w:b/>
        </w:rPr>
        <w:tab/>
        <w:t xml:space="preserve">   </w:t>
      </w:r>
      <w:r>
        <w:rPr>
          <w:b/>
        </w:rPr>
        <w:tab/>
        <w:t xml:space="preserve"> </w:t>
      </w:r>
      <w:r>
        <w:t xml:space="preserve">  </w:t>
      </w:r>
    </w:p>
    <w:p w:rsidR="008D3B72" w:rsidRDefault="00A96292">
      <w:pPr>
        <w:numPr>
          <w:ilvl w:val="1"/>
          <w:numId w:val="8"/>
        </w:numPr>
        <w:ind w:right="333" w:hanging="951"/>
      </w:pPr>
      <w:r>
        <w:t xml:space="preserve">B-BBEE Status Level of Contribution: ___________ = ________ (maximum of 20 points)    </w:t>
      </w:r>
    </w:p>
    <w:p w:rsidR="008D3B72" w:rsidRDefault="00A96292">
      <w:pPr>
        <w:spacing w:after="56" w:line="372" w:lineRule="auto"/>
        <w:ind w:left="852" w:right="313"/>
        <w:jc w:val="left"/>
      </w:pPr>
      <w: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   </w:t>
      </w:r>
    </w:p>
    <w:p w:rsidR="008D3B72" w:rsidRDefault="004913CA" w:rsidP="004913CA">
      <w:pPr>
        <w:spacing w:after="199" w:line="265" w:lineRule="auto"/>
        <w:ind w:left="855" w:firstLine="0"/>
      </w:pPr>
      <w:r w:rsidRPr="004913CA">
        <w:t>8</w:t>
      </w:r>
      <w:r>
        <w:rPr>
          <w:b/>
        </w:rPr>
        <w:t xml:space="preserve">   </w:t>
      </w:r>
      <w:r w:rsidR="00A96292">
        <w:rPr>
          <w:b/>
        </w:rPr>
        <w:t>Sub-contracting</w:t>
      </w:r>
      <w:r w:rsidR="00A96292">
        <w:t xml:space="preserve"> (</w:t>
      </w:r>
      <w:r w:rsidR="00A96292">
        <w:rPr>
          <w:b/>
        </w:rPr>
        <w:t xml:space="preserve">Refer to paragraphs 5.7 and 5.8 above) </w:t>
      </w:r>
      <w:r w:rsidR="00A96292">
        <w:t xml:space="preserve">  </w:t>
      </w:r>
    </w:p>
    <w:p w:rsidR="008D3B72" w:rsidRDefault="00A96292">
      <w:pPr>
        <w:numPr>
          <w:ilvl w:val="1"/>
          <w:numId w:val="8"/>
        </w:numPr>
        <w:spacing w:after="131"/>
        <w:ind w:right="333" w:hanging="951"/>
      </w:pPr>
      <w:r>
        <w:t xml:space="preserve">Will any portion of the contract be sub-contracted?     YES / NO (delete which is not applicable)    </w:t>
      </w:r>
    </w:p>
    <w:p w:rsidR="008D3B72" w:rsidRDefault="00A96292">
      <w:pPr>
        <w:spacing w:after="33" w:line="259" w:lineRule="auto"/>
        <w:ind w:left="1690" w:firstLine="0"/>
        <w:jc w:val="left"/>
      </w:pPr>
      <w:r>
        <w:t xml:space="preserve">  </w:t>
      </w:r>
      <w:r>
        <w:tab/>
        <w:t xml:space="preserve">   </w:t>
      </w:r>
    </w:p>
    <w:p w:rsidR="008D3B72" w:rsidRDefault="00A96292">
      <w:pPr>
        <w:numPr>
          <w:ilvl w:val="2"/>
          <w:numId w:val="8"/>
        </w:numPr>
        <w:spacing w:after="155"/>
        <w:ind w:right="333" w:hanging="1419"/>
      </w:pPr>
      <w:r>
        <w:t xml:space="preserve">If yes, indicate:   </w:t>
      </w:r>
    </w:p>
    <w:p w:rsidR="008D3B72" w:rsidRDefault="00A96292">
      <w:pPr>
        <w:numPr>
          <w:ilvl w:val="3"/>
          <w:numId w:val="8"/>
        </w:numPr>
        <w:ind w:right="333" w:hanging="1985"/>
      </w:pPr>
      <w:r>
        <w:t xml:space="preserve">what percentage of the contract will be subcontracted?  </w:t>
      </w:r>
    </w:p>
    <w:p w:rsidR="008D3B72" w:rsidRDefault="00A96292">
      <w:pPr>
        <w:spacing w:after="136"/>
        <w:ind w:left="2833" w:right="333"/>
      </w:pPr>
      <w:r>
        <w:t xml:space="preserve"> ____________________________% 8.1.1.2  </w:t>
      </w:r>
    </w:p>
    <w:p w:rsidR="008D3B72" w:rsidRDefault="00A96292">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8D3B72" w:rsidRDefault="00A96292">
      <w:pPr>
        <w:spacing w:after="168" w:line="259" w:lineRule="auto"/>
        <w:ind w:left="10" w:right="26"/>
        <w:jc w:val="center"/>
      </w:pPr>
      <w:r>
        <w:t xml:space="preserve"> ______________________________________________   </w:t>
      </w:r>
    </w:p>
    <w:p w:rsidR="008D3B72" w:rsidRDefault="00A96292">
      <w:pPr>
        <w:numPr>
          <w:ilvl w:val="3"/>
          <w:numId w:val="9"/>
        </w:numPr>
        <w:spacing w:after="169"/>
        <w:ind w:right="333" w:hanging="1985"/>
      </w:pPr>
      <w:r>
        <w:t xml:space="preserve">the B-BBEE status level of the subcontractor?   </w:t>
      </w:r>
    </w:p>
    <w:p w:rsidR="008D3B72" w:rsidRDefault="00A96292">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8D3B72" w:rsidRDefault="00A96292">
      <w:pPr>
        <w:numPr>
          <w:ilvl w:val="3"/>
          <w:numId w:val="9"/>
        </w:numPr>
        <w:ind w:right="333" w:hanging="1985"/>
      </w:pPr>
      <w:r>
        <w:t xml:space="preserve">whether the sub-contractor is an EME?   </w:t>
      </w:r>
      <w:r>
        <w:tab/>
        <w:t xml:space="preserve">YES / NO (delete which is not   </w:t>
      </w:r>
    </w:p>
    <w:p w:rsidR="008D3B72" w:rsidRDefault="00A96292">
      <w:pPr>
        <w:ind w:left="2847" w:right="333"/>
      </w:pPr>
      <w:r>
        <w:t>applicable)</w:t>
      </w:r>
      <w:r>
        <w:rPr>
          <w:b/>
        </w:rPr>
        <w:t xml:space="preserve"> </w:t>
      </w:r>
      <w:r>
        <w:t xml:space="preserve">  </w:t>
      </w:r>
    </w:p>
    <w:p w:rsidR="008D3B72" w:rsidRDefault="00A96292">
      <w:pPr>
        <w:spacing w:after="51" w:line="259" w:lineRule="auto"/>
        <w:ind w:left="852" w:firstLine="0"/>
        <w:jc w:val="left"/>
      </w:pPr>
      <w:r>
        <w:t xml:space="preserve">   </w:t>
      </w:r>
    </w:p>
    <w:p w:rsidR="008D3B72" w:rsidRDefault="00A96292" w:rsidP="004913CA">
      <w:pPr>
        <w:spacing w:after="411" w:line="265" w:lineRule="auto"/>
        <w:ind w:left="855" w:firstLine="0"/>
      </w:pPr>
      <w:r>
        <w:rPr>
          <w:b/>
        </w:rPr>
        <w:t>Declaration with regard to company/firm</w:t>
      </w:r>
      <w:r>
        <w:t xml:space="preserve">   </w:t>
      </w:r>
    </w:p>
    <w:p w:rsidR="008D3B72" w:rsidRDefault="00A96292">
      <w:pPr>
        <w:numPr>
          <w:ilvl w:val="1"/>
          <w:numId w:val="8"/>
        </w:numPr>
        <w:ind w:right="333" w:hanging="951"/>
      </w:pPr>
      <w:r>
        <w:t xml:space="preserve">Name of company/firm ___________________________________________________   </w:t>
      </w:r>
    </w:p>
    <w:p w:rsidR="008D3B72" w:rsidRDefault="00A96292">
      <w:pPr>
        <w:spacing w:after="169" w:line="259" w:lineRule="auto"/>
        <w:ind w:left="852" w:firstLine="0"/>
        <w:jc w:val="left"/>
      </w:pPr>
      <w:r>
        <w:t xml:space="preserve">   </w:t>
      </w:r>
    </w:p>
    <w:p w:rsidR="008D3B72" w:rsidRDefault="00A96292">
      <w:pPr>
        <w:numPr>
          <w:ilvl w:val="1"/>
          <w:numId w:val="8"/>
        </w:numPr>
        <w:ind w:right="333" w:hanging="951"/>
      </w:pPr>
      <w:r>
        <w:t xml:space="preserve">VAT registration number   </w:t>
      </w:r>
    </w:p>
    <w:p w:rsidR="008D3B72" w:rsidRDefault="00A96292">
      <w:pPr>
        <w:ind w:left="1714" w:right="333"/>
      </w:pPr>
      <w:r>
        <w:t xml:space="preserve"> ____________________________________________________   </w:t>
      </w:r>
    </w:p>
    <w:p w:rsidR="008D3B72" w:rsidRDefault="00A96292">
      <w:pPr>
        <w:spacing w:after="169" w:line="259" w:lineRule="auto"/>
        <w:ind w:left="852" w:firstLine="0"/>
        <w:jc w:val="left"/>
      </w:pPr>
      <w:r>
        <w:t xml:space="preserve">   </w:t>
      </w:r>
    </w:p>
    <w:p w:rsidR="008D3B72" w:rsidRDefault="00A96292">
      <w:pPr>
        <w:numPr>
          <w:ilvl w:val="1"/>
          <w:numId w:val="8"/>
        </w:numPr>
        <w:ind w:right="333" w:hanging="951"/>
      </w:pPr>
      <w:r>
        <w:t xml:space="preserve">Company registration number .......................................................................   </w:t>
      </w:r>
    </w:p>
    <w:p w:rsidR="008D3B72" w:rsidRDefault="00A96292">
      <w:pPr>
        <w:ind w:left="1714" w:right="333"/>
      </w:pPr>
      <w:r>
        <w:t xml:space="preserve">___________________________________________________   </w:t>
      </w:r>
    </w:p>
    <w:p w:rsidR="008D3B72" w:rsidRDefault="00A96292">
      <w:pPr>
        <w:spacing w:after="169" w:line="259" w:lineRule="auto"/>
        <w:ind w:left="852" w:firstLine="0"/>
        <w:jc w:val="left"/>
      </w:pPr>
      <w:r>
        <w:t xml:space="preserve">   </w:t>
      </w:r>
    </w:p>
    <w:p w:rsidR="008D3B72" w:rsidRDefault="00A96292">
      <w:pPr>
        <w:numPr>
          <w:ilvl w:val="1"/>
          <w:numId w:val="8"/>
        </w:numPr>
        <w:ind w:right="333" w:hanging="951"/>
      </w:pPr>
      <w:r>
        <w:t xml:space="preserve">Type of company/ firm   </w:t>
      </w:r>
    </w:p>
    <w:p w:rsidR="008D3B72" w:rsidRDefault="00A96292">
      <w:pPr>
        <w:ind w:left="1570" w:right="333"/>
      </w:pPr>
      <w:r>
        <w:t xml:space="preserve"> Partnership/Joint Venture / Consortium   </w:t>
      </w:r>
    </w:p>
    <w:p w:rsidR="008D3B72" w:rsidRDefault="00A96292">
      <w:pPr>
        <w:ind w:left="1570" w:right="333"/>
      </w:pPr>
      <w:r>
        <w:t xml:space="preserve"> One-person business/sole propriety   </w:t>
      </w:r>
    </w:p>
    <w:p w:rsidR="008D3B72" w:rsidRDefault="00A96292">
      <w:pPr>
        <w:ind w:left="1570" w:right="333"/>
      </w:pPr>
      <w:r>
        <w:t xml:space="preserve"> Close corporation   </w:t>
      </w:r>
    </w:p>
    <w:p w:rsidR="008D3B72" w:rsidRDefault="00A96292">
      <w:pPr>
        <w:ind w:left="1570" w:right="333"/>
      </w:pPr>
      <w:r>
        <w:t xml:space="preserve"> Company   </w:t>
      </w:r>
    </w:p>
    <w:p w:rsidR="008D3B72" w:rsidRDefault="00A96292">
      <w:pPr>
        <w:ind w:left="1570" w:right="333"/>
      </w:pPr>
      <w:r>
        <w:lastRenderedPageBreak/>
        <w:t xml:space="preserve"> (Pty) Limited   </w:t>
      </w:r>
    </w:p>
    <w:p w:rsidR="008D3B72" w:rsidRDefault="00A96292">
      <w:pPr>
        <w:spacing w:after="160"/>
        <w:ind w:left="1714" w:right="333"/>
      </w:pPr>
      <w:r>
        <w:t xml:space="preserve">[Tick applicable box]   </w:t>
      </w:r>
    </w:p>
    <w:p w:rsidR="008D3B72" w:rsidRDefault="00A96292">
      <w:pPr>
        <w:numPr>
          <w:ilvl w:val="1"/>
          <w:numId w:val="8"/>
        </w:numPr>
        <w:spacing w:after="171"/>
        <w:ind w:right="333" w:hanging="951"/>
      </w:pPr>
      <w:r>
        <w:t xml:space="preserve">Describe principal business activities   </w:t>
      </w:r>
    </w:p>
    <w:p w:rsidR="008D3B72" w:rsidRDefault="00A96292">
      <w:pPr>
        <w:numPr>
          <w:ilvl w:val="1"/>
          <w:numId w:val="8"/>
        </w:numPr>
        <w:ind w:right="333" w:hanging="951"/>
      </w:pPr>
      <w:r>
        <w:t xml:space="preserve">Company classification   </w:t>
      </w:r>
    </w:p>
    <w:p w:rsidR="008D3B72" w:rsidRDefault="00A96292">
      <w:pPr>
        <w:ind w:left="1570" w:right="333"/>
      </w:pPr>
      <w:r>
        <w:t xml:space="preserve"> Manufacturer   </w:t>
      </w:r>
    </w:p>
    <w:p w:rsidR="008D3B72" w:rsidRDefault="00A96292">
      <w:pPr>
        <w:ind w:left="1570" w:right="333"/>
      </w:pPr>
      <w:r>
        <w:t xml:space="preserve"> Supplier   </w:t>
      </w:r>
    </w:p>
    <w:p w:rsidR="008D3B72" w:rsidRDefault="00A96292">
      <w:pPr>
        <w:ind w:left="1570" w:right="333"/>
      </w:pPr>
      <w:r>
        <w:t xml:space="preserve"> Professional service provider   </w:t>
      </w:r>
    </w:p>
    <w:p w:rsidR="008D3B72" w:rsidRDefault="00A96292">
      <w:pPr>
        <w:ind w:left="1570" w:right="333"/>
      </w:pPr>
      <w:r>
        <w:t xml:space="preserve"> Other service providers, e.g. transporter.   </w:t>
      </w:r>
    </w:p>
    <w:p w:rsidR="008D3B72" w:rsidRDefault="00A96292">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8D3B72" w:rsidRDefault="00A96292">
      <w:pPr>
        <w:numPr>
          <w:ilvl w:val="1"/>
          <w:numId w:val="8"/>
        </w:numPr>
        <w:spacing w:after="175"/>
        <w:ind w:right="333" w:hanging="951"/>
      </w:pPr>
      <w:r>
        <w:t xml:space="preserve">Total number of years the company/firm has been in business? ……………………………………   </w:t>
      </w:r>
    </w:p>
    <w:p w:rsidR="008D3B72" w:rsidRDefault="00A96292">
      <w:pPr>
        <w:numPr>
          <w:ilvl w:val="1"/>
          <w:numId w:val="8"/>
        </w:numPr>
        <w:ind w:right="333" w:hanging="951"/>
      </w:pPr>
      <w:r>
        <w:t xml:space="preserve">I/we, the undersigned, who is / are duly authorised to do so on behalf of the company/firm,  </w:t>
      </w:r>
    </w:p>
    <w:p w:rsidR="008D3B72" w:rsidRDefault="00A96292">
      <w:pPr>
        <w:spacing w:after="64" w:line="364" w:lineRule="auto"/>
        <w:ind w:left="1700" w:right="333"/>
      </w:pPr>
      <w:r>
        <w:t xml:space="preserve">certify that the points claimed, based on the B-BBE status level of contribution indicated in paragraph 7 of the foregoing certificate, qualifies the company/ firm for the preference(s) shown and I / we acknowledge that:   </w:t>
      </w:r>
    </w:p>
    <w:p w:rsidR="008D3B72" w:rsidRDefault="00A96292">
      <w:pPr>
        <w:numPr>
          <w:ilvl w:val="2"/>
          <w:numId w:val="8"/>
        </w:numPr>
        <w:spacing w:after="143"/>
        <w:ind w:right="333" w:hanging="1419"/>
      </w:pPr>
      <w:r>
        <w:t xml:space="preserve">The information furnished is true and correct;   </w:t>
      </w:r>
    </w:p>
    <w:p w:rsidR="008D3B72" w:rsidRDefault="00A96292">
      <w:pPr>
        <w:numPr>
          <w:ilvl w:val="2"/>
          <w:numId w:val="8"/>
        </w:numPr>
        <w:ind w:right="333" w:hanging="1419"/>
      </w:pPr>
      <w:r>
        <w:t xml:space="preserve">The preference points claimed are in accordance with the General Conditions as   </w:t>
      </w:r>
    </w:p>
    <w:p w:rsidR="008D3B72" w:rsidRDefault="00A96292">
      <w:pPr>
        <w:spacing w:after="160"/>
        <w:ind w:left="2281" w:right="333"/>
      </w:pPr>
      <w:r>
        <w:t xml:space="preserve">indicated in paragraph 1 of this form.   </w:t>
      </w:r>
    </w:p>
    <w:p w:rsidR="008D3B72" w:rsidRDefault="00A96292">
      <w:pPr>
        <w:numPr>
          <w:ilvl w:val="2"/>
          <w:numId w:val="8"/>
        </w:numPr>
        <w:ind w:right="333" w:hanging="1419"/>
      </w:pPr>
      <w:r>
        <w:t xml:space="preserve">In the event of a contract being awarded as a result of points claimed as shown   </w:t>
      </w:r>
    </w:p>
    <w:p w:rsidR="008D3B72" w:rsidRDefault="00A96292">
      <w:pPr>
        <w:ind w:left="2281" w:right="333"/>
      </w:pPr>
      <w:r>
        <w:t xml:space="preserve">in paragraph 7, the contractor may be required to furnish documentary proof to the  </w:t>
      </w:r>
    </w:p>
    <w:p w:rsidR="008D3B72" w:rsidRDefault="00A96292">
      <w:pPr>
        <w:spacing w:after="165"/>
        <w:ind w:left="2290" w:right="333"/>
      </w:pPr>
      <w:r>
        <w:t xml:space="preserve">satisfaction of the purchaser that the claims are correct;    </w:t>
      </w:r>
    </w:p>
    <w:p w:rsidR="008D3B72" w:rsidRDefault="00A96292">
      <w:pPr>
        <w:numPr>
          <w:ilvl w:val="2"/>
          <w:numId w:val="8"/>
        </w:numPr>
        <w:ind w:right="333" w:hanging="1419"/>
      </w:pPr>
      <w:r>
        <w:t xml:space="preserve">If the B-BBEE status level of contribution has been claimed or obtained on a   </w:t>
      </w:r>
    </w:p>
    <w:p w:rsidR="008D3B72" w:rsidRDefault="00A96292">
      <w:pPr>
        <w:ind w:left="2281" w:right="333"/>
      </w:pPr>
      <w:r>
        <w:t xml:space="preserve">fraudulent basis or any of the conditions of contract have not been fulfilled, the purchaser  </w:t>
      </w:r>
    </w:p>
    <w:p w:rsidR="008D3B72" w:rsidRDefault="00A96292">
      <w:pPr>
        <w:spacing w:after="165"/>
        <w:ind w:left="2290" w:right="333"/>
      </w:pPr>
      <w:r>
        <w:t xml:space="preserve">may, in addition to any other remedy it may have –   </w:t>
      </w:r>
    </w:p>
    <w:p w:rsidR="008D3B72" w:rsidRDefault="00A96292">
      <w:pPr>
        <w:numPr>
          <w:ilvl w:val="3"/>
          <w:numId w:val="8"/>
        </w:numPr>
        <w:spacing w:after="172"/>
        <w:ind w:right="333" w:hanging="1985"/>
      </w:pPr>
      <w:r>
        <w:t xml:space="preserve">disqualify the person from the bidding process;   </w:t>
      </w:r>
    </w:p>
    <w:p w:rsidR="008D3B72" w:rsidRDefault="00A96292">
      <w:pPr>
        <w:numPr>
          <w:ilvl w:val="3"/>
          <w:numId w:val="8"/>
        </w:numPr>
        <w:ind w:right="333" w:hanging="1985"/>
      </w:pPr>
      <w:r>
        <w:t xml:space="preserve">recover costs, losses or damages it has incurred or suffered as a result of that   </w:t>
      </w:r>
    </w:p>
    <w:p w:rsidR="008D3B72" w:rsidRDefault="00A96292">
      <w:pPr>
        <w:spacing w:after="165"/>
        <w:ind w:left="2281" w:right="333"/>
      </w:pPr>
      <w:r>
        <w:t xml:space="preserve">person’s conduct;   </w:t>
      </w:r>
    </w:p>
    <w:p w:rsidR="008D3B72" w:rsidRDefault="00A96292">
      <w:pPr>
        <w:numPr>
          <w:ilvl w:val="3"/>
          <w:numId w:val="8"/>
        </w:numPr>
        <w:spacing w:after="12"/>
        <w:ind w:right="333" w:hanging="1985"/>
      </w:pPr>
      <w:r>
        <w:t xml:space="preserve">cancel the contract and claim any damages which it has suffered as a result  </w:t>
      </w:r>
    </w:p>
    <w:p w:rsidR="008D3B72" w:rsidRDefault="00A96292">
      <w:pPr>
        <w:ind w:left="3553" w:right="333"/>
      </w:pPr>
      <w:r>
        <w:t xml:space="preserve">of   </w:t>
      </w:r>
    </w:p>
    <w:p w:rsidR="008D3B72" w:rsidRDefault="00A96292">
      <w:pPr>
        <w:spacing w:after="180"/>
        <w:ind w:left="2281" w:right="333"/>
      </w:pPr>
      <w:r>
        <w:t xml:space="preserve">having to make less favourable arrangements due to such cancellation;   </w:t>
      </w:r>
    </w:p>
    <w:p w:rsidR="008D3B72" w:rsidRDefault="00A96292">
      <w:pPr>
        <w:numPr>
          <w:ilvl w:val="0"/>
          <w:numId w:val="10"/>
        </w:numPr>
        <w:ind w:right="333" w:hanging="1846"/>
      </w:pPr>
      <w:r>
        <w:t xml:space="preserve">restrict the bidder or contractor, its shareholders and directors, or only the   </w:t>
      </w:r>
    </w:p>
    <w:p w:rsidR="008D3B72" w:rsidRDefault="00A96292">
      <w:pPr>
        <w:spacing w:after="0" w:line="364" w:lineRule="auto"/>
        <w:ind w:left="2281" w:right="1172"/>
      </w:pPr>
      <w:r>
        <w:t xml:space="preserve">shareholders and directors who acted on a fraudulent basis, from obtaining business from any organ of state for a period not exceeding ten (10) years, after the </w:t>
      </w:r>
      <w:proofErr w:type="spellStart"/>
      <w:r>
        <w:rPr>
          <w:i/>
        </w:rPr>
        <w:t>audi</w:t>
      </w:r>
      <w:proofErr w:type="spellEnd"/>
      <w:r>
        <w:rPr>
          <w:i/>
        </w:rPr>
        <w:t xml:space="preserve"> </w:t>
      </w:r>
      <w:proofErr w:type="spellStart"/>
      <w:r>
        <w:rPr>
          <w:i/>
        </w:rPr>
        <w:t>alteram</w:t>
      </w:r>
      <w:proofErr w:type="spellEnd"/>
      <w:r>
        <w:rPr>
          <w:i/>
        </w:rPr>
        <w:t xml:space="preserve"> </w:t>
      </w:r>
      <w:proofErr w:type="spellStart"/>
      <w:r>
        <w:rPr>
          <w:i/>
        </w:rPr>
        <w:t>partem</w:t>
      </w:r>
      <w:proofErr w:type="spellEnd"/>
      <w:r>
        <w:t xml:space="preserve"> (hear the other side) rule has been applied; and forward the matter for criminal prosecution.   </w:t>
      </w:r>
    </w:p>
    <w:p w:rsidR="008D3B72" w:rsidRDefault="00A96292">
      <w:pPr>
        <w:spacing w:after="2" w:line="265" w:lineRule="auto"/>
        <w:ind w:left="1762"/>
      </w:pPr>
      <w:r>
        <w:rPr>
          <w:b/>
        </w:rPr>
        <w:t>Witnesses:</w:t>
      </w:r>
      <w:r>
        <w:t xml:space="preserve">   </w:t>
      </w:r>
    </w:p>
    <w:p w:rsidR="008D3B72" w:rsidRDefault="00A96292">
      <w:pPr>
        <w:spacing w:after="66" w:line="259" w:lineRule="auto"/>
        <w:ind w:left="852" w:firstLine="0"/>
        <w:jc w:val="left"/>
      </w:pPr>
      <w:r>
        <w:t xml:space="preserve">   </w:t>
      </w:r>
    </w:p>
    <w:p w:rsidR="008D3B72" w:rsidRDefault="00A96292">
      <w:pPr>
        <w:numPr>
          <w:ilvl w:val="0"/>
          <w:numId w:val="10"/>
        </w:numPr>
        <w:spacing w:after="40"/>
        <w:ind w:right="333" w:hanging="1846"/>
      </w:pPr>
      <w:r>
        <w:t xml:space="preserve">_____________________________    </w:t>
      </w:r>
      <w:r>
        <w:tab/>
        <w:t xml:space="preserve">   </w:t>
      </w:r>
    </w:p>
    <w:p w:rsidR="008D3B72" w:rsidRDefault="00A96292">
      <w:pPr>
        <w:spacing w:after="65"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8D3B72" w:rsidRDefault="00A96292">
      <w:pPr>
        <w:spacing w:after="27" w:line="265" w:lineRule="auto"/>
        <w:ind w:left="9"/>
      </w:pPr>
      <w:r>
        <w:rPr>
          <w:rFonts w:ascii="Calibri" w:eastAsia="Calibri" w:hAnsi="Calibri" w:cs="Calibri"/>
          <w:sz w:val="22"/>
        </w:rPr>
        <w:lastRenderedPageBreak/>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r>
        <w:t xml:space="preserve"> </w:t>
      </w:r>
      <w:r>
        <w:rPr>
          <w:rFonts w:ascii="Calibri" w:eastAsia="Calibri" w:hAnsi="Calibri" w:cs="Calibri"/>
          <w:sz w:val="22"/>
        </w:rPr>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r>
        <w:t xml:space="preserve">  </w:t>
      </w:r>
    </w:p>
    <w:p w:rsidR="008D3B72" w:rsidRDefault="00A96292">
      <w:pPr>
        <w:spacing w:after="63" w:line="259" w:lineRule="auto"/>
        <w:ind w:left="852" w:firstLine="0"/>
        <w:jc w:val="left"/>
      </w:pPr>
      <w:r>
        <w:t xml:space="preserve">   </w:t>
      </w:r>
    </w:p>
    <w:p w:rsidR="008D3B72" w:rsidRDefault="00A96292">
      <w:pPr>
        <w:numPr>
          <w:ilvl w:val="0"/>
          <w:numId w:val="10"/>
        </w:numPr>
        <w:spacing w:after="17"/>
        <w:ind w:right="333" w:hanging="1846"/>
      </w:pPr>
      <w:r>
        <w:t xml:space="preserve">____________________________   </w:t>
      </w:r>
    </w:p>
    <w:p w:rsidR="008D3B72" w:rsidRDefault="00A96292">
      <w:pPr>
        <w:spacing w:after="53" w:line="259" w:lineRule="auto"/>
        <w:ind w:left="852" w:firstLine="0"/>
        <w:jc w:val="left"/>
      </w:pPr>
      <w:r>
        <w:t xml:space="preserve">   </w:t>
      </w:r>
    </w:p>
    <w:p w:rsidR="008D3B72" w:rsidRDefault="00A96292">
      <w:pPr>
        <w:tabs>
          <w:tab w:val="center" w:pos="852"/>
          <w:tab w:val="center" w:pos="1752"/>
          <w:tab w:val="center" w:pos="2564"/>
          <w:tab w:val="center" w:pos="3192"/>
          <w:tab w:val="center" w:pos="6019"/>
        </w:tabs>
        <w:spacing w:after="396"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r>
      <w:r>
        <w:rPr>
          <w:b/>
        </w:rPr>
        <w:t>Date:</w:t>
      </w:r>
      <w:r>
        <w:t xml:space="preserve">    </w:t>
      </w:r>
    </w:p>
    <w:p w:rsidR="008D3B72" w:rsidRDefault="00A96292">
      <w:pPr>
        <w:tabs>
          <w:tab w:val="center" w:pos="852"/>
          <w:tab w:val="center" w:pos="3946"/>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Address: __________________________ </w:t>
      </w:r>
      <w:r>
        <w:t xml:space="preserve">  </w:t>
      </w:r>
    </w:p>
    <w:p w:rsidR="008D3B72" w:rsidRDefault="00A96292">
      <w:pPr>
        <w:spacing w:after="41" w:line="259" w:lineRule="auto"/>
        <w:ind w:left="1560" w:firstLine="0"/>
        <w:jc w:val="left"/>
      </w:pPr>
      <w:r>
        <w:rPr>
          <w:b/>
          <w:color w:val="000080"/>
        </w:rPr>
        <w:t xml:space="preserve"> </w:t>
      </w:r>
      <w:r>
        <w:t xml:space="preserve"> </w:t>
      </w:r>
    </w:p>
    <w:p w:rsidR="008D3B72" w:rsidRDefault="00A96292">
      <w:pPr>
        <w:spacing w:after="41" w:line="259" w:lineRule="auto"/>
        <w:ind w:left="1560" w:firstLine="0"/>
        <w:jc w:val="left"/>
      </w:pPr>
      <w:r>
        <w:rPr>
          <w:b/>
          <w:color w:val="000080"/>
        </w:rPr>
        <w:t xml:space="preserve"> </w:t>
      </w:r>
      <w:r>
        <w:t xml:space="preserve"> </w:t>
      </w:r>
    </w:p>
    <w:p w:rsidR="008D3B72" w:rsidRDefault="00A96292">
      <w:pPr>
        <w:pStyle w:val="Heading1"/>
        <w:spacing w:after="73"/>
        <w:ind w:left="1570"/>
      </w:pPr>
      <w:r>
        <w:t>TAX CLEARANCE REQUIREMENTS SBD 2</w:t>
      </w:r>
      <w:r>
        <w:rPr>
          <w:color w:val="000000"/>
        </w:rPr>
        <w:t xml:space="preserve"> </w:t>
      </w:r>
      <w:r>
        <w:t xml:space="preserve">  </w:t>
      </w:r>
    </w:p>
    <w:p w:rsidR="008D3B72" w:rsidRDefault="00A96292">
      <w:pPr>
        <w:numPr>
          <w:ilvl w:val="0"/>
          <w:numId w:val="11"/>
        </w:numPr>
        <w:ind w:right="333" w:hanging="852"/>
      </w:pPr>
      <w:r>
        <w:t xml:space="preserve">It is a condition of Bid that the taxes of the successful bidder </w:t>
      </w:r>
      <w:r>
        <w:rPr>
          <w:u w:val="single" w:color="000000"/>
        </w:rPr>
        <w:t>must</w:t>
      </w:r>
      <w:r>
        <w:t xml:space="preserve"> be in order, or that   </w:t>
      </w:r>
    </w:p>
    <w:p w:rsidR="008D3B72" w:rsidRDefault="00A96292">
      <w:pPr>
        <w:spacing w:after="55" w:line="361" w:lineRule="auto"/>
        <w:ind w:left="1714" w:right="333"/>
      </w:pPr>
      <w:r>
        <w:t xml:space="preserve">satisfactory arrangements have been made with South African Revenue Service (SARS) to meet the bidder’s tax obligations.    </w:t>
      </w:r>
    </w:p>
    <w:p w:rsidR="008D3B72" w:rsidRDefault="00A96292">
      <w:pPr>
        <w:numPr>
          <w:ilvl w:val="0"/>
          <w:numId w:val="11"/>
        </w:numPr>
        <w:spacing w:after="68" w:line="362" w:lineRule="auto"/>
        <w:ind w:right="333"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8D3B72" w:rsidRDefault="00A96292">
      <w:pPr>
        <w:numPr>
          <w:ilvl w:val="0"/>
          <w:numId w:val="11"/>
        </w:numPr>
        <w:ind w:right="333" w:hanging="852"/>
      </w:pPr>
      <w:r>
        <w:t xml:space="preserve">SARS shall then furnish the bidder with a tax clearance certificate that shall be valid for a   </w:t>
      </w:r>
    </w:p>
    <w:p w:rsidR="008D3B72" w:rsidRDefault="00A96292">
      <w:pPr>
        <w:spacing w:after="136"/>
        <w:ind w:left="1714" w:right="333"/>
      </w:pPr>
      <w:r>
        <w:t xml:space="preserve">period of one (1) year from the date of approval.    </w:t>
      </w:r>
    </w:p>
    <w:p w:rsidR="008D3B72" w:rsidRDefault="00A96292">
      <w:pPr>
        <w:numPr>
          <w:ilvl w:val="0"/>
          <w:numId w:val="11"/>
        </w:numPr>
        <w:ind w:right="333" w:hanging="852"/>
      </w:pPr>
      <w:r>
        <w:t xml:space="preserve">The original tax clearance certificate must be submitted together with the Bid. Failure to   </w:t>
      </w:r>
    </w:p>
    <w:p w:rsidR="008D3B72" w:rsidRDefault="00A96292">
      <w:pPr>
        <w:ind w:left="1714" w:right="333"/>
      </w:pPr>
      <w:r>
        <w:t xml:space="preserve">submit the original and valid tax clearance certificate shall result in the invalidation of the Bid.  </w:t>
      </w:r>
    </w:p>
    <w:p w:rsidR="008D3B72" w:rsidRDefault="00A96292">
      <w:pPr>
        <w:spacing w:after="161"/>
        <w:ind w:left="1724" w:right="333"/>
      </w:pPr>
      <w:r>
        <w:t xml:space="preserve">Certified copies of the tax clearance certificate shall not be acceptable.    </w:t>
      </w:r>
    </w:p>
    <w:p w:rsidR="008D3B72" w:rsidRDefault="00A96292">
      <w:pPr>
        <w:numPr>
          <w:ilvl w:val="0"/>
          <w:numId w:val="11"/>
        </w:numPr>
        <w:ind w:right="333" w:hanging="852"/>
      </w:pPr>
      <w:r>
        <w:t xml:space="preserve">In Bids where Consortia / Joint Ventures / subcontractors are involved, each party must   </w:t>
      </w:r>
    </w:p>
    <w:p w:rsidR="008D3B72" w:rsidRDefault="00A96292">
      <w:pPr>
        <w:spacing w:after="160"/>
        <w:ind w:left="1714" w:right="333"/>
      </w:pPr>
      <w:r>
        <w:t xml:space="preserve">submit a separate tax clearance certificate.    </w:t>
      </w:r>
    </w:p>
    <w:p w:rsidR="008D3B72" w:rsidRDefault="00A96292">
      <w:pPr>
        <w:numPr>
          <w:ilvl w:val="0"/>
          <w:numId w:val="11"/>
        </w:numPr>
        <w:ind w:right="333" w:hanging="852"/>
      </w:pPr>
      <w:r>
        <w:t xml:space="preserve">Copies of the TCC 001 “Application for a Tax Clearance Certificate” form are available from   </w:t>
      </w:r>
    </w:p>
    <w:p w:rsidR="008D3B72" w:rsidRDefault="00A96292">
      <w:pPr>
        <w:spacing w:after="160"/>
        <w:ind w:left="1714" w:right="333"/>
      </w:pPr>
      <w:r>
        <w:t xml:space="preserve">any SARS branch office nationally or on the website </w:t>
      </w:r>
      <w:hyperlink r:id="rId9">
        <w:r>
          <w:rPr>
            <w:color w:val="0000FF"/>
            <w:u w:val="single" w:color="0000FF"/>
          </w:rPr>
          <w:t>www.sars.gov.</w:t>
        </w:r>
      </w:hyperlink>
      <w:hyperlink r:id="rId10">
        <w:r>
          <w:rPr>
            <w:color w:val="0000FF"/>
            <w:u w:val="single" w:color="0000FF"/>
          </w:rPr>
          <w:t>z</w:t>
        </w:r>
      </w:hyperlink>
      <w:hyperlink r:id="rId11">
        <w:r>
          <w:rPr>
            <w:color w:val="0000FF"/>
            <w:u w:val="single" w:color="0000FF"/>
          </w:rPr>
          <w:t>a</w:t>
        </w:r>
      </w:hyperlink>
      <w:hyperlink r:id="rId12">
        <w:r>
          <w:t>.</w:t>
        </w:r>
      </w:hyperlink>
      <w:hyperlink r:id="rId13">
        <w:r>
          <w:t xml:space="preserve">  </w:t>
        </w:r>
      </w:hyperlink>
      <w:r>
        <w:t xml:space="preserve">  </w:t>
      </w:r>
    </w:p>
    <w:p w:rsidR="008D3B72" w:rsidRDefault="00A96292">
      <w:pPr>
        <w:numPr>
          <w:ilvl w:val="0"/>
          <w:numId w:val="11"/>
        </w:numPr>
        <w:ind w:right="333" w:hanging="852"/>
      </w:pPr>
      <w:r>
        <w:t xml:space="preserve">Applications for the tax clearance certificates may also be made via </w:t>
      </w:r>
      <w:proofErr w:type="spellStart"/>
      <w:r>
        <w:t>eFiling</w:t>
      </w:r>
      <w:proofErr w:type="spellEnd"/>
      <w:r>
        <w:t xml:space="preserve">. In order to use   </w:t>
      </w:r>
    </w:p>
    <w:p w:rsidR="008D3B72" w:rsidRDefault="00A96292">
      <w:pPr>
        <w:ind w:left="1714" w:right="333"/>
      </w:pPr>
      <w:r>
        <w:t xml:space="preserve">this provision, taxpayers shall need to register with SARS as </w:t>
      </w:r>
      <w:proofErr w:type="spellStart"/>
      <w:r>
        <w:t>eFilers</w:t>
      </w:r>
      <w:proofErr w:type="spellEnd"/>
      <w:r>
        <w:t xml:space="preserve"> through the website  </w:t>
      </w:r>
    </w:p>
    <w:p w:rsidR="008D3B72" w:rsidRDefault="0048558B">
      <w:pPr>
        <w:spacing w:after="105" w:line="259" w:lineRule="auto"/>
        <w:ind w:left="1714" w:firstLine="0"/>
        <w:jc w:val="left"/>
      </w:pPr>
      <w:hyperlink r:id="rId14">
        <w:r w:rsidR="00A96292">
          <w:rPr>
            <w:color w:val="0000FF"/>
            <w:u w:val="single" w:color="0000FF"/>
          </w:rPr>
          <w:t>www.sars.gov.</w:t>
        </w:r>
      </w:hyperlink>
      <w:hyperlink r:id="rId15">
        <w:r w:rsidR="00A96292">
          <w:rPr>
            <w:color w:val="0000FF"/>
            <w:u w:val="single" w:color="0000FF"/>
          </w:rPr>
          <w:t>z</w:t>
        </w:r>
      </w:hyperlink>
      <w:hyperlink r:id="rId16">
        <w:r w:rsidR="00A96292">
          <w:rPr>
            <w:color w:val="0000FF"/>
            <w:u w:val="single" w:color="0000FF"/>
          </w:rPr>
          <w:t>a</w:t>
        </w:r>
      </w:hyperlink>
      <w:hyperlink r:id="rId17">
        <w:r w:rsidR="00A96292">
          <w:t>.</w:t>
        </w:r>
      </w:hyperlink>
      <w:hyperlink r:id="rId18">
        <w:r w:rsidR="00A96292">
          <w:t xml:space="preserve">  </w:t>
        </w:r>
      </w:hyperlink>
      <w:r w:rsidR="00A96292">
        <w:t xml:space="preserve">  </w:t>
      </w:r>
    </w:p>
    <w:p w:rsidR="008D3B72" w:rsidRDefault="00A96292">
      <w:pPr>
        <w:spacing w:after="161" w:line="259" w:lineRule="auto"/>
        <w:ind w:left="852" w:firstLine="0"/>
        <w:jc w:val="left"/>
      </w:pPr>
      <w:r>
        <w:t xml:space="preserve">   </w:t>
      </w:r>
    </w:p>
    <w:p w:rsidR="008D3B72" w:rsidRDefault="00A96292">
      <w:pPr>
        <w:spacing w:after="157"/>
        <w:ind w:left="862" w:right="333"/>
      </w:pPr>
      <w:r>
        <w:t xml:space="preserve"> 5.DECLARATION OF INTEREST SBD 4   </w:t>
      </w:r>
    </w:p>
    <w:p w:rsidR="008D3B72" w:rsidRDefault="00A96292">
      <w:pPr>
        <w:spacing w:after="103" w:line="259" w:lineRule="auto"/>
        <w:ind w:left="852" w:firstLine="0"/>
        <w:jc w:val="left"/>
      </w:pPr>
      <w:r>
        <w:rPr>
          <w:b/>
        </w:rPr>
        <w:t xml:space="preserve"> </w:t>
      </w:r>
      <w:r>
        <w:t xml:space="preserve">  </w:t>
      </w:r>
    </w:p>
    <w:p w:rsidR="008D3B72" w:rsidRDefault="00A96292">
      <w:pPr>
        <w:spacing w:after="103" w:line="265" w:lineRule="auto"/>
        <w:ind w:left="848"/>
      </w:pPr>
      <w:r>
        <w:rPr>
          <w:b/>
        </w:rPr>
        <w:t>Declaration of interest</w:t>
      </w:r>
      <w:r>
        <w:t xml:space="preserve">   </w:t>
      </w:r>
    </w:p>
    <w:p w:rsidR="008D3B72" w:rsidRDefault="00A96292">
      <w:pPr>
        <w:spacing w:after="30" w:line="372" w:lineRule="auto"/>
        <w:ind w:left="852" w:right="1611"/>
        <w:jc w:val="left"/>
      </w:pPr>
      <w:r>
        <w:t xml:space="preserve">1.1 Any legal person, including persons employed by the state¹, or persons </w:t>
      </w:r>
      <w:proofErr w:type="gramStart"/>
      <w:r>
        <w:t>having  a</w:t>
      </w:r>
      <w:proofErr w:type="gramEnd"/>
      <w: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gramStart"/>
      <w:r>
        <w:t>favouritism,  should</w:t>
      </w:r>
      <w:proofErr w:type="gramEnd"/>
      <w:r>
        <w:t xml:space="preserve"> the resulting bid, or part thereof, be awarded to persons employed by the state,  or to persons connected with or related to them, it is required that the bidder or his/her  </w:t>
      </w:r>
      <w:r>
        <w:lastRenderedPageBreak/>
        <w:t>authorised representative declare his/her position</w:t>
      </w:r>
      <w:r>
        <w:rPr>
          <w:i/>
        </w:rPr>
        <w:t xml:space="preserve"> </w:t>
      </w:r>
      <w:r>
        <w:t xml:space="preserve">in relation to the  evaluating/adjudicating authority where:    </w:t>
      </w:r>
    </w:p>
    <w:p w:rsidR="008D3B72" w:rsidRDefault="00A96292">
      <w:pPr>
        <w:numPr>
          <w:ilvl w:val="2"/>
          <w:numId w:val="13"/>
        </w:numPr>
        <w:spacing w:after="136"/>
        <w:ind w:right="323" w:hanging="596"/>
        <w:jc w:val="left"/>
      </w:pPr>
      <w:r>
        <w:t xml:space="preserve">the bidder is employed by the state; and/or   </w:t>
      </w:r>
    </w:p>
    <w:p w:rsidR="008D3B72" w:rsidRDefault="00A96292">
      <w:pPr>
        <w:numPr>
          <w:ilvl w:val="2"/>
          <w:numId w:val="13"/>
        </w:numPr>
        <w:spacing w:after="4" w:line="372" w:lineRule="auto"/>
        <w:ind w:right="323"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8D3B72" w:rsidRDefault="00A96292">
      <w:pPr>
        <w:spacing w:after="99" w:line="259" w:lineRule="auto"/>
        <w:ind w:left="852" w:firstLine="0"/>
        <w:jc w:val="left"/>
      </w:pPr>
      <w:r>
        <w:t xml:space="preserve">   </w:t>
      </w:r>
    </w:p>
    <w:p w:rsidR="008D3B72" w:rsidRDefault="00A96292">
      <w:pPr>
        <w:spacing w:after="103" w:line="265" w:lineRule="auto"/>
        <w:ind w:left="848"/>
      </w:pPr>
      <w:r>
        <w:t xml:space="preserve">1.2 </w:t>
      </w:r>
      <w:r>
        <w:rPr>
          <w:b/>
        </w:rPr>
        <w:t xml:space="preserve">In order to give effect to the above, the following questionnaire must be completed and </w:t>
      </w:r>
      <w:r>
        <w:t xml:space="preserve">  </w:t>
      </w:r>
    </w:p>
    <w:p w:rsidR="008D3B72" w:rsidRDefault="00A96292">
      <w:pPr>
        <w:spacing w:after="0" w:line="265" w:lineRule="auto"/>
        <w:ind w:left="1714"/>
      </w:pPr>
      <w:r>
        <w:rPr>
          <w:b/>
        </w:rPr>
        <w:t xml:space="preserve">submitted with the Bid. </w:t>
      </w:r>
      <w:r>
        <w:t xml:space="preserve">  </w:t>
      </w:r>
    </w:p>
    <w:p w:rsidR="008D3B72" w:rsidRDefault="00A96292">
      <w:pPr>
        <w:spacing w:after="184"/>
        <w:ind w:left="862" w:right="333"/>
      </w:pPr>
      <w:r>
        <w:t xml:space="preserve">Full name of bidder or his or her representative: ____________________________________   </w:t>
      </w:r>
    </w:p>
    <w:p w:rsidR="008D3B72" w:rsidRDefault="00A96292">
      <w:pPr>
        <w:numPr>
          <w:ilvl w:val="2"/>
          <w:numId w:val="12"/>
        </w:numPr>
        <w:ind w:left="2563" w:right="333" w:hanging="1416"/>
      </w:pPr>
      <w:r>
        <w:t xml:space="preserve">Identity number:   </w:t>
      </w:r>
    </w:p>
    <w:p w:rsidR="008D3B72" w:rsidRDefault="00A96292">
      <w:pPr>
        <w:spacing w:after="186"/>
        <w:ind w:left="2281" w:right="333"/>
      </w:pPr>
      <w:r>
        <w:t xml:space="preserve">_________________________________________________________   </w:t>
      </w:r>
    </w:p>
    <w:p w:rsidR="008D3B72" w:rsidRDefault="00A96292">
      <w:pPr>
        <w:numPr>
          <w:ilvl w:val="2"/>
          <w:numId w:val="12"/>
        </w:numPr>
        <w:ind w:left="2563" w:right="333" w:hanging="1416"/>
      </w:pPr>
      <w:r>
        <w:t xml:space="preserve">Position   occupied   </w:t>
      </w:r>
      <w:r>
        <w:tab/>
        <w:t xml:space="preserve">in   </w:t>
      </w:r>
      <w:r>
        <w:tab/>
        <w:t xml:space="preserve">the   company   </w:t>
      </w:r>
      <w:r>
        <w:tab/>
        <w:t>(</w:t>
      </w:r>
      <w:proofErr w:type="gramStart"/>
      <w:r>
        <w:t xml:space="preserve">director,   </w:t>
      </w:r>
      <w:proofErr w:type="gramEnd"/>
      <w:r>
        <w:tab/>
        <w:t xml:space="preserve">trustee,   </w:t>
      </w:r>
      <w:r>
        <w:tab/>
        <w:t xml:space="preserve">shareholder)   </w:t>
      </w:r>
    </w:p>
    <w:p w:rsidR="008D3B72" w:rsidRDefault="00A96292">
      <w:pPr>
        <w:ind w:left="2281" w:right="333"/>
      </w:pPr>
      <w:r>
        <w:t xml:space="preserve">______________________   </w:t>
      </w:r>
    </w:p>
    <w:p w:rsidR="008D3B72" w:rsidRDefault="00A96292">
      <w:pPr>
        <w:ind w:left="2281" w:right="333"/>
      </w:pPr>
      <w:r>
        <w:t xml:space="preserve">Company registration number   </w:t>
      </w:r>
    </w:p>
    <w:p w:rsidR="008D3B72" w:rsidRDefault="00A96292">
      <w:pPr>
        <w:ind w:left="2281" w:right="333"/>
      </w:pPr>
      <w:r>
        <w:t xml:space="preserve">______________________________________________   </w:t>
      </w:r>
    </w:p>
    <w:p w:rsidR="008D3B72" w:rsidRDefault="00A96292">
      <w:pPr>
        <w:ind w:left="2281" w:right="333"/>
      </w:pPr>
      <w:r>
        <w:t xml:space="preserve">Tax reference number   </w:t>
      </w:r>
    </w:p>
    <w:p w:rsidR="008D3B72" w:rsidRDefault="00A96292">
      <w:pPr>
        <w:ind w:left="2281" w:right="333"/>
      </w:pPr>
      <w:r>
        <w:t xml:space="preserve">_____________________________________________________   </w:t>
      </w:r>
    </w:p>
    <w:p w:rsidR="008D3B72" w:rsidRDefault="00A96292">
      <w:pPr>
        <w:ind w:left="2281" w:right="333"/>
      </w:pPr>
      <w:r>
        <w:t xml:space="preserve">VAT registration number   </w:t>
      </w:r>
    </w:p>
    <w:p w:rsidR="008D3B72" w:rsidRDefault="00A96292">
      <w:pPr>
        <w:ind w:left="2281" w:right="333"/>
      </w:pPr>
      <w:r>
        <w:t xml:space="preserve">___________________________________________________   </w:t>
      </w:r>
    </w:p>
    <w:p w:rsidR="008D3B72" w:rsidRDefault="00A96292">
      <w:pPr>
        <w:spacing w:after="0" w:line="362" w:lineRule="auto"/>
        <w:ind w:left="852" w:right="333" w:firstLine="512"/>
      </w:pPr>
      <w:r>
        <w:t xml:space="preserve">The names of all directors / trustees / shareholders / members, their individual identity </w:t>
      </w:r>
      <w:proofErr w:type="gramStart"/>
      <w:r>
        <w:t>numbers,  tax</w:t>
      </w:r>
      <w:proofErr w:type="gramEnd"/>
      <w:r>
        <w:t xml:space="preserve"> reference numbers and, if applicable, employee / </w:t>
      </w:r>
      <w:proofErr w:type="spellStart"/>
      <w:r>
        <w:t>persal</w:t>
      </w:r>
      <w:proofErr w:type="spellEnd"/>
      <w:r>
        <w:t xml:space="preserve"> numbers must be indicated in paragraph 3 below. _______________   </w:t>
      </w:r>
    </w:p>
    <w:p w:rsidR="008D3B72" w:rsidRDefault="00A96292">
      <w:pPr>
        <w:spacing w:after="64"/>
        <w:ind w:left="862" w:right="333"/>
      </w:pPr>
      <w:r>
        <w:t xml:space="preserve">“State” means:   </w:t>
      </w:r>
    </w:p>
    <w:p w:rsidR="008D3B72" w:rsidRDefault="00A96292">
      <w:pPr>
        <w:numPr>
          <w:ilvl w:val="0"/>
          <w:numId w:val="14"/>
        </w:numPr>
        <w:spacing w:after="59"/>
        <w:ind w:left="1561" w:right="333" w:hanging="567"/>
      </w:pPr>
      <w:r>
        <w:t>any national or provincial department, national or provincial public entity or constitutional institution within the meaning of the Public Finance Management Act, 1999 (Act No. 1 of 1999</w:t>
      </w:r>
      <w:proofErr w:type="gramStart"/>
      <w:r>
        <w:t xml:space="preserve">);   </w:t>
      </w:r>
      <w:proofErr w:type="gramEnd"/>
      <w:r>
        <w:t>•</w:t>
      </w:r>
      <w:r>
        <w:rPr>
          <w:rFonts w:ascii="Arial" w:eastAsia="Arial" w:hAnsi="Arial" w:cs="Arial"/>
        </w:rPr>
        <w:t xml:space="preserve"> </w:t>
      </w:r>
      <w:r>
        <w:t xml:space="preserve">any municipality or municipal entity;     </w:t>
      </w:r>
    </w:p>
    <w:p w:rsidR="008D3B72" w:rsidRDefault="00A96292">
      <w:pPr>
        <w:numPr>
          <w:ilvl w:val="0"/>
          <w:numId w:val="14"/>
        </w:numPr>
        <w:spacing w:after="80"/>
        <w:ind w:left="1561" w:right="333" w:hanging="567"/>
      </w:pPr>
      <w:r>
        <w:t xml:space="preserve">provincial legislature;    </w:t>
      </w:r>
    </w:p>
    <w:p w:rsidR="008D3B72" w:rsidRDefault="00A96292">
      <w:pPr>
        <w:numPr>
          <w:ilvl w:val="0"/>
          <w:numId w:val="14"/>
        </w:numPr>
        <w:ind w:left="1561" w:right="333" w:hanging="567"/>
      </w:pPr>
      <w:r>
        <w:t xml:space="preserve">national Assembly or the national Council of provinces; or    </w:t>
      </w:r>
      <w:proofErr w:type="gramStart"/>
      <w:r>
        <w:t>•</w:t>
      </w:r>
      <w:r>
        <w:rPr>
          <w:rFonts w:ascii="Arial" w:eastAsia="Arial" w:hAnsi="Arial" w:cs="Arial"/>
        </w:rPr>
        <w:t xml:space="preserve">  </w:t>
      </w:r>
      <w:r>
        <w:t>Parliament</w:t>
      </w:r>
      <w:proofErr w:type="gramEnd"/>
      <w:r>
        <w:t xml:space="preserve">.   </w:t>
      </w:r>
    </w:p>
    <w:p w:rsidR="008D3B72" w:rsidRDefault="00A96292">
      <w:pPr>
        <w:spacing w:after="125" w:line="259" w:lineRule="auto"/>
        <w:ind w:left="852" w:firstLine="0"/>
        <w:jc w:val="left"/>
      </w:pPr>
      <w:r>
        <w:rPr>
          <w:sz w:val="16"/>
        </w:rPr>
        <w:t xml:space="preserve"> </w:t>
      </w:r>
      <w:r>
        <w:t xml:space="preserve">  </w:t>
      </w:r>
    </w:p>
    <w:p w:rsidR="008D3B72" w:rsidRDefault="00A96292">
      <w:pPr>
        <w:ind w:left="154" w:right="333"/>
      </w:pPr>
      <w:r>
        <w:t xml:space="preserve">          1.2.6.2 Any legal person, including persons employed by the state, or    </w:t>
      </w:r>
    </w:p>
    <w:p w:rsidR="008D3B72" w:rsidRDefault="00A96292">
      <w:pPr>
        <w:spacing w:after="4" w:line="372" w:lineRule="auto"/>
        <w:ind w:left="852" w:right="1566"/>
        <w:jc w:val="left"/>
      </w:pPr>
      <w:r>
        <w:t xml:space="preserve">persons having a kinship with persons employed by the State, including a blood   relationship, may make an offer or offers in terms of this invitation to bid (includes </w:t>
      </w:r>
      <w:proofErr w:type="gramStart"/>
      <w:r>
        <w:t>a  price</w:t>
      </w:r>
      <w:proofErr w:type="gramEnd"/>
      <w:r>
        <w:t xml:space="preserve"> quotation, advertised competitive bid, limited bid or proposal). In view of </w:t>
      </w:r>
      <w:proofErr w:type="gramStart"/>
      <w:r>
        <w:t>possible  allegations</w:t>
      </w:r>
      <w:proofErr w:type="gramEnd"/>
      <w:r>
        <w:t xml:space="preserve"> of favouritism, should the resulting Bid, or part thereof, be awarded to  persons employed by the State, or to persons connected with or related to them, it is  required </w:t>
      </w:r>
      <w:r>
        <w:lastRenderedPageBreak/>
        <w:t>that the bidder or his/her authorised representative declare his/her position</w:t>
      </w:r>
      <w:r>
        <w:rPr>
          <w:i/>
        </w:rPr>
        <w:t xml:space="preserve"> </w:t>
      </w:r>
      <w:r>
        <w:t xml:space="preserve">in  relation to the evaluating/adjudicating authority where:    </w:t>
      </w:r>
    </w:p>
    <w:p w:rsidR="008D3B72" w:rsidRDefault="00A96292">
      <w:pPr>
        <w:ind w:left="862" w:right="333"/>
      </w:pPr>
      <w:r>
        <w:t xml:space="preserve">1.2.6.2.1 the bidder is employed by the state; and/or   </w:t>
      </w:r>
    </w:p>
    <w:p w:rsidR="008D3B72" w:rsidRDefault="00A96292">
      <w:pPr>
        <w:spacing w:after="0" w:line="368" w:lineRule="auto"/>
        <w:ind w:left="862" w:right="823"/>
      </w:pPr>
      <w:r>
        <w:t xml:space="preserve">1.2.6.2.2the legal person on whose behalf the bidding document is signed, has </w:t>
      </w:r>
      <w:proofErr w:type="gramStart"/>
      <w:r>
        <w:t>a  relationship</w:t>
      </w:r>
      <w:proofErr w:type="gramEnd"/>
      <w:r>
        <w:t xml:space="preserve"> with persons/a person who are/is involved in the evaluation and/or   </w:t>
      </w:r>
    </w:p>
    <w:p w:rsidR="008D3B72" w:rsidRDefault="00A96292">
      <w:pPr>
        <w:spacing w:after="4" w:line="372" w:lineRule="auto"/>
        <w:ind w:left="852" w:right="819"/>
        <w:jc w:val="left"/>
      </w:pPr>
      <w:r>
        <w:t xml:space="preserve">adjudication of the Bid(s), or where it is known that such a relationship exists </w:t>
      </w:r>
      <w:proofErr w:type="gramStart"/>
      <w:r>
        <w:t>between  the</w:t>
      </w:r>
      <w:proofErr w:type="gramEnd"/>
      <w:r>
        <w:t xml:space="preserve"> person or persons for or on whose behalf the declarant acts and persons who are  involved with the evaluation and/or adjudication of the Bid.    </w:t>
      </w:r>
    </w:p>
    <w:p w:rsidR="008D3B72" w:rsidRDefault="00A96292">
      <w:pPr>
        <w:spacing w:after="103" w:line="259" w:lineRule="auto"/>
        <w:ind w:left="852" w:firstLine="0"/>
        <w:jc w:val="left"/>
      </w:pPr>
      <w:r>
        <w:t xml:space="preserve">   </w:t>
      </w:r>
    </w:p>
    <w:p w:rsidR="008D3B72" w:rsidRDefault="00A96292">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8D3B72" w:rsidRDefault="00A96292">
      <w:pPr>
        <w:spacing w:after="66" w:line="259" w:lineRule="auto"/>
        <w:ind w:left="852" w:firstLine="0"/>
        <w:jc w:val="left"/>
      </w:pPr>
      <w:r>
        <w:t xml:space="preserve">   </w:t>
      </w:r>
    </w:p>
    <w:p w:rsidR="008D3B72" w:rsidRDefault="00A96292">
      <w:pPr>
        <w:numPr>
          <w:ilvl w:val="0"/>
          <w:numId w:val="15"/>
        </w:numPr>
        <w:ind w:right="333" w:hanging="852"/>
      </w:pPr>
      <w:r>
        <w:t xml:space="preserve">Full name of the bidder or his or her representative:  ………………………………………………………….   </w:t>
      </w:r>
    </w:p>
    <w:p w:rsidR="008D3B72" w:rsidRDefault="00A96292">
      <w:pPr>
        <w:numPr>
          <w:ilvl w:val="0"/>
          <w:numId w:val="15"/>
        </w:numPr>
        <w:spacing w:after="443"/>
        <w:ind w:right="333" w:hanging="852"/>
      </w:pPr>
      <w:r>
        <w:t xml:space="preserve">Identity number: ………………………………………………………………………………………………….............   </w:t>
      </w:r>
    </w:p>
    <w:p w:rsidR="008D3B72" w:rsidRDefault="00A96292">
      <w:pPr>
        <w:numPr>
          <w:ilvl w:val="0"/>
          <w:numId w:val="15"/>
        </w:numPr>
        <w:spacing w:after="443"/>
        <w:ind w:right="333" w:hanging="852"/>
      </w:pPr>
      <w:r>
        <w:t xml:space="preserve">Position occupied in the company (director, trustee, shareholder²): …………………………………   </w:t>
      </w:r>
    </w:p>
    <w:p w:rsidR="008D3B72" w:rsidRDefault="00A96292">
      <w:pPr>
        <w:numPr>
          <w:ilvl w:val="0"/>
          <w:numId w:val="15"/>
        </w:numPr>
        <w:spacing w:after="450"/>
        <w:ind w:right="333" w:hanging="852"/>
      </w:pPr>
      <w:r>
        <w:t>Company registration number:  ……………………………………………………………………</w:t>
      </w:r>
      <w:proofErr w:type="gramStart"/>
      <w:r>
        <w:t>…..</w:t>
      </w:r>
      <w:proofErr w:type="gramEnd"/>
      <w:r>
        <w:t xml:space="preserve">…….   </w:t>
      </w:r>
    </w:p>
    <w:p w:rsidR="008D3B72" w:rsidRDefault="00A96292">
      <w:pPr>
        <w:numPr>
          <w:ilvl w:val="0"/>
          <w:numId w:val="15"/>
        </w:numPr>
        <w:spacing w:after="421"/>
        <w:ind w:right="333" w:hanging="852"/>
      </w:pPr>
      <w:r>
        <w:t xml:space="preserve">Tax Reference Number: ………………………………………………………………………………….………   </w:t>
      </w:r>
    </w:p>
    <w:p w:rsidR="008D3B72" w:rsidRDefault="00A96292">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2.6  </w:t>
      </w:r>
      <w:r>
        <w:tab/>
      </w:r>
      <w:proofErr w:type="gramEnd"/>
      <w:r>
        <w:t xml:space="preserve">VAT Registration Number: ………………………………………………………………………………....   </w:t>
      </w:r>
    </w:p>
    <w:p w:rsidR="008D3B72" w:rsidRDefault="00A96292">
      <w:pPr>
        <w:spacing w:after="339"/>
        <w:ind w:left="1714" w:right="333" w:hanging="1395"/>
      </w:pPr>
      <w:proofErr w:type="gramStart"/>
      <w:r>
        <w:t>2.6.1  The</w:t>
      </w:r>
      <w:proofErr w:type="gramEnd"/>
      <w:r>
        <w:t xml:space="preserve"> names of all directors / trustees / shareholders / members, their individual identity  numbers,              tax reference numbers and, if applicable, employee / </w:t>
      </w:r>
      <w:proofErr w:type="spellStart"/>
      <w:r>
        <w:t>persal</w:t>
      </w:r>
      <w:proofErr w:type="spellEnd"/>
      <w:r>
        <w:t xml:space="preserve"> numbers must be </w:t>
      </w:r>
    </w:p>
    <w:p w:rsidR="008D3B72" w:rsidRDefault="00A96292">
      <w:pPr>
        <w:spacing w:after="405"/>
        <w:ind w:left="2281" w:right="333"/>
      </w:pPr>
      <w:r>
        <w:t xml:space="preserve">indicated in paragraph 3 below.   </w:t>
      </w:r>
    </w:p>
    <w:p w:rsidR="008D3B72" w:rsidRDefault="00A96292">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2.7  </w:t>
      </w:r>
      <w:r>
        <w:tab/>
      </w:r>
      <w:proofErr w:type="gramEnd"/>
      <w:r>
        <w:t xml:space="preserve">Are you or any person connected with the bidder  </w:t>
      </w:r>
      <w:r>
        <w:tab/>
        <w:t xml:space="preserve">     </w:t>
      </w:r>
      <w:r>
        <w:tab/>
      </w:r>
      <w:r>
        <w:rPr>
          <w:b/>
        </w:rPr>
        <w:t xml:space="preserve">YES / NO </w:t>
      </w:r>
      <w:r>
        <w:t xml:space="preserve">  </w:t>
      </w:r>
    </w:p>
    <w:p w:rsidR="008D3B72" w:rsidRDefault="00A96292">
      <w:pPr>
        <w:spacing w:after="3"/>
        <w:ind w:left="1714" w:right="333"/>
      </w:pPr>
      <w:r>
        <w:t xml:space="preserve">presently employed by the state?   </w:t>
      </w:r>
    </w:p>
    <w:p w:rsidR="008D3B72" w:rsidRDefault="00A96292">
      <w:pPr>
        <w:spacing w:after="169" w:line="259" w:lineRule="auto"/>
        <w:ind w:left="852" w:firstLine="0"/>
        <w:jc w:val="left"/>
      </w:pPr>
      <w:r>
        <w:t xml:space="preserve">   </w:t>
      </w:r>
    </w:p>
    <w:p w:rsidR="008D3B72" w:rsidRDefault="00A96292">
      <w:pPr>
        <w:tabs>
          <w:tab w:val="center" w:pos="1117"/>
          <w:tab w:val="center" w:pos="4202"/>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2.7.1  </w:t>
      </w:r>
      <w:r>
        <w:tab/>
      </w:r>
      <w:proofErr w:type="gramEnd"/>
      <w:r>
        <w:t xml:space="preserve">If so, furnish the following particulars:   </w:t>
      </w:r>
    </w:p>
    <w:p w:rsidR="008D3B72" w:rsidRDefault="00A96292">
      <w:pPr>
        <w:ind w:left="2281" w:right="333"/>
      </w:pPr>
      <w:r>
        <w:t xml:space="preserve">Name of person / director / trustee / shareholder/ member:   </w:t>
      </w:r>
    </w:p>
    <w:p w:rsidR="008D3B72" w:rsidRDefault="00A96292">
      <w:pPr>
        <w:ind w:left="2281" w:right="333"/>
      </w:pPr>
      <w:r>
        <w:t xml:space="preserve">_____________________________   </w:t>
      </w:r>
    </w:p>
    <w:p w:rsidR="008D3B72" w:rsidRDefault="00A96292">
      <w:pPr>
        <w:ind w:left="2281" w:right="333"/>
      </w:pPr>
      <w:r>
        <w:t xml:space="preserve">Name of state institution at which you or the person connected to the bidder is employed    </w:t>
      </w:r>
    </w:p>
    <w:p w:rsidR="008D3B72" w:rsidRDefault="00A96292">
      <w:pPr>
        <w:ind w:left="2281" w:right="333"/>
      </w:pPr>
      <w:r>
        <w:t xml:space="preserve">______________________________________________________________________  </w:t>
      </w:r>
    </w:p>
    <w:p w:rsidR="008D3B72" w:rsidRDefault="00A96292">
      <w:pPr>
        <w:ind w:left="2281" w:right="333"/>
      </w:pPr>
      <w:r>
        <w:t xml:space="preserve">_   </w:t>
      </w:r>
    </w:p>
    <w:p w:rsidR="008D3B72" w:rsidRDefault="00A96292">
      <w:pPr>
        <w:ind w:left="2281" w:right="333"/>
      </w:pPr>
      <w:r>
        <w:t xml:space="preserve">Position occupied in the state institution:   </w:t>
      </w:r>
    </w:p>
    <w:p w:rsidR="008D3B72" w:rsidRDefault="00A96292">
      <w:pPr>
        <w:ind w:left="2281" w:right="333"/>
      </w:pPr>
      <w:r>
        <w:t xml:space="preserve">____________________________________________   </w:t>
      </w:r>
    </w:p>
    <w:p w:rsidR="008D3B72" w:rsidRDefault="00A96292">
      <w:pPr>
        <w:ind w:left="2281" w:right="333"/>
      </w:pPr>
      <w:r>
        <w:t xml:space="preserve">Any other particulars:   </w:t>
      </w:r>
    </w:p>
    <w:p w:rsidR="008D3B72" w:rsidRDefault="00A96292">
      <w:pPr>
        <w:ind w:left="2281" w:right="333"/>
      </w:pPr>
      <w:r>
        <w:t xml:space="preserve">______________________________________________________________   </w:t>
      </w:r>
    </w:p>
    <w:p w:rsidR="008D3B72" w:rsidRDefault="00A96292">
      <w:pPr>
        <w:spacing w:after="2" w:line="259" w:lineRule="auto"/>
        <w:ind w:left="2271" w:firstLine="0"/>
        <w:jc w:val="left"/>
      </w:pPr>
      <w:r>
        <w:lastRenderedPageBreak/>
        <w:t xml:space="preserve">   </w:t>
      </w:r>
    </w:p>
    <w:p w:rsidR="008D3B72" w:rsidRDefault="00A96292">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8D3B72" w:rsidRDefault="00A96292">
      <w:pPr>
        <w:ind w:left="862" w:right="333"/>
      </w:pPr>
      <w:r>
        <w:t xml:space="preserve">                    If yes, did you attached proof of such authority to the Bid YES</w:t>
      </w:r>
      <w:r>
        <w:rPr>
          <w:b/>
        </w:rPr>
        <w:t xml:space="preserve"> / NO</w:t>
      </w:r>
      <w:r>
        <w:t xml:space="preserve">   </w:t>
      </w:r>
    </w:p>
    <w:p w:rsidR="008D3B72" w:rsidRDefault="00A96292">
      <w:pPr>
        <w:ind w:left="2302" w:right="333"/>
      </w:pPr>
      <w:r>
        <w:t xml:space="preserve">document?   </w:t>
      </w:r>
    </w:p>
    <w:p w:rsidR="008D3B72" w:rsidRDefault="00A96292">
      <w:pPr>
        <w:pStyle w:val="Heading2"/>
        <w:spacing w:line="364" w:lineRule="auto"/>
        <w:ind w:left="2302" w:right="39"/>
      </w:pPr>
      <w:r>
        <w:t xml:space="preserve">(NOTE Failure to submit proof of such authority, where </w:t>
      </w:r>
      <w:proofErr w:type="gramStart"/>
      <w:r>
        <w:t xml:space="preserve">applicable,   </w:t>
      </w:r>
      <w:proofErr w:type="gramEnd"/>
      <w:r>
        <w:t xml:space="preserve">      may</w:t>
      </w:r>
      <w:r>
        <w:rPr>
          <w:u w:val="none"/>
        </w:rPr>
        <w:t xml:space="preserve"> </w:t>
      </w:r>
      <w:r>
        <w:t>result in the disqualification of the RFQ.)</w:t>
      </w:r>
      <w:r>
        <w:rPr>
          <w:u w:val="none"/>
        </w:rPr>
        <w:t xml:space="preserve">   </w:t>
      </w:r>
    </w:p>
    <w:p w:rsidR="008D3B72" w:rsidRDefault="00A96292">
      <w:pPr>
        <w:spacing w:after="178" w:line="259" w:lineRule="auto"/>
        <w:ind w:left="852" w:firstLine="0"/>
        <w:jc w:val="left"/>
      </w:pPr>
      <w:r>
        <w:t xml:space="preserve">   </w:t>
      </w:r>
    </w:p>
    <w:p w:rsidR="008D3B72" w:rsidRDefault="00A96292">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8D3B72" w:rsidRDefault="00A96292">
      <w:pPr>
        <w:ind w:left="2876" w:right="333"/>
      </w:pPr>
      <w:r>
        <w:t xml:space="preserve">_________________________________________________________________  </w:t>
      </w:r>
    </w:p>
    <w:p w:rsidR="008D3B72" w:rsidRDefault="00A96292">
      <w:pPr>
        <w:ind w:left="2847" w:right="333"/>
      </w:pPr>
      <w:r>
        <w:t xml:space="preserve">_   </w:t>
      </w:r>
    </w:p>
    <w:p w:rsidR="008D3B72" w:rsidRDefault="00A96292">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8D3B72" w:rsidRDefault="00A96292">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8D3B72" w:rsidRDefault="00A96292">
      <w:pPr>
        <w:ind w:left="1714" w:right="333"/>
      </w:pPr>
      <w:r>
        <w:t xml:space="preserve">__________________________________________________   </w:t>
      </w:r>
    </w:p>
    <w:p w:rsidR="008D3B72" w:rsidRDefault="00A96292">
      <w:pPr>
        <w:ind w:left="1714" w:right="333"/>
      </w:pPr>
      <w:r>
        <w:t xml:space="preserve">__________________________________________________________________________  </w:t>
      </w:r>
    </w:p>
    <w:p w:rsidR="008D3B72" w:rsidRDefault="00A96292">
      <w:pPr>
        <w:spacing w:after="4" w:line="372" w:lineRule="auto"/>
        <w:ind w:left="1724" w:right="313"/>
        <w:jc w:val="left"/>
      </w:pPr>
      <w:r>
        <w:t xml:space="preserve">Do you, or any person connected with the bidder, </w:t>
      </w:r>
      <w:proofErr w:type="gramStart"/>
      <w:r>
        <w:t xml:space="preserve">have  </w:t>
      </w:r>
      <w:r>
        <w:tab/>
      </w:r>
      <w:proofErr w:type="gramEnd"/>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8D3B72" w:rsidRDefault="00A96292">
      <w:pPr>
        <w:spacing w:after="169" w:line="259" w:lineRule="auto"/>
        <w:ind w:left="852" w:firstLine="0"/>
        <w:jc w:val="left"/>
      </w:pPr>
      <w:r>
        <w:t xml:space="preserve">   </w:t>
      </w:r>
    </w:p>
    <w:p w:rsidR="008D3B72" w:rsidRDefault="00A96292">
      <w:pPr>
        <w:tabs>
          <w:tab w:val="center" w:pos="1117"/>
          <w:tab w:val="center" w:pos="3826"/>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2.9.1  </w:t>
      </w:r>
      <w:r>
        <w:tab/>
      </w:r>
      <w:proofErr w:type="gramEnd"/>
      <w:r>
        <w:t xml:space="preserve">If so, furnish other particulars:   </w:t>
      </w:r>
    </w:p>
    <w:p w:rsidR="008D3B72" w:rsidRDefault="00A96292">
      <w:pPr>
        <w:spacing w:after="117" w:line="259" w:lineRule="auto"/>
        <w:ind w:left="10" w:right="476"/>
        <w:jc w:val="right"/>
      </w:pPr>
      <w:r>
        <w:t xml:space="preserve">______________________________________________________________________  </w:t>
      </w:r>
    </w:p>
    <w:p w:rsidR="008D3B72" w:rsidRDefault="00A96292">
      <w:pPr>
        <w:spacing w:after="160"/>
        <w:ind w:left="2281" w:right="333"/>
      </w:pPr>
      <w:r>
        <w:t xml:space="preserve">_   </w:t>
      </w:r>
    </w:p>
    <w:p w:rsidR="008D3B72" w:rsidRDefault="00A96292">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2.10  </w:t>
      </w:r>
      <w:r>
        <w:tab/>
      </w:r>
      <w:proofErr w:type="gramEnd"/>
      <w:r>
        <w:t xml:space="preserve">Are you, or any person connected with the bidder, </w:t>
      </w:r>
      <w:r>
        <w:rPr>
          <w:b/>
        </w:rPr>
        <w:t>YES/NO</w:t>
      </w:r>
      <w:r>
        <w:t xml:space="preserve">   </w:t>
      </w:r>
      <w:r>
        <w:tab/>
        <w:t xml:space="preserve">   </w:t>
      </w:r>
    </w:p>
    <w:p w:rsidR="008D3B72" w:rsidRDefault="00A96292">
      <w:pPr>
        <w:spacing w:after="4" w:line="372" w:lineRule="auto"/>
        <w:ind w:left="1570" w:right="3679"/>
        <w:jc w:val="left"/>
      </w:pPr>
      <w:r>
        <w:t xml:space="preserve">aware of any relationship (family, friend, other) between any other bidder and any person employed by the state who may be involved with the evaluation and/or adjudication of this Bid?   </w:t>
      </w:r>
    </w:p>
    <w:p w:rsidR="008D3B72" w:rsidRDefault="00A96292">
      <w:pPr>
        <w:spacing w:after="14" w:line="259" w:lineRule="auto"/>
        <w:ind w:left="852" w:firstLine="0"/>
        <w:jc w:val="left"/>
      </w:pPr>
      <w:r>
        <w:t xml:space="preserve">   </w:t>
      </w:r>
      <w:r>
        <w:tab/>
        <w:t xml:space="preserve">   </w:t>
      </w:r>
    </w:p>
    <w:p w:rsidR="008D3B72" w:rsidRDefault="00A96292">
      <w:pPr>
        <w:ind w:left="862" w:right="333"/>
      </w:pPr>
      <w:r>
        <w:t xml:space="preserve">2.10.1 If so, furnish other particulars:   </w:t>
      </w:r>
    </w:p>
    <w:p w:rsidR="008D3B72" w:rsidRDefault="00A96292">
      <w:pPr>
        <w:spacing w:after="158"/>
        <w:ind w:left="1570" w:right="333"/>
      </w:pPr>
      <w:r>
        <w:t xml:space="preserve">_______________________________________________________________________   </w:t>
      </w:r>
    </w:p>
    <w:p w:rsidR="008D3B72" w:rsidRDefault="00A96292">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2.11  </w:t>
      </w:r>
      <w:r>
        <w:tab/>
      </w:r>
      <w:proofErr w:type="gramEnd"/>
      <w:r>
        <w:t xml:space="preserve">Do you or any of the directors / trustees / shareholders / members </w:t>
      </w:r>
      <w:r>
        <w:rPr>
          <w:b/>
        </w:rPr>
        <w:t>YES/NO</w:t>
      </w:r>
      <w:r>
        <w:t xml:space="preserve">   </w:t>
      </w:r>
    </w:p>
    <w:p w:rsidR="008D3B72" w:rsidRDefault="00A96292">
      <w:pPr>
        <w:ind w:left="1714" w:right="333"/>
      </w:pPr>
      <w:r>
        <w:t xml:space="preserve">of the company have any interest in any other related companies whether  </w:t>
      </w:r>
    </w:p>
    <w:p w:rsidR="008D3B72" w:rsidRDefault="00A96292">
      <w:pPr>
        <w:ind w:left="1724" w:right="333"/>
      </w:pPr>
      <w:r>
        <w:t xml:space="preserve">or not they are bidding for this contract?   </w:t>
      </w:r>
    </w:p>
    <w:p w:rsidR="008D3B72" w:rsidRDefault="00A96292">
      <w:pPr>
        <w:spacing w:after="103" w:line="259" w:lineRule="auto"/>
        <w:ind w:left="852" w:firstLine="0"/>
        <w:jc w:val="left"/>
      </w:pPr>
      <w:r>
        <w:t xml:space="preserve">   </w:t>
      </w:r>
    </w:p>
    <w:p w:rsidR="008D3B72" w:rsidRDefault="00A96292">
      <w:pPr>
        <w:ind w:left="862" w:right="333"/>
      </w:pPr>
      <w:r>
        <w:t xml:space="preserve">2.11.1 If so, furnish other particulars:   </w:t>
      </w:r>
    </w:p>
    <w:p w:rsidR="008D3B72" w:rsidRDefault="00A96292">
      <w:pPr>
        <w:ind w:left="1714" w:right="333"/>
      </w:pPr>
      <w:r>
        <w:lastRenderedPageBreak/>
        <w:t xml:space="preserve">______________________________________________________________________   </w:t>
      </w:r>
    </w:p>
    <w:p w:rsidR="008D3B72" w:rsidRDefault="00A96292">
      <w:pPr>
        <w:spacing w:after="169" w:line="259" w:lineRule="auto"/>
        <w:ind w:left="852" w:firstLine="0"/>
        <w:jc w:val="left"/>
      </w:pPr>
      <w:r>
        <w:t xml:space="preserve">   </w:t>
      </w:r>
    </w:p>
    <w:p w:rsidR="008D3B72" w:rsidRDefault="00A96292">
      <w:pPr>
        <w:numPr>
          <w:ilvl w:val="0"/>
          <w:numId w:val="16"/>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8D3B72">
        <w:trPr>
          <w:trHeight w:val="889"/>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D3B72" w:rsidRDefault="00A96292">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D3B72" w:rsidRDefault="00A96292">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center"/>
            </w:pPr>
            <w:r>
              <w:rPr>
                <w:b/>
              </w:rPr>
              <w:t xml:space="preserve">State employee number / </w:t>
            </w:r>
            <w:proofErr w:type="spellStart"/>
            <w:r>
              <w:rPr>
                <w:b/>
              </w:rPr>
              <w:t>Persal</w:t>
            </w:r>
            <w:proofErr w:type="spellEnd"/>
            <w:r>
              <w:rPr>
                <w:b/>
              </w:rPr>
              <w:t xml:space="preserve"> number</w:t>
            </w:r>
            <w:r>
              <w:rPr>
                <w:rFonts w:ascii="Calibri" w:eastAsia="Calibri" w:hAnsi="Calibri" w:cs="Calibri"/>
                <w:sz w:val="22"/>
              </w:rPr>
              <w:t xml:space="preserve"> </w:t>
            </w:r>
            <w:r>
              <w:t xml:space="preserve">  </w:t>
            </w:r>
          </w:p>
        </w:tc>
      </w:tr>
      <w:tr w:rsidR="008D3B72">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8D3B72" w:rsidRDefault="00A96292">
            <w:pPr>
              <w:spacing w:after="19" w:line="259" w:lineRule="auto"/>
              <w:ind w:left="6" w:firstLine="0"/>
              <w:jc w:val="left"/>
            </w:pPr>
            <w:r>
              <w:t xml:space="preserve">   </w:t>
            </w:r>
          </w:p>
          <w:p w:rsidR="008D3B72" w:rsidRDefault="00A96292">
            <w:pPr>
              <w:spacing w:after="0" w:line="259" w:lineRule="auto"/>
              <w:ind w:left="6" w:firstLine="0"/>
              <w:jc w:val="left"/>
            </w:pPr>
            <w:r>
              <w:rPr>
                <w:rFonts w:ascii="Calibri" w:eastAsia="Calibri" w:hAnsi="Calibri" w:cs="Calibri"/>
                <w:sz w:val="22"/>
              </w:rPr>
              <w:t xml:space="preserve"> </w:t>
            </w:r>
            <w:r>
              <w:t xml:space="preserve">  </w:t>
            </w:r>
          </w:p>
        </w:tc>
      </w:tr>
      <w:tr w:rsidR="008D3B72">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8D3B72" w:rsidRDefault="00A96292">
            <w:pPr>
              <w:spacing w:after="19" w:line="259" w:lineRule="auto"/>
              <w:ind w:left="6" w:firstLine="0"/>
              <w:jc w:val="left"/>
            </w:pPr>
            <w:r>
              <w:t xml:space="preserve">   </w:t>
            </w:r>
          </w:p>
          <w:p w:rsidR="008D3B72" w:rsidRDefault="00A96292">
            <w:pPr>
              <w:spacing w:after="0" w:line="259" w:lineRule="auto"/>
              <w:ind w:left="6" w:firstLine="0"/>
              <w:jc w:val="left"/>
            </w:pPr>
            <w:r>
              <w:rPr>
                <w:rFonts w:ascii="Calibri" w:eastAsia="Calibri" w:hAnsi="Calibri" w:cs="Calibri"/>
                <w:sz w:val="22"/>
              </w:rPr>
              <w:t xml:space="preserve"> </w:t>
            </w:r>
            <w:r>
              <w:t xml:space="preserve">  </w:t>
            </w:r>
          </w:p>
        </w:tc>
      </w:tr>
      <w:tr w:rsidR="008D3B72">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8D3B72" w:rsidRDefault="00A96292">
            <w:pPr>
              <w:spacing w:after="19" w:line="259" w:lineRule="auto"/>
              <w:ind w:left="6" w:firstLine="0"/>
              <w:jc w:val="left"/>
            </w:pPr>
            <w:r>
              <w:t xml:space="preserve">   </w:t>
            </w:r>
          </w:p>
          <w:p w:rsidR="008D3B72" w:rsidRDefault="00A96292">
            <w:pPr>
              <w:spacing w:after="0" w:line="259" w:lineRule="auto"/>
              <w:ind w:left="6" w:firstLine="0"/>
              <w:jc w:val="left"/>
            </w:pPr>
            <w:r>
              <w:rPr>
                <w:rFonts w:ascii="Calibri" w:eastAsia="Calibri" w:hAnsi="Calibri" w:cs="Calibri"/>
                <w:sz w:val="22"/>
              </w:rPr>
              <w:t xml:space="preserve"> </w:t>
            </w:r>
            <w:r>
              <w:t xml:space="preserve">  </w:t>
            </w:r>
          </w:p>
        </w:tc>
      </w:tr>
    </w:tbl>
    <w:p w:rsidR="008D3B72" w:rsidRDefault="00A96292">
      <w:pPr>
        <w:numPr>
          <w:ilvl w:val="0"/>
          <w:numId w:val="16"/>
        </w:numPr>
        <w:spacing w:after="21" w:line="265" w:lineRule="auto"/>
        <w:ind w:hanging="708"/>
      </w:pPr>
      <w:r>
        <w:rPr>
          <w:b/>
        </w:rPr>
        <w:t xml:space="preserve">Declaration </w:t>
      </w:r>
      <w:r>
        <w:t xml:space="preserve">  </w:t>
      </w:r>
    </w:p>
    <w:p w:rsidR="008D3B72" w:rsidRDefault="00A96292">
      <w:pPr>
        <w:spacing w:after="0" w:line="259" w:lineRule="auto"/>
        <w:ind w:left="1387" w:firstLine="0"/>
        <w:jc w:val="center"/>
      </w:pPr>
      <w:r>
        <w:rPr>
          <w:b/>
        </w:rPr>
        <w:t xml:space="preserve"> </w:t>
      </w:r>
      <w:r>
        <w:t xml:space="preserve">  </w:t>
      </w:r>
    </w:p>
    <w:p w:rsidR="008D3B72" w:rsidRDefault="00A96292">
      <w:pPr>
        <w:spacing w:after="5" w:line="364" w:lineRule="auto"/>
        <w:ind w:left="1570" w:right="333"/>
      </w:pPr>
      <w:r>
        <w:t xml:space="preserve">I, the undersigned (name) ____________________________________________________ certify that the information furnished in paragraphs 2 and 3 above is correct.    </w:t>
      </w:r>
    </w:p>
    <w:p w:rsidR="008D3B72" w:rsidRDefault="00A96292">
      <w:pPr>
        <w:spacing w:after="0" w:line="259" w:lineRule="auto"/>
        <w:ind w:left="852" w:firstLine="0"/>
        <w:jc w:val="left"/>
      </w:pPr>
      <w:r>
        <w:t xml:space="preserve">   </w:t>
      </w:r>
    </w:p>
    <w:p w:rsidR="008D3B72" w:rsidRDefault="00A96292">
      <w:pPr>
        <w:spacing w:after="195" w:line="361" w:lineRule="auto"/>
        <w:ind w:left="1570" w:right="333"/>
      </w:pPr>
      <w:r>
        <w:t xml:space="preserve">I accept that the State may reject the bid or act against me in terms of paragraph 23 of the GCC should this declaration prove to be false.     </w:t>
      </w:r>
    </w:p>
    <w:p w:rsidR="008D3B72" w:rsidRDefault="00A96292">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1" cy="13715"/>
                <wp:effectExtent l="0" t="0" r="0" b="0"/>
                <wp:docPr id="67033" name="Group 67033"/>
                <wp:cNvGraphicFramePr/>
                <a:graphic xmlns:a="http://schemas.openxmlformats.org/drawingml/2006/main">
                  <a:graphicData uri="http://schemas.microsoft.com/office/word/2010/wordprocessingGroup">
                    <wpg:wgp>
                      <wpg:cNvGrpSpPr/>
                      <wpg:grpSpPr>
                        <a:xfrm>
                          <a:off x="0" y="0"/>
                          <a:ext cx="2141221" cy="13715"/>
                          <a:chOff x="0" y="0"/>
                          <a:chExt cx="2141221" cy="13715"/>
                        </a:xfrm>
                      </wpg:grpSpPr>
                      <wps:wsp>
                        <wps:cNvPr id="82642" name="Shape 82642"/>
                        <wps:cNvSpPr/>
                        <wps:spPr>
                          <a:xfrm>
                            <a:off x="0" y="0"/>
                            <a:ext cx="2141221" cy="13715"/>
                          </a:xfrm>
                          <a:custGeom>
                            <a:avLst/>
                            <a:gdLst/>
                            <a:ahLst/>
                            <a:cxnLst/>
                            <a:rect l="0" t="0" r="0" b="0"/>
                            <a:pathLst>
                              <a:path w="2141221" h="13715">
                                <a:moveTo>
                                  <a:pt x="0" y="0"/>
                                </a:moveTo>
                                <a:lnTo>
                                  <a:pt x="2141221" y="0"/>
                                </a:lnTo>
                                <a:lnTo>
                                  <a:pt x="2141221"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33" style="width:168.6pt;height:1.07996pt;mso-position-horizontal-relative:char;mso-position-vertical-relative:line" coordsize="21412,137">
                <v:shape id="Shape 82643" style="position:absolute;width:21412;height:137;left:0;top:0;" coordsize="2141221,13715" path="m0,0l2141221,0l2141221,13715l0,13715l0,0">
                  <v:stroke weight="0pt" endcap="flat" joinstyle="miter" miterlimit="10" on="false" color="#000000" opacity="0"/>
                  <v:fill on="true" color="#000000"/>
                </v:shape>
              </v:group>
            </w:pict>
          </mc:Fallback>
        </mc:AlternateContent>
      </w:r>
      <w:r>
        <w:t xml:space="preserve">      </w:t>
      </w:r>
    </w:p>
    <w:p w:rsidR="008D3B72" w:rsidRDefault="00A96292">
      <w:pPr>
        <w:spacing w:after="188" w:line="259" w:lineRule="auto"/>
        <w:ind w:left="852" w:firstLine="0"/>
        <w:jc w:val="left"/>
      </w:pPr>
      <w:r>
        <w:t xml:space="preserve">   </w:t>
      </w:r>
      <w:r>
        <w:tab/>
        <w:t xml:space="preserve">   </w:t>
      </w:r>
    </w:p>
    <w:p w:rsidR="008D3B72" w:rsidRDefault="00A96292">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proofErr w:type="gramStart"/>
      <w:r>
        <w:rPr>
          <w:b/>
        </w:rPr>
        <w:t xml:space="preserve">Signature  </w:t>
      </w:r>
      <w:r>
        <w:rPr>
          <w:b/>
        </w:rPr>
        <w:tab/>
      </w:r>
      <w:proofErr w:type="gramEnd"/>
      <w:r>
        <w:rPr>
          <w:b/>
        </w:rPr>
        <w:t xml:space="preserve">                             </w:t>
      </w:r>
      <w:r>
        <w:rPr>
          <w:b/>
        </w:rPr>
        <w:tab/>
        <w:t xml:space="preserve">Date </w:t>
      </w:r>
      <w:r>
        <w:t xml:space="preserve">  </w:t>
      </w:r>
    </w:p>
    <w:p w:rsidR="008D3B72" w:rsidRDefault="00A96292">
      <w:pPr>
        <w:spacing w:after="216" w:line="259" w:lineRule="auto"/>
        <w:ind w:left="1392" w:firstLine="0"/>
        <w:jc w:val="left"/>
      </w:pPr>
      <w:r>
        <w:t xml:space="preserve">   </w:t>
      </w:r>
    </w:p>
    <w:p w:rsidR="008D3B72" w:rsidRDefault="00A96292">
      <w:pPr>
        <w:tabs>
          <w:tab w:val="center" w:pos="1988"/>
          <w:tab w:val="center" w:pos="3600"/>
          <w:tab w:val="center" w:pos="4321"/>
          <w:tab w:val="center" w:pos="5041"/>
        </w:tabs>
        <w:spacing w:after="74"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rPr>
        <mc:AlternateContent>
          <mc:Choice Requires="wpg">
            <w:drawing>
              <wp:inline distT="0" distB="0" distL="0" distR="0">
                <wp:extent cx="1287780" cy="13716"/>
                <wp:effectExtent l="0" t="0" r="0" b="0"/>
                <wp:docPr id="67034" name="Group 67034"/>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82644" name="Shape 82644"/>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34" style="width:101.4pt;height:1.08002pt;mso-position-horizontal-relative:char;mso-position-vertical-relative:line" coordsize="12877,137">
                <v:shape id="Shape 82645"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8D3B72" w:rsidRDefault="00A96292">
      <w:pPr>
        <w:tabs>
          <w:tab w:val="center" w:pos="9050"/>
          <w:tab w:val="center" w:pos="10802"/>
        </w:tabs>
        <w:spacing w:after="22" w:line="265" w:lineRule="auto"/>
        <w:ind w:left="-1" w:firstLine="0"/>
        <w:jc w:val="left"/>
      </w:pPr>
      <w:r>
        <w:rPr>
          <w:b/>
        </w:rPr>
        <w:t xml:space="preserve">             Name of bidder  </w:t>
      </w:r>
      <w:r>
        <w:rPr>
          <w:b/>
        </w:rPr>
        <w:tab/>
      </w:r>
      <w:r>
        <w:rPr>
          <w:rFonts w:ascii="Calibri" w:eastAsia="Calibri" w:hAnsi="Calibri" w:cs="Calibri"/>
          <w:noProof/>
          <w:sz w:val="22"/>
        </w:rPr>
        <mc:AlternateContent>
          <mc:Choice Requires="wpg">
            <w:drawing>
              <wp:inline distT="0" distB="0" distL="0" distR="0">
                <wp:extent cx="1309116" cy="13716"/>
                <wp:effectExtent l="0" t="0" r="0" b="0"/>
                <wp:docPr id="67035" name="Group 67035"/>
                <wp:cNvGraphicFramePr/>
                <a:graphic xmlns:a="http://schemas.openxmlformats.org/drawingml/2006/main">
                  <a:graphicData uri="http://schemas.microsoft.com/office/word/2010/wordprocessingGroup">
                    <wpg:wgp>
                      <wpg:cNvGrpSpPr/>
                      <wpg:grpSpPr>
                        <a:xfrm>
                          <a:off x="0" y="0"/>
                          <a:ext cx="1309116" cy="13716"/>
                          <a:chOff x="0" y="0"/>
                          <a:chExt cx="1309116" cy="13716"/>
                        </a:xfrm>
                      </wpg:grpSpPr>
                      <wps:wsp>
                        <wps:cNvPr id="82646" name="Shape 82646"/>
                        <wps:cNvSpPr/>
                        <wps:spPr>
                          <a:xfrm>
                            <a:off x="0" y="0"/>
                            <a:ext cx="1309116" cy="13716"/>
                          </a:xfrm>
                          <a:custGeom>
                            <a:avLst/>
                            <a:gdLst/>
                            <a:ahLst/>
                            <a:cxnLst/>
                            <a:rect l="0" t="0" r="0" b="0"/>
                            <a:pathLst>
                              <a:path w="1309116" h="13716">
                                <a:moveTo>
                                  <a:pt x="0" y="0"/>
                                </a:moveTo>
                                <a:lnTo>
                                  <a:pt x="1309116" y="0"/>
                                </a:lnTo>
                                <a:lnTo>
                                  <a:pt x="13091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35" style="width:103.08pt;height:1.08002pt;mso-position-horizontal-relative:char;mso-position-vertical-relative:line" coordsize="13091,137">
                <v:shape id="Shape 82647" style="position:absolute;width:13091;height:137;left:0;top:0;" coordsize="1309116,13716" path="m0,0l1309116,0l1309116,13716l0,13716l0,0">
                  <v:stroke weight="0pt" endcap="flat" joinstyle="miter" miterlimit="10" on="false" color="#000000" opacity="0"/>
                  <v:fill on="true" color="#000000"/>
                </v:shape>
              </v:group>
            </w:pict>
          </mc:Fallback>
        </mc:AlternateContent>
      </w:r>
      <w:r>
        <w:rPr>
          <w:b/>
        </w:rPr>
        <w:t xml:space="preserve">     </w:t>
      </w:r>
      <w:r>
        <w:rPr>
          <w:b/>
        </w:rPr>
        <w:tab/>
        <w:t xml:space="preserve">  </w:t>
      </w:r>
    </w:p>
    <w:p w:rsidR="008D3B72" w:rsidRDefault="00A96292">
      <w:pPr>
        <w:tabs>
          <w:tab w:val="center" w:pos="8235"/>
        </w:tabs>
        <w:spacing w:after="132" w:line="265" w:lineRule="auto"/>
        <w:ind w:left="-1" w:firstLine="0"/>
        <w:jc w:val="left"/>
      </w:pPr>
      <w:r>
        <w:rPr>
          <w:b/>
        </w:rPr>
        <w:t xml:space="preserve"> </w:t>
      </w:r>
      <w:r>
        <w:rPr>
          <w:b/>
        </w:rPr>
        <w:tab/>
        <w:t xml:space="preserve">  Position </w:t>
      </w:r>
    </w:p>
    <w:p w:rsidR="008D3B72" w:rsidRDefault="00A96292">
      <w:pPr>
        <w:spacing w:after="124" w:line="259" w:lineRule="auto"/>
        <w:ind w:left="0" w:firstLine="0"/>
        <w:jc w:val="left"/>
      </w:pPr>
      <w:r>
        <w:rPr>
          <w:b/>
        </w:rPr>
        <w:t xml:space="preserve">            </w:t>
      </w:r>
      <w:r>
        <w:rPr>
          <w:b/>
        </w:rPr>
        <w:tab/>
        <w:t xml:space="preserve">   </w:t>
      </w:r>
    </w:p>
    <w:p w:rsidR="008D3B72" w:rsidRDefault="00A96292">
      <w:pPr>
        <w:spacing w:after="127" w:line="259" w:lineRule="auto"/>
        <w:ind w:left="0" w:firstLine="0"/>
        <w:jc w:val="left"/>
      </w:pPr>
      <w:r>
        <w:t xml:space="preserve"> </w:t>
      </w:r>
    </w:p>
    <w:p w:rsidR="008D3B72" w:rsidRDefault="00A96292">
      <w:pPr>
        <w:spacing w:line="259" w:lineRule="auto"/>
        <w:ind w:left="838" w:firstLine="0"/>
        <w:jc w:val="left"/>
      </w:pPr>
      <w:r>
        <w:rPr>
          <w:b/>
        </w:rPr>
        <w:t xml:space="preserve"> </w:t>
      </w:r>
      <w:r>
        <w:t xml:space="preserve"> </w:t>
      </w:r>
    </w:p>
    <w:p w:rsidR="008D3B72" w:rsidRDefault="00A96292">
      <w:pPr>
        <w:spacing w:after="137" w:line="364" w:lineRule="auto"/>
        <w:ind w:left="848"/>
      </w:pPr>
      <w:r>
        <w:rPr>
          <w:b/>
        </w:rPr>
        <w:t xml:space="preserve">SCHEDULE 9: Declaration Certificate for Local Production and Content for Designated Sectors (SBD 6.2) </w:t>
      </w:r>
      <w:r>
        <w:t xml:space="preserve">  </w:t>
      </w:r>
    </w:p>
    <w:p w:rsidR="008D3B72" w:rsidRDefault="00A96292">
      <w:pPr>
        <w:spacing w:after="31" w:line="259" w:lineRule="auto"/>
        <w:ind w:left="0" w:right="178" w:firstLine="0"/>
        <w:jc w:val="right"/>
      </w:pPr>
      <w:r>
        <w:rPr>
          <w:rFonts w:ascii="Calibri" w:eastAsia="Calibri" w:hAnsi="Calibri" w:cs="Calibri"/>
          <w:noProof/>
          <w:sz w:val="22"/>
        </w:rPr>
        <mc:AlternateContent>
          <mc:Choice Requires="wpg">
            <w:drawing>
              <wp:inline distT="0" distB="0" distL="0" distR="0">
                <wp:extent cx="6609588" cy="18288"/>
                <wp:effectExtent l="0" t="0" r="0" b="0"/>
                <wp:docPr id="67036" name="Group 67036"/>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82648" name="Shape 82648"/>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7036" style="width:520.44pt;height:1.44pt;mso-position-horizontal-relative:char;mso-position-vertical-relative:line" coordsize="66095,182">
                <v:shape id="Shape 82649"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8D3B72" w:rsidRDefault="00A96292">
      <w:pPr>
        <w:spacing w:after="166" w:line="265" w:lineRule="auto"/>
        <w:ind w:left="5454" w:hanging="4429"/>
      </w:pPr>
      <w:r>
        <w:rPr>
          <w:b/>
        </w:rPr>
        <w:t xml:space="preserve">DECLARATION CERTIFICATE FOR LOCAL PRODUCTION AND CONTENT FOR DESIGNATED SECTORS   </w:t>
      </w:r>
      <w:r>
        <w:t xml:space="preserve"> </w:t>
      </w:r>
    </w:p>
    <w:p w:rsidR="008D3B72" w:rsidRDefault="00A96292">
      <w:pPr>
        <w:spacing w:after="89" w:line="364" w:lineRule="auto"/>
        <w:ind w:left="862" w:right="436"/>
      </w:pPr>
      <w:r>
        <w:t xml:space="preserve">This Standard Bidding Document (SBD) must form part of all bids invited. It contains general information and serves as a declaration form for local content (local production and local content are used interchangeably).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spacing w:after="5" w:line="361" w:lineRule="auto"/>
        <w:ind w:left="862" w:right="432"/>
      </w:pPr>
      <w:r>
        <w:lastRenderedPageBreak/>
        <w:t xml:space="preserve">Before completing this declaration, bidders must study the General Conditions, Definitions, Directives applicable in respect of Local Content as prescribed in the Preferential Procurement Regulations, </w:t>
      </w:r>
      <w:proofErr w:type="gramStart"/>
      <w:r>
        <w:t>2017,  the</w:t>
      </w:r>
      <w:proofErr w:type="gramEnd"/>
      <w:r>
        <w:t xml:space="preserve"> South African Bureau of Standards (SABS) approved technical specification number SATS  </w:t>
      </w:r>
    </w:p>
    <w:p w:rsidR="008D3B72" w:rsidRDefault="00A96292">
      <w:pPr>
        <w:spacing w:after="4" w:line="372" w:lineRule="auto"/>
        <w:ind w:left="852" w:right="313"/>
        <w:jc w:val="left"/>
      </w:pPr>
      <w:r>
        <w:t xml:space="preserve">1286:2011 (Edition 1) and the Guidance on the Calculation of Local Content together with the </w:t>
      </w:r>
      <w:proofErr w:type="gramStart"/>
      <w:r>
        <w:t>Local  Content</w:t>
      </w:r>
      <w:proofErr w:type="gramEnd"/>
      <w:r>
        <w:t xml:space="preserve"> Declaration Templates [Annex C (Local Content Declaration: Summary Schedule), D (Imported Content Declaration: Supporting Schedule to Annex C) and E (Local Content Declaration:   </w:t>
      </w:r>
    </w:p>
    <w:p w:rsidR="008D3B72" w:rsidRDefault="00A96292">
      <w:pPr>
        <w:spacing w:after="179"/>
        <w:ind w:left="862" w:right="333"/>
      </w:pPr>
      <w:r>
        <w:t xml:space="preserve">Supporting Schedule to Annex C)].   </w:t>
      </w:r>
    </w:p>
    <w:p w:rsidR="008D3B72" w:rsidRDefault="00A96292">
      <w:pPr>
        <w:numPr>
          <w:ilvl w:val="0"/>
          <w:numId w:val="17"/>
        </w:numPr>
        <w:spacing w:after="199" w:line="265" w:lineRule="auto"/>
        <w:ind w:right="167" w:hanging="720"/>
      </w:pPr>
      <w:r>
        <w:rPr>
          <w:b/>
        </w:rPr>
        <w:t xml:space="preserve">General Conditions </w:t>
      </w:r>
      <w:r>
        <w:t xml:space="preserve">  </w:t>
      </w:r>
    </w:p>
    <w:p w:rsidR="008D3B72" w:rsidRDefault="00A96292">
      <w:pPr>
        <w:numPr>
          <w:ilvl w:val="1"/>
          <w:numId w:val="17"/>
        </w:numPr>
        <w:ind w:right="333" w:hanging="720"/>
      </w:pPr>
      <w:r>
        <w:t xml:space="preserve">Preferential Procurement Regulations, 2017 (Regulation 8) make provision for the promotion of   </w:t>
      </w:r>
    </w:p>
    <w:p w:rsidR="008D3B72" w:rsidRDefault="00A96292">
      <w:pPr>
        <w:spacing w:after="183"/>
        <w:ind w:left="1582" w:right="333"/>
      </w:pPr>
      <w:r>
        <w:t xml:space="preserve">local production and content.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numPr>
          <w:ilvl w:val="1"/>
          <w:numId w:val="17"/>
        </w:numPr>
        <w:ind w:right="333" w:hanging="720"/>
      </w:pPr>
      <w:r>
        <w:t xml:space="preserve">Regulation 8. (2) prescribes that in the case of designated sectors, organs of state must advertise </w:t>
      </w:r>
    </w:p>
    <w:p w:rsidR="008D3B72" w:rsidRDefault="00A96292">
      <w:pPr>
        <w:spacing w:line="364" w:lineRule="auto"/>
        <w:ind w:left="1568" w:right="333"/>
      </w:pPr>
      <w:r>
        <w:t xml:space="preserve">such tenders with the specific bidding condition that only locally produced or manufactured goods, with a stipulated minimum threshold for local production and content will be considered.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numPr>
          <w:ilvl w:val="1"/>
          <w:numId w:val="17"/>
        </w:numPr>
        <w:ind w:right="333" w:hanging="720"/>
      </w:pPr>
      <w:r>
        <w:t xml:space="preserve">Where necessary, for tenders referred to in paragraph 1.2 above, a two stage bidding process </w:t>
      </w:r>
    </w:p>
    <w:p w:rsidR="008D3B72" w:rsidRDefault="00A96292">
      <w:pPr>
        <w:spacing w:line="364" w:lineRule="auto"/>
        <w:ind w:left="1568" w:right="333"/>
      </w:pPr>
      <w:r>
        <w:t xml:space="preserve">may be followed, where the first stage involves a minimum threshold for local production and content and the second stage price and B-BBEE.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numPr>
          <w:ilvl w:val="1"/>
          <w:numId w:val="17"/>
        </w:numPr>
        <w:ind w:right="333" w:hanging="720"/>
      </w:pPr>
      <w:r>
        <w:t xml:space="preserve">A person awarded a contract in relation to a designated sector, may not sub-contract in such a </w:t>
      </w:r>
    </w:p>
    <w:p w:rsidR="008D3B72" w:rsidRDefault="00A96292">
      <w:pPr>
        <w:spacing w:after="89" w:line="364" w:lineRule="auto"/>
        <w:ind w:left="1568" w:right="333"/>
      </w:pPr>
      <w:r>
        <w:t xml:space="preserve">manner that the local production and content of the overall value of the contract is reduced to below the stipulated minimum threshold.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numPr>
          <w:ilvl w:val="1"/>
          <w:numId w:val="17"/>
        </w:numPr>
        <w:ind w:right="333" w:hanging="720"/>
      </w:pPr>
      <w:r>
        <w:t xml:space="preserve">The local content (LC) expressed as a percentage of the bid price must be calculated in </w:t>
      </w:r>
    </w:p>
    <w:p w:rsidR="008D3B72" w:rsidRDefault="00A96292">
      <w:pPr>
        <w:spacing w:after="38" w:line="412" w:lineRule="auto"/>
        <w:ind w:left="1568" w:right="423"/>
      </w:pPr>
      <w:r>
        <w:t xml:space="preserve">accordance with the SABS approved technical specification number SATS 1286: 2011 as follows:   LC = [1 - x / y] * 100 </w:t>
      </w:r>
      <w:proofErr w:type="gramStart"/>
      <w:r>
        <w:t>Where  x</w:t>
      </w:r>
      <w:proofErr w:type="gramEnd"/>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spacing w:after="0" w:line="364" w:lineRule="auto"/>
        <w:ind w:left="1570" w:right="424"/>
      </w:pPr>
      <w:r>
        <w:t xml:space="preserve">Prices referred to in the determination of x must be converted to Rand (ZAR) by using the exchange rate published by South African Reserve Bank (SARB) on the date of advertisement of the bid as indicated in paragraph 3.1 below.   </w:t>
      </w:r>
    </w:p>
    <w:p w:rsidR="008D3B72" w:rsidRDefault="00A96292">
      <w:pPr>
        <w:spacing w:after="61" w:line="364" w:lineRule="auto"/>
        <w:ind w:left="1570"/>
      </w:pPr>
      <w:r>
        <w:rPr>
          <w:b/>
        </w:rPr>
        <w:t xml:space="preserve">The SABS approved technical specification number SATS 1286:2011 is accessible on </w:t>
      </w:r>
      <w:hyperlink r:id="rId19">
        <w:r>
          <w:rPr>
            <w:color w:val="0000FF"/>
            <w:u w:val="single" w:color="0000FF"/>
          </w:rPr>
          <w:t>http://www.thedti.gov.za/industrial_development/ip.j</w:t>
        </w:r>
      </w:hyperlink>
      <w:hyperlink r:id="rId20">
        <w:r>
          <w:rPr>
            <w:color w:val="0000FF"/>
            <w:u w:val="single" w:color="0000FF"/>
          </w:rPr>
          <w:t>s</w:t>
        </w:r>
      </w:hyperlink>
      <w:hyperlink r:id="rId21">
        <w:r>
          <w:rPr>
            <w:color w:val="0000FF"/>
            <w:u w:val="single" w:color="0000FF"/>
          </w:rPr>
          <w:t>p</w:t>
        </w:r>
      </w:hyperlink>
      <w:hyperlink r:id="rId22">
        <w:r>
          <w:rPr>
            <w:b/>
          </w:rPr>
          <w:t xml:space="preserve"> </w:t>
        </w:r>
      </w:hyperlink>
      <w:hyperlink r:id="rId23">
        <w:r>
          <w:rPr>
            <w:b/>
          </w:rPr>
          <w:t>at</w:t>
        </w:r>
      </w:hyperlink>
      <w:r>
        <w:rPr>
          <w:b/>
        </w:rPr>
        <w:t xml:space="preserve"> no cost.   </w:t>
      </w:r>
      <w:r>
        <w:t xml:space="preserve">  </w:t>
      </w:r>
    </w:p>
    <w:p w:rsidR="008D3B72" w:rsidRDefault="00A96292">
      <w:pPr>
        <w:numPr>
          <w:ilvl w:val="1"/>
          <w:numId w:val="17"/>
        </w:numPr>
        <w:ind w:right="333" w:hanging="720"/>
      </w:pPr>
      <w:r>
        <w:t xml:space="preserve">A bid may be disqualified if this Declaration Certificate and the Annex C (Local Content  </w:t>
      </w:r>
    </w:p>
    <w:p w:rsidR="008D3B72" w:rsidRDefault="00A96292">
      <w:pPr>
        <w:ind w:left="1568" w:right="333"/>
      </w:pPr>
      <w:r>
        <w:t xml:space="preserve">Declaration: Summary Schedule) are not submitted as part of the bid documentation;    </w:t>
      </w:r>
    </w:p>
    <w:p w:rsidR="008D3B72" w:rsidRDefault="00A96292">
      <w:pPr>
        <w:spacing w:after="193" w:line="259" w:lineRule="auto"/>
        <w:ind w:left="852" w:firstLine="0"/>
        <w:jc w:val="left"/>
      </w:pPr>
      <w:r>
        <w:t xml:space="preserve">   </w:t>
      </w:r>
    </w:p>
    <w:p w:rsidR="008D3B72" w:rsidRDefault="00A96292">
      <w:pPr>
        <w:numPr>
          <w:ilvl w:val="0"/>
          <w:numId w:val="17"/>
        </w:numPr>
        <w:spacing w:after="68" w:line="361" w:lineRule="auto"/>
        <w:ind w:right="167" w:hanging="720"/>
      </w:pPr>
      <w:r>
        <w:rPr>
          <w:b/>
        </w:rPr>
        <w:t xml:space="preserve">The stipulated minimum threshold(s) for local production and content (refer to Annex A of SATS 1286:2011) for this bid is/are as follows: </w:t>
      </w:r>
      <w:r>
        <w:t xml:space="preserve">  </w:t>
      </w:r>
    </w:p>
    <w:p w:rsidR="008D3B72" w:rsidRDefault="00A96292">
      <w:pPr>
        <w:tabs>
          <w:tab w:val="center" w:pos="3532"/>
          <w:tab w:val="center" w:pos="8136"/>
        </w:tabs>
        <w:spacing w:after="272" w:line="259" w:lineRule="auto"/>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8D3B72" w:rsidRDefault="00A96292">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8D3B72" w:rsidRDefault="00A96292">
      <w:pPr>
        <w:spacing w:after="267"/>
        <w:ind w:left="10" w:right="333"/>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numPr>
          <w:ilvl w:val="0"/>
          <w:numId w:val="17"/>
        </w:numPr>
        <w:spacing w:after="0"/>
        <w:ind w:right="167"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8D3B72">
        <w:trPr>
          <w:trHeight w:val="565"/>
        </w:trPr>
        <w:tc>
          <w:tcPr>
            <w:tcW w:w="674" w:type="dxa"/>
            <w:tcBorders>
              <w:top w:val="single" w:sz="15" w:space="0" w:color="000000"/>
              <w:left w:val="single" w:sz="15" w:space="0" w:color="000000"/>
              <w:bottom w:val="single" w:sz="15" w:space="0" w:color="000000"/>
              <w:right w:val="single" w:sz="15" w:space="0" w:color="000000"/>
            </w:tcBorders>
            <w:vAlign w:val="center"/>
          </w:tcPr>
          <w:p w:rsidR="008D3B72" w:rsidRDefault="00A96292">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8D3B72" w:rsidRDefault="00A96292">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8D3B72" w:rsidRDefault="00A96292">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8D3B72" w:rsidRDefault="00A96292">
            <w:pPr>
              <w:spacing w:after="0" w:line="259" w:lineRule="auto"/>
              <w:ind w:left="5" w:firstLine="0"/>
              <w:jc w:val="left"/>
            </w:pPr>
            <w:r>
              <w:t xml:space="preserve">   </w:t>
            </w:r>
          </w:p>
        </w:tc>
      </w:tr>
    </w:tbl>
    <w:p w:rsidR="008D3B72" w:rsidRDefault="00A96292">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8D3B72" w:rsidRDefault="00A96292">
      <w:pPr>
        <w:numPr>
          <w:ilvl w:val="1"/>
          <w:numId w:val="17"/>
        </w:numPr>
        <w:ind w:right="333" w:hanging="720"/>
      </w:pPr>
      <w:r>
        <w:t xml:space="preserve">If yes, the rate(s) of exchange to be used in this bid to calculate the local content as prescribed  </w:t>
      </w:r>
    </w:p>
    <w:p w:rsidR="008D3B72" w:rsidRDefault="00A96292">
      <w:pPr>
        <w:spacing w:after="66" w:line="361" w:lineRule="auto"/>
        <w:ind w:left="1568" w:right="333"/>
      </w:pPr>
      <w:r>
        <w:t xml:space="preserve">in paragraph 1.5 of the general conditions must be the rate(s) published by SARB for the specific currency on the date of advertisement of the bid.   </w:t>
      </w:r>
    </w:p>
    <w:p w:rsidR="008D3B72" w:rsidRDefault="00A96292">
      <w:pPr>
        <w:numPr>
          <w:ilvl w:val="1"/>
          <w:numId w:val="17"/>
        </w:numPr>
        <w:spacing w:after="174"/>
        <w:ind w:right="333" w:hanging="720"/>
      </w:pPr>
      <w:r>
        <w:t xml:space="preserve">The relevant rates of exchange information is accessible on </w:t>
      </w:r>
      <w:hyperlink r:id="rId24">
        <w:r>
          <w:rPr>
            <w:color w:val="0000FF"/>
            <w:u w:val="single" w:color="0000FF"/>
          </w:rPr>
          <w:t>www.resbank.co.</w:t>
        </w:r>
      </w:hyperlink>
      <w:hyperlink r:id="rId25">
        <w:r>
          <w:rPr>
            <w:color w:val="0000FF"/>
            <w:u w:val="single" w:color="0000FF"/>
          </w:rPr>
          <w:t>z</w:t>
        </w:r>
      </w:hyperlink>
      <w:hyperlink r:id="rId26">
        <w:r>
          <w:rPr>
            <w:color w:val="0000FF"/>
            <w:u w:val="single" w:color="0000FF"/>
          </w:rPr>
          <w:t>a</w:t>
        </w:r>
      </w:hyperlink>
      <w:hyperlink r:id="rId27">
        <w:r>
          <w:t>.</w:t>
        </w:r>
      </w:hyperlink>
      <w:hyperlink r:id="rId28">
        <w:r>
          <w:rPr>
            <w:color w:val="0000FF"/>
          </w:rPr>
          <w:t xml:space="preserve">  </w:t>
        </w:r>
      </w:hyperlink>
      <w:r>
        <w:t xml:space="preserve">   </w:t>
      </w:r>
    </w:p>
    <w:p w:rsidR="008D3B72" w:rsidRDefault="00A96292">
      <w:pPr>
        <w:numPr>
          <w:ilvl w:val="1"/>
          <w:numId w:val="17"/>
        </w:numPr>
        <w:spacing w:after="0"/>
        <w:ind w:right="333"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8D3B72">
        <w:trPr>
          <w:trHeight w:val="569"/>
        </w:trPr>
        <w:tc>
          <w:tcPr>
            <w:tcW w:w="356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b/>
                <w:sz w:val="16"/>
              </w:rPr>
              <w:t xml:space="preserve">Rates of exchange </w:t>
            </w:r>
            <w:r>
              <w:t xml:space="preserve">  </w:t>
            </w:r>
          </w:p>
        </w:tc>
      </w:tr>
      <w:tr w:rsidR="008D3B72">
        <w:trPr>
          <w:trHeight w:val="564"/>
        </w:trPr>
        <w:tc>
          <w:tcPr>
            <w:tcW w:w="356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sz w:val="16"/>
              </w:rPr>
              <w:t xml:space="preserve"> </w:t>
            </w:r>
            <w:r>
              <w:t xml:space="preserve">  </w:t>
            </w:r>
          </w:p>
        </w:tc>
      </w:tr>
      <w:tr w:rsidR="008D3B72">
        <w:trPr>
          <w:trHeight w:val="567"/>
        </w:trPr>
        <w:tc>
          <w:tcPr>
            <w:tcW w:w="356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sz w:val="16"/>
              </w:rPr>
              <w:t xml:space="preserve"> </w:t>
            </w:r>
            <w:r>
              <w:t xml:space="preserve">  </w:t>
            </w:r>
          </w:p>
        </w:tc>
      </w:tr>
      <w:tr w:rsidR="008D3B72">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 </w:t>
            </w:r>
            <w:r>
              <w:t xml:space="preserve">  </w:t>
            </w:r>
          </w:p>
        </w:tc>
      </w:tr>
      <w:tr w:rsidR="008D3B72">
        <w:trPr>
          <w:trHeight w:val="569"/>
        </w:trPr>
        <w:tc>
          <w:tcPr>
            <w:tcW w:w="356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 </w:t>
            </w:r>
            <w:r>
              <w:t xml:space="preserve">  </w:t>
            </w:r>
          </w:p>
        </w:tc>
      </w:tr>
      <w:tr w:rsidR="008D3B72">
        <w:trPr>
          <w:trHeight w:val="684"/>
        </w:trPr>
        <w:tc>
          <w:tcPr>
            <w:tcW w:w="356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 </w:t>
            </w:r>
            <w:r>
              <w:t xml:space="preserve">  </w:t>
            </w:r>
          </w:p>
        </w:tc>
      </w:tr>
    </w:tbl>
    <w:p w:rsidR="008D3B72" w:rsidRDefault="00A96292">
      <w:pPr>
        <w:spacing w:after="165"/>
        <w:ind w:left="1570" w:right="333"/>
      </w:pPr>
      <w:r>
        <w:t xml:space="preserve">NB: Bidders must submit proof of the SARB rate (s) of exchange used.   </w:t>
      </w:r>
    </w:p>
    <w:p w:rsidR="008D3B72" w:rsidRDefault="00A96292">
      <w:pPr>
        <w:numPr>
          <w:ilvl w:val="0"/>
          <w:numId w:val="17"/>
        </w:numPr>
        <w:ind w:right="167" w:hanging="720"/>
      </w:pPr>
      <w:r>
        <w:t xml:space="preserve">Where, after the award of a bid, challenges are experienced in meeting the stipulated minimum  </w:t>
      </w:r>
    </w:p>
    <w:p w:rsidR="008D3B72" w:rsidRDefault="00A96292">
      <w:pPr>
        <w:spacing w:after="106" w:line="259" w:lineRule="auto"/>
        <w:ind w:left="10" w:right="338"/>
        <w:jc w:val="right"/>
      </w:pPr>
      <w:r>
        <w:t xml:space="preserve">threshold for local content the </w:t>
      </w:r>
      <w:proofErr w:type="spellStart"/>
      <w:r>
        <w:t>dti</w:t>
      </w:r>
      <w:proofErr w:type="spellEnd"/>
      <w:r>
        <w:t xml:space="preserve"> must be informed accordingly in order for the </w:t>
      </w:r>
      <w:proofErr w:type="spellStart"/>
      <w:r>
        <w:t>dti</w:t>
      </w:r>
      <w:proofErr w:type="spellEnd"/>
      <w:r>
        <w:t xml:space="preserve"> to verify and </w:t>
      </w:r>
    </w:p>
    <w:p w:rsidR="008D3B72" w:rsidRDefault="00A96292">
      <w:pPr>
        <w:ind w:left="1578" w:right="333"/>
      </w:pPr>
      <w:r>
        <w:t xml:space="preserve">in consultation with the AO/AA provide directives in this regard.   </w:t>
      </w:r>
    </w:p>
    <w:p w:rsidR="008D3B72" w:rsidRDefault="00A96292">
      <w:pPr>
        <w:spacing w:after="101" w:line="259" w:lineRule="auto"/>
        <w:ind w:left="433"/>
        <w:jc w:val="center"/>
      </w:pPr>
      <w:r>
        <w:rPr>
          <w:b/>
          <w:u w:val="single" w:color="000000"/>
        </w:rPr>
        <w:t>LOCAL CONTENT DECLARATION</w:t>
      </w:r>
      <w:r>
        <w:rPr>
          <w:b/>
        </w:rPr>
        <w:t xml:space="preserve"> </w:t>
      </w:r>
      <w:r>
        <w:t xml:space="preserve">  </w:t>
      </w:r>
    </w:p>
    <w:p w:rsidR="008D3B72" w:rsidRDefault="00A96292">
      <w:pPr>
        <w:spacing w:after="101" w:line="259" w:lineRule="auto"/>
        <w:ind w:left="433" w:right="6"/>
        <w:jc w:val="center"/>
      </w:pPr>
      <w:r>
        <w:rPr>
          <w:b/>
          <w:u w:val="single" w:color="000000"/>
        </w:rPr>
        <w:t>(REFER TO ANNEX B OF SATS 1286:2011)</w:t>
      </w:r>
      <w:r>
        <w:rPr>
          <w:b/>
        </w:rPr>
        <w:t xml:space="preserve"> </w:t>
      </w:r>
      <w:r>
        <w:t xml:space="preserve">  </w:t>
      </w:r>
    </w:p>
    <w:p w:rsidR="008D3B72" w:rsidRDefault="008D3B72">
      <w:pPr>
        <w:sectPr w:rsidR="008D3B72">
          <w:footerReference w:type="even" r:id="rId29"/>
          <w:footerReference w:type="default" r:id="rId30"/>
          <w:footerReference w:type="first" r:id="rId31"/>
          <w:pgSz w:w="11906" w:h="16834"/>
          <w:pgMar w:top="674" w:right="285" w:bottom="899" w:left="0" w:header="720" w:footer="720" w:gutter="0"/>
          <w:cols w:space="720"/>
          <w:titlePg/>
        </w:sectPr>
      </w:pPr>
    </w:p>
    <w:p w:rsidR="008D3B72" w:rsidRDefault="00A96292">
      <w:pPr>
        <w:spacing w:after="166" w:line="259" w:lineRule="auto"/>
        <w:ind w:left="10" w:right="111"/>
        <w:jc w:val="right"/>
      </w:pPr>
      <w:r>
        <w:rPr>
          <w:b/>
        </w:rPr>
        <w:lastRenderedPageBreak/>
        <w:t xml:space="preserve">SATS 1286.2011 </w:t>
      </w:r>
      <w:r>
        <w:t xml:space="preserve"> </w:t>
      </w:r>
    </w:p>
    <w:p w:rsidR="008D3B72" w:rsidRDefault="00A96292">
      <w:pPr>
        <w:pStyle w:val="Heading3"/>
        <w:spacing w:after="158"/>
        <w:ind w:left="10" w:right="93"/>
      </w:pPr>
      <w:r>
        <w:t xml:space="preserve">ANNEX C  </w:t>
      </w:r>
      <w:r>
        <w:rPr>
          <w:b w:val="0"/>
        </w:rPr>
        <w:t xml:space="preserve"> </w:t>
      </w:r>
    </w:p>
    <w:p w:rsidR="008D3B72" w:rsidRDefault="00A96292">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8D3B72">
        <w:trPr>
          <w:trHeight w:val="694"/>
        </w:trPr>
        <w:tc>
          <w:tcPr>
            <w:tcW w:w="3296" w:type="dxa"/>
            <w:tcBorders>
              <w:top w:val="single" w:sz="4" w:space="0" w:color="000000"/>
              <w:left w:val="single" w:sz="4" w:space="0" w:color="000000"/>
              <w:bottom w:val="single" w:sz="4" w:space="0" w:color="000000"/>
              <w:right w:val="nil"/>
            </w:tcBorders>
          </w:tcPr>
          <w:p w:rsidR="008D3B72" w:rsidRDefault="00A96292">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8D3B72" w:rsidRDefault="00A96292">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8D3B72" w:rsidRDefault="00A96292">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trPr>
          <w:trHeight w:val="698"/>
        </w:trPr>
        <w:tc>
          <w:tcPr>
            <w:tcW w:w="3296" w:type="dxa"/>
            <w:tcBorders>
              <w:top w:val="single" w:sz="4" w:space="0" w:color="000000"/>
              <w:left w:val="single" w:sz="4" w:space="0" w:color="000000"/>
              <w:bottom w:val="single" w:sz="4" w:space="0" w:color="000000"/>
              <w:right w:val="nil"/>
            </w:tcBorders>
          </w:tcPr>
          <w:p w:rsidR="008D3B72" w:rsidRDefault="00A96292">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8D3B72" w:rsidRDefault="00A96292">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8D3B72" w:rsidRDefault="00A96292">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trPr>
          <w:trHeight w:val="697"/>
        </w:trPr>
        <w:tc>
          <w:tcPr>
            <w:tcW w:w="3296" w:type="dxa"/>
            <w:tcBorders>
              <w:top w:val="single" w:sz="4" w:space="0" w:color="000000"/>
              <w:left w:val="single" w:sz="4" w:space="0" w:color="000000"/>
              <w:bottom w:val="single" w:sz="4" w:space="0" w:color="000000"/>
              <w:right w:val="nil"/>
            </w:tcBorders>
          </w:tcPr>
          <w:p w:rsidR="008D3B72" w:rsidRDefault="00A96292">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8D3B72" w:rsidRDefault="00A96292">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8D3B72" w:rsidRDefault="00A96292">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trPr>
          <w:trHeight w:val="696"/>
        </w:trPr>
        <w:tc>
          <w:tcPr>
            <w:tcW w:w="3296" w:type="dxa"/>
            <w:tcBorders>
              <w:top w:val="single" w:sz="4" w:space="0" w:color="000000"/>
              <w:left w:val="single" w:sz="4" w:space="0" w:color="000000"/>
              <w:bottom w:val="single" w:sz="4" w:space="0" w:color="000000"/>
              <w:right w:val="nil"/>
            </w:tcBorders>
          </w:tcPr>
          <w:p w:rsidR="008D3B72" w:rsidRDefault="00A96292">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8D3B72" w:rsidRDefault="00A96292">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8D3B72" w:rsidRDefault="00A96292">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trPr>
          <w:trHeight w:val="698"/>
        </w:trPr>
        <w:tc>
          <w:tcPr>
            <w:tcW w:w="3296" w:type="dxa"/>
            <w:tcBorders>
              <w:top w:val="single" w:sz="4" w:space="0" w:color="000000"/>
              <w:left w:val="single" w:sz="4" w:space="0" w:color="000000"/>
              <w:bottom w:val="single" w:sz="4" w:space="0" w:color="000000"/>
              <w:right w:val="nil"/>
            </w:tcBorders>
          </w:tcPr>
          <w:p w:rsidR="008D3B72" w:rsidRDefault="00A96292">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8D3B72" w:rsidRDefault="00A96292">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8D3B72" w:rsidRDefault="00A96292">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trPr>
          <w:trHeight w:val="694"/>
        </w:trPr>
        <w:tc>
          <w:tcPr>
            <w:tcW w:w="329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115" w:firstLine="0"/>
              <w:jc w:val="left"/>
            </w:pPr>
            <w:r>
              <w:rPr>
                <w:b/>
                <w:sz w:val="16"/>
              </w:rPr>
              <w:t xml:space="preserve"> </w:t>
            </w:r>
            <w:r>
              <w:t xml:space="preserve">  </w:t>
            </w:r>
          </w:p>
        </w:tc>
      </w:tr>
      <w:tr w:rsidR="008D3B72">
        <w:trPr>
          <w:trHeight w:val="696"/>
        </w:trPr>
        <w:tc>
          <w:tcPr>
            <w:tcW w:w="3296" w:type="dxa"/>
            <w:tcBorders>
              <w:top w:val="single" w:sz="4" w:space="0" w:color="000000"/>
              <w:left w:val="single" w:sz="4" w:space="0" w:color="000000"/>
              <w:bottom w:val="single" w:sz="4" w:space="0" w:color="000000"/>
              <w:right w:val="nil"/>
            </w:tcBorders>
          </w:tcPr>
          <w:p w:rsidR="008D3B72" w:rsidRDefault="00A96292">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8D3B72" w:rsidRDefault="00A96292">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8D3B72" w:rsidRDefault="00A96292">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bl>
    <w:p w:rsidR="008D3B72" w:rsidRDefault="00A96292">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8D3B72">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8D3B72" w:rsidRDefault="00A96292">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8D3B72" w:rsidRDefault="00A96292">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8D3B72" w:rsidRDefault="00A96292">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8D3B72" w:rsidRDefault="00A96292">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8D3B72" w:rsidRDefault="00A96292">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8D3B72" w:rsidRDefault="00A96292">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8D3B72" w:rsidRDefault="00A96292">
            <w:pPr>
              <w:spacing w:after="0" w:line="259" w:lineRule="auto"/>
              <w:ind w:left="102" w:firstLine="0"/>
              <w:jc w:val="left"/>
            </w:pPr>
            <w:r>
              <w:t xml:space="preserve">  </w:t>
            </w:r>
          </w:p>
        </w:tc>
      </w:tr>
      <w:tr w:rsidR="008D3B72">
        <w:trPr>
          <w:trHeight w:val="1262"/>
        </w:trPr>
        <w:tc>
          <w:tcPr>
            <w:tcW w:w="0" w:type="auto"/>
            <w:vMerge/>
            <w:tcBorders>
              <w:top w:val="nil"/>
              <w:left w:val="single" w:sz="4" w:space="0" w:color="000000"/>
              <w:bottom w:val="single" w:sz="4" w:space="0" w:color="000000"/>
              <w:right w:val="single" w:sz="4" w:space="0" w:color="000000"/>
            </w:tcBorders>
          </w:tcPr>
          <w:p w:rsidR="008D3B72" w:rsidRDefault="008D3B7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D3B72" w:rsidRDefault="008D3B72">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143" w:firstLine="0"/>
              <w:jc w:val="left"/>
            </w:pPr>
            <w:r>
              <w:rPr>
                <w:b/>
                <w:sz w:val="14"/>
              </w:rPr>
              <w:t xml:space="preserve">Tender price </w:t>
            </w:r>
            <w:r>
              <w:t xml:space="preserve"> </w:t>
            </w:r>
          </w:p>
          <w:p w:rsidR="008D3B72" w:rsidRDefault="00A96292">
            <w:pPr>
              <w:spacing w:after="0" w:line="259" w:lineRule="auto"/>
              <w:ind w:left="395" w:firstLine="0"/>
              <w:jc w:val="left"/>
            </w:pPr>
            <w:r>
              <w:rPr>
                <w:b/>
                <w:sz w:val="14"/>
              </w:rPr>
              <w:t xml:space="preserve">- each  </w:t>
            </w:r>
            <w:r>
              <w:t xml:space="preserve">  </w:t>
            </w:r>
          </w:p>
          <w:p w:rsidR="008D3B72" w:rsidRDefault="00A96292">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2" w:line="258" w:lineRule="auto"/>
              <w:ind w:left="423" w:hanging="278"/>
            </w:pPr>
            <w:r>
              <w:rPr>
                <w:b/>
                <w:sz w:val="14"/>
              </w:rPr>
              <w:t xml:space="preserve">Tender value net of </w:t>
            </w:r>
          </w:p>
          <w:p w:rsidR="008D3B72" w:rsidRDefault="00A96292">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tabs>
                <w:tab w:val="right" w:pos="1063"/>
              </w:tabs>
              <w:spacing w:after="39" w:line="259" w:lineRule="auto"/>
              <w:ind w:left="-6" w:firstLine="0"/>
              <w:jc w:val="left"/>
            </w:pPr>
            <w:r>
              <w:rPr>
                <w:b/>
                <w:sz w:val="14"/>
              </w:rPr>
              <w:t xml:space="preserve"> </w:t>
            </w:r>
            <w:r>
              <w:rPr>
                <w:b/>
                <w:sz w:val="14"/>
              </w:rPr>
              <w:tab/>
              <w:t xml:space="preserve">Imported </w:t>
            </w:r>
          </w:p>
          <w:p w:rsidR="008D3B72" w:rsidRDefault="00A96292">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8D3B72" w:rsidRDefault="008D3B72">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92" w:firstLine="0"/>
              <w:jc w:val="left"/>
            </w:pPr>
            <w:r>
              <w:rPr>
                <w:b/>
                <w:sz w:val="14"/>
              </w:rPr>
              <w:t xml:space="preserve">Total </w:t>
            </w:r>
            <w:r>
              <w:t xml:space="preserve">  </w:t>
            </w:r>
          </w:p>
          <w:p w:rsidR="008D3B72" w:rsidRDefault="00A96292">
            <w:pPr>
              <w:spacing w:after="0" w:line="259" w:lineRule="auto"/>
              <w:ind w:left="0" w:firstLine="0"/>
              <w:jc w:val="center"/>
            </w:pPr>
            <w:r>
              <w:rPr>
                <w:b/>
                <w:sz w:val="14"/>
              </w:rPr>
              <w:t xml:space="preserve">Imported content </w:t>
            </w:r>
            <w:r>
              <w:t xml:space="preserve"> </w:t>
            </w:r>
          </w:p>
        </w:tc>
      </w:tr>
      <w:tr w:rsidR="008D3B72">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8D3B72" w:rsidRDefault="008D3B72">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63" w:firstLine="0"/>
              <w:jc w:val="left"/>
            </w:pPr>
            <w:r>
              <w:rPr>
                <w:b/>
                <w:i/>
                <w:sz w:val="14"/>
              </w:rPr>
              <w:t>(C19)</w:t>
            </w:r>
            <w:r>
              <w:rPr>
                <w:b/>
                <w:sz w:val="14"/>
              </w:rPr>
              <w:t xml:space="preserve"> </w:t>
            </w:r>
            <w:r>
              <w:t xml:space="preserve">  </w:t>
            </w:r>
          </w:p>
        </w:tc>
      </w:tr>
      <w:tr w:rsidR="008D3B72">
        <w:trPr>
          <w:trHeight w:val="577"/>
        </w:trPr>
        <w:tc>
          <w:tcPr>
            <w:tcW w:w="155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8D3B72" w:rsidRDefault="008D3B72">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r w:rsidR="008D3B72">
        <w:trPr>
          <w:trHeight w:val="578"/>
        </w:trPr>
        <w:tc>
          <w:tcPr>
            <w:tcW w:w="155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8D3B72" w:rsidRDefault="008D3B72">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bl>
    <w:p w:rsidR="008D3B72" w:rsidRDefault="00A96292">
      <w:pPr>
        <w:spacing w:after="0" w:line="259" w:lineRule="auto"/>
        <w:ind w:left="14" w:firstLine="0"/>
        <w:jc w:val="left"/>
      </w:pPr>
      <w:r>
        <w:t xml:space="preserve"> </w:t>
      </w:r>
    </w:p>
    <w:p w:rsidR="008D3B72" w:rsidRDefault="00A96292">
      <w:pPr>
        <w:spacing w:after="266" w:line="259" w:lineRule="auto"/>
        <w:ind w:left="-81" w:firstLine="0"/>
        <w:jc w:val="left"/>
      </w:pPr>
      <w:r>
        <w:rPr>
          <w:noProof/>
        </w:rPr>
        <w:drawing>
          <wp:inline distT="0" distB="0" distL="0" distR="0">
            <wp:extent cx="9552432" cy="746760"/>
            <wp:effectExtent l="0" t="0" r="0" b="0"/>
            <wp:docPr id="79954" name="Picture 79954"/>
            <wp:cNvGraphicFramePr/>
            <a:graphic xmlns:a="http://schemas.openxmlformats.org/drawingml/2006/main">
              <a:graphicData uri="http://schemas.openxmlformats.org/drawingml/2006/picture">
                <pic:pic xmlns:pic="http://schemas.openxmlformats.org/drawingml/2006/picture">
                  <pic:nvPicPr>
                    <pic:cNvPr id="79954" name="Picture 79954"/>
                    <pic:cNvPicPr/>
                  </pic:nvPicPr>
                  <pic:blipFill>
                    <a:blip r:embed="rId32"/>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8D3B72">
        <w:trPr>
          <w:trHeight w:val="636"/>
        </w:trPr>
        <w:tc>
          <w:tcPr>
            <w:tcW w:w="155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5" w:firstLine="0"/>
              <w:jc w:val="left"/>
            </w:pPr>
            <w:r>
              <w:rPr>
                <w:b/>
                <w:sz w:val="14"/>
              </w:rPr>
              <w:t xml:space="preserve"> </w:t>
            </w:r>
            <w:r>
              <w:t xml:space="preserve">  </w:t>
            </w:r>
          </w:p>
        </w:tc>
      </w:tr>
    </w:tbl>
    <w:p w:rsidR="008D3B72" w:rsidRDefault="00A96292">
      <w:pPr>
        <w:spacing w:after="176" w:line="259" w:lineRule="auto"/>
        <w:ind w:left="-5"/>
        <w:jc w:val="left"/>
      </w:pPr>
      <w:r>
        <w:rPr>
          <w:rFonts w:ascii="Calibri" w:eastAsia="Calibri" w:hAnsi="Calibri" w:cs="Calibri"/>
          <w:sz w:val="22"/>
        </w:rPr>
        <w:t xml:space="preserve">23 </w:t>
      </w:r>
      <w:r>
        <w:t xml:space="preserve">  </w:t>
      </w:r>
    </w:p>
    <w:p w:rsidR="008D3B72" w:rsidRDefault="00A96292">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8D3B72">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8D3B72" w:rsidRDefault="00A96292">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8D3B72" w:rsidRDefault="00A96292">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8D3B72" w:rsidRDefault="00A96292">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8D3B72">
        <w:trPr>
          <w:trHeight w:val="1260"/>
        </w:trPr>
        <w:tc>
          <w:tcPr>
            <w:tcW w:w="0" w:type="auto"/>
            <w:vMerge/>
            <w:tcBorders>
              <w:top w:val="nil"/>
              <w:left w:val="single" w:sz="4" w:space="0" w:color="000000"/>
              <w:bottom w:val="single" w:sz="22" w:space="0" w:color="F2F2F2"/>
              <w:right w:val="single" w:sz="4" w:space="0" w:color="000000"/>
            </w:tcBorders>
          </w:tcPr>
          <w:p w:rsidR="008D3B72" w:rsidRDefault="008D3B72">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8D3B72" w:rsidRDefault="008D3B72">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143" w:firstLine="0"/>
              <w:jc w:val="left"/>
            </w:pPr>
            <w:r>
              <w:rPr>
                <w:b/>
                <w:sz w:val="14"/>
              </w:rPr>
              <w:t xml:space="preserve">Tender price </w:t>
            </w:r>
            <w:r>
              <w:t xml:space="preserve"> </w:t>
            </w:r>
          </w:p>
          <w:p w:rsidR="008D3B72" w:rsidRDefault="00A96292">
            <w:pPr>
              <w:spacing w:after="0" w:line="259" w:lineRule="auto"/>
              <w:ind w:left="395" w:firstLine="0"/>
              <w:jc w:val="left"/>
            </w:pPr>
            <w:r>
              <w:rPr>
                <w:b/>
                <w:sz w:val="14"/>
              </w:rPr>
              <w:t xml:space="preserve">- each  </w:t>
            </w:r>
            <w:r>
              <w:t xml:space="preserve">  </w:t>
            </w:r>
          </w:p>
          <w:p w:rsidR="008D3B72" w:rsidRDefault="00A96292">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2" w:line="258" w:lineRule="auto"/>
              <w:ind w:left="423" w:hanging="278"/>
            </w:pPr>
            <w:r>
              <w:rPr>
                <w:b/>
                <w:sz w:val="14"/>
              </w:rPr>
              <w:t xml:space="preserve">Tender value net of </w:t>
            </w:r>
          </w:p>
          <w:p w:rsidR="008D3B72" w:rsidRDefault="00A96292">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tabs>
                <w:tab w:val="right" w:pos="1063"/>
              </w:tabs>
              <w:spacing w:after="39" w:line="259" w:lineRule="auto"/>
              <w:ind w:left="-6" w:firstLine="0"/>
              <w:jc w:val="left"/>
            </w:pPr>
            <w:r>
              <w:rPr>
                <w:b/>
                <w:sz w:val="14"/>
              </w:rPr>
              <w:t xml:space="preserve"> </w:t>
            </w:r>
            <w:r>
              <w:rPr>
                <w:b/>
                <w:sz w:val="14"/>
              </w:rPr>
              <w:tab/>
              <w:t xml:space="preserve">Imported </w:t>
            </w:r>
          </w:p>
          <w:p w:rsidR="008D3B72" w:rsidRDefault="00A96292">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8D3B72" w:rsidRDefault="008D3B72">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292" w:firstLine="0"/>
              <w:jc w:val="left"/>
            </w:pPr>
            <w:r>
              <w:rPr>
                <w:b/>
                <w:sz w:val="14"/>
              </w:rPr>
              <w:t xml:space="preserve">Total </w:t>
            </w:r>
            <w:r>
              <w:t xml:space="preserve">  </w:t>
            </w:r>
          </w:p>
          <w:p w:rsidR="008D3B72" w:rsidRDefault="00A96292">
            <w:pPr>
              <w:spacing w:after="0" w:line="259" w:lineRule="auto"/>
              <w:ind w:left="0" w:firstLine="0"/>
              <w:jc w:val="center"/>
            </w:pPr>
            <w:r>
              <w:rPr>
                <w:b/>
                <w:sz w:val="14"/>
              </w:rPr>
              <w:t xml:space="preserve">Imported content </w:t>
            </w:r>
            <w:r>
              <w:t xml:space="preserve"> </w:t>
            </w:r>
          </w:p>
        </w:tc>
      </w:tr>
      <w:tr w:rsidR="008D3B72">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8D3B72" w:rsidRDefault="008D3B72">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63" w:firstLine="0"/>
              <w:jc w:val="left"/>
            </w:pPr>
            <w:r>
              <w:rPr>
                <w:b/>
                <w:i/>
                <w:sz w:val="14"/>
              </w:rPr>
              <w:t>(C19)</w:t>
            </w:r>
            <w:r>
              <w:rPr>
                <w:b/>
                <w:sz w:val="14"/>
              </w:rPr>
              <w:t xml:space="preserve"> </w:t>
            </w:r>
            <w:r>
              <w:t xml:space="preserve">  </w:t>
            </w:r>
          </w:p>
        </w:tc>
      </w:tr>
      <w:tr w:rsidR="008D3B72">
        <w:trPr>
          <w:trHeight w:val="580"/>
        </w:trPr>
        <w:tc>
          <w:tcPr>
            <w:tcW w:w="155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8D3B72" w:rsidRDefault="008D3B72">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r w:rsidR="008D3B72">
        <w:trPr>
          <w:trHeight w:val="576"/>
        </w:trPr>
        <w:tc>
          <w:tcPr>
            <w:tcW w:w="4103" w:type="dxa"/>
            <w:gridSpan w:val="2"/>
            <w:tcBorders>
              <w:top w:val="single" w:sz="4" w:space="0" w:color="000000"/>
              <w:left w:val="single" w:sz="4" w:space="0" w:color="000000"/>
              <w:bottom w:val="single" w:sz="4" w:space="0" w:color="000000"/>
              <w:right w:val="nil"/>
            </w:tcBorders>
          </w:tcPr>
          <w:p w:rsidR="008D3B72" w:rsidRDefault="00A96292">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8D3B72" w:rsidRDefault="00A96292">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8D3B72" w:rsidRDefault="00A96292">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r w:rsidR="008D3B72">
        <w:trPr>
          <w:trHeight w:val="578"/>
        </w:trPr>
        <w:tc>
          <w:tcPr>
            <w:tcW w:w="4103" w:type="dxa"/>
            <w:gridSpan w:val="2"/>
            <w:tcBorders>
              <w:top w:val="single" w:sz="4" w:space="0" w:color="000000"/>
              <w:left w:val="single" w:sz="4" w:space="0" w:color="000000"/>
              <w:bottom w:val="single" w:sz="4" w:space="0" w:color="000000"/>
              <w:right w:val="nil"/>
            </w:tcBorders>
          </w:tcPr>
          <w:p w:rsidR="008D3B72" w:rsidRDefault="00A96292">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8D3B72" w:rsidRDefault="00A96292">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8D3B72" w:rsidRDefault="00A96292">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r w:rsidR="008D3B72">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8D3B72" w:rsidRDefault="00A96292">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8D3B72" w:rsidRDefault="00A96292">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8D3B72" w:rsidRDefault="00A96292">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r w:rsidR="008D3B72">
        <w:trPr>
          <w:trHeight w:val="576"/>
        </w:trPr>
        <w:tc>
          <w:tcPr>
            <w:tcW w:w="4103" w:type="dxa"/>
            <w:gridSpan w:val="2"/>
            <w:tcBorders>
              <w:top w:val="single" w:sz="4" w:space="0" w:color="000000"/>
              <w:left w:val="single" w:sz="4" w:space="0" w:color="000000"/>
              <w:bottom w:val="single" w:sz="4" w:space="0" w:color="000000"/>
              <w:right w:val="nil"/>
            </w:tcBorders>
          </w:tcPr>
          <w:p w:rsidR="008D3B72" w:rsidRDefault="00A96292">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8D3B72" w:rsidRDefault="00A96292">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8D3B72" w:rsidRDefault="00A96292">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R0 </w:t>
            </w:r>
            <w:r>
              <w:t xml:space="preserve">  </w:t>
            </w:r>
          </w:p>
        </w:tc>
      </w:tr>
      <w:tr w:rsidR="008D3B72">
        <w:trPr>
          <w:trHeight w:val="581"/>
        </w:trPr>
        <w:tc>
          <w:tcPr>
            <w:tcW w:w="4103" w:type="dxa"/>
            <w:gridSpan w:val="2"/>
            <w:tcBorders>
              <w:top w:val="single" w:sz="4" w:space="0" w:color="000000"/>
              <w:left w:val="single" w:sz="4" w:space="0" w:color="000000"/>
              <w:bottom w:val="single" w:sz="4" w:space="0" w:color="000000"/>
              <w:right w:val="nil"/>
            </w:tcBorders>
          </w:tcPr>
          <w:p w:rsidR="008D3B72" w:rsidRDefault="00A96292">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8D3B72" w:rsidRDefault="00A96292">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8D3B72" w:rsidRDefault="00A96292">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R0 </w:t>
            </w:r>
            <w:r>
              <w:t xml:space="preserve">  </w:t>
            </w:r>
          </w:p>
        </w:tc>
      </w:tr>
      <w:tr w:rsidR="008D3B72">
        <w:trPr>
          <w:trHeight w:val="578"/>
        </w:trPr>
        <w:tc>
          <w:tcPr>
            <w:tcW w:w="4103" w:type="dxa"/>
            <w:gridSpan w:val="2"/>
            <w:tcBorders>
              <w:top w:val="single" w:sz="4" w:space="0" w:color="000000"/>
              <w:left w:val="single" w:sz="4" w:space="0" w:color="000000"/>
              <w:bottom w:val="single" w:sz="4" w:space="0" w:color="000000"/>
              <w:right w:val="nil"/>
            </w:tcBorders>
          </w:tcPr>
          <w:p w:rsidR="008D3B72" w:rsidRDefault="00A96292">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8D3B72" w:rsidRDefault="00A96292">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8D3B72" w:rsidRDefault="00A96292">
            <w:pPr>
              <w:spacing w:after="0" w:line="259" w:lineRule="auto"/>
              <w:ind w:left="0" w:right="118"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bl>
    <w:p w:rsidR="008D3B72" w:rsidRDefault="00A96292">
      <w:pPr>
        <w:spacing w:after="0" w:line="259" w:lineRule="auto"/>
        <w:ind w:left="7593" w:firstLine="0"/>
        <w:jc w:val="left"/>
      </w:pPr>
      <w:r>
        <w:rPr>
          <w:b/>
        </w:rPr>
        <w:t xml:space="preserve"> </w:t>
      </w:r>
      <w:r>
        <w:t xml:space="preserve">  </w:t>
      </w:r>
    </w:p>
    <w:p w:rsidR="008D3B72" w:rsidRDefault="00A96292">
      <w:pPr>
        <w:spacing w:after="137" w:line="265" w:lineRule="auto"/>
        <w:ind w:left="9"/>
      </w:pPr>
      <w:proofErr w:type="gramStart"/>
      <w:r>
        <w:rPr>
          <w:b/>
        </w:rPr>
        <w:t>Signature  of</w:t>
      </w:r>
      <w:proofErr w:type="gramEnd"/>
      <w:r>
        <w:rPr>
          <w:b/>
        </w:rPr>
        <w:t xml:space="preserve"> tenderer from Annex B:  </w:t>
      </w:r>
      <w:r>
        <w:t xml:space="preserve">  </w:t>
      </w:r>
    </w:p>
    <w:p w:rsidR="008D3B72" w:rsidRDefault="00A96292">
      <w:pPr>
        <w:spacing w:after="569" w:line="259" w:lineRule="auto"/>
        <w:ind w:left="0" w:right="3178" w:firstLine="0"/>
        <w:jc w:val="right"/>
      </w:pPr>
      <w:r>
        <w:rPr>
          <w:rFonts w:ascii="Calibri" w:eastAsia="Calibri" w:hAnsi="Calibri" w:cs="Calibri"/>
          <w:noProof/>
          <w:sz w:val="22"/>
        </w:rPr>
        <mc:AlternateContent>
          <mc:Choice Requires="wpg">
            <w:drawing>
              <wp:inline distT="0" distB="0" distL="0" distR="0">
                <wp:extent cx="4634484" cy="9144"/>
                <wp:effectExtent l="0" t="0" r="0" b="0"/>
                <wp:docPr id="67874" name="Group 67874"/>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82650" name="Shape 82650"/>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74" style="width:364.92pt;height:0.719971pt;mso-position-horizontal-relative:char;mso-position-vertical-relative:line" coordsize="46344,91">
                <v:shape id="Shape 82651"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8D3B72" w:rsidRDefault="00A96292">
      <w:pPr>
        <w:spacing w:after="132" w:line="259" w:lineRule="auto"/>
        <w:ind w:left="10" w:right="3358"/>
        <w:jc w:val="center"/>
      </w:pPr>
      <w:r>
        <w:rPr>
          <w:b/>
        </w:rPr>
        <w:t xml:space="preserve">Date: </w:t>
      </w:r>
      <w:r>
        <w:t xml:space="preserve">   </w:t>
      </w:r>
    </w:p>
    <w:p w:rsidR="008D3B72" w:rsidRDefault="00A96292">
      <w:pPr>
        <w:spacing w:after="0" w:line="259" w:lineRule="auto"/>
        <w:ind w:left="0" w:right="3178" w:firstLine="0"/>
        <w:jc w:val="right"/>
      </w:pPr>
      <w:r>
        <w:rPr>
          <w:rFonts w:ascii="Calibri" w:eastAsia="Calibri" w:hAnsi="Calibri" w:cs="Calibri"/>
          <w:noProof/>
          <w:sz w:val="22"/>
        </w:rPr>
        <mc:AlternateContent>
          <mc:Choice Requires="wpg">
            <w:drawing>
              <wp:inline distT="0" distB="0" distL="0" distR="0">
                <wp:extent cx="4642104" cy="9144"/>
                <wp:effectExtent l="0" t="0" r="0" b="0"/>
                <wp:docPr id="67875" name="Group 67875"/>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82652" name="Shape 82652"/>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75" style="width:365.52pt;height:0.720001pt;mso-position-horizontal-relative:char;mso-position-vertical-relative:line" coordsize="46421,91">
                <v:shape id="Shape 82653"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8D3B72" w:rsidRDefault="00A96292">
      <w:pPr>
        <w:spacing w:after="176" w:line="259" w:lineRule="auto"/>
        <w:ind w:left="-5"/>
        <w:jc w:val="left"/>
      </w:pPr>
      <w:r>
        <w:rPr>
          <w:rFonts w:ascii="Calibri" w:eastAsia="Calibri" w:hAnsi="Calibri" w:cs="Calibri"/>
          <w:sz w:val="22"/>
        </w:rPr>
        <w:t xml:space="preserve">24 </w:t>
      </w:r>
      <w:r>
        <w:t xml:space="preserve">  </w:t>
      </w:r>
    </w:p>
    <w:p w:rsidR="008D3B72" w:rsidRDefault="00A96292">
      <w:pPr>
        <w:spacing w:after="0" w:line="259" w:lineRule="auto"/>
        <w:ind w:left="29" w:firstLine="0"/>
        <w:jc w:val="left"/>
      </w:pPr>
      <w:r>
        <w:rPr>
          <w:rFonts w:ascii="Calibri" w:eastAsia="Calibri" w:hAnsi="Calibri" w:cs="Calibri"/>
          <w:sz w:val="22"/>
        </w:rPr>
        <w:t xml:space="preserve"> </w:t>
      </w:r>
      <w:r>
        <w:t xml:space="preserve">  </w:t>
      </w:r>
    </w:p>
    <w:p w:rsidR="008D3B72" w:rsidRDefault="008D3B72">
      <w:pPr>
        <w:sectPr w:rsidR="008D3B72">
          <w:footerReference w:type="even" r:id="rId33"/>
          <w:footerReference w:type="default" r:id="rId34"/>
          <w:footerReference w:type="first" r:id="rId35"/>
          <w:pgSz w:w="16834" w:h="11906" w:orient="landscape"/>
          <w:pgMar w:top="853" w:right="1007" w:bottom="899" w:left="823" w:header="720" w:footer="720" w:gutter="0"/>
          <w:cols w:space="720"/>
        </w:sectPr>
      </w:pPr>
    </w:p>
    <w:p w:rsidR="008D3B72" w:rsidRDefault="00A96292">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8D3B72" w:rsidRDefault="00A96292">
      <w:pPr>
        <w:spacing w:after="2" w:line="259" w:lineRule="auto"/>
        <w:ind w:left="0" w:right="149" w:firstLine="0"/>
        <w:jc w:val="right"/>
      </w:pPr>
      <w:r>
        <w:rPr>
          <w:b/>
        </w:rPr>
        <w:t xml:space="preserve"> </w:t>
      </w:r>
      <w:r>
        <w:t xml:space="preserve">  </w:t>
      </w:r>
    </w:p>
    <w:p w:rsidR="008D3B72" w:rsidRDefault="00A96292">
      <w:pPr>
        <w:spacing w:after="2" w:line="265" w:lineRule="auto"/>
        <w:ind w:left="9"/>
      </w:pPr>
      <w:r>
        <w:rPr>
          <w:b/>
        </w:rPr>
        <w:t xml:space="preserve">DECLARATION OF BIDDER’S PAST SUPPLY CHAIN MANAGEMENT PRACTICES </w:t>
      </w:r>
      <w:r>
        <w:t xml:space="preserve">  </w:t>
      </w:r>
    </w:p>
    <w:p w:rsidR="008D3B72" w:rsidRDefault="00A96292">
      <w:pPr>
        <w:spacing w:after="66" w:line="259" w:lineRule="auto"/>
        <w:ind w:left="19" w:firstLine="0"/>
        <w:jc w:val="left"/>
      </w:pPr>
      <w:r>
        <w:rPr>
          <w:b/>
        </w:rPr>
        <w:t xml:space="preserve"> </w:t>
      </w:r>
      <w:r>
        <w:t xml:space="preserve">  </w:t>
      </w:r>
    </w:p>
    <w:p w:rsidR="008D3B72" w:rsidRDefault="00A96292">
      <w:pPr>
        <w:numPr>
          <w:ilvl w:val="0"/>
          <w:numId w:val="18"/>
        </w:numPr>
        <w:spacing w:after="174"/>
        <w:ind w:left="739" w:right="333" w:hanging="360"/>
      </w:pPr>
      <w:r>
        <w:t xml:space="preserve">This Standard Bidding Document must form part of all Bids invited.    </w:t>
      </w:r>
    </w:p>
    <w:p w:rsidR="008D3B72" w:rsidRDefault="00A96292">
      <w:pPr>
        <w:numPr>
          <w:ilvl w:val="0"/>
          <w:numId w:val="18"/>
        </w:numPr>
        <w:spacing w:after="76" w:line="366" w:lineRule="auto"/>
        <w:ind w:left="739" w:right="333" w:hanging="360"/>
      </w:pPr>
      <w:r>
        <w:t xml:space="preserve">It serves as a declaration to be used by institutions in ensuring that when goods and services are being procured, all reasonable steps are taken to combat the abuse of the supply chain management system.    </w:t>
      </w:r>
    </w:p>
    <w:p w:rsidR="008D3B72" w:rsidRDefault="00A96292">
      <w:pPr>
        <w:numPr>
          <w:ilvl w:val="0"/>
          <w:numId w:val="18"/>
        </w:numPr>
        <w:spacing w:after="172"/>
        <w:ind w:left="739" w:right="333" w:hanging="360"/>
      </w:pPr>
      <w:r>
        <w:t xml:space="preserve">The Bid of any bidder may be disregarded if that bidder, or any of its directors have:   </w:t>
      </w:r>
    </w:p>
    <w:p w:rsidR="008D3B72" w:rsidRDefault="00A96292">
      <w:pPr>
        <w:numPr>
          <w:ilvl w:val="0"/>
          <w:numId w:val="18"/>
        </w:numPr>
        <w:ind w:left="739" w:right="333" w:hanging="360"/>
      </w:pPr>
      <w:r>
        <w:t xml:space="preserve">abused the institution’s supply chain management system;   </w:t>
      </w:r>
    </w:p>
    <w:p w:rsidR="008D3B72" w:rsidRDefault="00A96292">
      <w:pPr>
        <w:numPr>
          <w:ilvl w:val="0"/>
          <w:numId w:val="18"/>
        </w:numPr>
        <w:spacing w:after="0" w:line="394" w:lineRule="auto"/>
        <w:ind w:left="739" w:right="333" w:hanging="360"/>
      </w:pPr>
      <w:r>
        <w:t xml:space="preserve">committed fraud or any other improper conduct in relation to such system; or </w:t>
      </w:r>
      <w:r>
        <w:rPr>
          <w:noProof/>
        </w:rPr>
        <w:drawing>
          <wp:inline distT="0" distB="0" distL="0" distR="0">
            <wp:extent cx="164592" cy="167640"/>
            <wp:effectExtent l="0" t="0" r="0" b="0"/>
            <wp:docPr id="6949" name="Picture 6949"/>
            <wp:cNvGraphicFramePr/>
            <a:graphic xmlns:a="http://schemas.openxmlformats.org/drawingml/2006/main">
              <a:graphicData uri="http://schemas.openxmlformats.org/drawingml/2006/picture">
                <pic:pic xmlns:pic="http://schemas.openxmlformats.org/drawingml/2006/picture">
                  <pic:nvPicPr>
                    <pic:cNvPr id="6949" name="Picture 6949"/>
                    <pic:cNvPicPr/>
                  </pic:nvPicPr>
                  <pic:blipFill>
                    <a:blip r:embed="rId8"/>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8D3B72" w:rsidRDefault="00A96292">
      <w:pPr>
        <w:spacing w:after="2" w:line="364" w:lineRule="auto"/>
        <w:ind w:left="9"/>
      </w:pPr>
      <w:r>
        <w:rPr>
          <w:b/>
        </w:rPr>
        <w:t xml:space="preserve">In order to give effect to the above, the following questionnaire must be completed and submitted with the Bid. </w:t>
      </w:r>
      <w:r>
        <w:t xml:space="preserve">  </w:t>
      </w:r>
    </w:p>
    <w:p w:rsidR="008D3B72" w:rsidRDefault="00A96292">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8D3B72">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8D3B72" w:rsidRDefault="00A96292">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8D3B72" w:rsidRDefault="00A96292">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8D3B72" w:rsidRDefault="00A96292">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8D3B72" w:rsidRDefault="00A96292">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8D3B72">
        <w:trPr>
          <w:trHeight w:val="2118"/>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338" w:lineRule="auto"/>
              <w:ind w:left="104" w:right="129" w:firstLine="0"/>
            </w:pPr>
            <w:r>
              <w:rPr>
                <w:b/>
                <w:sz w:val="18"/>
              </w:rPr>
              <w:t xml:space="preserve">Is the bidder or any of its directors listed on the National Treasury’s database as companies or persons prohibited from doing business with the public sector? </w:t>
            </w:r>
            <w:r>
              <w:t xml:space="preserve">  </w:t>
            </w:r>
          </w:p>
          <w:p w:rsidR="008D3B72" w:rsidRDefault="00A96292">
            <w:pPr>
              <w:spacing w:after="0" w:line="259" w:lineRule="auto"/>
              <w:ind w:left="104" w:right="117" w:firstLine="0"/>
            </w:pPr>
            <w:r>
              <w:rPr>
                <w:sz w:val="18"/>
              </w:rPr>
              <w:t xml:space="preserve">(Companies or persons who are listed on this database were informed in writing of this restriction by the National Treasury after the </w:t>
            </w:r>
            <w:proofErr w:type="spellStart"/>
            <w:r>
              <w:rPr>
                <w:i/>
                <w:sz w:val="18"/>
              </w:rPr>
              <w:t>audi</w:t>
            </w:r>
            <w:proofErr w:type="spellEnd"/>
            <w:r>
              <w:rPr>
                <w:i/>
                <w:sz w:val="18"/>
              </w:rPr>
              <w:t xml:space="preserve"> </w:t>
            </w:r>
            <w:proofErr w:type="spellStart"/>
            <w:r>
              <w:rPr>
                <w:i/>
                <w:sz w:val="18"/>
              </w:rPr>
              <w:t>alteram</w:t>
            </w:r>
            <w:proofErr w:type="spellEnd"/>
            <w:r>
              <w:rPr>
                <w:i/>
                <w:sz w:val="18"/>
              </w:rPr>
              <w:t xml:space="preserve"> </w:t>
            </w:r>
            <w:proofErr w:type="spellStart"/>
            <w:r>
              <w:rPr>
                <w:i/>
                <w:sz w:val="18"/>
              </w:rPr>
              <w:t>partem</w:t>
            </w:r>
            <w:proofErr w:type="spellEnd"/>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8D3B72" w:rsidRDefault="00A96292">
            <w:pPr>
              <w:spacing w:after="3" w:line="259" w:lineRule="auto"/>
              <w:ind w:left="0" w:right="262" w:firstLine="0"/>
              <w:jc w:val="right"/>
            </w:pPr>
            <w:r>
              <w:rPr>
                <w:sz w:val="18"/>
              </w:rPr>
              <w:t xml:space="preserve">Yes </w:t>
            </w:r>
            <w:r>
              <w:t xml:space="preserve">  </w:t>
            </w:r>
          </w:p>
          <w:p w:rsidR="008D3B72" w:rsidRDefault="00A96292">
            <w:pPr>
              <w:spacing w:after="30" w:line="259" w:lineRule="auto"/>
              <w:ind w:left="508" w:firstLine="0"/>
              <w:jc w:val="left"/>
            </w:pPr>
            <w:r>
              <w:rPr>
                <w:sz w:val="18"/>
              </w:rPr>
              <w:t xml:space="preserve"> </w:t>
            </w:r>
            <w:r>
              <w:t xml:space="preserve">  </w:t>
            </w:r>
          </w:p>
          <w:p w:rsidR="008D3B72" w:rsidRDefault="00A96292">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8D3B72" w:rsidRDefault="00A96292">
            <w:pPr>
              <w:spacing w:after="0" w:line="259" w:lineRule="auto"/>
              <w:ind w:left="336" w:firstLine="0"/>
              <w:jc w:val="left"/>
            </w:pPr>
            <w:r>
              <w:rPr>
                <w:sz w:val="18"/>
              </w:rPr>
              <w:t xml:space="preserve">No </w:t>
            </w:r>
            <w:r>
              <w:t xml:space="preserve">  </w:t>
            </w:r>
          </w:p>
          <w:p w:rsidR="008D3B72" w:rsidRDefault="00A96292">
            <w:pPr>
              <w:spacing w:after="30" w:line="259" w:lineRule="auto"/>
              <w:ind w:left="559" w:firstLine="0"/>
              <w:jc w:val="left"/>
            </w:pPr>
            <w:r>
              <w:rPr>
                <w:sz w:val="18"/>
              </w:rPr>
              <w:t xml:space="preserve"> </w:t>
            </w:r>
            <w:r>
              <w:t xml:space="preserve">  </w:t>
            </w:r>
          </w:p>
          <w:p w:rsidR="008D3B72" w:rsidRDefault="00A96292">
            <w:pPr>
              <w:spacing w:after="0" w:line="259" w:lineRule="auto"/>
              <w:ind w:left="353" w:firstLine="0"/>
              <w:jc w:val="center"/>
            </w:pPr>
            <w:r>
              <w:rPr>
                <w:rFonts w:ascii="Calibri" w:eastAsia="Calibri" w:hAnsi="Calibri" w:cs="Calibri"/>
                <w:sz w:val="22"/>
              </w:rPr>
              <w:t xml:space="preserve"> </w:t>
            </w:r>
            <w:r>
              <w:t xml:space="preserve">  </w:t>
            </w:r>
          </w:p>
        </w:tc>
      </w:tr>
      <w:tr w:rsidR="008D3B72">
        <w:trPr>
          <w:trHeight w:val="902"/>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8D3B72" w:rsidRDefault="00A96292">
            <w:pPr>
              <w:spacing w:after="3" w:line="259" w:lineRule="auto"/>
              <w:ind w:left="104" w:firstLine="0"/>
              <w:jc w:val="left"/>
            </w:pPr>
            <w:r>
              <w:rPr>
                <w:sz w:val="18"/>
              </w:rPr>
              <w:t xml:space="preserve">If so, furnish particulars: </w:t>
            </w:r>
            <w:r>
              <w:t xml:space="preserve">  </w:t>
            </w:r>
          </w:p>
          <w:p w:rsidR="008D3B72" w:rsidRDefault="00A96292">
            <w:pPr>
              <w:spacing w:after="30" w:line="259" w:lineRule="auto"/>
              <w:ind w:left="104" w:firstLine="0"/>
              <w:jc w:val="left"/>
            </w:pPr>
            <w:r>
              <w:rPr>
                <w:sz w:val="18"/>
              </w:rPr>
              <w:t xml:space="preserve"> </w:t>
            </w:r>
            <w:r>
              <w:t xml:space="preserve">  </w:t>
            </w:r>
          </w:p>
          <w:p w:rsidR="008D3B72" w:rsidRDefault="00A96292">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8D3B72" w:rsidRDefault="00A96292">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8D3B72" w:rsidRDefault="00A96292">
            <w:pPr>
              <w:spacing w:after="0" w:line="259" w:lineRule="auto"/>
              <w:ind w:left="106" w:firstLine="0"/>
              <w:jc w:val="left"/>
            </w:pPr>
            <w:r>
              <w:t xml:space="preserve">  </w:t>
            </w:r>
          </w:p>
        </w:tc>
      </w:tr>
      <w:tr w:rsidR="008D3B72">
        <w:trPr>
          <w:trHeight w:val="2564"/>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8D3B72" w:rsidRDefault="00A96292">
            <w:pPr>
              <w:spacing w:after="0" w:line="259" w:lineRule="auto"/>
              <w:ind w:left="107" w:right="116" w:firstLine="0"/>
            </w:pPr>
            <w:r>
              <w:rPr>
                <w:b/>
                <w:sz w:val="18"/>
              </w:rPr>
              <w:t xml:space="preserve">To access this Register enter the National Treasury’s website, </w:t>
            </w:r>
            <w:hyperlink r:id="rId36">
              <w:r>
                <w:rPr>
                  <w:b/>
                  <w:color w:val="0000FF"/>
                  <w:sz w:val="18"/>
                  <w:u w:val="single" w:color="0000FF"/>
                </w:rPr>
                <w:t>www.treasury.gov.</w:t>
              </w:r>
            </w:hyperlink>
            <w:hyperlink r:id="rId37">
              <w:r>
                <w:rPr>
                  <w:b/>
                  <w:color w:val="0000FF"/>
                  <w:sz w:val="18"/>
                  <w:u w:val="single" w:color="0000FF"/>
                </w:rPr>
                <w:t>z</w:t>
              </w:r>
            </w:hyperlink>
            <w:hyperlink r:id="rId38">
              <w:r>
                <w:rPr>
                  <w:b/>
                  <w:color w:val="0000FF"/>
                  <w:sz w:val="18"/>
                  <w:u w:val="single" w:color="0000FF"/>
                </w:rPr>
                <w:t>a</w:t>
              </w:r>
            </w:hyperlink>
            <w:hyperlink r:id="rId39">
              <w:r>
                <w:rPr>
                  <w:b/>
                  <w:sz w:val="18"/>
                </w:rPr>
                <w:t>,</w:t>
              </w:r>
            </w:hyperlink>
            <w:hyperlink r:id="rId40">
              <w:r>
                <w:rPr>
                  <w:b/>
                  <w:sz w:val="18"/>
                </w:rPr>
                <w:t xml:space="preserve"> </w:t>
              </w:r>
            </w:hyperlink>
            <w:hyperlink r:id="rId41">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8D3B72">
        <w:trPr>
          <w:trHeight w:val="902"/>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1" w:line="259" w:lineRule="auto"/>
              <w:ind w:left="104" w:firstLine="0"/>
              <w:jc w:val="left"/>
            </w:pPr>
            <w:r>
              <w:rPr>
                <w:sz w:val="18"/>
              </w:rPr>
              <w:t xml:space="preserve">If so, furnish particulars: </w:t>
            </w:r>
            <w:r>
              <w:t xml:space="preserve">  </w:t>
            </w:r>
          </w:p>
          <w:p w:rsidR="008D3B72" w:rsidRDefault="00A96292">
            <w:pPr>
              <w:spacing w:after="32" w:line="259" w:lineRule="auto"/>
              <w:ind w:left="104" w:firstLine="0"/>
              <w:jc w:val="left"/>
            </w:pPr>
            <w:r>
              <w:rPr>
                <w:sz w:val="18"/>
              </w:rPr>
              <w:t xml:space="preserve"> </w:t>
            </w:r>
            <w:r>
              <w:t xml:space="preserve">  </w:t>
            </w:r>
          </w:p>
          <w:p w:rsidR="008D3B72" w:rsidRDefault="00A96292">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353" w:firstLine="0"/>
              <w:jc w:val="center"/>
            </w:pPr>
            <w:r>
              <w:rPr>
                <w:rFonts w:ascii="Calibri" w:eastAsia="Calibri" w:hAnsi="Calibri" w:cs="Calibri"/>
                <w:sz w:val="22"/>
              </w:rPr>
              <w:t xml:space="preserve"> </w:t>
            </w:r>
            <w:r>
              <w:t xml:space="preserve">  </w:t>
            </w:r>
          </w:p>
        </w:tc>
      </w:tr>
      <w:tr w:rsidR="008D3B72">
        <w:trPr>
          <w:trHeight w:val="802"/>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8D3B72" w:rsidRDefault="00A96292">
            <w:pPr>
              <w:tabs>
                <w:tab w:val="center" w:pos="411"/>
              </w:tabs>
              <w:spacing w:after="0" w:line="259" w:lineRule="auto"/>
              <w:ind w:left="-13"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8D3B72">
        <w:trPr>
          <w:trHeight w:val="903"/>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4" w:line="259" w:lineRule="auto"/>
              <w:ind w:left="104" w:firstLine="0"/>
              <w:jc w:val="left"/>
            </w:pPr>
            <w:r>
              <w:rPr>
                <w:sz w:val="18"/>
              </w:rPr>
              <w:t xml:space="preserve">If so, furnish particulars: </w:t>
            </w:r>
            <w:r>
              <w:t xml:space="preserve">  </w:t>
            </w:r>
          </w:p>
          <w:p w:rsidR="008D3B72" w:rsidRDefault="00A96292">
            <w:pPr>
              <w:spacing w:after="30" w:line="259" w:lineRule="auto"/>
              <w:ind w:left="104" w:firstLine="0"/>
              <w:jc w:val="left"/>
            </w:pPr>
            <w:r>
              <w:rPr>
                <w:sz w:val="18"/>
              </w:rPr>
              <w:t xml:space="preserve"> </w:t>
            </w:r>
            <w:r>
              <w:t xml:space="preserve">  </w:t>
            </w:r>
          </w:p>
          <w:p w:rsidR="008D3B72" w:rsidRDefault="00A96292">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353" w:firstLine="0"/>
              <w:jc w:val="center"/>
            </w:pPr>
            <w:r>
              <w:rPr>
                <w:rFonts w:ascii="Calibri" w:eastAsia="Calibri" w:hAnsi="Calibri" w:cs="Calibri"/>
                <w:sz w:val="22"/>
              </w:rPr>
              <w:t xml:space="preserve"> </w:t>
            </w:r>
            <w:r>
              <w:t xml:space="preserve">  </w:t>
            </w:r>
          </w:p>
        </w:tc>
      </w:tr>
      <w:tr w:rsidR="008D3B72">
        <w:trPr>
          <w:trHeight w:val="797"/>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8D3B72" w:rsidRDefault="00A96292">
            <w:pPr>
              <w:tabs>
                <w:tab w:val="center" w:pos="411"/>
              </w:tabs>
              <w:spacing w:after="0" w:line="259" w:lineRule="auto"/>
              <w:ind w:left="-11"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8D3B72">
        <w:trPr>
          <w:trHeight w:val="905"/>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6" w:line="259" w:lineRule="auto"/>
              <w:ind w:left="106" w:firstLine="0"/>
              <w:jc w:val="left"/>
            </w:pPr>
            <w:r>
              <w:rPr>
                <w:sz w:val="18"/>
              </w:rPr>
              <w:t xml:space="preserve">If so, furnish particulars: </w:t>
            </w:r>
            <w:r>
              <w:t xml:space="preserve">  </w:t>
            </w:r>
          </w:p>
          <w:p w:rsidR="008D3B72" w:rsidRDefault="00A96292">
            <w:pPr>
              <w:spacing w:after="30" w:line="259" w:lineRule="auto"/>
              <w:ind w:left="106" w:firstLine="0"/>
              <w:jc w:val="left"/>
            </w:pPr>
            <w:r>
              <w:rPr>
                <w:sz w:val="18"/>
              </w:rPr>
              <w:t xml:space="preserve"> </w:t>
            </w:r>
            <w:r>
              <w:t xml:space="preserve">  </w:t>
            </w:r>
          </w:p>
          <w:p w:rsidR="008D3B72" w:rsidRDefault="00A96292">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571" w:firstLine="0"/>
              <w:jc w:val="left"/>
            </w:pPr>
            <w:r>
              <w:rPr>
                <w:rFonts w:ascii="Calibri" w:eastAsia="Calibri" w:hAnsi="Calibri" w:cs="Calibri"/>
                <w:sz w:val="22"/>
              </w:rPr>
              <w:t xml:space="preserve"> </w:t>
            </w:r>
            <w:r>
              <w:t xml:space="preserve">  </w:t>
            </w:r>
          </w:p>
        </w:tc>
      </w:tr>
    </w:tbl>
    <w:p w:rsidR="008D3B72" w:rsidRDefault="00A96292">
      <w:pPr>
        <w:spacing w:after="0" w:line="259" w:lineRule="auto"/>
        <w:ind w:left="19" w:firstLine="0"/>
        <w:jc w:val="left"/>
      </w:pPr>
      <w:r>
        <w:rPr>
          <w:rFonts w:ascii="Times New Roman" w:eastAsia="Times New Roman" w:hAnsi="Times New Roman" w:cs="Times New Roman"/>
          <w:sz w:val="24"/>
        </w:rPr>
        <w:t xml:space="preserve"> </w:t>
      </w:r>
      <w:r>
        <w:t xml:space="preserve">  </w:t>
      </w:r>
    </w:p>
    <w:p w:rsidR="008D3B72" w:rsidRDefault="00A96292">
      <w:pPr>
        <w:pStyle w:val="Heading2"/>
        <w:spacing w:after="103"/>
        <w:ind w:left="10" w:right="378"/>
        <w:jc w:val="center"/>
      </w:pPr>
      <w:r>
        <w:rPr>
          <w:u w:val="none"/>
        </w:rPr>
        <w:t xml:space="preserve">CERTIFICATION   </w:t>
      </w:r>
    </w:p>
    <w:p w:rsidR="008D3B72" w:rsidRDefault="00A96292">
      <w:pPr>
        <w:spacing w:after="101" w:line="259" w:lineRule="auto"/>
        <w:ind w:left="48" w:firstLine="0"/>
        <w:jc w:val="center"/>
      </w:pPr>
      <w:r>
        <w:rPr>
          <w:b/>
        </w:rPr>
        <w:t xml:space="preserve"> </w:t>
      </w:r>
      <w:r>
        <w:t xml:space="preserve">  </w:t>
      </w:r>
    </w:p>
    <w:p w:rsidR="008D3B72" w:rsidRDefault="00A96292">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8D3B72" w:rsidRDefault="00A96292">
      <w:pPr>
        <w:spacing w:after="101" w:line="259" w:lineRule="auto"/>
        <w:ind w:left="19" w:firstLine="0"/>
        <w:jc w:val="left"/>
      </w:pPr>
      <w:r>
        <w:rPr>
          <w:b/>
        </w:rPr>
        <w:t xml:space="preserve"> </w:t>
      </w:r>
      <w:r>
        <w:t xml:space="preserve">  </w:t>
      </w:r>
    </w:p>
    <w:p w:rsidR="008D3B72" w:rsidRDefault="00A96292">
      <w:pPr>
        <w:spacing w:after="281" w:line="361" w:lineRule="auto"/>
        <w:ind w:left="9"/>
      </w:pPr>
      <w:r>
        <w:rPr>
          <w:b/>
        </w:rPr>
        <w:t xml:space="preserve">I accept that, in addition to cancellation of a contract, action may be taken against me should this declaration prove to be false. </w:t>
      </w:r>
      <w:r>
        <w:t xml:space="preserve">  </w:t>
      </w:r>
    </w:p>
    <w:p w:rsidR="008D3B72" w:rsidRDefault="00A96292">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3716"/>
                <wp:effectExtent l="0" t="0" r="0" b="0"/>
                <wp:docPr id="76858" name="Group 76858"/>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82654" name="Shape 82654"/>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858" style="width:168.6pt;height:1.08002pt;mso-position-horizontal-relative:char;mso-position-vertical-relative:line" coordsize="21412,137">
                <v:shape id="Shape 82655"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8D3B72" w:rsidRDefault="00A96292">
      <w:pPr>
        <w:spacing w:after="185" w:line="259" w:lineRule="auto"/>
        <w:ind w:left="19" w:firstLine="0"/>
        <w:jc w:val="left"/>
      </w:pPr>
      <w:r>
        <w:t xml:space="preserve">   </w:t>
      </w:r>
      <w:r>
        <w:tab/>
        <w:t xml:space="preserve">   </w:t>
      </w:r>
    </w:p>
    <w:p w:rsidR="008D3B72" w:rsidRDefault="00A96292">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8D3B72" w:rsidRDefault="00A96292">
      <w:pPr>
        <w:spacing w:after="267" w:line="259" w:lineRule="auto"/>
        <w:ind w:left="560" w:firstLine="0"/>
        <w:jc w:val="left"/>
      </w:pPr>
      <w:r>
        <w:t xml:space="preserve">   </w:t>
      </w:r>
    </w:p>
    <w:p w:rsidR="008D3B72" w:rsidRDefault="00A96292">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0864" cy="13716"/>
                <wp:effectExtent l="0" t="0" r="0" b="0"/>
                <wp:docPr id="76860" name="Group 76860"/>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82656" name="Shape 82656"/>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860" style="width:184.32pt;height:1.07999pt;mso-position-horizontal-relative:char;mso-position-vertical-relative:line" coordsize="23408,137">
                <v:shape id="Shape 82657"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8D3B72" w:rsidRDefault="00A96292">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8D3B72" w:rsidRDefault="00A96292">
      <w:pPr>
        <w:spacing w:after="124" w:line="259" w:lineRule="auto"/>
        <w:ind w:left="0" w:right="142" w:firstLine="0"/>
        <w:jc w:val="right"/>
      </w:pPr>
      <w:r>
        <w:t xml:space="preserve">   </w:t>
      </w:r>
      <w:r>
        <w:tab/>
        <w:t xml:space="preserve">    </w:t>
      </w:r>
      <w:r>
        <w:tab/>
        <w:t xml:space="preserve">   </w:t>
      </w:r>
      <w:r>
        <w:tab/>
        <w:t xml:space="preserve">   </w:t>
      </w:r>
    </w:p>
    <w:p w:rsidR="008D3B72" w:rsidRDefault="00A96292">
      <w:pPr>
        <w:spacing w:after="103" w:line="259" w:lineRule="auto"/>
        <w:ind w:left="0" w:right="142" w:firstLine="0"/>
        <w:jc w:val="right"/>
      </w:pPr>
      <w:r>
        <w:t xml:space="preserve">   </w:t>
      </w:r>
    </w:p>
    <w:p w:rsidR="008D3B72" w:rsidRDefault="00A96292">
      <w:pPr>
        <w:spacing w:after="165" w:line="259" w:lineRule="auto"/>
        <w:ind w:left="10" w:right="558"/>
        <w:jc w:val="right"/>
      </w:pPr>
      <w:r>
        <w:t xml:space="preserve">Js365bW   </w:t>
      </w:r>
    </w:p>
    <w:p w:rsidR="008D3B72" w:rsidRDefault="00A96292">
      <w:pPr>
        <w:spacing w:after="11" w:line="259" w:lineRule="auto"/>
        <w:ind w:left="19" w:firstLine="0"/>
        <w:jc w:val="left"/>
      </w:pPr>
      <w:r>
        <w:rPr>
          <w:rFonts w:ascii="Times New Roman" w:eastAsia="Times New Roman" w:hAnsi="Times New Roman" w:cs="Times New Roman"/>
          <w:sz w:val="24"/>
        </w:rPr>
        <w:t xml:space="preserve"> </w:t>
      </w:r>
      <w:r>
        <w:t xml:space="preserve">  </w:t>
      </w:r>
    </w:p>
    <w:p w:rsidR="008D3B72" w:rsidRDefault="00A96292">
      <w:pPr>
        <w:spacing w:after="0" w:line="259" w:lineRule="auto"/>
        <w:ind w:left="19" w:firstLine="0"/>
        <w:jc w:val="left"/>
      </w:pPr>
      <w:r>
        <w:rPr>
          <w:rFonts w:ascii="Times New Roman" w:eastAsia="Times New Roman" w:hAnsi="Times New Roman" w:cs="Times New Roman"/>
          <w:sz w:val="24"/>
        </w:rPr>
        <w:t xml:space="preserve"> </w:t>
      </w:r>
      <w:r>
        <w:t xml:space="preserve">  </w:t>
      </w:r>
    </w:p>
    <w:p w:rsidR="008D3B72" w:rsidRDefault="00A96292">
      <w:pPr>
        <w:spacing w:after="70" w:line="259" w:lineRule="auto"/>
        <w:ind w:left="19" w:firstLine="0"/>
        <w:jc w:val="left"/>
      </w:pPr>
      <w:r>
        <w:rPr>
          <w:rFonts w:ascii="Arial" w:eastAsia="Arial" w:hAnsi="Arial" w:cs="Arial"/>
        </w:rPr>
        <w:t xml:space="preserve"> </w:t>
      </w:r>
      <w:r>
        <w:t xml:space="preserve">  </w:t>
      </w:r>
    </w:p>
    <w:p w:rsidR="008D3B72" w:rsidRDefault="00A96292">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8D3B72" w:rsidRDefault="00A96292">
      <w:pPr>
        <w:spacing w:after="21" w:line="259" w:lineRule="auto"/>
        <w:ind w:left="19" w:firstLine="0"/>
        <w:jc w:val="left"/>
      </w:pPr>
      <w:r>
        <w:rPr>
          <w:rFonts w:ascii="Arial" w:eastAsia="Arial" w:hAnsi="Arial" w:cs="Arial"/>
          <w:color w:val="000080"/>
          <w:sz w:val="24"/>
        </w:rPr>
        <w:t xml:space="preserve"> </w:t>
      </w:r>
      <w:r>
        <w:t xml:space="preserve">  </w:t>
      </w:r>
    </w:p>
    <w:p w:rsidR="008D3B72" w:rsidRDefault="00A96292">
      <w:pPr>
        <w:spacing w:after="0" w:line="259" w:lineRule="auto"/>
        <w:ind w:left="19" w:firstLine="0"/>
        <w:jc w:val="left"/>
      </w:pPr>
      <w:r>
        <w:rPr>
          <w:rFonts w:ascii="Arial" w:eastAsia="Arial" w:hAnsi="Arial" w:cs="Arial"/>
          <w:color w:val="000080"/>
          <w:sz w:val="24"/>
        </w:rPr>
        <w:t xml:space="preserve"> </w:t>
      </w:r>
      <w:r>
        <w:t xml:space="preserve">  </w:t>
      </w:r>
    </w:p>
    <w:p w:rsidR="00CB4250" w:rsidRDefault="00CB4250">
      <w:pPr>
        <w:spacing w:after="0" w:line="259" w:lineRule="auto"/>
        <w:ind w:left="19" w:firstLine="0"/>
        <w:jc w:val="left"/>
      </w:pPr>
    </w:p>
    <w:p w:rsidR="00CB4250" w:rsidRDefault="00CB4250">
      <w:pPr>
        <w:spacing w:after="0" w:line="259" w:lineRule="auto"/>
        <w:ind w:left="19" w:firstLine="0"/>
        <w:jc w:val="left"/>
      </w:pPr>
    </w:p>
    <w:p w:rsidR="00CB4250" w:rsidRDefault="00CB4250">
      <w:pPr>
        <w:spacing w:after="0" w:line="259" w:lineRule="auto"/>
        <w:ind w:left="19" w:firstLine="0"/>
        <w:jc w:val="left"/>
      </w:pPr>
    </w:p>
    <w:p w:rsidR="00CB4250" w:rsidRDefault="00CB4250">
      <w:pPr>
        <w:spacing w:after="0" w:line="259" w:lineRule="auto"/>
        <w:ind w:left="19" w:firstLine="0"/>
        <w:jc w:val="left"/>
      </w:pPr>
    </w:p>
    <w:p w:rsidR="008D3B72" w:rsidRDefault="00A96292">
      <w:pPr>
        <w:pStyle w:val="Heading2"/>
        <w:tabs>
          <w:tab w:val="center" w:pos="4077"/>
          <w:tab w:val="center" w:pos="8314"/>
        </w:tabs>
        <w:spacing w:after="10"/>
        <w:ind w:left="0" w:firstLine="0"/>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r>
        <w:rPr>
          <w:color w:val="000080"/>
          <w:sz w:val="22"/>
          <w:u w:val="none"/>
        </w:rPr>
        <w:t xml:space="preserve">CERTIFICATE OF INDEPENDENT BID </w:t>
      </w:r>
      <w:proofErr w:type="gramStart"/>
      <w:r>
        <w:rPr>
          <w:color w:val="000080"/>
          <w:sz w:val="22"/>
          <w:u w:val="none"/>
        </w:rPr>
        <w:t xml:space="preserve">DETERMINATION  </w:t>
      </w:r>
      <w:r>
        <w:rPr>
          <w:color w:val="000080"/>
          <w:sz w:val="22"/>
          <w:u w:val="none"/>
        </w:rPr>
        <w:tab/>
      </w:r>
      <w:proofErr w:type="gramEnd"/>
      <w:r>
        <w:rPr>
          <w:color w:val="000080"/>
          <w:sz w:val="22"/>
          <w:u w:val="none"/>
        </w:rPr>
        <w:t>SBD 9</w:t>
      </w:r>
      <w:r>
        <w:rPr>
          <w:sz w:val="22"/>
          <w:u w:val="none"/>
        </w:rPr>
        <w:t xml:space="preserve"> </w:t>
      </w:r>
      <w:r>
        <w:rPr>
          <w:u w:val="none"/>
        </w:rPr>
        <w:t xml:space="preserve">  </w:t>
      </w:r>
    </w:p>
    <w:p w:rsidR="008D3B72" w:rsidRDefault="00A96292">
      <w:pPr>
        <w:spacing w:after="167" w:line="265" w:lineRule="auto"/>
        <w:ind w:left="980"/>
      </w:pPr>
      <w:r>
        <w:rPr>
          <w:b/>
        </w:rPr>
        <w:t xml:space="preserve">This Standard Bidding Document (SBD) must form part of all Bids invited. </w:t>
      </w:r>
      <w:r>
        <w:t xml:space="preserve">  </w:t>
      </w:r>
    </w:p>
    <w:p w:rsidR="008D3B72" w:rsidRDefault="00A96292">
      <w:pPr>
        <w:numPr>
          <w:ilvl w:val="0"/>
          <w:numId w:val="19"/>
        </w:numPr>
        <w:ind w:right="333" w:hanging="852"/>
      </w:pPr>
      <w:r>
        <w:t xml:space="preserve">Section 4 (1) (b) (iii) of the Competition Act No. 89 of 1998, as amended, prohibits an   </w:t>
      </w:r>
    </w:p>
    <w:p w:rsidR="008D3B72" w:rsidRDefault="00A96292">
      <w:pPr>
        <w:spacing w:after="69" w:line="361" w:lineRule="auto"/>
        <w:ind w:left="862" w:right="563"/>
      </w:pPr>
      <w:r>
        <w:t xml:space="preserve">agreement between, or concerted practice by, firms, or a decision by an association of firms, if it is between parties in a horizontal relationship and if it involves collusive bidding (or bid rigging). Collusive bidding is a </w:t>
      </w:r>
      <w:proofErr w:type="spellStart"/>
      <w:r>
        <w:rPr>
          <w:i/>
        </w:rPr>
        <w:t>pe</w:t>
      </w:r>
      <w:proofErr w:type="spellEnd"/>
      <w:r>
        <w:rPr>
          <w:i/>
        </w:rPr>
        <w:t xml:space="preserve"> se</w:t>
      </w:r>
      <w:r>
        <w:t xml:space="preserve"> prohibition meaning that it cannot be justified under any grounds.   </w:t>
      </w:r>
    </w:p>
    <w:p w:rsidR="008D3B72" w:rsidRDefault="00A96292">
      <w:pPr>
        <w:numPr>
          <w:ilvl w:val="0"/>
          <w:numId w:val="19"/>
        </w:numPr>
        <w:ind w:right="333" w:hanging="852"/>
      </w:pPr>
      <w:r>
        <w:t xml:space="preserve">Treasury Regulation 16A9 prescribes that accounting officers and accounting authorities   </w:t>
      </w:r>
    </w:p>
    <w:p w:rsidR="008D3B72" w:rsidRDefault="00A96292">
      <w:pPr>
        <w:ind w:left="862" w:right="333"/>
      </w:pPr>
      <w:r>
        <w:t xml:space="preserve">must take all reasonable steps to prevent abuse of the supply chain management system and </w:t>
      </w:r>
    </w:p>
    <w:p w:rsidR="008D3B72" w:rsidRDefault="00A96292">
      <w:pPr>
        <w:spacing w:after="156"/>
        <w:ind w:left="862" w:right="333"/>
      </w:pPr>
      <w:r>
        <w:t xml:space="preserve">authorises accounting officers and accounting authorities to:   </w:t>
      </w:r>
    </w:p>
    <w:p w:rsidR="008D3B72" w:rsidRDefault="00A96292">
      <w:pPr>
        <w:numPr>
          <w:ilvl w:val="1"/>
          <w:numId w:val="19"/>
        </w:numPr>
        <w:spacing w:after="168" w:line="259" w:lineRule="auto"/>
        <w:ind w:right="188" w:hanging="852"/>
      </w:pPr>
      <w:r>
        <w:t xml:space="preserve">disregard the bid of any bidder if that bidder or any of its directors have abused the  </w:t>
      </w:r>
    </w:p>
    <w:p w:rsidR="008D3B72" w:rsidRDefault="00A96292">
      <w:pPr>
        <w:spacing w:after="135" w:line="362" w:lineRule="auto"/>
        <w:ind w:left="862" w:right="333"/>
      </w:pPr>
      <w:r>
        <w:t xml:space="preserve">institution’s supply chain management system and/or committed fraud or any other improper conduct in relation to such system.   </w:t>
      </w:r>
    </w:p>
    <w:p w:rsidR="008D3B72" w:rsidRDefault="00A96292">
      <w:pPr>
        <w:numPr>
          <w:ilvl w:val="1"/>
          <w:numId w:val="19"/>
        </w:numPr>
        <w:ind w:right="188" w:hanging="852"/>
      </w:pPr>
      <w:r>
        <w:t xml:space="preserve">cancel a contract awarded to a supplier of goods and services if the supplier committed any   </w:t>
      </w:r>
    </w:p>
    <w:p w:rsidR="008D3B72" w:rsidRDefault="00A96292">
      <w:pPr>
        <w:spacing w:after="160"/>
        <w:ind w:left="862" w:right="333"/>
      </w:pPr>
      <w:r>
        <w:t xml:space="preserve">corrupt or fraudulent act during the bidding process or the execution of that contract.   </w:t>
      </w:r>
    </w:p>
    <w:p w:rsidR="008D3B72" w:rsidRDefault="00A96292">
      <w:pPr>
        <w:numPr>
          <w:ilvl w:val="0"/>
          <w:numId w:val="19"/>
        </w:numPr>
        <w:ind w:right="333" w:hanging="852"/>
      </w:pPr>
      <w:r>
        <w:t xml:space="preserve">This SBD serves as a certificate of declaration that would be used by institutions to ensure   </w:t>
      </w:r>
    </w:p>
    <w:p w:rsidR="008D3B72" w:rsidRDefault="00A96292">
      <w:pPr>
        <w:spacing w:after="165" w:line="259" w:lineRule="auto"/>
        <w:ind w:left="10" w:right="567"/>
        <w:jc w:val="right"/>
      </w:pPr>
      <w:r>
        <w:t xml:space="preserve">that, when Bids are considered, reasonable steps are taken to prevent any form of bid rigging.    </w:t>
      </w:r>
    </w:p>
    <w:p w:rsidR="008D3B72" w:rsidRDefault="00A96292">
      <w:pPr>
        <w:numPr>
          <w:ilvl w:val="0"/>
          <w:numId w:val="19"/>
        </w:numPr>
        <w:ind w:right="333" w:hanging="852"/>
      </w:pPr>
      <w:r>
        <w:t xml:space="preserve">In order to give effect to the above, the attached Certificate of Bid Determination (SBD 9)   </w:t>
      </w:r>
    </w:p>
    <w:p w:rsidR="008D3B72" w:rsidRDefault="00A96292">
      <w:pPr>
        <w:ind w:left="862" w:right="333"/>
      </w:pPr>
      <w:r>
        <w:t xml:space="preserve">must be completed and submitted with the bid:   </w:t>
      </w:r>
    </w:p>
    <w:p w:rsidR="008D3B72" w:rsidRDefault="00A96292">
      <w:pPr>
        <w:spacing w:after="3" w:line="259" w:lineRule="auto"/>
        <w:ind w:left="19" w:firstLine="0"/>
        <w:jc w:val="left"/>
      </w:pPr>
      <w:r>
        <w:t xml:space="preserve">   </w:t>
      </w:r>
    </w:p>
    <w:p w:rsidR="008D3B72" w:rsidRDefault="00A96292">
      <w:pPr>
        <w:spacing w:after="103" w:line="259" w:lineRule="auto"/>
        <w:ind w:left="10" w:right="559"/>
        <w:jc w:val="center"/>
      </w:pPr>
      <w:r>
        <w:t xml:space="preserve">I, the undersigned, in submitting the accompanying bid:   </w:t>
      </w:r>
    </w:p>
    <w:p w:rsidR="008D3B72" w:rsidRDefault="00A96292">
      <w:pPr>
        <w:spacing w:after="103" w:line="259" w:lineRule="auto"/>
        <w:ind w:left="19" w:firstLine="0"/>
        <w:jc w:val="left"/>
      </w:pPr>
      <w:r>
        <w:t xml:space="preserve">   </w:t>
      </w:r>
    </w:p>
    <w:p w:rsidR="008D3B72" w:rsidRDefault="00A96292">
      <w:pPr>
        <w:ind w:left="15" w:right="333"/>
      </w:pPr>
      <w:r>
        <w:t xml:space="preserve">________________________________________________________________________ </w:t>
      </w:r>
      <w:r>
        <w:rPr>
          <w:b/>
        </w:rPr>
        <w:t xml:space="preserve">(Bid </w:t>
      </w:r>
      <w:r>
        <w:t xml:space="preserve"> </w:t>
      </w:r>
    </w:p>
    <w:p w:rsidR="008D3B72" w:rsidRDefault="00A96292">
      <w:pPr>
        <w:pStyle w:val="Heading3"/>
        <w:ind w:left="10" w:right="1084"/>
      </w:pPr>
      <w:r>
        <w:t xml:space="preserve">number and description) </w:t>
      </w:r>
      <w:r>
        <w:rPr>
          <w:b w:val="0"/>
        </w:rPr>
        <w:t xml:space="preserve"> </w:t>
      </w:r>
      <w:r>
        <w:t xml:space="preserve"> </w:t>
      </w:r>
    </w:p>
    <w:p w:rsidR="008D3B72" w:rsidRDefault="00A96292">
      <w:pPr>
        <w:spacing w:after="101" w:line="259" w:lineRule="auto"/>
        <w:ind w:left="19" w:firstLine="0"/>
        <w:jc w:val="left"/>
      </w:pPr>
      <w:r>
        <w:t xml:space="preserve">    </w:t>
      </w:r>
    </w:p>
    <w:p w:rsidR="008D3B72" w:rsidRDefault="00A96292">
      <w:pPr>
        <w:ind w:left="15" w:right="333"/>
      </w:pPr>
      <w:r>
        <w:t xml:space="preserve">in response to the invitation for the bid made by:   </w:t>
      </w:r>
    </w:p>
    <w:p w:rsidR="008D3B72" w:rsidRDefault="00A96292">
      <w:pPr>
        <w:spacing w:after="101" w:line="259" w:lineRule="auto"/>
        <w:ind w:left="19" w:firstLine="0"/>
        <w:jc w:val="left"/>
      </w:pPr>
      <w:r>
        <w:t xml:space="preserve">   </w:t>
      </w:r>
    </w:p>
    <w:p w:rsidR="008D3B72" w:rsidRDefault="00A96292">
      <w:pPr>
        <w:ind w:left="15" w:right="333"/>
      </w:pPr>
      <w:r>
        <w:t xml:space="preserve">______________________________________________________________________   </w:t>
      </w:r>
    </w:p>
    <w:p w:rsidR="008D3B72" w:rsidRDefault="00A96292">
      <w:pPr>
        <w:pStyle w:val="Heading3"/>
        <w:ind w:left="10" w:right="553"/>
      </w:pPr>
      <w:r>
        <w:t xml:space="preserve">(Name of institution)   </w:t>
      </w:r>
    </w:p>
    <w:p w:rsidR="008D3B72" w:rsidRDefault="00A96292">
      <w:pPr>
        <w:ind w:left="15" w:right="333"/>
      </w:pPr>
      <w:r>
        <w:t xml:space="preserve">do hereby make the following statements that I certify to be true and complete in every respect:   </w:t>
      </w:r>
    </w:p>
    <w:p w:rsidR="008D3B72" w:rsidRDefault="00A96292">
      <w:pPr>
        <w:ind w:left="15" w:right="333"/>
      </w:pPr>
      <w:r>
        <w:t xml:space="preserve">I certify, on behalf of: ___________________________________________________ that:   </w:t>
      </w:r>
    </w:p>
    <w:p w:rsidR="008D3B72" w:rsidRDefault="00A96292">
      <w:pPr>
        <w:pStyle w:val="Heading3"/>
        <w:spacing w:after="184"/>
        <w:ind w:left="10" w:right="553"/>
      </w:pPr>
      <w:r>
        <w:t xml:space="preserve">(Name of bidder)   </w:t>
      </w:r>
    </w:p>
    <w:p w:rsidR="008D3B72" w:rsidRDefault="00A96292">
      <w:pPr>
        <w:numPr>
          <w:ilvl w:val="0"/>
          <w:numId w:val="20"/>
        </w:numPr>
        <w:spacing w:after="172"/>
        <w:ind w:right="333" w:hanging="790"/>
      </w:pPr>
      <w:r>
        <w:t xml:space="preserve">I have read and I understand the contents of this certificate;   </w:t>
      </w:r>
    </w:p>
    <w:p w:rsidR="008D3B72" w:rsidRDefault="00A96292">
      <w:pPr>
        <w:numPr>
          <w:ilvl w:val="0"/>
          <w:numId w:val="20"/>
        </w:numPr>
        <w:ind w:right="333" w:hanging="790"/>
      </w:pPr>
      <w:r>
        <w:t xml:space="preserve">I understand that the accompanying bid will be disqualified if this certificate is found not to be </w:t>
      </w:r>
    </w:p>
    <w:p w:rsidR="008D3B72" w:rsidRDefault="00A96292">
      <w:pPr>
        <w:spacing w:after="184"/>
        <w:ind w:left="862" w:right="333"/>
      </w:pPr>
      <w:r>
        <w:t xml:space="preserve">true and complete in every respect;   </w:t>
      </w:r>
    </w:p>
    <w:p w:rsidR="008D3B72" w:rsidRDefault="00A96292">
      <w:pPr>
        <w:numPr>
          <w:ilvl w:val="0"/>
          <w:numId w:val="20"/>
        </w:numPr>
        <w:ind w:right="333" w:hanging="790"/>
      </w:pPr>
      <w:r>
        <w:t xml:space="preserve">I am authorised by the bidder to sign this certificate, and to submit the accompanying bid, on </w:t>
      </w:r>
    </w:p>
    <w:p w:rsidR="008D3B72" w:rsidRDefault="00A96292">
      <w:pPr>
        <w:spacing w:after="257"/>
        <w:ind w:left="862" w:right="333"/>
      </w:pPr>
      <w:r>
        <w:lastRenderedPageBreak/>
        <w:t xml:space="preserve">behalf of the bidder;   </w:t>
      </w:r>
    </w:p>
    <w:p w:rsidR="008D3B72" w:rsidRDefault="00A96292">
      <w:pPr>
        <w:numPr>
          <w:ilvl w:val="0"/>
          <w:numId w:val="20"/>
        </w:numPr>
        <w:ind w:right="333" w:hanging="790"/>
      </w:pPr>
      <w:r>
        <w:t xml:space="preserve">Each person whose signature appears on the accompanying bid has been authorised by the </w:t>
      </w:r>
    </w:p>
    <w:p w:rsidR="008D3B72" w:rsidRDefault="00A96292">
      <w:pPr>
        <w:spacing w:after="177"/>
        <w:ind w:left="862" w:right="333"/>
      </w:pPr>
      <w:r>
        <w:t xml:space="preserve">bidder to determine the terms of, and to sign the bid, on behalf of the bidder;   </w:t>
      </w:r>
    </w:p>
    <w:p w:rsidR="008D3B72" w:rsidRDefault="00A96292">
      <w:pPr>
        <w:numPr>
          <w:ilvl w:val="0"/>
          <w:numId w:val="20"/>
        </w:numPr>
        <w:spacing w:after="65" w:line="363" w:lineRule="auto"/>
        <w:ind w:right="333" w:hanging="790"/>
      </w:pPr>
      <w:r>
        <w:t xml:space="preserve">For the purposes of this certificate and the accompanying bid, I understand that the word “competitor” shall include any individual or organisation, other than the bidder, whether or not affiliated with the bidder, who:   </w:t>
      </w:r>
    </w:p>
    <w:p w:rsidR="008D3B72" w:rsidRDefault="00A96292">
      <w:pPr>
        <w:numPr>
          <w:ilvl w:val="1"/>
          <w:numId w:val="21"/>
        </w:numPr>
        <w:spacing w:after="174"/>
        <w:ind w:right="333" w:hanging="1354"/>
      </w:pPr>
      <w:r>
        <w:t xml:space="preserve">has been requested to submit a bid in response to this bid invitation;   </w:t>
      </w:r>
    </w:p>
    <w:p w:rsidR="008D3B72" w:rsidRDefault="00A96292">
      <w:pPr>
        <w:numPr>
          <w:ilvl w:val="1"/>
          <w:numId w:val="21"/>
        </w:numPr>
        <w:ind w:right="333" w:hanging="1354"/>
      </w:pPr>
      <w:r>
        <w:t xml:space="preserve">could potentially submit a bid in response to this bid invitation, based on </w:t>
      </w:r>
      <w:proofErr w:type="gramStart"/>
      <w:r>
        <w:t>their</w:t>
      </w:r>
      <w:proofErr w:type="gramEnd"/>
      <w:r>
        <w:t xml:space="preserve">   </w:t>
      </w:r>
    </w:p>
    <w:p w:rsidR="008D3B72" w:rsidRDefault="00A96292">
      <w:pPr>
        <w:spacing w:after="161"/>
        <w:ind w:left="1448" w:right="333"/>
      </w:pPr>
      <w:r>
        <w:t xml:space="preserve">qualifications, abilities or experience; and   </w:t>
      </w:r>
    </w:p>
    <w:p w:rsidR="008D3B72" w:rsidRDefault="00A96292">
      <w:pPr>
        <w:numPr>
          <w:ilvl w:val="1"/>
          <w:numId w:val="21"/>
        </w:numPr>
        <w:ind w:right="333" w:hanging="1354"/>
      </w:pPr>
      <w:r>
        <w:t xml:space="preserve">provides the same goods and services as the bidder and/or is in the same line of   </w:t>
      </w:r>
    </w:p>
    <w:p w:rsidR="008D3B72" w:rsidRDefault="00A96292">
      <w:pPr>
        <w:ind w:left="1448" w:right="333"/>
      </w:pPr>
      <w:r>
        <w:t xml:space="preserve">business as the bidder.   </w:t>
      </w:r>
    </w:p>
    <w:p w:rsidR="008D3B72" w:rsidRDefault="00A96292">
      <w:pPr>
        <w:numPr>
          <w:ilvl w:val="0"/>
          <w:numId w:val="20"/>
        </w:numPr>
        <w:spacing w:after="132" w:line="365" w:lineRule="auto"/>
        <w:ind w:right="333" w:hanging="790"/>
      </w:pPr>
      <w:r>
        <w:t xml:space="preserve">The bidder has arrived at the accompanying bid independently from, and </w:t>
      </w:r>
      <w:proofErr w:type="gramStart"/>
      <w:r>
        <w:t>without  consultation</w:t>
      </w:r>
      <w:proofErr w:type="gramEnd"/>
      <w:r>
        <w:t xml:space="preserve">, communication, agreement or arrangement with any competitor. However, communication between partners in a joint venture or consortium will not be construed as collusive bidding.   </w:t>
      </w:r>
    </w:p>
    <w:p w:rsidR="008D3B72" w:rsidRDefault="00A96292">
      <w:pPr>
        <w:numPr>
          <w:ilvl w:val="0"/>
          <w:numId w:val="20"/>
        </w:numPr>
        <w:ind w:right="333" w:hanging="790"/>
      </w:pPr>
      <w:r>
        <w:t xml:space="preserve">In particular, without limiting the generality of paragraphs 6 above, there has been no  </w:t>
      </w:r>
    </w:p>
    <w:p w:rsidR="008D3B72" w:rsidRDefault="00A96292">
      <w:pPr>
        <w:ind w:left="862" w:right="333"/>
      </w:pPr>
      <w:r>
        <w:t xml:space="preserve">consultation, communication, agreement or arrangement with any competitor regarding:   </w:t>
      </w:r>
    </w:p>
    <w:p w:rsidR="008D3B72" w:rsidRDefault="00A96292">
      <w:pPr>
        <w:spacing w:after="182"/>
        <w:ind w:left="15" w:right="333"/>
      </w:pPr>
      <w:r>
        <w:t xml:space="preserve"> prices;   </w:t>
      </w:r>
    </w:p>
    <w:p w:rsidR="008D3B72" w:rsidRDefault="00A96292">
      <w:pPr>
        <w:numPr>
          <w:ilvl w:val="0"/>
          <w:numId w:val="20"/>
        </w:numPr>
        <w:spacing w:after="174"/>
        <w:ind w:right="333" w:hanging="790"/>
      </w:pPr>
      <w:r>
        <w:t xml:space="preserve">geographical area where product or service will be rendered (market allocation)     </w:t>
      </w:r>
    </w:p>
    <w:p w:rsidR="008D3B72" w:rsidRDefault="00A96292">
      <w:pPr>
        <w:numPr>
          <w:ilvl w:val="1"/>
          <w:numId w:val="22"/>
        </w:numPr>
        <w:spacing w:after="172"/>
        <w:ind w:left="2143" w:right="333" w:hanging="1418"/>
      </w:pPr>
      <w:r>
        <w:t xml:space="preserve">methods, factors or formulas used to calculate prices;   </w:t>
      </w:r>
    </w:p>
    <w:p w:rsidR="008D3B72" w:rsidRDefault="00A96292">
      <w:pPr>
        <w:numPr>
          <w:ilvl w:val="1"/>
          <w:numId w:val="22"/>
        </w:numPr>
        <w:spacing w:after="172"/>
        <w:ind w:left="2143" w:right="333" w:hanging="1418"/>
      </w:pPr>
      <w:r>
        <w:t xml:space="preserve">the intention or decision to submit or not to submit, a bid;    </w:t>
      </w:r>
    </w:p>
    <w:p w:rsidR="008D3B72" w:rsidRDefault="00A96292">
      <w:pPr>
        <w:numPr>
          <w:ilvl w:val="1"/>
          <w:numId w:val="22"/>
        </w:numPr>
        <w:ind w:left="2143" w:right="333" w:hanging="1418"/>
      </w:pPr>
      <w:r>
        <w:t xml:space="preserve">the submission of a bid which does not meet the specifications and conditions of the   </w:t>
      </w:r>
    </w:p>
    <w:p w:rsidR="008D3B72" w:rsidRDefault="00A96292">
      <w:pPr>
        <w:spacing w:after="165"/>
        <w:ind w:left="1448" w:right="333"/>
      </w:pPr>
      <w:r>
        <w:t xml:space="preserve">bid; or   </w:t>
      </w:r>
    </w:p>
    <w:p w:rsidR="008D3B72" w:rsidRDefault="00A96292">
      <w:pPr>
        <w:numPr>
          <w:ilvl w:val="1"/>
          <w:numId w:val="22"/>
        </w:numPr>
        <w:spacing w:after="198"/>
        <w:ind w:left="2143" w:right="333" w:hanging="1418"/>
      </w:pPr>
      <w:r>
        <w:t xml:space="preserve">bidding with the intention not to win the Bid.   </w:t>
      </w:r>
    </w:p>
    <w:p w:rsidR="008D3B72" w:rsidRDefault="00A96292">
      <w:pPr>
        <w:numPr>
          <w:ilvl w:val="0"/>
          <w:numId w:val="20"/>
        </w:numPr>
        <w:ind w:right="333" w:hanging="790"/>
      </w:pPr>
      <w:r>
        <w:t xml:space="preserve">In addition, there have been no consultations, communications, agreements or arrangements   </w:t>
      </w:r>
    </w:p>
    <w:p w:rsidR="008D3B72" w:rsidRDefault="00A96292">
      <w:pPr>
        <w:spacing w:after="85" w:line="361" w:lineRule="auto"/>
        <w:ind w:left="862" w:right="333"/>
      </w:pPr>
      <w:r>
        <w:t xml:space="preserve">with any competitor regarding the quality, quantity, specifications and conditions or delivery particulars of the products or services to which this bid invitation relates.   </w:t>
      </w:r>
    </w:p>
    <w:p w:rsidR="008D3B72" w:rsidRDefault="00A96292">
      <w:pPr>
        <w:numPr>
          <w:ilvl w:val="0"/>
          <w:numId w:val="20"/>
        </w:numPr>
        <w:ind w:right="333" w:hanging="790"/>
      </w:pPr>
      <w:r>
        <w:t xml:space="preserve">The terms of the accompanying bid have not been, and will not be, disclosed by the bidder,   </w:t>
      </w:r>
    </w:p>
    <w:p w:rsidR="008D3B72" w:rsidRDefault="00A96292">
      <w:pPr>
        <w:spacing w:after="73" w:line="366" w:lineRule="auto"/>
        <w:ind w:left="862" w:right="333"/>
      </w:pPr>
      <w:r>
        <w:t xml:space="preserve">directly or indirectly, to any competitor, prior to the date and time of the official bid opening or of the awarding of the contract.   </w:t>
      </w:r>
    </w:p>
    <w:p w:rsidR="008D3B72" w:rsidRDefault="00A96292">
      <w:pPr>
        <w:numPr>
          <w:ilvl w:val="0"/>
          <w:numId w:val="20"/>
        </w:numPr>
        <w:ind w:right="333" w:hanging="790"/>
      </w:pPr>
      <w:r>
        <w:t xml:space="preserve">I am aware that, in addition and without prejudice to any other remedy provided to combat   </w:t>
      </w:r>
    </w:p>
    <w:p w:rsidR="008D3B72" w:rsidRDefault="00A96292">
      <w:pPr>
        <w:spacing w:after="85" w:line="363" w:lineRule="auto"/>
        <w:ind w:left="862" w:right="569"/>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w:t>
      </w:r>
      <w:r>
        <w:lastRenderedPageBreak/>
        <w:t xml:space="preserve">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8D3B72" w:rsidRDefault="00A96292">
      <w:pPr>
        <w:spacing w:after="11" w:line="259" w:lineRule="auto"/>
        <w:ind w:left="86" w:firstLine="0"/>
        <w:jc w:val="left"/>
      </w:pPr>
      <w:r>
        <w:rPr>
          <w:rFonts w:ascii="Times New Roman" w:eastAsia="Times New Roman" w:hAnsi="Times New Roman" w:cs="Times New Roman"/>
          <w:sz w:val="24"/>
        </w:rPr>
        <w:t xml:space="preserve"> </w:t>
      </w:r>
      <w:r>
        <w:t xml:space="preserve">  </w:t>
      </w:r>
    </w:p>
    <w:p w:rsidR="008D3B72" w:rsidRDefault="00A96292">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8D3B72" w:rsidRDefault="00A96292">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2192"/>
                <wp:effectExtent l="0" t="0" r="0" b="0"/>
                <wp:docPr id="70125" name="Group 70125"/>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82658" name="Shape 82658"/>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125" style="width:168.6pt;height:0.960022pt;mso-position-horizontal-relative:char;mso-position-vertical-relative:line" coordsize="21412,121">
                <v:shape id="Shape 82659"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8D3B72" w:rsidRDefault="00A96292">
      <w:pPr>
        <w:spacing w:after="188" w:line="259" w:lineRule="auto"/>
        <w:ind w:left="19" w:firstLine="0"/>
        <w:jc w:val="left"/>
      </w:pPr>
      <w:r>
        <w:t xml:space="preserve">   </w:t>
      </w:r>
      <w:r>
        <w:tab/>
        <w:t xml:space="preserve">   </w:t>
      </w:r>
    </w:p>
    <w:p w:rsidR="008D3B72" w:rsidRDefault="00A96292">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proofErr w:type="gramStart"/>
      <w:r>
        <w:rPr>
          <w:b/>
        </w:rPr>
        <w:t xml:space="preserve">Signature  </w:t>
      </w:r>
      <w:r>
        <w:rPr>
          <w:b/>
        </w:rPr>
        <w:tab/>
      </w:r>
      <w:proofErr w:type="gramEnd"/>
      <w:r>
        <w:rPr>
          <w:b/>
        </w:rPr>
        <w:t xml:space="preserve">                             </w:t>
      </w:r>
      <w:r>
        <w:rPr>
          <w:b/>
        </w:rPr>
        <w:tab/>
        <w:t xml:space="preserve">Date </w:t>
      </w:r>
      <w:r>
        <w:t xml:space="preserve">  </w:t>
      </w:r>
    </w:p>
    <w:p w:rsidR="008D3B72" w:rsidRDefault="00A96292">
      <w:pPr>
        <w:spacing w:after="154" w:line="259" w:lineRule="auto"/>
        <w:ind w:left="560" w:firstLine="0"/>
        <w:jc w:val="left"/>
      </w:pPr>
      <w:r>
        <w:t xml:space="preserve">   </w:t>
      </w:r>
    </w:p>
    <w:p w:rsidR="008D3B72" w:rsidRDefault="00A96292">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2116836" cy="12192"/>
            <wp:effectExtent l="0" t="0" r="0" b="0"/>
            <wp:docPr id="7447" name="Picture 7447"/>
            <wp:cNvGraphicFramePr/>
            <a:graphic xmlns:a="http://schemas.openxmlformats.org/drawingml/2006/main">
              <a:graphicData uri="http://schemas.openxmlformats.org/drawingml/2006/picture">
                <pic:pic xmlns:pic="http://schemas.openxmlformats.org/drawingml/2006/picture">
                  <pic:nvPicPr>
                    <pic:cNvPr id="7447" name="Picture 7447"/>
                    <pic:cNvPicPr/>
                  </pic:nvPicPr>
                  <pic:blipFill>
                    <a:blip r:embed="rId42"/>
                    <a:stretch>
                      <a:fillRect/>
                    </a:stretch>
                  </pic:blipFill>
                  <pic:spPr>
                    <a:xfrm>
                      <a:off x="0" y="0"/>
                      <a:ext cx="2116836" cy="12192"/>
                    </a:xfrm>
                    <a:prstGeom prst="rect">
                      <a:avLst/>
                    </a:prstGeom>
                  </pic:spPr>
                </pic:pic>
              </a:graphicData>
            </a:graphic>
          </wp:inline>
        </w:drawing>
      </w:r>
      <w:r>
        <w:rPr>
          <w:b/>
        </w:rPr>
        <w:t xml:space="preserve"> </w:t>
      </w:r>
      <w:r>
        <w:t xml:space="preserve"> </w:t>
      </w:r>
    </w:p>
    <w:p w:rsidR="008D3B72" w:rsidRDefault="00A96292">
      <w:pPr>
        <w:pStyle w:val="Heading3"/>
        <w:tabs>
          <w:tab w:val="center" w:pos="7151"/>
        </w:tabs>
        <w:spacing w:after="77"/>
        <w:ind w:left="0" w:firstLine="0"/>
        <w:jc w:val="left"/>
      </w:pPr>
      <w:r>
        <w:rPr>
          <w:noProof/>
        </w:rPr>
        <w:drawing>
          <wp:inline distT="0" distB="0" distL="0" distR="0">
            <wp:extent cx="2118360" cy="12192"/>
            <wp:effectExtent l="0" t="0" r="0" b="0"/>
            <wp:docPr id="7449" name="Picture 7449"/>
            <wp:cNvGraphicFramePr/>
            <a:graphic xmlns:a="http://schemas.openxmlformats.org/drawingml/2006/main">
              <a:graphicData uri="http://schemas.openxmlformats.org/drawingml/2006/picture">
                <pic:pic xmlns:pic="http://schemas.openxmlformats.org/drawingml/2006/picture">
                  <pic:nvPicPr>
                    <pic:cNvPr id="7449" name="Picture 7449"/>
                    <pic:cNvPicPr/>
                  </pic:nvPicPr>
                  <pic:blipFill>
                    <a:blip r:embed="rId42"/>
                    <a:stretch>
                      <a:fillRect/>
                    </a:stretch>
                  </pic:blipFill>
                  <pic:spPr>
                    <a:xfrm>
                      <a:off x="0" y="0"/>
                      <a:ext cx="2118360" cy="12192"/>
                    </a:xfrm>
                    <a:prstGeom prst="rect">
                      <a:avLst/>
                    </a:prstGeom>
                  </pic:spPr>
                </pic:pic>
              </a:graphicData>
            </a:graphic>
          </wp:inline>
        </w:drawing>
      </w:r>
      <w:r>
        <w:t xml:space="preserve">    </w:t>
      </w:r>
      <w:r>
        <w:tab/>
        <w:t>Position</w:t>
      </w:r>
      <w:r>
        <w:rPr>
          <w:b w:val="0"/>
        </w:rPr>
        <w:t xml:space="preserve"> </w:t>
      </w:r>
    </w:p>
    <w:p w:rsidR="008D3B72" w:rsidRDefault="00A96292">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8D3B72" w:rsidRDefault="00A96292">
      <w:pPr>
        <w:spacing w:after="0" w:line="259" w:lineRule="auto"/>
        <w:ind w:left="852" w:firstLine="0"/>
        <w:jc w:val="left"/>
      </w:pPr>
      <w:r>
        <w:rPr>
          <w:rFonts w:ascii="Arial" w:eastAsia="Arial" w:hAnsi="Arial" w:cs="Arial"/>
          <w:sz w:val="16"/>
        </w:rPr>
        <w:t xml:space="preserve"> </w:t>
      </w:r>
      <w:r>
        <w:t xml:space="preserve">  </w:t>
      </w:r>
    </w:p>
    <w:p w:rsidR="008D3B72" w:rsidRDefault="00A96292">
      <w:pPr>
        <w:spacing w:after="16" w:line="259" w:lineRule="auto"/>
        <w:ind w:left="2547" w:firstLine="0"/>
        <w:jc w:val="center"/>
      </w:pPr>
      <w:r>
        <w:t xml:space="preserve">    </w:t>
      </w:r>
    </w:p>
    <w:p w:rsidR="008D3B72" w:rsidRDefault="00A96292">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8D3B72" w:rsidRDefault="00A96292">
      <w:pPr>
        <w:spacing w:after="165"/>
        <w:ind w:left="15" w:right="333"/>
      </w:pPr>
      <w:r>
        <w:t xml:space="preserve">The purpose of this document is to:    </w:t>
      </w:r>
    </w:p>
    <w:p w:rsidR="008D3B72" w:rsidRDefault="00A96292">
      <w:pPr>
        <w:numPr>
          <w:ilvl w:val="0"/>
          <w:numId w:val="23"/>
        </w:numPr>
        <w:spacing w:after="76" w:line="364" w:lineRule="auto"/>
        <w:ind w:right="333"/>
      </w:pPr>
      <w:r>
        <w:t xml:space="preserve">Draw special attention to certain general conditions applicable to government Bids, contracts and orders; and    </w:t>
      </w:r>
    </w:p>
    <w:p w:rsidR="008D3B72" w:rsidRDefault="00A96292">
      <w:pPr>
        <w:numPr>
          <w:ilvl w:val="0"/>
          <w:numId w:val="23"/>
        </w:numPr>
        <w:spacing w:after="17" w:line="366" w:lineRule="auto"/>
        <w:ind w:right="333"/>
      </w:pPr>
      <w:r>
        <w:t xml:space="preserve">To ensure that clients be familiar with regard to the rights and obligations of all parties involved in doing business with government.    </w:t>
      </w:r>
    </w:p>
    <w:p w:rsidR="008D3B72" w:rsidRDefault="00A96292">
      <w:pPr>
        <w:spacing w:after="122" w:line="259" w:lineRule="auto"/>
        <w:ind w:left="19" w:firstLine="0"/>
        <w:jc w:val="left"/>
      </w:pPr>
      <w:r>
        <w:t xml:space="preserve">   </w:t>
      </w:r>
    </w:p>
    <w:p w:rsidR="008D3B72" w:rsidRDefault="00A96292">
      <w:pPr>
        <w:spacing w:after="0" w:line="366" w:lineRule="auto"/>
        <w:ind w:left="15" w:right="333"/>
      </w:pPr>
      <w:r>
        <w:t xml:space="preserve">In this document words in the singular also mean in the plural and vice versa and words in the masculine also mean in the feminine and neuter.    </w:t>
      </w:r>
    </w:p>
    <w:p w:rsidR="008D3B72" w:rsidRDefault="00A96292">
      <w:pPr>
        <w:spacing w:after="0" w:line="259" w:lineRule="auto"/>
        <w:ind w:left="19" w:firstLine="0"/>
        <w:jc w:val="left"/>
      </w:pPr>
      <w:r>
        <w:rPr>
          <w:noProof/>
        </w:rPr>
        <w:drawing>
          <wp:inline distT="0" distB="0" distL="0" distR="0">
            <wp:extent cx="252984" cy="152400"/>
            <wp:effectExtent l="0" t="0" r="0" b="0"/>
            <wp:docPr id="7461" name="Picture 7461"/>
            <wp:cNvGraphicFramePr/>
            <a:graphic xmlns:a="http://schemas.openxmlformats.org/drawingml/2006/main">
              <a:graphicData uri="http://schemas.openxmlformats.org/drawingml/2006/picture">
                <pic:pic xmlns:pic="http://schemas.openxmlformats.org/drawingml/2006/picture">
                  <pic:nvPicPr>
                    <pic:cNvPr id="7461" name="Picture 7461"/>
                    <pic:cNvPicPr/>
                  </pic:nvPicPr>
                  <pic:blipFill>
                    <a:blip r:embed="rId43"/>
                    <a:stretch>
                      <a:fillRect/>
                    </a:stretch>
                  </pic:blipFill>
                  <pic:spPr>
                    <a:xfrm>
                      <a:off x="0" y="0"/>
                      <a:ext cx="252984" cy="152400"/>
                    </a:xfrm>
                    <a:prstGeom prst="rect">
                      <a:avLst/>
                    </a:prstGeom>
                  </pic:spPr>
                </pic:pic>
              </a:graphicData>
            </a:graphic>
          </wp:inline>
        </w:drawing>
      </w:r>
    </w:p>
    <w:p w:rsidR="008D3B72" w:rsidRDefault="00A96292">
      <w:pPr>
        <w:spacing w:after="0"/>
        <w:ind w:left="228" w:right="333"/>
      </w:pPr>
      <w:r>
        <w:t xml:space="preserve"> The GCC will form part of all bid documents and may not be amended.    </w:t>
      </w:r>
    </w:p>
    <w:p w:rsidR="008D3B72" w:rsidRDefault="00A96292">
      <w:pPr>
        <w:spacing w:after="0" w:line="259" w:lineRule="auto"/>
        <w:ind w:left="19" w:firstLine="0"/>
        <w:jc w:val="left"/>
      </w:pPr>
      <w:r>
        <w:rPr>
          <w:noProof/>
        </w:rPr>
        <w:drawing>
          <wp:inline distT="0" distB="0" distL="0" distR="0">
            <wp:extent cx="252984" cy="153924"/>
            <wp:effectExtent l="0" t="0" r="0" b="0"/>
            <wp:docPr id="7463" name="Picture 7463"/>
            <wp:cNvGraphicFramePr/>
            <a:graphic xmlns:a="http://schemas.openxmlformats.org/drawingml/2006/main">
              <a:graphicData uri="http://schemas.openxmlformats.org/drawingml/2006/picture">
                <pic:pic xmlns:pic="http://schemas.openxmlformats.org/drawingml/2006/picture">
                  <pic:nvPicPr>
                    <pic:cNvPr id="7463" name="Picture 7463"/>
                    <pic:cNvPicPr/>
                  </pic:nvPicPr>
                  <pic:blipFill>
                    <a:blip r:embed="rId43"/>
                    <a:stretch>
                      <a:fillRect/>
                    </a:stretch>
                  </pic:blipFill>
                  <pic:spPr>
                    <a:xfrm>
                      <a:off x="0" y="0"/>
                      <a:ext cx="252984" cy="153924"/>
                    </a:xfrm>
                    <a:prstGeom prst="rect">
                      <a:avLst/>
                    </a:prstGeom>
                  </pic:spPr>
                </pic:pic>
              </a:graphicData>
            </a:graphic>
          </wp:inline>
        </w:drawing>
      </w:r>
    </w:p>
    <w:p w:rsidR="008D3B72" w:rsidRDefault="00A96292">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8D3B72" w:rsidRDefault="00A96292">
      <w:pPr>
        <w:spacing w:after="127" w:line="259" w:lineRule="auto"/>
        <w:ind w:left="19" w:firstLine="0"/>
        <w:jc w:val="left"/>
      </w:pPr>
      <w:r>
        <w:t xml:space="preserve">   </w:t>
      </w:r>
    </w:p>
    <w:p w:rsidR="008D3B72" w:rsidRDefault="00A96292">
      <w:pPr>
        <w:spacing w:after="199" w:line="265" w:lineRule="auto"/>
        <w:ind w:left="9"/>
      </w:pPr>
      <w:r>
        <w:rPr>
          <w:b/>
        </w:rPr>
        <w:t xml:space="preserve">TABLE OF CLAUSES  </w:t>
      </w:r>
      <w:r>
        <w:t xml:space="preserve">  </w:t>
      </w:r>
    </w:p>
    <w:p w:rsidR="008D3B72" w:rsidRDefault="00A96292">
      <w:pPr>
        <w:numPr>
          <w:ilvl w:val="0"/>
          <w:numId w:val="24"/>
        </w:numPr>
        <w:spacing w:after="138"/>
        <w:ind w:right="333" w:hanging="398"/>
      </w:pPr>
      <w:r>
        <w:t xml:space="preserve">Definitions    </w:t>
      </w:r>
    </w:p>
    <w:p w:rsidR="008D3B72" w:rsidRDefault="00A96292">
      <w:pPr>
        <w:numPr>
          <w:ilvl w:val="0"/>
          <w:numId w:val="24"/>
        </w:numPr>
        <w:spacing w:after="157"/>
        <w:ind w:right="333" w:hanging="398"/>
      </w:pPr>
      <w:r>
        <w:t xml:space="preserve">Application    </w:t>
      </w:r>
    </w:p>
    <w:p w:rsidR="008D3B72" w:rsidRDefault="00A96292">
      <w:pPr>
        <w:numPr>
          <w:ilvl w:val="0"/>
          <w:numId w:val="24"/>
        </w:numPr>
        <w:spacing w:after="160"/>
        <w:ind w:right="333" w:hanging="398"/>
      </w:pPr>
      <w:r>
        <w:t xml:space="preserve">General    </w:t>
      </w:r>
    </w:p>
    <w:p w:rsidR="008D3B72" w:rsidRDefault="00A96292">
      <w:pPr>
        <w:numPr>
          <w:ilvl w:val="0"/>
          <w:numId w:val="24"/>
        </w:numPr>
        <w:spacing w:after="158"/>
        <w:ind w:right="333" w:hanging="398"/>
      </w:pPr>
      <w:r>
        <w:t xml:space="preserve">Standards    </w:t>
      </w:r>
    </w:p>
    <w:p w:rsidR="008D3B72" w:rsidRDefault="00A96292">
      <w:pPr>
        <w:numPr>
          <w:ilvl w:val="0"/>
          <w:numId w:val="24"/>
        </w:numPr>
        <w:spacing w:after="136"/>
        <w:ind w:right="333" w:hanging="398"/>
      </w:pPr>
      <w:r>
        <w:t xml:space="preserve">Use of contract documents and information; inspection    </w:t>
      </w:r>
    </w:p>
    <w:p w:rsidR="008D3B72" w:rsidRDefault="00A96292">
      <w:pPr>
        <w:numPr>
          <w:ilvl w:val="0"/>
          <w:numId w:val="24"/>
        </w:numPr>
        <w:spacing w:after="160"/>
        <w:ind w:right="333" w:hanging="398"/>
      </w:pPr>
      <w:r>
        <w:lastRenderedPageBreak/>
        <w:t xml:space="preserve">Patent rights    </w:t>
      </w:r>
    </w:p>
    <w:p w:rsidR="008D3B72" w:rsidRDefault="00A96292">
      <w:pPr>
        <w:numPr>
          <w:ilvl w:val="0"/>
          <w:numId w:val="24"/>
        </w:numPr>
        <w:spacing w:after="160"/>
        <w:ind w:right="333" w:hanging="398"/>
      </w:pPr>
      <w:r>
        <w:t xml:space="preserve">Performance security    </w:t>
      </w:r>
    </w:p>
    <w:p w:rsidR="008D3B72" w:rsidRDefault="00A96292">
      <w:pPr>
        <w:numPr>
          <w:ilvl w:val="0"/>
          <w:numId w:val="24"/>
        </w:numPr>
        <w:spacing w:after="155"/>
        <w:ind w:right="333" w:hanging="398"/>
      </w:pPr>
      <w:r>
        <w:t xml:space="preserve">Inspections, tests and analysis    </w:t>
      </w:r>
    </w:p>
    <w:p w:rsidR="008D3B72" w:rsidRDefault="00A96292">
      <w:pPr>
        <w:numPr>
          <w:ilvl w:val="0"/>
          <w:numId w:val="24"/>
        </w:numPr>
        <w:spacing w:after="160"/>
        <w:ind w:right="333" w:hanging="398"/>
      </w:pPr>
      <w:r>
        <w:t xml:space="preserve">Packing    </w:t>
      </w:r>
    </w:p>
    <w:p w:rsidR="008D3B72" w:rsidRDefault="00A96292">
      <w:pPr>
        <w:numPr>
          <w:ilvl w:val="0"/>
          <w:numId w:val="24"/>
        </w:numPr>
        <w:spacing w:after="160"/>
        <w:ind w:right="333" w:hanging="398"/>
      </w:pPr>
      <w:r>
        <w:t xml:space="preserve">Delivery and documents    </w:t>
      </w:r>
    </w:p>
    <w:p w:rsidR="008D3B72" w:rsidRDefault="00A96292">
      <w:pPr>
        <w:numPr>
          <w:ilvl w:val="0"/>
          <w:numId w:val="24"/>
        </w:numPr>
        <w:spacing w:after="158"/>
        <w:ind w:right="333" w:hanging="398"/>
      </w:pPr>
      <w:r>
        <w:t xml:space="preserve">Insurance    </w:t>
      </w:r>
    </w:p>
    <w:p w:rsidR="008D3B72" w:rsidRDefault="00A96292">
      <w:pPr>
        <w:numPr>
          <w:ilvl w:val="0"/>
          <w:numId w:val="24"/>
        </w:numPr>
        <w:spacing w:after="160"/>
        <w:ind w:right="333" w:hanging="398"/>
      </w:pPr>
      <w:r>
        <w:t xml:space="preserve">Transportation    </w:t>
      </w:r>
    </w:p>
    <w:p w:rsidR="008D3B72" w:rsidRDefault="00A96292">
      <w:pPr>
        <w:numPr>
          <w:ilvl w:val="0"/>
          <w:numId w:val="24"/>
        </w:numPr>
        <w:spacing w:after="136"/>
        <w:ind w:right="333" w:hanging="398"/>
      </w:pPr>
      <w:r>
        <w:t xml:space="preserve">Incidental services    </w:t>
      </w:r>
    </w:p>
    <w:p w:rsidR="008D3B72" w:rsidRDefault="00A96292">
      <w:pPr>
        <w:numPr>
          <w:ilvl w:val="0"/>
          <w:numId w:val="24"/>
        </w:numPr>
        <w:spacing w:after="160"/>
        <w:ind w:right="333" w:hanging="398"/>
      </w:pPr>
      <w:r>
        <w:t xml:space="preserve">Spare parts    </w:t>
      </w:r>
    </w:p>
    <w:p w:rsidR="008D3B72" w:rsidRDefault="00A96292">
      <w:pPr>
        <w:numPr>
          <w:ilvl w:val="0"/>
          <w:numId w:val="24"/>
        </w:numPr>
        <w:spacing w:after="160"/>
        <w:ind w:right="333" w:hanging="398"/>
      </w:pPr>
      <w:r>
        <w:t xml:space="preserve">Warranty    </w:t>
      </w:r>
    </w:p>
    <w:p w:rsidR="008D3B72" w:rsidRDefault="00A96292">
      <w:pPr>
        <w:numPr>
          <w:ilvl w:val="0"/>
          <w:numId w:val="24"/>
        </w:numPr>
        <w:spacing w:after="155"/>
        <w:ind w:right="333" w:hanging="398"/>
      </w:pPr>
      <w:r>
        <w:t xml:space="preserve">Payment    </w:t>
      </w:r>
    </w:p>
    <w:p w:rsidR="008D3B72" w:rsidRDefault="00A96292">
      <w:pPr>
        <w:numPr>
          <w:ilvl w:val="0"/>
          <w:numId w:val="24"/>
        </w:numPr>
        <w:spacing w:after="160"/>
        <w:ind w:right="333" w:hanging="398"/>
      </w:pPr>
      <w:r>
        <w:t xml:space="preserve">Prices    </w:t>
      </w:r>
    </w:p>
    <w:p w:rsidR="008D3B72" w:rsidRDefault="00A96292">
      <w:pPr>
        <w:numPr>
          <w:ilvl w:val="0"/>
          <w:numId w:val="24"/>
        </w:numPr>
        <w:spacing w:after="160"/>
        <w:ind w:right="333" w:hanging="398"/>
      </w:pPr>
      <w:r>
        <w:t xml:space="preserve">Contract amendments    </w:t>
      </w:r>
    </w:p>
    <w:p w:rsidR="008D3B72" w:rsidRDefault="00A96292">
      <w:pPr>
        <w:numPr>
          <w:ilvl w:val="0"/>
          <w:numId w:val="24"/>
        </w:numPr>
        <w:spacing w:after="158"/>
        <w:ind w:right="333" w:hanging="398"/>
      </w:pPr>
      <w:r>
        <w:t xml:space="preserve">Assignment    </w:t>
      </w:r>
    </w:p>
    <w:p w:rsidR="008D3B72" w:rsidRDefault="00A96292">
      <w:pPr>
        <w:numPr>
          <w:ilvl w:val="0"/>
          <w:numId w:val="24"/>
        </w:numPr>
        <w:ind w:right="333" w:hanging="398"/>
      </w:pPr>
      <w:r>
        <w:t xml:space="preserve">Subcontracts    </w:t>
      </w:r>
    </w:p>
    <w:p w:rsidR="008D3B72" w:rsidRDefault="00A96292">
      <w:pPr>
        <w:numPr>
          <w:ilvl w:val="0"/>
          <w:numId w:val="24"/>
        </w:numPr>
        <w:spacing w:after="158"/>
        <w:ind w:right="333" w:hanging="398"/>
      </w:pPr>
      <w:r>
        <w:t xml:space="preserve">Delays in the supplier’s performance    </w:t>
      </w:r>
    </w:p>
    <w:p w:rsidR="008D3B72" w:rsidRDefault="00A96292">
      <w:pPr>
        <w:numPr>
          <w:ilvl w:val="0"/>
          <w:numId w:val="24"/>
        </w:numPr>
        <w:spacing w:after="138"/>
        <w:ind w:right="333" w:hanging="398"/>
      </w:pPr>
      <w:r>
        <w:t xml:space="preserve">Penalties    </w:t>
      </w:r>
    </w:p>
    <w:p w:rsidR="008D3B72" w:rsidRDefault="00A96292">
      <w:pPr>
        <w:numPr>
          <w:ilvl w:val="0"/>
          <w:numId w:val="24"/>
        </w:numPr>
        <w:spacing w:after="160"/>
        <w:ind w:right="333" w:hanging="398"/>
      </w:pPr>
      <w:r>
        <w:t xml:space="preserve">Termination for default    </w:t>
      </w:r>
    </w:p>
    <w:p w:rsidR="008D3B72" w:rsidRDefault="00A96292">
      <w:pPr>
        <w:numPr>
          <w:ilvl w:val="0"/>
          <w:numId w:val="24"/>
        </w:numPr>
        <w:spacing w:after="155"/>
        <w:ind w:right="333" w:hanging="398"/>
      </w:pPr>
      <w:r>
        <w:t xml:space="preserve">Dumping and countervailing duties    </w:t>
      </w:r>
    </w:p>
    <w:p w:rsidR="008D3B72" w:rsidRDefault="00A96292">
      <w:pPr>
        <w:numPr>
          <w:ilvl w:val="0"/>
          <w:numId w:val="24"/>
        </w:numPr>
        <w:spacing w:after="160"/>
        <w:ind w:right="333" w:hanging="398"/>
      </w:pPr>
      <w:r>
        <w:t xml:space="preserve">Force Majeure    </w:t>
      </w:r>
    </w:p>
    <w:p w:rsidR="008D3B72" w:rsidRDefault="00A96292">
      <w:pPr>
        <w:numPr>
          <w:ilvl w:val="0"/>
          <w:numId w:val="24"/>
        </w:numPr>
        <w:spacing w:after="158"/>
        <w:ind w:right="333" w:hanging="398"/>
      </w:pPr>
      <w:r>
        <w:t xml:space="preserve">Termination for insolvency    </w:t>
      </w:r>
    </w:p>
    <w:p w:rsidR="008D3B72" w:rsidRDefault="00A96292">
      <w:pPr>
        <w:numPr>
          <w:ilvl w:val="0"/>
          <w:numId w:val="24"/>
        </w:numPr>
        <w:spacing w:after="158"/>
        <w:ind w:right="333" w:hanging="398"/>
      </w:pPr>
      <w:r>
        <w:t xml:space="preserve">Settlement of disputes    </w:t>
      </w:r>
    </w:p>
    <w:p w:rsidR="008D3B72" w:rsidRDefault="00A96292">
      <w:pPr>
        <w:numPr>
          <w:ilvl w:val="0"/>
          <w:numId w:val="24"/>
        </w:numPr>
        <w:spacing w:after="160"/>
        <w:ind w:right="333" w:hanging="398"/>
      </w:pPr>
      <w:r>
        <w:t xml:space="preserve">Limitation of liability    </w:t>
      </w:r>
    </w:p>
    <w:p w:rsidR="008D3B72" w:rsidRDefault="00A96292">
      <w:pPr>
        <w:numPr>
          <w:ilvl w:val="0"/>
          <w:numId w:val="24"/>
        </w:numPr>
        <w:spacing w:after="160"/>
        <w:ind w:right="333" w:hanging="398"/>
      </w:pPr>
      <w:r>
        <w:t xml:space="preserve">Governing language    </w:t>
      </w:r>
    </w:p>
    <w:p w:rsidR="008D3B72" w:rsidRDefault="00A96292">
      <w:pPr>
        <w:numPr>
          <w:ilvl w:val="0"/>
          <w:numId w:val="24"/>
        </w:numPr>
        <w:spacing w:after="157"/>
        <w:ind w:right="333" w:hanging="398"/>
      </w:pPr>
      <w:r>
        <w:t xml:space="preserve">Applicable law    </w:t>
      </w:r>
    </w:p>
    <w:p w:rsidR="008D3B72" w:rsidRDefault="00A96292">
      <w:pPr>
        <w:numPr>
          <w:ilvl w:val="0"/>
          <w:numId w:val="24"/>
        </w:numPr>
        <w:spacing w:after="160"/>
        <w:ind w:right="333" w:hanging="398"/>
      </w:pPr>
      <w:r>
        <w:t xml:space="preserve">Notices    </w:t>
      </w:r>
    </w:p>
    <w:p w:rsidR="008D3B72" w:rsidRDefault="00A96292">
      <w:pPr>
        <w:numPr>
          <w:ilvl w:val="0"/>
          <w:numId w:val="24"/>
        </w:numPr>
        <w:spacing w:after="158"/>
        <w:ind w:right="333" w:hanging="398"/>
      </w:pPr>
      <w:r>
        <w:t xml:space="preserve">Taxes and duties    </w:t>
      </w:r>
    </w:p>
    <w:p w:rsidR="008D3B72" w:rsidRDefault="00A96292">
      <w:pPr>
        <w:numPr>
          <w:ilvl w:val="0"/>
          <w:numId w:val="24"/>
        </w:numPr>
        <w:spacing w:after="0" w:line="427" w:lineRule="auto"/>
        <w:ind w:right="333" w:hanging="398"/>
      </w:pPr>
      <w:r>
        <w:t>National Industrial Participation Programme (</w:t>
      </w:r>
      <w:proofErr w:type="gramStart"/>
      <w:r>
        <w:t xml:space="preserve">NIPP)   </w:t>
      </w:r>
      <w:proofErr w:type="gramEnd"/>
      <w:r>
        <w:t xml:space="preserve"> 34.</w:t>
      </w:r>
      <w:r>
        <w:rPr>
          <w:rFonts w:ascii="Arial" w:eastAsia="Arial" w:hAnsi="Arial" w:cs="Arial"/>
        </w:rPr>
        <w:t xml:space="preserve"> </w:t>
      </w:r>
      <w:r>
        <w:t xml:space="preserve">Prohibition of restrictive practices    </w:t>
      </w:r>
    </w:p>
    <w:p w:rsidR="008D3B72" w:rsidRDefault="00A96292">
      <w:pPr>
        <w:spacing w:after="135" w:line="259" w:lineRule="auto"/>
        <w:ind w:left="19" w:firstLine="0"/>
        <w:jc w:val="left"/>
      </w:pPr>
      <w:r>
        <w:rPr>
          <w:sz w:val="18"/>
        </w:rPr>
        <w:t xml:space="preserve"> </w:t>
      </w:r>
      <w:r>
        <w:t xml:space="preserve">  </w:t>
      </w:r>
    </w:p>
    <w:p w:rsidR="00CB4250" w:rsidRDefault="00CB4250">
      <w:pPr>
        <w:spacing w:after="199" w:line="265" w:lineRule="auto"/>
        <w:ind w:left="9"/>
        <w:rPr>
          <w:b/>
        </w:rPr>
      </w:pPr>
    </w:p>
    <w:p w:rsidR="00CB4250" w:rsidRDefault="00CB4250">
      <w:pPr>
        <w:spacing w:after="199" w:line="265" w:lineRule="auto"/>
        <w:ind w:left="9"/>
        <w:rPr>
          <w:b/>
        </w:rPr>
      </w:pPr>
    </w:p>
    <w:p w:rsidR="00CB4250" w:rsidRDefault="00CB4250">
      <w:pPr>
        <w:spacing w:after="199" w:line="265" w:lineRule="auto"/>
        <w:ind w:left="9"/>
        <w:rPr>
          <w:b/>
        </w:rPr>
      </w:pPr>
    </w:p>
    <w:p w:rsidR="008D3B72" w:rsidRDefault="00A96292">
      <w:pPr>
        <w:spacing w:after="199" w:line="265" w:lineRule="auto"/>
        <w:ind w:left="9"/>
      </w:pPr>
      <w:r>
        <w:rPr>
          <w:b/>
        </w:rPr>
        <w:lastRenderedPageBreak/>
        <w:t xml:space="preserve">GENERAL CONDITIONS OF CONTRACT </w:t>
      </w:r>
      <w:r>
        <w:t xml:space="preserve">   </w:t>
      </w:r>
    </w:p>
    <w:p w:rsidR="008D3B72" w:rsidRDefault="00A96292">
      <w:pPr>
        <w:numPr>
          <w:ilvl w:val="0"/>
          <w:numId w:val="25"/>
        </w:numPr>
        <w:spacing w:after="146" w:line="265" w:lineRule="auto"/>
        <w:ind w:hanging="776"/>
      </w:pPr>
      <w:r>
        <w:rPr>
          <w:b/>
        </w:rPr>
        <w:t xml:space="preserve">Definitions  </w:t>
      </w:r>
      <w:r>
        <w:t xml:space="preserve">  </w:t>
      </w:r>
    </w:p>
    <w:p w:rsidR="008D3B72" w:rsidRDefault="00A96292">
      <w:pPr>
        <w:spacing w:after="160"/>
        <w:ind w:left="15" w:right="333"/>
      </w:pPr>
      <w:r>
        <w:t xml:space="preserve">           The following terms shall be interpreted as indicated:    </w:t>
      </w:r>
    </w:p>
    <w:p w:rsidR="008D3B72" w:rsidRDefault="00A96292">
      <w:pPr>
        <w:numPr>
          <w:ilvl w:val="1"/>
          <w:numId w:val="25"/>
        </w:numPr>
        <w:ind w:right="333" w:hanging="922"/>
      </w:pPr>
      <w:r>
        <w:t xml:space="preserve">“Closing time” means the date and hour specified in the bidding documents for the receipt   </w:t>
      </w:r>
    </w:p>
    <w:p w:rsidR="008D3B72" w:rsidRDefault="00A96292">
      <w:pPr>
        <w:spacing w:after="160"/>
        <w:ind w:left="862" w:right="333"/>
      </w:pPr>
      <w:r>
        <w:t xml:space="preserve">of Bids.    </w:t>
      </w:r>
    </w:p>
    <w:p w:rsidR="008D3B72" w:rsidRDefault="00A96292">
      <w:pPr>
        <w:numPr>
          <w:ilvl w:val="1"/>
          <w:numId w:val="25"/>
        </w:numPr>
        <w:spacing w:after="53" w:line="372" w:lineRule="auto"/>
        <w:ind w:right="333"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D3B72" w:rsidRDefault="00A96292">
      <w:pPr>
        <w:numPr>
          <w:ilvl w:val="1"/>
          <w:numId w:val="25"/>
        </w:numPr>
        <w:ind w:right="333" w:hanging="922"/>
      </w:pPr>
      <w:r>
        <w:t xml:space="preserve">“Contract price” means the price payable to the supplier under the contract for the full and   </w:t>
      </w:r>
    </w:p>
    <w:p w:rsidR="008D3B72" w:rsidRDefault="00A96292">
      <w:pPr>
        <w:spacing w:after="158"/>
        <w:ind w:left="862" w:right="333"/>
      </w:pPr>
      <w:r>
        <w:t xml:space="preserve">proper performance of his contractual obligations.    </w:t>
      </w:r>
    </w:p>
    <w:p w:rsidR="008D3B72" w:rsidRDefault="00A96292">
      <w:pPr>
        <w:numPr>
          <w:ilvl w:val="1"/>
          <w:numId w:val="25"/>
        </w:numPr>
        <w:ind w:right="333" w:hanging="922"/>
      </w:pPr>
      <w:r>
        <w:t xml:space="preserve">“Corrupt practice” means the offering, giving, receiving, or soliciting of anything of value to   </w:t>
      </w:r>
    </w:p>
    <w:p w:rsidR="008D3B72" w:rsidRDefault="00A96292">
      <w:pPr>
        <w:spacing w:after="160"/>
        <w:ind w:left="862" w:right="333"/>
      </w:pPr>
      <w:r>
        <w:t xml:space="preserve">influence the action of a public official in the procurement process or in contract execution.    </w:t>
      </w:r>
    </w:p>
    <w:p w:rsidR="008D3B72" w:rsidRDefault="00A96292">
      <w:pPr>
        <w:numPr>
          <w:ilvl w:val="1"/>
          <w:numId w:val="25"/>
        </w:numPr>
        <w:ind w:right="333" w:hanging="922"/>
      </w:pPr>
      <w:r>
        <w:t xml:space="preserve">"Countervailing duties" are imposed in cases where an enterprise abroad is subsidized by its   </w:t>
      </w:r>
    </w:p>
    <w:p w:rsidR="008D3B72" w:rsidRDefault="00A96292">
      <w:pPr>
        <w:spacing w:after="160"/>
        <w:ind w:left="862" w:right="333"/>
      </w:pPr>
      <w:r>
        <w:t xml:space="preserve">government and encouraged to market its products internationally.    </w:t>
      </w:r>
    </w:p>
    <w:p w:rsidR="008D3B72" w:rsidRDefault="00A96292">
      <w:pPr>
        <w:numPr>
          <w:ilvl w:val="1"/>
          <w:numId w:val="25"/>
        </w:numPr>
        <w:spacing w:after="12"/>
        <w:ind w:right="333" w:hanging="922"/>
      </w:pPr>
      <w:r>
        <w:t xml:space="preserve">“Country of origin” means the place where the goods were mined, grown or produced </w:t>
      </w:r>
    </w:p>
    <w:p w:rsidR="008D3B72" w:rsidRDefault="00A96292">
      <w:pPr>
        <w:ind w:left="1657" w:right="333"/>
      </w:pPr>
      <w:r>
        <w:t xml:space="preserve">or   </w:t>
      </w:r>
    </w:p>
    <w:p w:rsidR="008D3B72" w:rsidRDefault="00A96292">
      <w:pPr>
        <w:spacing w:after="63" w:line="362" w:lineRule="auto"/>
        <w:ind w:left="862" w:right="333"/>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D3B72" w:rsidRDefault="00A96292">
      <w:pPr>
        <w:numPr>
          <w:ilvl w:val="1"/>
          <w:numId w:val="25"/>
        </w:numPr>
        <w:spacing w:after="174"/>
        <w:ind w:right="333" w:hanging="922"/>
      </w:pPr>
      <w:r>
        <w:t xml:space="preserve">“Day” means calendar day.    </w:t>
      </w:r>
    </w:p>
    <w:p w:rsidR="008D3B72" w:rsidRDefault="00A96292">
      <w:pPr>
        <w:numPr>
          <w:ilvl w:val="1"/>
          <w:numId w:val="25"/>
        </w:numPr>
        <w:spacing w:after="172"/>
        <w:ind w:right="333" w:hanging="922"/>
      </w:pPr>
      <w:r>
        <w:t xml:space="preserve">“Delivery” means delivery in compliance of the conditions of the contract or order.    </w:t>
      </w:r>
    </w:p>
    <w:p w:rsidR="008D3B72" w:rsidRDefault="00A96292">
      <w:pPr>
        <w:numPr>
          <w:ilvl w:val="1"/>
          <w:numId w:val="25"/>
        </w:numPr>
        <w:spacing w:after="174"/>
        <w:ind w:right="333" w:hanging="922"/>
      </w:pPr>
      <w:r>
        <w:t xml:space="preserve">“Delivery ex stock” means immediate delivery directly from stock actually on hand.    </w:t>
      </w:r>
    </w:p>
    <w:p w:rsidR="008D3B72" w:rsidRDefault="00A96292">
      <w:pPr>
        <w:numPr>
          <w:ilvl w:val="1"/>
          <w:numId w:val="25"/>
        </w:numPr>
        <w:ind w:right="333" w:hanging="922"/>
      </w:pPr>
      <w:r>
        <w:t xml:space="preserve">“Delivery into consignees store or to his site” means delivered and unloaded in the specified   </w:t>
      </w:r>
    </w:p>
    <w:p w:rsidR="008D3B72" w:rsidRDefault="00A96292">
      <w:pPr>
        <w:spacing w:after="60" w:line="372" w:lineRule="auto"/>
        <w:ind w:left="852" w:right="313"/>
        <w:jc w:val="left"/>
      </w:pPr>
      <w:r>
        <w:t xml:space="preserve">store or depot or on the specified site in compliance with the conditions of the contract or   order, the supplier bearing all risks and charges involved until the supplies are so </w:t>
      </w:r>
      <w:proofErr w:type="gramStart"/>
      <w:r>
        <w:t>delivered  and</w:t>
      </w:r>
      <w:proofErr w:type="gramEnd"/>
      <w:r>
        <w:t xml:space="preserve"> a valid receipt is obtained.    </w:t>
      </w:r>
    </w:p>
    <w:p w:rsidR="008D3B72" w:rsidRDefault="00A96292">
      <w:pPr>
        <w:numPr>
          <w:ilvl w:val="1"/>
          <w:numId w:val="25"/>
        </w:numPr>
        <w:spacing w:after="10"/>
        <w:ind w:right="333" w:hanging="922"/>
      </w:pPr>
      <w:r>
        <w:t xml:space="preserve">"Dumping" occurs when a private enterprise abroad market its goods on own initiative </w:t>
      </w:r>
    </w:p>
    <w:p w:rsidR="008D3B72" w:rsidRDefault="00A96292">
      <w:pPr>
        <w:ind w:left="1657" w:right="333"/>
      </w:pPr>
      <w:r>
        <w:t xml:space="preserve">in   </w:t>
      </w:r>
    </w:p>
    <w:p w:rsidR="008D3B72" w:rsidRDefault="00A96292">
      <w:pPr>
        <w:spacing w:after="52" w:line="375" w:lineRule="auto"/>
        <w:ind w:left="862" w:right="333"/>
      </w:pPr>
      <w:r>
        <w:t xml:space="preserve">the RSA at lower prices than that of the country of origin and which have the potential </w:t>
      </w:r>
      <w:proofErr w:type="gramStart"/>
      <w:r>
        <w:t>to  harm</w:t>
      </w:r>
      <w:proofErr w:type="gramEnd"/>
      <w:r>
        <w:t xml:space="preserve"> the local industries in the RSA.    </w:t>
      </w:r>
    </w:p>
    <w:p w:rsidR="008D3B72" w:rsidRDefault="00A96292">
      <w:pPr>
        <w:numPr>
          <w:ilvl w:val="1"/>
          <w:numId w:val="25"/>
        </w:numPr>
        <w:ind w:right="333" w:hanging="922"/>
      </w:pPr>
      <w:r>
        <w:lastRenderedPageBreak/>
        <w:t xml:space="preserve">“Force majeure” means an event beyond the control of the supplier and not involving the   </w:t>
      </w:r>
    </w:p>
    <w:p w:rsidR="008D3B72" w:rsidRDefault="00A96292">
      <w:pPr>
        <w:spacing w:after="62" w:line="364" w:lineRule="auto"/>
        <w:ind w:left="862" w:right="578"/>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8D3B72" w:rsidRDefault="00A96292">
      <w:pPr>
        <w:numPr>
          <w:ilvl w:val="1"/>
          <w:numId w:val="25"/>
        </w:numPr>
        <w:spacing w:after="62" w:line="365" w:lineRule="auto"/>
        <w:ind w:right="333"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D3B72" w:rsidRDefault="00A96292">
      <w:pPr>
        <w:numPr>
          <w:ilvl w:val="1"/>
          <w:numId w:val="25"/>
        </w:numPr>
        <w:spacing w:after="172"/>
        <w:ind w:right="333" w:hanging="922"/>
      </w:pPr>
      <w:r>
        <w:t xml:space="preserve">“GCC” means the General Conditions of Contract.    </w:t>
      </w:r>
    </w:p>
    <w:p w:rsidR="008D3B72" w:rsidRDefault="00A96292">
      <w:pPr>
        <w:numPr>
          <w:ilvl w:val="1"/>
          <w:numId w:val="25"/>
        </w:numPr>
        <w:spacing w:after="12"/>
        <w:ind w:right="333" w:hanging="922"/>
      </w:pPr>
      <w:r>
        <w:t xml:space="preserve">“Goods” means all of the equipment, machinery, and/or other materials that the </w:t>
      </w:r>
    </w:p>
    <w:p w:rsidR="008D3B72" w:rsidRDefault="00A96292">
      <w:pPr>
        <w:ind w:left="1657" w:right="333"/>
      </w:pPr>
      <w:r>
        <w:t xml:space="preserve">supplier is   </w:t>
      </w:r>
    </w:p>
    <w:p w:rsidR="008D3B72" w:rsidRDefault="00A96292">
      <w:pPr>
        <w:spacing w:after="161"/>
        <w:ind w:left="862" w:right="333"/>
      </w:pPr>
      <w:r>
        <w:t xml:space="preserve">required to supply to the purchaser under the contract.    </w:t>
      </w:r>
    </w:p>
    <w:p w:rsidR="008D3B72" w:rsidRDefault="00A96292">
      <w:pPr>
        <w:numPr>
          <w:ilvl w:val="1"/>
          <w:numId w:val="25"/>
        </w:numPr>
        <w:spacing w:after="51" w:line="372" w:lineRule="auto"/>
        <w:ind w:right="333"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D3B72" w:rsidRDefault="00A96292">
      <w:pPr>
        <w:numPr>
          <w:ilvl w:val="1"/>
          <w:numId w:val="25"/>
        </w:numPr>
        <w:spacing w:after="45" w:line="382" w:lineRule="auto"/>
        <w:ind w:right="333" w:hanging="922"/>
      </w:pPr>
      <w:r>
        <w:t xml:space="preserve">“Local content” means that portion of the bidding price which is not included in the   imported content provided that local manufacture does take place.    </w:t>
      </w:r>
    </w:p>
    <w:p w:rsidR="008D3B72" w:rsidRDefault="00A96292">
      <w:pPr>
        <w:numPr>
          <w:ilvl w:val="1"/>
          <w:numId w:val="25"/>
        </w:numPr>
        <w:spacing w:after="158"/>
        <w:ind w:right="333" w:hanging="922"/>
      </w:pPr>
      <w:r>
        <w:t xml:space="preserve">“Manufacture” means the production of products in a factory using labour, </w:t>
      </w:r>
      <w:proofErr w:type="gramStart"/>
      <w:r>
        <w:t xml:space="preserve">materials,   </w:t>
      </w:r>
      <w:proofErr w:type="gramEnd"/>
      <w:r>
        <w:t xml:space="preserve">components and machinery and includes other related value-adding activities.    </w:t>
      </w:r>
    </w:p>
    <w:p w:rsidR="008D3B72" w:rsidRDefault="00A96292">
      <w:pPr>
        <w:numPr>
          <w:ilvl w:val="1"/>
          <w:numId w:val="25"/>
        </w:numPr>
        <w:spacing w:after="45" w:line="382" w:lineRule="auto"/>
        <w:ind w:right="333" w:hanging="922"/>
      </w:pPr>
      <w:r>
        <w:t xml:space="preserve">“Order” means an official written order issued for the supply of goods or works or the   rendering of a service.    </w:t>
      </w:r>
    </w:p>
    <w:p w:rsidR="008D3B72" w:rsidRDefault="00A96292">
      <w:pPr>
        <w:numPr>
          <w:ilvl w:val="1"/>
          <w:numId w:val="25"/>
        </w:numPr>
        <w:spacing w:after="172"/>
        <w:ind w:right="333" w:hanging="922"/>
      </w:pPr>
      <w:r>
        <w:t xml:space="preserve">“Project site,” where applicable, means the place indicated in bidding documents.    </w:t>
      </w:r>
    </w:p>
    <w:p w:rsidR="008D3B72" w:rsidRDefault="00A96292">
      <w:pPr>
        <w:numPr>
          <w:ilvl w:val="1"/>
          <w:numId w:val="25"/>
        </w:numPr>
        <w:spacing w:after="172"/>
        <w:ind w:right="333" w:hanging="922"/>
      </w:pPr>
      <w:r>
        <w:t xml:space="preserve">“Purchaser” means the organisation purchasing the goods.    </w:t>
      </w:r>
    </w:p>
    <w:p w:rsidR="008D3B72" w:rsidRDefault="00A96292">
      <w:pPr>
        <w:numPr>
          <w:ilvl w:val="1"/>
          <w:numId w:val="25"/>
        </w:numPr>
        <w:spacing w:after="172"/>
        <w:ind w:right="333" w:hanging="922"/>
      </w:pPr>
      <w:r>
        <w:t xml:space="preserve">“Republic” means the RSA.    </w:t>
      </w:r>
    </w:p>
    <w:p w:rsidR="008D3B72" w:rsidRDefault="00A96292">
      <w:pPr>
        <w:numPr>
          <w:ilvl w:val="1"/>
          <w:numId w:val="25"/>
        </w:numPr>
        <w:spacing w:after="174"/>
        <w:ind w:right="333" w:hanging="922"/>
      </w:pPr>
      <w:r>
        <w:t xml:space="preserve">“SCC” means the Special Conditions of Contract.    </w:t>
      </w:r>
    </w:p>
    <w:p w:rsidR="008D3B72" w:rsidRDefault="00A96292">
      <w:pPr>
        <w:numPr>
          <w:ilvl w:val="1"/>
          <w:numId w:val="25"/>
        </w:numPr>
        <w:spacing w:line="367" w:lineRule="auto"/>
        <w:ind w:right="333"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D3B72" w:rsidRDefault="00A96292">
      <w:pPr>
        <w:numPr>
          <w:ilvl w:val="1"/>
          <w:numId w:val="25"/>
        </w:numPr>
        <w:ind w:right="333" w:hanging="922"/>
      </w:pPr>
      <w:r>
        <w:t xml:space="preserve">“Written” or “in writing” means handwritten in ink or any form of electronic or mechanical   </w:t>
      </w:r>
    </w:p>
    <w:p w:rsidR="008D3B72" w:rsidRDefault="00A96292">
      <w:pPr>
        <w:spacing w:after="186"/>
        <w:ind w:left="862" w:right="333"/>
      </w:pPr>
      <w:r>
        <w:lastRenderedPageBreak/>
        <w:t xml:space="preserve">writing.    </w:t>
      </w:r>
    </w:p>
    <w:p w:rsidR="008D3B72" w:rsidRDefault="00A96292">
      <w:pPr>
        <w:numPr>
          <w:ilvl w:val="0"/>
          <w:numId w:val="26"/>
        </w:numPr>
        <w:spacing w:after="199" w:line="265" w:lineRule="auto"/>
        <w:ind w:hanging="852"/>
      </w:pPr>
      <w:r>
        <w:rPr>
          <w:b/>
        </w:rPr>
        <w:t xml:space="preserve">Application </w:t>
      </w:r>
      <w:r>
        <w:t xml:space="preserve">  </w:t>
      </w:r>
    </w:p>
    <w:p w:rsidR="008D3B72" w:rsidRDefault="00A96292">
      <w:pPr>
        <w:numPr>
          <w:ilvl w:val="1"/>
          <w:numId w:val="26"/>
        </w:numPr>
        <w:ind w:right="333" w:hanging="852"/>
      </w:pPr>
      <w:r>
        <w:t xml:space="preserve">These general conditions are applicable to all Bids, contracts and orders including Bids for   </w:t>
      </w:r>
    </w:p>
    <w:p w:rsidR="008D3B72" w:rsidRDefault="00A96292">
      <w:pPr>
        <w:spacing w:after="79" w:line="365" w:lineRule="auto"/>
        <w:ind w:left="862" w:right="571"/>
      </w:pPr>
      <w:r>
        <w:t xml:space="preserve">functional and professional services, sales, hiring, letting and the granting or acquiring of rights, but excluding immovable property, unless otherwise indicated in the bidding documents.    </w:t>
      </w:r>
    </w:p>
    <w:p w:rsidR="008D3B72" w:rsidRDefault="00A96292">
      <w:pPr>
        <w:numPr>
          <w:ilvl w:val="1"/>
          <w:numId w:val="26"/>
        </w:numPr>
        <w:spacing w:after="203"/>
        <w:ind w:right="333" w:hanging="852"/>
      </w:pPr>
      <w:r>
        <w:t xml:space="preserve">Where applicable, SCC are also laid down to cover specific supplies, services or works.    </w:t>
      </w:r>
    </w:p>
    <w:p w:rsidR="008D3B72" w:rsidRDefault="00A96292">
      <w:pPr>
        <w:numPr>
          <w:ilvl w:val="1"/>
          <w:numId w:val="26"/>
        </w:numPr>
        <w:ind w:right="333" w:hanging="852"/>
      </w:pPr>
      <w:r>
        <w:t xml:space="preserve">Where such SCC are in conflict with these general conditions, the special conditions shall   </w:t>
      </w:r>
    </w:p>
    <w:p w:rsidR="008D3B72" w:rsidRDefault="00A96292">
      <w:pPr>
        <w:spacing w:after="183"/>
        <w:ind w:left="862" w:right="333"/>
      </w:pPr>
      <w:r>
        <w:t xml:space="preserve">apply.    </w:t>
      </w:r>
    </w:p>
    <w:p w:rsidR="008D3B72" w:rsidRDefault="00A96292">
      <w:pPr>
        <w:numPr>
          <w:ilvl w:val="0"/>
          <w:numId w:val="26"/>
        </w:numPr>
        <w:spacing w:after="199" w:line="265" w:lineRule="auto"/>
        <w:ind w:hanging="852"/>
      </w:pPr>
      <w:r>
        <w:rPr>
          <w:b/>
        </w:rPr>
        <w:t xml:space="preserve">General </w:t>
      </w:r>
      <w:r>
        <w:t xml:space="preserve">  </w:t>
      </w:r>
    </w:p>
    <w:p w:rsidR="008D3B72" w:rsidRDefault="00A96292">
      <w:pPr>
        <w:numPr>
          <w:ilvl w:val="1"/>
          <w:numId w:val="26"/>
        </w:numPr>
        <w:spacing w:after="10"/>
        <w:ind w:right="333" w:hanging="852"/>
      </w:pPr>
      <w:r>
        <w:t xml:space="preserve">Unless otherwise indicated in the bidding documents, the purchaser shall not be liable </w:t>
      </w:r>
    </w:p>
    <w:p w:rsidR="008D3B72" w:rsidRDefault="00A96292">
      <w:pPr>
        <w:ind w:left="1587" w:right="333"/>
      </w:pPr>
      <w:r>
        <w:t xml:space="preserve">for   </w:t>
      </w:r>
    </w:p>
    <w:p w:rsidR="008D3B72" w:rsidRDefault="00A96292">
      <w:pPr>
        <w:spacing w:after="73" w:line="367" w:lineRule="auto"/>
        <w:ind w:left="862" w:right="333"/>
      </w:pPr>
      <w:r>
        <w:t xml:space="preserve">any expense incurred in the preparation and submission of a bid. Where applicable a </w:t>
      </w:r>
      <w:proofErr w:type="spellStart"/>
      <w:r>
        <w:t>nonrefundable</w:t>
      </w:r>
      <w:proofErr w:type="spellEnd"/>
      <w:r>
        <w:t xml:space="preserve"> fee for documents may be charged.    </w:t>
      </w:r>
    </w:p>
    <w:p w:rsidR="008D3B72" w:rsidRDefault="00A96292">
      <w:pPr>
        <w:numPr>
          <w:ilvl w:val="1"/>
          <w:numId w:val="26"/>
        </w:numPr>
        <w:spacing w:after="2" w:line="361" w:lineRule="auto"/>
        <w:ind w:right="333" w:hanging="852"/>
      </w:pPr>
      <w:r>
        <w:t xml:space="preserve">With certain exceptions, invitations to bid are only published in the Government Tender Bulletin. The Government Tender Bulletin may be obtained directly from the Government  </w:t>
      </w:r>
    </w:p>
    <w:p w:rsidR="008D3B72" w:rsidRDefault="00A96292">
      <w:pPr>
        <w:spacing w:after="181"/>
        <w:ind w:left="862" w:right="333"/>
      </w:pPr>
      <w:r>
        <w:t xml:space="preserve">Printer, Private Bag X85, Pretoria 0001, or accessed electronically from </w:t>
      </w:r>
      <w:hyperlink r:id="rId44">
        <w:r>
          <w:rPr>
            <w:color w:val="0000FF"/>
            <w:u w:val="single" w:color="0000FF"/>
          </w:rPr>
          <w:t>www.treasury.gov.</w:t>
        </w:r>
      </w:hyperlink>
      <w:hyperlink r:id="rId45">
        <w:r>
          <w:rPr>
            <w:color w:val="0000FF"/>
            <w:u w:val="single" w:color="0000FF"/>
          </w:rPr>
          <w:t>z</w:t>
        </w:r>
      </w:hyperlink>
      <w:hyperlink r:id="rId46">
        <w:r>
          <w:rPr>
            <w:color w:val="0000FF"/>
            <w:u w:val="single" w:color="0000FF"/>
          </w:rPr>
          <w:t>a</w:t>
        </w:r>
      </w:hyperlink>
      <w:hyperlink r:id="rId47">
        <w:r>
          <w:t xml:space="preserve">   </w:t>
        </w:r>
      </w:hyperlink>
      <w:r>
        <w:t xml:space="preserve"> </w:t>
      </w:r>
    </w:p>
    <w:p w:rsidR="008D3B72" w:rsidRDefault="00A96292">
      <w:pPr>
        <w:numPr>
          <w:ilvl w:val="0"/>
          <w:numId w:val="26"/>
        </w:numPr>
        <w:spacing w:after="199" w:line="265" w:lineRule="auto"/>
        <w:ind w:hanging="852"/>
      </w:pPr>
      <w:r>
        <w:rPr>
          <w:b/>
        </w:rPr>
        <w:t xml:space="preserve">Standards- </w:t>
      </w:r>
      <w:r>
        <w:t xml:space="preserve">  </w:t>
      </w:r>
    </w:p>
    <w:p w:rsidR="008D3B72" w:rsidRDefault="00A96292">
      <w:pPr>
        <w:numPr>
          <w:ilvl w:val="1"/>
          <w:numId w:val="26"/>
        </w:numPr>
        <w:ind w:right="333" w:hanging="852"/>
      </w:pPr>
      <w:r>
        <w:t xml:space="preserve">The goods supplied shall conform to the standards mentioned in the bidding documents and   </w:t>
      </w:r>
    </w:p>
    <w:p w:rsidR="008D3B72" w:rsidRDefault="00A96292">
      <w:pPr>
        <w:spacing w:after="201"/>
        <w:ind w:left="862" w:right="333"/>
      </w:pPr>
      <w:r>
        <w:t xml:space="preserve">specifications.    </w:t>
      </w:r>
    </w:p>
    <w:p w:rsidR="008D3B72" w:rsidRDefault="00A96292">
      <w:pPr>
        <w:tabs>
          <w:tab w:val="center" w:pos="3955"/>
        </w:tabs>
        <w:spacing w:after="199"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8D3B72" w:rsidRDefault="00A96292">
      <w:pPr>
        <w:tabs>
          <w:tab w:val="center" w:pos="5732"/>
        </w:tabs>
        <w:ind w:left="0" w:firstLine="0"/>
        <w:jc w:val="left"/>
      </w:pPr>
      <w:proofErr w:type="gramStart"/>
      <w:r>
        <w:t xml:space="preserve">5.1  </w:t>
      </w:r>
      <w:r>
        <w:tab/>
      </w:r>
      <w:proofErr w:type="gramEnd"/>
      <w:r>
        <w:t xml:space="preserve">The supplier shall not, without the purchaser’s prior written consent, disclose the contract,   </w:t>
      </w:r>
    </w:p>
    <w:p w:rsidR="008D3B72" w:rsidRDefault="00A96292">
      <w:pPr>
        <w:spacing w:after="43" w:line="365" w:lineRule="auto"/>
        <w:ind w:left="862" w:right="571"/>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D3B72" w:rsidRDefault="00A96292">
      <w:pPr>
        <w:tabs>
          <w:tab w:val="center" w:pos="5970"/>
        </w:tabs>
        <w:ind w:left="0" w:firstLine="0"/>
        <w:jc w:val="left"/>
      </w:pPr>
      <w:proofErr w:type="gramStart"/>
      <w:r>
        <w:t xml:space="preserve">5.2  </w:t>
      </w:r>
      <w:r>
        <w:tab/>
      </w:r>
      <w:proofErr w:type="gramEnd"/>
      <w:r>
        <w:t xml:space="preserve">The supplier shall not, without the purchaser’s prior written consent, make use of any   </w:t>
      </w:r>
    </w:p>
    <w:p w:rsidR="008D3B72" w:rsidRDefault="00A96292">
      <w:pPr>
        <w:spacing w:after="39" w:line="368" w:lineRule="auto"/>
        <w:ind w:left="862" w:right="333"/>
      </w:pPr>
      <w:r>
        <w:t xml:space="preserve">document or information mentioned in GCC clause 5.1 except for purposes of performing the contract.    </w:t>
      </w:r>
    </w:p>
    <w:p w:rsidR="008D3B72" w:rsidRDefault="00A96292">
      <w:pPr>
        <w:tabs>
          <w:tab w:val="center" w:pos="5711"/>
        </w:tabs>
        <w:ind w:left="0" w:firstLine="0"/>
        <w:jc w:val="left"/>
      </w:pPr>
      <w:proofErr w:type="gramStart"/>
      <w:r>
        <w:t xml:space="preserve">5.3  </w:t>
      </w:r>
      <w:r>
        <w:tab/>
      </w:r>
      <w:proofErr w:type="gramEnd"/>
      <w:r>
        <w:t xml:space="preserve">Any document, other than the contract itself mentioned in GCC clause 5.1 shall remain the   </w:t>
      </w:r>
    </w:p>
    <w:p w:rsidR="008D3B72" w:rsidRDefault="00A96292">
      <w:pPr>
        <w:ind w:left="862" w:right="333"/>
      </w:pPr>
      <w:r>
        <w:t xml:space="preserve">property of the purchaser and shall be returned (all copies) to the purchaser on completion of </w:t>
      </w:r>
    </w:p>
    <w:p w:rsidR="008D3B72" w:rsidRDefault="00A96292">
      <w:pPr>
        <w:ind w:left="862" w:right="333"/>
      </w:pPr>
      <w:r>
        <w:t xml:space="preserve">the supplier’s performance under the contract if so required by the purchaser.    </w:t>
      </w:r>
    </w:p>
    <w:p w:rsidR="008D3B72" w:rsidRDefault="00A96292">
      <w:pPr>
        <w:ind w:left="15" w:right="333"/>
      </w:pPr>
      <w:r>
        <w:lastRenderedPageBreak/>
        <w:t xml:space="preserve">5.4 The supplier shall permit the purchaser to inspect the supplier’s records relating to the  </w:t>
      </w:r>
    </w:p>
    <w:p w:rsidR="008D3B72" w:rsidRDefault="00A96292">
      <w:pPr>
        <w:ind w:left="862" w:right="333"/>
      </w:pPr>
      <w:r>
        <w:t xml:space="preserve">performance of the supplier and to have them audited by auditors appointed by the purchaser, </w:t>
      </w:r>
    </w:p>
    <w:p w:rsidR="008D3B72" w:rsidRDefault="00A96292">
      <w:pPr>
        <w:spacing w:after="184"/>
        <w:ind w:left="862" w:right="333"/>
      </w:pPr>
      <w:r>
        <w:t xml:space="preserve">if so required by the purchaser.    </w:t>
      </w:r>
    </w:p>
    <w:p w:rsidR="008D3B72" w:rsidRDefault="00A96292">
      <w:pPr>
        <w:numPr>
          <w:ilvl w:val="0"/>
          <w:numId w:val="27"/>
        </w:numPr>
        <w:spacing w:after="199" w:line="265" w:lineRule="auto"/>
        <w:ind w:hanging="852"/>
      </w:pPr>
      <w:r>
        <w:rPr>
          <w:b/>
        </w:rPr>
        <w:t xml:space="preserve">Patent rights </w:t>
      </w:r>
      <w:r>
        <w:t xml:space="preserve">  </w:t>
      </w:r>
    </w:p>
    <w:p w:rsidR="008D3B72" w:rsidRDefault="00A96292">
      <w:pPr>
        <w:tabs>
          <w:tab w:val="center" w:pos="5736"/>
        </w:tabs>
        <w:ind w:left="0" w:firstLine="0"/>
        <w:jc w:val="left"/>
      </w:pPr>
      <w:proofErr w:type="gramStart"/>
      <w:r>
        <w:t xml:space="preserve">6.1  </w:t>
      </w:r>
      <w:r>
        <w:tab/>
      </w:r>
      <w:proofErr w:type="gramEnd"/>
      <w:r>
        <w:t xml:space="preserve">The supplier shall indemnify the purchaser against all third-party claims of infringement of   </w:t>
      </w:r>
    </w:p>
    <w:p w:rsidR="008D3B72" w:rsidRDefault="00A96292">
      <w:pPr>
        <w:ind w:left="862" w:right="333"/>
      </w:pPr>
      <w:r>
        <w:t xml:space="preserve">patent, trademark, or industrial design rights arising from use of the goods or any part thereof  </w:t>
      </w:r>
    </w:p>
    <w:p w:rsidR="008D3B72" w:rsidRDefault="00A96292">
      <w:pPr>
        <w:spacing w:after="190"/>
        <w:ind w:left="862" w:right="333"/>
      </w:pPr>
      <w:r>
        <w:t xml:space="preserve">by the purchaser.   </w:t>
      </w:r>
    </w:p>
    <w:p w:rsidR="008D3B72" w:rsidRDefault="00A96292">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8D3B72" w:rsidRDefault="00A96292">
      <w:pPr>
        <w:numPr>
          <w:ilvl w:val="1"/>
          <w:numId w:val="28"/>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8D3B72" w:rsidRDefault="00A96292">
      <w:pPr>
        <w:numPr>
          <w:ilvl w:val="1"/>
          <w:numId w:val="28"/>
        </w:numPr>
        <w:spacing w:after="71" w:line="372" w:lineRule="auto"/>
        <w:ind w:right="419" w:hanging="132"/>
      </w:pPr>
      <w:r>
        <w:t xml:space="preserve">The proceeds of the performance security shall be payable to the purchaser as   compensation for any loss resulting from the supplier’s failure to complete his </w:t>
      </w:r>
      <w:proofErr w:type="gramStart"/>
      <w:r>
        <w:t>obligations  under</w:t>
      </w:r>
      <w:proofErr w:type="gramEnd"/>
      <w:r>
        <w:t xml:space="preserve"> the contract.    </w:t>
      </w:r>
    </w:p>
    <w:p w:rsidR="008D3B72" w:rsidRDefault="00A96292">
      <w:pPr>
        <w:numPr>
          <w:ilvl w:val="1"/>
          <w:numId w:val="28"/>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8D3B72" w:rsidRDefault="00A96292">
      <w:pPr>
        <w:tabs>
          <w:tab w:val="center" w:pos="5976"/>
        </w:tabs>
        <w:ind w:left="0" w:firstLine="0"/>
        <w:jc w:val="left"/>
      </w:pPr>
      <w:proofErr w:type="gramStart"/>
      <w:r>
        <w:t xml:space="preserve">7.3.1  </w:t>
      </w:r>
      <w:r>
        <w:tab/>
      </w:r>
      <w:proofErr w:type="gramEnd"/>
      <w:r>
        <w:t xml:space="preserve">a bank guarantee or an irrevocable letter of credit issued by a reputable bank located   </w:t>
      </w:r>
    </w:p>
    <w:p w:rsidR="008D3B72" w:rsidRDefault="00A96292">
      <w:pPr>
        <w:spacing w:after="105" w:line="259" w:lineRule="auto"/>
        <w:ind w:left="10" w:right="565"/>
        <w:jc w:val="right"/>
      </w:pPr>
      <w:r>
        <w:t xml:space="preserve">in the purchaser’s country or abroad, acceptable to the purchaser, in the form provided  </w:t>
      </w:r>
    </w:p>
    <w:p w:rsidR="008D3B72" w:rsidRDefault="00A96292">
      <w:pPr>
        <w:spacing w:after="168" w:line="259" w:lineRule="auto"/>
        <w:ind w:left="10" w:right="453"/>
        <w:jc w:val="center"/>
      </w:pPr>
      <w:r>
        <w:t xml:space="preserve">in the bidding documents or another form acceptable to the purchaser; or    </w:t>
      </w:r>
    </w:p>
    <w:p w:rsidR="008D3B72" w:rsidRDefault="00A96292">
      <w:pPr>
        <w:tabs>
          <w:tab w:val="center" w:pos="2942"/>
        </w:tabs>
        <w:spacing w:after="166"/>
        <w:ind w:left="0" w:firstLine="0"/>
        <w:jc w:val="left"/>
      </w:pPr>
      <w:proofErr w:type="gramStart"/>
      <w:r>
        <w:t xml:space="preserve">7.3.2  </w:t>
      </w:r>
      <w:r>
        <w:tab/>
      </w:r>
      <w:proofErr w:type="gramEnd"/>
      <w:r>
        <w:t xml:space="preserve">a cashier’s or certified cheque    </w:t>
      </w:r>
    </w:p>
    <w:p w:rsidR="008D3B72" w:rsidRDefault="00A96292">
      <w:pPr>
        <w:tabs>
          <w:tab w:val="center" w:pos="5736"/>
        </w:tabs>
        <w:ind w:left="0" w:firstLine="0"/>
        <w:jc w:val="left"/>
      </w:pPr>
      <w:proofErr w:type="gramStart"/>
      <w:r>
        <w:t xml:space="preserve">7.4  </w:t>
      </w:r>
      <w:r>
        <w:tab/>
      </w:r>
      <w:proofErr w:type="gramEnd"/>
      <w:r>
        <w:t xml:space="preserve">The performance security will be discharged by the purchaser and returned to the supplier   </w:t>
      </w:r>
    </w:p>
    <w:p w:rsidR="008D3B72" w:rsidRDefault="00A96292">
      <w:pPr>
        <w:spacing w:after="4" w:line="372" w:lineRule="auto"/>
        <w:ind w:left="852" w:right="313"/>
        <w:jc w:val="left"/>
      </w:pPr>
      <w:r>
        <w:t xml:space="preserve">not later than thirty (30) days following the date of completion of the supplier’s performance obligations under the contract, including any warranty obligations, unless otherwise specified in SCC.    </w:t>
      </w:r>
    </w:p>
    <w:p w:rsidR="008D3B72" w:rsidRDefault="00A96292">
      <w:pPr>
        <w:numPr>
          <w:ilvl w:val="0"/>
          <w:numId w:val="29"/>
        </w:numPr>
        <w:spacing w:after="199" w:line="265" w:lineRule="auto"/>
        <w:ind w:hanging="852"/>
      </w:pPr>
      <w:r>
        <w:rPr>
          <w:b/>
        </w:rPr>
        <w:t xml:space="preserve">Inspections, tests and analyses </w:t>
      </w:r>
      <w:r>
        <w:t xml:space="preserve">  </w:t>
      </w:r>
    </w:p>
    <w:p w:rsidR="008D3B72" w:rsidRDefault="00A96292">
      <w:pPr>
        <w:numPr>
          <w:ilvl w:val="1"/>
          <w:numId w:val="29"/>
        </w:numPr>
        <w:spacing w:after="203"/>
        <w:ind w:right="376" w:hanging="852"/>
      </w:pPr>
      <w:r>
        <w:t xml:space="preserve">All pre-bidding testing will be for the account of the bidder.    </w:t>
      </w:r>
    </w:p>
    <w:p w:rsidR="008D3B72" w:rsidRDefault="00A96292">
      <w:pPr>
        <w:numPr>
          <w:ilvl w:val="1"/>
          <w:numId w:val="29"/>
        </w:numPr>
        <w:spacing w:line="345" w:lineRule="auto"/>
        <w:ind w:right="376"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D3B72" w:rsidRDefault="00A96292">
      <w:pPr>
        <w:numPr>
          <w:ilvl w:val="1"/>
          <w:numId w:val="29"/>
        </w:numPr>
        <w:ind w:right="376" w:hanging="852"/>
      </w:pPr>
      <w:r>
        <w:t xml:space="preserve">If there are no inspection requirements indicated in the bidding documents and no mention   </w:t>
      </w:r>
    </w:p>
    <w:p w:rsidR="008D3B72" w:rsidRDefault="00A96292">
      <w:pPr>
        <w:spacing w:after="78" w:line="366" w:lineRule="auto"/>
        <w:ind w:left="862" w:right="582"/>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8D3B72" w:rsidRDefault="00A96292">
      <w:pPr>
        <w:numPr>
          <w:ilvl w:val="1"/>
          <w:numId w:val="29"/>
        </w:numPr>
        <w:ind w:right="376" w:hanging="852"/>
      </w:pPr>
      <w:r>
        <w:lastRenderedPageBreak/>
        <w:t xml:space="preserve">If the inspections, tests and analyses referred to in clauses 8.2 and 8.3 show the supplies to   </w:t>
      </w:r>
    </w:p>
    <w:p w:rsidR="008D3B72" w:rsidRDefault="00A96292">
      <w:pPr>
        <w:spacing w:after="69" w:line="375" w:lineRule="auto"/>
        <w:ind w:left="862" w:right="333"/>
      </w:pPr>
      <w:r>
        <w:t xml:space="preserve">be in accordance with the contract requirements, the cost of the inspections, tests </w:t>
      </w:r>
      <w:proofErr w:type="gramStart"/>
      <w:r>
        <w:t>and  analyses</w:t>
      </w:r>
      <w:proofErr w:type="gramEnd"/>
      <w:r>
        <w:t xml:space="preserve"> shall be defrayed by the purchaser.    </w:t>
      </w:r>
    </w:p>
    <w:p w:rsidR="008D3B72" w:rsidRDefault="00A96292">
      <w:pPr>
        <w:numPr>
          <w:ilvl w:val="1"/>
          <w:numId w:val="29"/>
        </w:numPr>
        <w:spacing w:after="132" w:line="367" w:lineRule="auto"/>
        <w:ind w:right="376"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D3B72" w:rsidRDefault="00A96292">
      <w:pPr>
        <w:numPr>
          <w:ilvl w:val="1"/>
          <w:numId w:val="29"/>
        </w:numPr>
        <w:spacing w:line="323" w:lineRule="auto"/>
        <w:ind w:right="376" w:hanging="852"/>
      </w:pPr>
      <w:r>
        <w:t xml:space="preserve">Supplies and services which are referred to in clauses 8.2 and 8.3 and which do not comply   with the contract requirements may be rejected.     </w:t>
      </w:r>
    </w:p>
    <w:p w:rsidR="008D3B72" w:rsidRDefault="00A96292">
      <w:pPr>
        <w:numPr>
          <w:ilvl w:val="1"/>
          <w:numId w:val="29"/>
        </w:numPr>
        <w:spacing w:line="353" w:lineRule="auto"/>
        <w:ind w:right="376"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D3B72" w:rsidRDefault="00A96292">
      <w:pPr>
        <w:numPr>
          <w:ilvl w:val="1"/>
          <w:numId w:val="29"/>
        </w:numPr>
        <w:ind w:right="376" w:hanging="852"/>
      </w:pPr>
      <w:r>
        <w:t xml:space="preserve">The provisions of clauses 8.4 to 8.7 shall not prejudice the right of the purchaser to cancel   </w:t>
      </w:r>
    </w:p>
    <w:p w:rsidR="008D3B72" w:rsidRDefault="00A96292">
      <w:pPr>
        <w:spacing w:after="38" w:line="378" w:lineRule="auto"/>
        <w:ind w:left="862" w:right="333"/>
      </w:pPr>
      <w:r>
        <w:t xml:space="preserve">the contract on account of a breach of the conditions thereof, or to act in terms of Clause </w:t>
      </w:r>
      <w:proofErr w:type="gramStart"/>
      <w:r>
        <w:t>23  of</w:t>
      </w:r>
      <w:proofErr w:type="gramEnd"/>
      <w:r>
        <w:t xml:space="preserve"> GCC.  </w:t>
      </w:r>
    </w:p>
    <w:p w:rsidR="008D3B72" w:rsidRDefault="00A96292">
      <w:pPr>
        <w:spacing w:after="161" w:line="259" w:lineRule="auto"/>
        <w:ind w:left="867" w:firstLine="0"/>
        <w:jc w:val="left"/>
      </w:pPr>
      <w:r>
        <w:t xml:space="preserve"> </w:t>
      </w:r>
    </w:p>
    <w:p w:rsidR="008D3B72" w:rsidRDefault="00A96292">
      <w:pPr>
        <w:spacing w:after="0" w:line="259" w:lineRule="auto"/>
        <w:ind w:left="867" w:firstLine="0"/>
        <w:jc w:val="left"/>
      </w:pPr>
      <w:r>
        <w:t xml:space="preserve">    </w:t>
      </w:r>
    </w:p>
    <w:p w:rsidR="008D3B72" w:rsidRDefault="00A96292">
      <w:pPr>
        <w:numPr>
          <w:ilvl w:val="0"/>
          <w:numId w:val="30"/>
        </w:numPr>
        <w:spacing w:after="199" w:line="265" w:lineRule="auto"/>
        <w:ind w:hanging="852"/>
      </w:pPr>
      <w:r>
        <w:rPr>
          <w:b/>
        </w:rPr>
        <w:t xml:space="preserve">Packing </w:t>
      </w:r>
      <w:r>
        <w:t xml:space="preserve">  </w:t>
      </w:r>
    </w:p>
    <w:p w:rsidR="008D3B72" w:rsidRDefault="00A96292">
      <w:pPr>
        <w:numPr>
          <w:ilvl w:val="1"/>
          <w:numId w:val="30"/>
        </w:numPr>
        <w:ind w:right="333" w:hanging="1440"/>
      </w:pPr>
      <w:r>
        <w:t xml:space="preserve">The supplier shall provide such packing of the goods as is required to prevent their damage   </w:t>
      </w:r>
    </w:p>
    <w:p w:rsidR="008D3B72" w:rsidRDefault="00A96292">
      <w:pPr>
        <w:spacing w:after="81" w:line="364" w:lineRule="auto"/>
        <w:ind w:left="862" w:right="566"/>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D3B72" w:rsidRDefault="00A96292">
      <w:pPr>
        <w:numPr>
          <w:ilvl w:val="1"/>
          <w:numId w:val="30"/>
        </w:numPr>
        <w:ind w:right="333" w:hanging="1440"/>
      </w:pPr>
      <w:r>
        <w:t xml:space="preserve">The packing, marking, and documentation within and outside the packages shall comply   </w:t>
      </w:r>
    </w:p>
    <w:p w:rsidR="008D3B72" w:rsidRDefault="00A96292">
      <w:pPr>
        <w:spacing w:after="84" w:line="362" w:lineRule="auto"/>
        <w:ind w:left="862" w:right="575"/>
      </w:pPr>
      <w:r>
        <w:lastRenderedPageBreak/>
        <w:t xml:space="preserve">strictly with such special requirements as shall be expressly provided for in the contract, including additional requirements, if any, specified in SCC, and in any subsequent instructions ordered by the purchaser.    </w:t>
      </w:r>
    </w:p>
    <w:p w:rsidR="008D3B72" w:rsidRDefault="00A96292">
      <w:pPr>
        <w:numPr>
          <w:ilvl w:val="0"/>
          <w:numId w:val="30"/>
        </w:numPr>
        <w:spacing w:after="199" w:line="265" w:lineRule="auto"/>
        <w:ind w:hanging="852"/>
      </w:pPr>
      <w:r>
        <w:rPr>
          <w:b/>
        </w:rPr>
        <w:t xml:space="preserve">Delivery and documents  </w:t>
      </w:r>
      <w:r>
        <w:t xml:space="preserve">  </w:t>
      </w:r>
    </w:p>
    <w:p w:rsidR="008D3B72" w:rsidRDefault="00A96292">
      <w:pPr>
        <w:numPr>
          <w:ilvl w:val="1"/>
          <w:numId w:val="30"/>
        </w:numPr>
        <w:ind w:right="333" w:hanging="1440"/>
      </w:pPr>
      <w:r>
        <w:t xml:space="preserve">Delivery of the goods shall be made by the supplier in accordance with the terms specified   </w:t>
      </w:r>
    </w:p>
    <w:p w:rsidR="008D3B72" w:rsidRDefault="00A96292">
      <w:pPr>
        <w:spacing w:after="83" w:line="368" w:lineRule="auto"/>
        <w:ind w:left="862" w:right="333"/>
      </w:pPr>
      <w:r>
        <w:t xml:space="preserve">in the contract.  The details of shipping and/or other documents to be furnished by the supplier are specified in SCC.    </w:t>
      </w:r>
    </w:p>
    <w:p w:rsidR="008D3B72" w:rsidRDefault="00A96292">
      <w:pPr>
        <w:numPr>
          <w:ilvl w:val="1"/>
          <w:numId w:val="30"/>
        </w:numPr>
        <w:spacing w:after="197"/>
        <w:ind w:right="333" w:hanging="1440"/>
      </w:pPr>
      <w:r>
        <w:t xml:space="preserve">Documents to be submitted by the supplier are specified in SCC.    </w:t>
      </w:r>
    </w:p>
    <w:p w:rsidR="008D3B72" w:rsidRDefault="00A96292">
      <w:pPr>
        <w:numPr>
          <w:ilvl w:val="0"/>
          <w:numId w:val="30"/>
        </w:numPr>
        <w:spacing w:after="199" w:line="265" w:lineRule="auto"/>
        <w:ind w:hanging="852"/>
      </w:pPr>
      <w:r>
        <w:rPr>
          <w:b/>
        </w:rPr>
        <w:t xml:space="preserve">Insurance </w:t>
      </w:r>
      <w:r>
        <w:t xml:space="preserve">  </w:t>
      </w:r>
    </w:p>
    <w:p w:rsidR="008D3B72" w:rsidRDefault="00A96292">
      <w:pPr>
        <w:numPr>
          <w:ilvl w:val="1"/>
          <w:numId w:val="30"/>
        </w:numPr>
        <w:ind w:right="333" w:hanging="1440"/>
      </w:pPr>
      <w:r>
        <w:t xml:space="preserve">The goods supplied under the contract shall be fully insured in a freely convertible  </w:t>
      </w:r>
    </w:p>
    <w:p w:rsidR="008D3B72" w:rsidRDefault="00A96292">
      <w:pPr>
        <w:ind w:left="1470" w:right="333"/>
      </w:pPr>
      <w:r>
        <w:t xml:space="preserve">currency against loss or damage incidental to manufacture or acquisition, transportation, </w:t>
      </w:r>
    </w:p>
    <w:p w:rsidR="008D3B72" w:rsidRDefault="00A96292">
      <w:pPr>
        <w:spacing w:after="174"/>
        <w:ind w:left="1479" w:right="333"/>
      </w:pPr>
      <w:r>
        <w:t xml:space="preserve">storage and delivery in the manner specified in the SCC.    </w:t>
      </w:r>
    </w:p>
    <w:p w:rsidR="008D3B72" w:rsidRDefault="00A96292">
      <w:pPr>
        <w:numPr>
          <w:ilvl w:val="0"/>
          <w:numId w:val="30"/>
        </w:numPr>
        <w:spacing w:after="199" w:line="265" w:lineRule="auto"/>
        <w:ind w:hanging="852"/>
      </w:pPr>
      <w:r>
        <w:rPr>
          <w:b/>
        </w:rPr>
        <w:t xml:space="preserve">Transportation </w:t>
      </w:r>
      <w:r>
        <w:t xml:space="preserve">  </w:t>
      </w:r>
    </w:p>
    <w:p w:rsidR="008D3B72" w:rsidRDefault="00A96292">
      <w:pPr>
        <w:numPr>
          <w:ilvl w:val="1"/>
          <w:numId w:val="30"/>
        </w:numPr>
        <w:ind w:right="333" w:hanging="1440"/>
      </w:pPr>
      <w:r>
        <w:t xml:space="preserve">Should a price other than an all-inclusive delivered price be required, this shall be specified   </w:t>
      </w:r>
    </w:p>
    <w:p w:rsidR="008D3B72" w:rsidRDefault="00A96292">
      <w:pPr>
        <w:spacing w:after="160"/>
        <w:ind w:left="862" w:right="333"/>
      </w:pPr>
      <w:r>
        <w:t xml:space="preserve">in the SCC.    </w:t>
      </w:r>
    </w:p>
    <w:p w:rsidR="008D3B72" w:rsidRDefault="00A96292">
      <w:pPr>
        <w:numPr>
          <w:ilvl w:val="0"/>
          <w:numId w:val="30"/>
        </w:numPr>
        <w:spacing w:after="199" w:line="265" w:lineRule="auto"/>
        <w:ind w:hanging="852"/>
      </w:pPr>
      <w:r>
        <w:rPr>
          <w:b/>
        </w:rPr>
        <w:t xml:space="preserve">Incidental services </w:t>
      </w:r>
      <w:r>
        <w:t xml:space="preserve">  </w:t>
      </w:r>
    </w:p>
    <w:p w:rsidR="008D3B72" w:rsidRDefault="00A96292">
      <w:pPr>
        <w:numPr>
          <w:ilvl w:val="1"/>
          <w:numId w:val="30"/>
        </w:numPr>
        <w:ind w:right="333" w:hanging="1440"/>
      </w:pPr>
      <w:r>
        <w:t xml:space="preserve">The supplier may be required to provide any or all of the following services, including   </w:t>
      </w:r>
    </w:p>
    <w:p w:rsidR="008D3B72" w:rsidRDefault="00A96292">
      <w:pPr>
        <w:spacing w:after="184"/>
        <w:ind w:left="862" w:right="333"/>
      </w:pPr>
      <w:r>
        <w:t xml:space="preserve">additional services, if any, specified in SCC:    </w:t>
      </w:r>
    </w:p>
    <w:p w:rsidR="008D3B72" w:rsidRDefault="00A96292">
      <w:pPr>
        <w:numPr>
          <w:ilvl w:val="2"/>
          <w:numId w:val="30"/>
        </w:numPr>
        <w:ind w:left="2863" w:right="333" w:hanging="1418"/>
      </w:pPr>
      <w:r>
        <w:t xml:space="preserve">performance or supervision of on-site assembly and/or commissioning of the supplied   </w:t>
      </w:r>
    </w:p>
    <w:p w:rsidR="008D3B72" w:rsidRDefault="00A96292">
      <w:pPr>
        <w:spacing w:after="182"/>
        <w:ind w:left="1448" w:right="333"/>
      </w:pPr>
      <w:r>
        <w:t xml:space="preserve">goods;    </w:t>
      </w:r>
    </w:p>
    <w:p w:rsidR="008D3B72" w:rsidRDefault="00A96292">
      <w:pPr>
        <w:numPr>
          <w:ilvl w:val="2"/>
          <w:numId w:val="30"/>
        </w:numPr>
        <w:ind w:left="2863" w:right="333" w:hanging="1418"/>
      </w:pPr>
      <w:r>
        <w:t xml:space="preserve">furnishing of tools required for assembly and/or maintenance of the supplied goods;    </w:t>
      </w:r>
    </w:p>
    <w:p w:rsidR="008D3B72" w:rsidRDefault="00A96292">
      <w:pPr>
        <w:numPr>
          <w:ilvl w:val="2"/>
          <w:numId w:val="30"/>
        </w:numPr>
        <w:ind w:left="2863" w:right="333" w:hanging="1418"/>
      </w:pPr>
      <w:r>
        <w:t xml:space="preserve">furnishing of a detailed operations and maintenance manual for each appropriate unit   </w:t>
      </w:r>
    </w:p>
    <w:p w:rsidR="008D3B72" w:rsidRDefault="00A96292">
      <w:pPr>
        <w:spacing w:after="184"/>
        <w:ind w:left="1448" w:right="333"/>
      </w:pPr>
      <w:r>
        <w:t xml:space="preserve">of the supplied goods;    </w:t>
      </w:r>
    </w:p>
    <w:p w:rsidR="008D3B72" w:rsidRDefault="00A96292">
      <w:pPr>
        <w:numPr>
          <w:ilvl w:val="2"/>
          <w:numId w:val="30"/>
        </w:numPr>
        <w:ind w:left="2863" w:right="333" w:hanging="1418"/>
      </w:pPr>
      <w:r>
        <w:t xml:space="preserve">performance or supervision or maintenance and/or repair of the supplied goods, for a   </w:t>
      </w:r>
    </w:p>
    <w:p w:rsidR="008D3B72" w:rsidRDefault="00A96292">
      <w:pPr>
        <w:spacing w:after="78" w:line="373" w:lineRule="auto"/>
        <w:ind w:left="1448" w:right="333"/>
      </w:pPr>
      <w:r>
        <w:t xml:space="preserve">period of time agreed by the parties, provided that this service shall not relieve </w:t>
      </w:r>
      <w:proofErr w:type="gramStart"/>
      <w:r>
        <w:t>the  supplier</w:t>
      </w:r>
      <w:proofErr w:type="gramEnd"/>
      <w:r>
        <w:t xml:space="preserve"> of any warranty obligations under this contract; and    </w:t>
      </w:r>
    </w:p>
    <w:p w:rsidR="008D3B72" w:rsidRDefault="00A96292">
      <w:pPr>
        <w:numPr>
          <w:ilvl w:val="2"/>
          <w:numId w:val="30"/>
        </w:numPr>
        <w:spacing w:after="12"/>
        <w:ind w:left="2863" w:right="333" w:hanging="1418"/>
      </w:pPr>
      <w:r>
        <w:t xml:space="preserve">training of the purchaser’s personnel, at the supplier’s plant and/or on-site, </w:t>
      </w:r>
    </w:p>
    <w:p w:rsidR="008D3B72" w:rsidRDefault="00A96292">
      <w:pPr>
        <w:ind w:left="2874" w:right="333"/>
      </w:pPr>
      <w:r>
        <w:t xml:space="preserve">in   </w:t>
      </w:r>
    </w:p>
    <w:p w:rsidR="008D3B72" w:rsidRDefault="00A96292">
      <w:pPr>
        <w:spacing w:after="166"/>
        <w:ind w:left="1448" w:right="333"/>
      </w:pPr>
      <w:r>
        <w:t xml:space="preserve">assembly, start-up, operation, maintenance, and/or repair of the supplied goods.    </w:t>
      </w:r>
    </w:p>
    <w:p w:rsidR="008D3B72" w:rsidRDefault="00A96292">
      <w:pPr>
        <w:numPr>
          <w:ilvl w:val="1"/>
          <w:numId w:val="30"/>
        </w:numPr>
        <w:ind w:right="333" w:hanging="1440"/>
      </w:pPr>
      <w:r>
        <w:lastRenderedPageBreak/>
        <w:t xml:space="preserve">Prices charged by the supplier for incidental services, if not included in the contract price  </w:t>
      </w:r>
    </w:p>
    <w:p w:rsidR="008D3B72" w:rsidRDefault="00A96292">
      <w:pPr>
        <w:ind w:left="1470" w:right="333"/>
      </w:pPr>
      <w:r>
        <w:t xml:space="preserve">for the goods, shall be agreed upon in advance by the parties and shall not exceed the </w:t>
      </w:r>
    </w:p>
    <w:p w:rsidR="008D3B72" w:rsidRDefault="00A96292">
      <w:pPr>
        <w:spacing w:after="177"/>
        <w:ind w:left="1479" w:right="333"/>
      </w:pPr>
      <w:r>
        <w:t xml:space="preserve">prevailing rates charged to other parties by the supplier for similar services.    </w:t>
      </w:r>
    </w:p>
    <w:p w:rsidR="008D3B72" w:rsidRDefault="00A96292">
      <w:pPr>
        <w:numPr>
          <w:ilvl w:val="0"/>
          <w:numId w:val="30"/>
        </w:numPr>
        <w:spacing w:after="199" w:line="265" w:lineRule="auto"/>
        <w:ind w:hanging="852"/>
      </w:pPr>
      <w:r>
        <w:rPr>
          <w:b/>
        </w:rPr>
        <w:t xml:space="preserve">Spare parts </w:t>
      </w:r>
      <w:r>
        <w:t xml:space="preserve">  </w:t>
      </w:r>
    </w:p>
    <w:p w:rsidR="008D3B72" w:rsidRDefault="00A96292">
      <w:pPr>
        <w:numPr>
          <w:ilvl w:val="1"/>
          <w:numId w:val="30"/>
        </w:numPr>
        <w:ind w:right="333" w:hanging="1440"/>
      </w:pPr>
      <w:r>
        <w:t xml:space="preserve">As specified in SCC, the supplier may be required to provide any or all of the following   </w:t>
      </w:r>
    </w:p>
    <w:p w:rsidR="008D3B72" w:rsidRDefault="00A96292">
      <w:pPr>
        <w:spacing w:after="83" w:line="364" w:lineRule="auto"/>
        <w:ind w:left="862" w:right="333"/>
      </w:pPr>
      <w:r>
        <w:t xml:space="preserve">materials, notifications, and information pertaining to spare parts manufactured or distributed by the supplier:    </w:t>
      </w:r>
    </w:p>
    <w:p w:rsidR="008D3B72" w:rsidRDefault="00A96292">
      <w:pPr>
        <w:numPr>
          <w:ilvl w:val="2"/>
          <w:numId w:val="30"/>
        </w:numPr>
        <w:ind w:left="2863" w:right="333" w:hanging="1418"/>
      </w:pPr>
      <w:r>
        <w:t xml:space="preserve">such spare parts as the purchaser may elect to purchase from the supplier, provided   </w:t>
      </w:r>
    </w:p>
    <w:p w:rsidR="008D3B72" w:rsidRDefault="00A96292">
      <w:pPr>
        <w:spacing w:after="81" w:line="366" w:lineRule="auto"/>
        <w:ind w:left="1448" w:right="333"/>
      </w:pPr>
      <w:r>
        <w:t xml:space="preserve">that this election shall not relieve the supplier of any warranty obligations under the contract; and    </w:t>
      </w:r>
    </w:p>
    <w:p w:rsidR="008D3B72" w:rsidRDefault="00A96292">
      <w:pPr>
        <w:numPr>
          <w:ilvl w:val="2"/>
          <w:numId w:val="30"/>
        </w:numPr>
        <w:spacing w:after="174"/>
        <w:ind w:left="2863" w:right="333" w:hanging="1418"/>
      </w:pPr>
      <w:r>
        <w:t xml:space="preserve">in the event of termination of production of the spare parts:    </w:t>
      </w:r>
    </w:p>
    <w:p w:rsidR="008D3B72" w:rsidRDefault="00A96292">
      <w:pPr>
        <w:numPr>
          <w:ilvl w:val="3"/>
          <w:numId w:val="30"/>
        </w:numPr>
        <w:ind w:right="333" w:hanging="1309"/>
      </w:pPr>
      <w:r>
        <w:t xml:space="preserve">Advance notification to the purchaser of the pending termination, in sufficient   </w:t>
      </w:r>
    </w:p>
    <w:p w:rsidR="008D3B72" w:rsidRDefault="00A96292">
      <w:pPr>
        <w:spacing w:after="160"/>
        <w:ind w:left="2014" w:right="333"/>
      </w:pPr>
      <w:r>
        <w:t xml:space="preserve">time to permit the purchaser to procure needed requirements; and    </w:t>
      </w:r>
    </w:p>
    <w:p w:rsidR="008D3B72" w:rsidRDefault="00A96292">
      <w:pPr>
        <w:numPr>
          <w:ilvl w:val="3"/>
          <w:numId w:val="30"/>
        </w:numPr>
        <w:ind w:right="333" w:hanging="1309"/>
      </w:pPr>
      <w:r>
        <w:t xml:space="preserve">following such termination, furnishing at no cost to the purchaser, the   </w:t>
      </w:r>
    </w:p>
    <w:p w:rsidR="008D3B72" w:rsidRDefault="00A96292">
      <w:pPr>
        <w:spacing w:after="179"/>
        <w:ind w:left="2014" w:right="333"/>
      </w:pPr>
      <w:r>
        <w:t xml:space="preserve">blueprints, drawings, and specifications of the spare parts, if requested.    </w:t>
      </w:r>
    </w:p>
    <w:p w:rsidR="008D3B72" w:rsidRDefault="00A96292">
      <w:pPr>
        <w:numPr>
          <w:ilvl w:val="0"/>
          <w:numId w:val="30"/>
        </w:numPr>
        <w:spacing w:after="199" w:line="265" w:lineRule="auto"/>
        <w:ind w:hanging="852"/>
      </w:pPr>
      <w:r>
        <w:rPr>
          <w:b/>
        </w:rPr>
        <w:t xml:space="preserve">Warranty </w:t>
      </w:r>
      <w:r>
        <w:t xml:space="preserve">  </w:t>
      </w:r>
    </w:p>
    <w:p w:rsidR="008D3B72" w:rsidRDefault="00A96292">
      <w:pPr>
        <w:numPr>
          <w:ilvl w:val="1"/>
          <w:numId w:val="30"/>
        </w:numPr>
        <w:ind w:right="333" w:hanging="1440"/>
      </w:pPr>
      <w:r>
        <w:t xml:space="preserve">The supplier warrants that the goods supplied under the contract are new, unused, of the   </w:t>
      </w:r>
    </w:p>
    <w:p w:rsidR="008D3B72" w:rsidRDefault="00A96292">
      <w:pPr>
        <w:spacing w:after="75" w:line="365" w:lineRule="auto"/>
        <w:ind w:left="862" w:right="571"/>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D3B72" w:rsidRDefault="00A96292">
      <w:pPr>
        <w:numPr>
          <w:ilvl w:val="1"/>
          <w:numId w:val="30"/>
        </w:numPr>
        <w:ind w:right="333" w:hanging="1440"/>
      </w:pPr>
      <w:r>
        <w:t xml:space="preserve">This warranty shall remain valid for twelve (12) months after the goods, or any portion   </w:t>
      </w:r>
    </w:p>
    <w:p w:rsidR="008D3B72" w:rsidRDefault="00A96292">
      <w:pPr>
        <w:spacing w:after="81" w:line="372" w:lineRule="auto"/>
        <w:ind w:left="852" w:right="313"/>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D3B72" w:rsidRDefault="00A96292">
      <w:pPr>
        <w:numPr>
          <w:ilvl w:val="1"/>
          <w:numId w:val="30"/>
        </w:numPr>
        <w:ind w:right="333" w:hanging="1440"/>
      </w:pPr>
      <w:r>
        <w:t xml:space="preserve">The purchaser shall promptly notify the supplier in writing of any claims arising under this   </w:t>
      </w:r>
    </w:p>
    <w:p w:rsidR="008D3B72" w:rsidRDefault="00A96292">
      <w:pPr>
        <w:spacing w:after="189"/>
        <w:ind w:left="862" w:right="333"/>
      </w:pPr>
      <w:r>
        <w:t xml:space="preserve">warranty.    </w:t>
      </w:r>
    </w:p>
    <w:p w:rsidR="008D3B72" w:rsidRDefault="00A96292">
      <w:pPr>
        <w:numPr>
          <w:ilvl w:val="1"/>
          <w:numId w:val="30"/>
        </w:numPr>
        <w:ind w:right="333" w:hanging="1440"/>
      </w:pPr>
      <w:r>
        <w:lastRenderedPageBreak/>
        <w:t xml:space="preserve">Upon receipt of such notice, the supplier shall, within the period specified in SCC and with   </w:t>
      </w:r>
    </w:p>
    <w:p w:rsidR="008D3B72" w:rsidRDefault="00A96292">
      <w:pPr>
        <w:spacing w:after="78" w:line="366" w:lineRule="auto"/>
        <w:ind w:left="862" w:right="333"/>
      </w:pPr>
      <w:r>
        <w:t xml:space="preserve">all reasonable speed, repair or replace the defective goods or parts thereof, without costs to the purchaser.    </w:t>
      </w:r>
    </w:p>
    <w:p w:rsidR="008D3B72" w:rsidRDefault="00A96292">
      <w:pPr>
        <w:numPr>
          <w:ilvl w:val="1"/>
          <w:numId w:val="30"/>
        </w:numPr>
        <w:ind w:right="333" w:hanging="1440"/>
      </w:pPr>
      <w:r>
        <w:t xml:space="preserve">If the supplier, having been notified, fails to remedy the defect(s) within the period specified   </w:t>
      </w:r>
    </w:p>
    <w:p w:rsidR="008D3B72" w:rsidRDefault="00A96292">
      <w:pPr>
        <w:spacing w:after="81" w:line="365" w:lineRule="auto"/>
        <w:ind w:left="862" w:right="570"/>
      </w:pPr>
      <w:r>
        <w:t xml:space="preserve">in SCC, the purchaser may proceed to take such remedial action as may be necessary, at the supplier’s risk and expense and without prejudice to any other rights which the purchaser may have against the supplier under the contract.    </w:t>
      </w:r>
    </w:p>
    <w:p w:rsidR="008D3B72" w:rsidRDefault="00A96292">
      <w:pPr>
        <w:numPr>
          <w:ilvl w:val="0"/>
          <w:numId w:val="30"/>
        </w:numPr>
        <w:spacing w:after="199" w:line="265" w:lineRule="auto"/>
        <w:ind w:hanging="852"/>
      </w:pPr>
      <w:r>
        <w:rPr>
          <w:b/>
        </w:rPr>
        <w:t xml:space="preserve">Payment </w:t>
      </w:r>
      <w:r>
        <w:t xml:space="preserve">  </w:t>
      </w:r>
    </w:p>
    <w:p w:rsidR="008D3B72" w:rsidRDefault="00A96292">
      <w:pPr>
        <w:numPr>
          <w:ilvl w:val="1"/>
          <w:numId w:val="30"/>
        </w:numPr>
        <w:spacing w:after="176"/>
        <w:ind w:right="333" w:hanging="1440"/>
      </w:pPr>
      <w:r>
        <w:t xml:space="preserve">The method and conditions of payment to be made to the supplier under this </w:t>
      </w:r>
      <w:proofErr w:type="gramStart"/>
      <w:r>
        <w:t>contract  shall</w:t>
      </w:r>
      <w:proofErr w:type="gramEnd"/>
      <w:r>
        <w:t xml:space="preserve">   be specified in SCC.    </w:t>
      </w:r>
    </w:p>
    <w:p w:rsidR="008D3B72" w:rsidRDefault="00A96292">
      <w:pPr>
        <w:numPr>
          <w:ilvl w:val="1"/>
          <w:numId w:val="30"/>
        </w:numPr>
        <w:ind w:right="333" w:hanging="1440"/>
      </w:pPr>
      <w:r>
        <w:t xml:space="preserve">The supplier shall furnish the purchaser with an invoice accompanied by a copy of the   </w:t>
      </w:r>
    </w:p>
    <w:p w:rsidR="008D3B72" w:rsidRDefault="00A96292">
      <w:pPr>
        <w:spacing w:after="185"/>
        <w:ind w:left="862" w:right="333"/>
      </w:pPr>
      <w:r>
        <w:t xml:space="preserve">delivery note and upon fulfilment of other obligations stipulated in the contract.    </w:t>
      </w:r>
    </w:p>
    <w:p w:rsidR="008D3B72" w:rsidRDefault="00A96292">
      <w:pPr>
        <w:numPr>
          <w:ilvl w:val="1"/>
          <w:numId w:val="30"/>
        </w:numPr>
        <w:spacing w:after="10"/>
        <w:ind w:right="333" w:hanging="1440"/>
      </w:pPr>
      <w:r>
        <w:t xml:space="preserve">Payments shall be made promptly by the purchaser, but in no case later than thirty </w:t>
      </w:r>
    </w:p>
    <w:p w:rsidR="008D3B72" w:rsidRDefault="00A96292">
      <w:pPr>
        <w:ind w:left="2175" w:right="333"/>
      </w:pPr>
      <w:r>
        <w:t xml:space="preserve">(30)   </w:t>
      </w:r>
    </w:p>
    <w:p w:rsidR="008D3B72" w:rsidRDefault="00A96292">
      <w:pPr>
        <w:spacing w:after="187"/>
        <w:ind w:left="862" w:right="333"/>
      </w:pPr>
      <w:r>
        <w:t xml:space="preserve">days after submission of an invoice or claim by the supplier.    </w:t>
      </w:r>
    </w:p>
    <w:p w:rsidR="008D3B72" w:rsidRDefault="00A96292">
      <w:pPr>
        <w:numPr>
          <w:ilvl w:val="1"/>
          <w:numId w:val="30"/>
        </w:numPr>
        <w:spacing w:after="199"/>
        <w:ind w:right="333" w:hanging="1440"/>
      </w:pPr>
      <w:r>
        <w:t xml:space="preserve">Payment will be made in rand unless otherwise stipulated in SCC.    </w:t>
      </w:r>
    </w:p>
    <w:p w:rsidR="008D3B72" w:rsidRDefault="00A96292">
      <w:pPr>
        <w:numPr>
          <w:ilvl w:val="0"/>
          <w:numId w:val="30"/>
        </w:numPr>
        <w:spacing w:after="199" w:line="265" w:lineRule="auto"/>
        <w:ind w:hanging="852"/>
      </w:pPr>
      <w:r>
        <w:rPr>
          <w:b/>
        </w:rPr>
        <w:t xml:space="preserve">Prices </w:t>
      </w:r>
      <w:r>
        <w:t xml:space="preserve">  </w:t>
      </w:r>
    </w:p>
    <w:p w:rsidR="008D3B72" w:rsidRDefault="00A96292">
      <w:pPr>
        <w:numPr>
          <w:ilvl w:val="1"/>
          <w:numId w:val="30"/>
        </w:numPr>
        <w:ind w:right="333" w:hanging="1440"/>
      </w:pPr>
      <w:r>
        <w:t xml:space="preserve">Prices charged by the supplier for goods delivered and services performed under the   </w:t>
      </w:r>
    </w:p>
    <w:p w:rsidR="008D3B72" w:rsidRDefault="00A96292">
      <w:pPr>
        <w:spacing w:line="365" w:lineRule="auto"/>
        <w:ind w:left="862" w:right="572"/>
      </w:pPr>
      <w:r>
        <w:t xml:space="preserve">contract shall not vary from the prices quoted by the supplier in his bid, with the exception of any price adjustments authorised in SCC or in the purchaser’s request for bid validity extension, as the case may be.    </w:t>
      </w:r>
    </w:p>
    <w:p w:rsidR="008D3B72" w:rsidRDefault="00A96292">
      <w:pPr>
        <w:numPr>
          <w:ilvl w:val="0"/>
          <w:numId w:val="30"/>
        </w:numPr>
        <w:spacing w:after="199" w:line="265" w:lineRule="auto"/>
        <w:ind w:hanging="852"/>
      </w:pPr>
      <w:r>
        <w:rPr>
          <w:b/>
        </w:rPr>
        <w:t xml:space="preserve">Contract amendments  </w:t>
      </w:r>
      <w:r>
        <w:t xml:space="preserve">  </w:t>
      </w:r>
    </w:p>
    <w:p w:rsidR="008D3B72" w:rsidRDefault="00A96292">
      <w:pPr>
        <w:numPr>
          <w:ilvl w:val="1"/>
          <w:numId w:val="30"/>
        </w:numPr>
        <w:ind w:right="333" w:hanging="1440"/>
      </w:pPr>
      <w:r>
        <w:t xml:space="preserve">No variation in or modification of the terms of the contract shall be made except by written   </w:t>
      </w:r>
    </w:p>
    <w:p w:rsidR="008D3B72" w:rsidRDefault="00A96292">
      <w:pPr>
        <w:spacing w:after="184"/>
        <w:ind w:left="862" w:right="333"/>
      </w:pPr>
      <w:r>
        <w:t xml:space="preserve">amendment signed by the parties concerned.    </w:t>
      </w:r>
    </w:p>
    <w:p w:rsidR="008D3B72" w:rsidRDefault="00A96292">
      <w:pPr>
        <w:numPr>
          <w:ilvl w:val="0"/>
          <w:numId w:val="30"/>
        </w:numPr>
        <w:spacing w:after="199" w:line="265" w:lineRule="auto"/>
        <w:ind w:hanging="852"/>
      </w:pPr>
      <w:r>
        <w:rPr>
          <w:b/>
        </w:rPr>
        <w:t xml:space="preserve">Assignment  </w:t>
      </w:r>
      <w:r>
        <w:t xml:space="preserve">  </w:t>
      </w:r>
    </w:p>
    <w:p w:rsidR="008D3B72" w:rsidRDefault="00A96292">
      <w:pPr>
        <w:numPr>
          <w:ilvl w:val="1"/>
          <w:numId w:val="30"/>
        </w:numPr>
        <w:ind w:right="333" w:hanging="1440"/>
      </w:pPr>
      <w:r>
        <w:t xml:space="preserve">The supplier shall not assign, in whole or in part, its obligations to perform under the   </w:t>
      </w:r>
    </w:p>
    <w:p w:rsidR="008D3B72" w:rsidRDefault="00A96292">
      <w:pPr>
        <w:spacing w:after="179"/>
        <w:ind w:left="862" w:right="333"/>
      </w:pPr>
      <w:r>
        <w:t xml:space="preserve">contract, except with the purchaser’s prior written consent.     </w:t>
      </w:r>
    </w:p>
    <w:p w:rsidR="008D3B72" w:rsidRDefault="00A96292">
      <w:pPr>
        <w:numPr>
          <w:ilvl w:val="0"/>
          <w:numId w:val="30"/>
        </w:numPr>
        <w:spacing w:after="199" w:line="265" w:lineRule="auto"/>
        <w:ind w:hanging="852"/>
      </w:pPr>
      <w:r>
        <w:rPr>
          <w:b/>
        </w:rPr>
        <w:t xml:space="preserve">Subcontracts  </w:t>
      </w:r>
      <w:r>
        <w:t xml:space="preserve">  </w:t>
      </w:r>
    </w:p>
    <w:p w:rsidR="008D3B72" w:rsidRDefault="00A96292">
      <w:pPr>
        <w:numPr>
          <w:ilvl w:val="1"/>
          <w:numId w:val="30"/>
        </w:numPr>
        <w:spacing w:after="10"/>
        <w:ind w:right="333" w:hanging="1440"/>
      </w:pPr>
      <w:r>
        <w:t xml:space="preserve">The supplier shall notify the purchaser in writing of all subcontracts awarded under </w:t>
      </w:r>
    </w:p>
    <w:p w:rsidR="008D3B72" w:rsidRDefault="00A96292">
      <w:pPr>
        <w:ind w:left="2175" w:right="333"/>
      </w:pPr>
      <w:r>
        <w:t xml:space="preserve">this   </w:t>
      </w:r>
    </w:p>
    <w:p w:rsidR="008D3B72" w:rsidRDefault="00A96292">
      <w:pPr>
        <w:ind w:left="862" w:right="333"/>
      </w:pPr>
      <w:r>
        <w:lastRenderedPageBreak/>
        <w:t xml:space="preserve">contract if not already specified in the bid.  Such notification, in the original bid or later, shall  </w:t>
      </w:r>
    </w:p>
    <w:p w:rsidR="008D3B72" w:rsidRDefault="00A96292">
      <w:pPr>
        <w:spacing w:after="184"/>
        <w:ind w:left="862" w:right="333"/>
      </w:pPr>
      <w:r>
        <w:t xml:space="preserve">not relieve the supplier from any liability or obligation under the contract.    </w:t>
      </w:r>
    </w:p>
    <w:p w:rsidR="008D3B72" w:rsidRDefault="00A96292">
      <w:pPr>
        <w:numPr>
          <w:ilvl w:val="0"/>
          <w:numId w:val="30"/>
        </w:numPr>
        <w:spacing w:after="199" w:line="265" w:lineRule="auto"/>
        <w:ind w:hanging="852"/>
      </w:pPr>
      <w:r>
        <w:rPr>
          <w:b/>
        </w:rPr>
        <w:t xml:space="preserve">Delays in the supplier’s performance </w:t>
      </w:r>
      <w:r>
        <w:t xml:space="preserve">  </w:t>
      </w:r>
    </w:p>
    <w:p w:rsidR="008D3B72" w:rsidRDefault="00A96292">
      <w:pPr>
        <w:numPr>
          <w:ilvl w:val="1"/>
          <w:numId w:val="30"/>
        </w:numPr>
        <w:spacing w:after="10"/>
        <w:ind w:right="333" w:hanging="1440"/>
      </w:pPr>
      <w:r>
        <w:t xml:space="preserve">Delivery of the goods and performance of services shall be made by the supplier </w:t>
      </w:r>
    </w:p>
    <w:p w:rsidR="008D3B72" w:rsidRDefault="00A96292">
      <w:pPr>
        <w:ind w:left="2175" w:right="333"/>
      </w:pPr>
      <w:r>
        <w:t xml:space="preserve">in   </w:t>
      </w:r>
    </w:p>
    <w:p w:rsidR="008D3B72" w:rsidRDefault="00A96292">
      <w:pPr>
        <w:spacing w:after="184"/>
        <w:ind w:left="862" w:right="333"/>
      </w:pPr>
      <w:r>
        <w:t xml:space="preserve">accordance with the time schedule prescribed by the purchaser in the contract.    </w:t>
      </w:r>
    </w:p>
    <w:p w:rsidR="008D3B72" w:rsidRDefault="00A96292">
      <w:pPr>
        <w:numPr>
          <w:ilvl w:val="1"/>
          <w:numId w:val="30"/>
        </w:numPr>
        <w:ind w:right="333" w:hanging="1440"/>
      </w:pPr>
      <w:r>
        <w:t xml:space="preserve">If at any time during performance of the contract, the supplier or its subcontractor(s)   </w:t>
      </w:r>
    </w:p>
    <w:p w:rsidR="008D3B72" w:rsidRDefault="00A96292">
      <w:pPr>
        <w:spacing w:after="81" w:line="364" w:lineRule="auto"/>
        <w:ind w:left="862" w:right="572"/>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D3B72" w:rsidRDefault="00A96292">
      <w:pPr>
        <w:numPr>
          <w:ilvl w:val="1"/>
          <w:numId w:val="30"/>
        </w:numPr>
        <w:ind w:right="333" w:hanging="1440"/>
      </w:pPr>
      <w:r>
        <w:t xml:space="preserve">No provision in a contract shall be deemed to prohibit the obtaining of supplies or services   </w:t>
      </w:r>
    </w:p>
    <w:p w:rsidR="008D3B72" w:rsidRDefault="00A96292">
      <w:pPr>
        <w:spacing w:after="185"/>
        <w:ind w:left="862" w:right="333"/>
      </w:pPr>
      <w:r>
        <w:t xml:space="preserve">from a national department, provincial department, or a local authority.    </w:t>
      </w:r>
    </w:p>
    <w:p w:rsidR="008D3B72" w:rsidRDefault="00A96292">
      <w:pPr>
        <w:numPr>
          <w:ilvl w:val="1"/>
          <w:numId w:val="30"/>
        </w:numPr>
        <w:ind w:right="333" w:hanging="1440"/>
      </w:pPr>
      <w:r>
        <w:t xml:space="preserve">The right is reserved to procure outside of the contract small quantities or to have minor   </w:t>
      </w:r>
    </w:p>
    <w:p w:rsidR="008D3B72" w:rsidRDefault="00A96292">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8D3B72" w:rsidRDefault="00A96292">
      <w:pPr>
        <w:numPr>
          <w:ilvl w:val="1"/>
          <w:numId w:val="30"/>
        </w:numPr>
        <w:ind w:right="333" w:hanging="1440"/>
      </w:pPr>
      <w:r>
        <w:t xml:space="preserve">Except as provided under GCC Clause 25, a delay by the supplier in the performance of its   </w:t>
      </w:r>
    </w:p>
    <w:p w:rsidR="008D3B72" w:rsidRDefault="00A96292">
      <w:pPr>
        <w:spacing w:line="364" w:lineRule="auto"/>
        <w:ind w:left="862" w:right="569"/>
      </w:pPr>
      <w:r>
        <w:t xml:space="preserve">delivery obligations shall render the supplier liable to the imposition of penalties, pursuant to GCC Clause 22, unless an extension of time is agreed upon pursuant to GCC Clause 21.2 without the application of penalties.    </w:t>
      </w:r>
    </w:p>
    <w:p w:rsidR="008D3B72" w:rsidRDefault="00A96292">
      <w:pPr>
        <w:numPr>
          <w:ilvl w:val="1"/>
          <w:numId w:val="30"/>
        </w:numPr>
        <w:ind w:right="333" w:hanging="1440"/>
      </w:pPr>
      <w:r>
        <w:t xml:space="preserve">Upon any delay beyond the delivery period in the case of a supplies contract, the purchaser   </w:t>
      </w:r>
    </w:p>
    <w:p w:rsidR="008D3B72" w:rsidRDefault="00A96292">
      <w:pPr>
        <w:spacing w:after="82" w:line="364" w:lineRule="auto"/>
        <w:ind w:left="862" w:right="567"/>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D3B72" w:rsidRDefault="00A96292">
      <w:pPr>
        <w:numPr>
          <w:ilvl w:val="0"/>
          <w:numId w:val="30"/>
        </w:numPr>
        <w:spacing w:after="199" w:line="265" w:lineRule="auto"/>
        <w:ind w:hanging="852"/>
      </w:pPr>
      <w:r>
        <w:rPr>
          <w:b/>
        </w:rPr>
        <w:t xml:space="preserve">Penalties </w:t>
      </w:r>
      <w:r>
        <w:t xml:space="preserve">  </w:t>
      </w:r>
    </w:p>
    <w:p w:rsidR="008D3B72" w:rsidRDefault="00A96292">
      <w:pPr>
        <w:numPr>
          <w:ilvl w:val="1"/>
          <w:numId w:val="30"/>
        </w:numPr>
        <w:ind w:right="333" w:hanging="1440"/>
      </w:pPr>
      <w:r>
        <w:t xml:space="preserve">Subject to GCC Clause 25, if the supplier fails to deliver any or all of the goods or </w:t>
      </w:r>
    </w:p>
    <w:p w:rsidR="008D3B72" w:rsidRDefault="00A96292">
      <w:pPr>
        <w:spacing w:after="78" w:line="366" w:lineRule="auto"/>
        <w:ind w:left="2175" w:right="415"/>
      </w:pPr>
      <w:r>
        <w:lastRenderedPageBreak/>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D3B72" w:rsidRDefault="00A96292">
      <w:pPr>
        <w:numPr>
          <w:ilvl w:val="0"/>
          <w:numId w:val="30"/>
        </w:numPr>
        <w:spacing w:after="199" w:line="265" w:lineRule="auto"/>
        <w:ind w:hanging="852"/>
      </w:pPr>
      <w:r>
        <w:rPr>
          <w:b/>
        </w:rPr>
        <w:t xml:space="preserve">Termination for default  </w:t>
      </w:r>
      <w:r>
        <w:t xml:space="preserve">  </w:t>
      </w:r>
    </w:p>
    <w:p w:rsidR="008D3B72" w:rsidRDefault="00A96292">
      <w:pPr>
        <w:numPr>
          <w:ilvl w:val="1"/>
          <w:numId w:val="30"/>
        </w:numPr>
        <w:ind w:right="333" w:hanging="1440"/>
      </w:pPr>
      <w:r>
        <w:t xml:space="preserve">The purchaser, without prejudice to any other remedy for breach of contract, by written   </w:t>
      </w:r>
    </w:p>
    <w:p w:rsidR="008D3B72" w:rsidRDefault="00A96292">
      <w:pPr>
        <w:spacing w:after="168" w:line="259" w:lineRule="auto"/>
        <w:ind w:left="10" w:right="472"/>
        <w:jc w:val="center"/>
      </w:pPr>
      <w:r>
        <w:t xml:space="preserve">notice of default sent to the supplier, may terminate this contract in whole or in part:    </w:t>
      </w:r>
    </w:p>
    <w:p w:rsidR="008D3B72" w:rsidRDefault="00A96292">
      <w:pPr>
        <w:numPr>
          <w:ilvl w:val="2"/>
          <w:numId w:val="30"/>
        </w:numPr>
        <w:ind w:left="2863" w:right="333" w:hanging="1418"/>
      </w:pPr>
      <w:r>
        <w:t xml:space="preserve">if the supplier fails to deliver any or all of the goods within the period(s) specified in   </w:t>
      </w:r>
    </w:p>
    <w:p w:rsidR="008D3B72" w:rsidRDefault="00A96292">
      <w:pPr>
        <w:spacing w:line="359" w:lineRule="auto"/>
        <w:ind w:left="1438" w:right="333" w:firstLine="434"/>
      </w:pPr>
      <w:r>
        <w:t xml:space="preserve">the contract, or within any extension thereof granted by the purchaser pursuant to   GCC Clause 21.2;     </w:t>
      </w:r>
    </w:p>
    <w:p w:rsidR="008D3B72" w:rsidRDefault="00A96292">
      <w:pPr>
        <w:numPr>
          <w:ilvl w:val="2"/>
          <w:numId w:val="30"/>
        </w:numPr>
        <w:spacing w:after="190"/>
        <w:ind w:left="2863" w:right="333" w:hanging="1418"/>
      </w:pPr>
      <w:r>
        <w:t xml:space="preserve">if the Supplier fails to perform any other obligation(s) under the contract; or    </w:t>
      </w:r>
    </w:p>
    <w:p w:rsidR="008D3B72" w:rsidRDefault="00A96292">
      <w:pPr>
        <w:numPr>
          <w:ilvl w:val="2"/>
          <w:numId w:val="30"/>
        </w:numPr>
        <w:ind w:left="2863" w:right="333" w:hanging="1418"/>
      </w:pPr>
      <w:r>
        <w:t xml:space="preserve">if the supplier, in the judgment of the purchaser, has engaged in corrupt or fraudulent   </w:t>
      </w:r>
    </w:p>
    <w:p w:rsidR="008D3B72" w:rsidRDefault="00A96292">
      <w:pPr>
        <w:spacing w:after="185"/>
        <w:ind w:left="1448" w:right="333"/>
      </w:pPr>
      <w:r>
        <w:t xml:space="preserve">practices in competing for or in executing the contract.    </w:t>
      </w:r>
    </w:p>
    <w:p w:rsidR="008D3B72" w:rsidRDefault="00A96292">
      <w:pPr>
        <w:numPr>
          <w:ilvl w:val="1"/>
          <w:numId w:val="30"/>
        </w:numPr>
        <w:ind w:right="333" w:hanging="1440"/>
      </w:pPr>
      <w:r>
        <w:t xml:space="preserve">In the event the purchaser terminates the contract in whole or in part, the purchaser may   </w:t>
      </w:r>
    </w:p>
    <w:p w:rsidR="008D3B72" w:rsidRDefault="00A96292">
      <w:pPr>
        <w:spacing w:after="82" w:line="364" w:lineRule="auto"/>
        <w:ind w:left="862" w:right="569"/>
      </w:pPr>
      <w:r>
        <w:t xml:space="preserve">procure, upon such terms and in such manner as it deems appropriate, goods, works or services similar to those undelivered, and the supplier shall be liable </w:t>
      </w:r>
      <w:proofErr w:type="gramStart"/>
      <w:r>
        <w:t>to  the</w:t>
      </w:r>
      <w:proofErr w:type="gramEnd"/>
      <w:r>
        <w:t xml:space="preserve"> purchaser for any excess costs for such similar goods, works or services.  However, the supplier shall continue performance of the contract to the extent not terminated.    </w:t>
      </w:r>
    </w:p>
    <w:p w:rsidR="008D3B72" w:rsidRDefault="00A96292">
      <w:pPr>
        <w:numPr>
          <w:ilvl w:val="1"/>
          <w:numId w:val="30"/>
        </w:numPr>
        <w:ind w:right="333" w:hanging="1440"/>
      </w:pPr>
      <w:r>
        <w:t xml:space="preserve">Where the purchaser terminates the contract in whole or in part, the purchaser may decide   </w:t>
      </w:r>
    </w:p>
    <w:p w:rsidR="008D3B72" w:rsidRDefault="00A96292">
      <w:pPr>
        <w:spacing w:line="369" w:lineRule="auto"/>
        <w:ind w:left="862" w:right="333"/>
      </w:pPr>
      <w:r>
        <w:t xml:space="preserve">to impose a restriction penalty on the supplier by prohibiting such supplier from doing business with the public sector for a period not exceeding 10 years.    </w:t>
      </w:r>
    </w:p>
    <w:p w:rsidR="008D3B72" w:rsidRDefault="00A96292">
      <w:pPr>
        <w:numPr>
          <w:ilvl w:val="1"/>
          <w:numId w:val="30"/>
        </w:numPr>
        <w:ind w:right="333" w:hanging="1440"/>
      </w:pPr>
      <w:r>
        <w:t xml:space="preserve">If a purchaser intends imposing a restriction on a supplier or any person associated with the   </w:t>
      </w:r>
    </w:p>
    <w:p w:rsidR="008D3B72" w:rsidRDefault="00A96292">
      <w:pPr>
        <w:spacing w:after="76" w:line="366" w:lineRule="auto"/>
        <w:ind w:left="862" w:right="576"/>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D3B72" w:rsidRDefault="00A96292">
      <w:pPr>
        <w:numPr>
          <w:ilvl w:val="1"/>
          <w:numId w:val="30"/>
        </w:numPr>
        <w:ind w:right="333" w:hanging="1440"/>
      </w:pPr>
      <w:r>
        <w:t xml:space="preserve">Any restriction imposed on any person by the Accounting Officer / Authority will, at the   </w:t>
      </w:r>
    </w:p>
    <w:p w:rsidR="008D3B72" w:rsidRDefault="00A96292">
      <w:pPr>
        <w:spacing w:after="81" w:line="363" w:lineRule="auto"/>
        <w:ind w:left="862" w:right="564"/>
      </w:pPr>
      <w:r>
        <w:lastRenderedPageBreak/>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D3B72" w:rsidRDefault="00A96292">
      <w:pPr>
        <w:numPr>
          <w:ilvl w:val="1"/>
          <w:numId w:val="30"/>
        </w:numPr>
        <w:spacing w:after="182"/>
        <w:ind w:right="333" w:hanging="1440"/>
      </w:pPr>
      <w:r>
        <w:t xml:space="preserve">If a restriction is imposed, the purchaser must, within five (5) working days of such imposition, furnish the National Treasury, with the following information:    </w:t>
      </w:r>
    </w:p>
    <w:p w:rsidR="008D3B72" w:rsidRDefault="00A96292">
      <w:pPr>
        <w:numPr>
          <w:ilvl w:val="2"/>
          <w:numId w:val="30"/>
        </w:numPr>
        <w:spacing w:after="195"/>
        <w:ind w:left="2863" w:right="333" w:hanging="1418"/>
      </w:pPr>
      <w:r>
        <w:t xml:space="preserve">the name and address of the supplier and / or person restricted by the purchaser;    </w:t>
      </w:r>
    </w:p>
    <w:p w:rsidR="008D3B72" w:rsidRDefault="00A96292">
      <w:pPr>
        <w:numPr>
          <w:ilvl w:val="2"/>
          <w:numId w:val="30"/>
        </w:numPr>
        <w:spacing w:after="203"/>
        <w:ind w:left="2863" w:right="333" w:hanging="1418"/>
      </w:pPr>
      <w:r>
        <w:t xml:space="preserve">the date of commencement of the restriction    </w:t>
      </w:r>
    </w:p>
    <w:p w:rsidR="008D3B72" w:rsidRDefault="00A96292">
      <w:pPr>
        <w:numPr>
          <w:ilvl w:val="2"/>
          <w:numId w:val="30"/>
        </w:numPr>
        <w:spacing w:after="206"/>
        <w:ind w:left="2863" w:right="333" w:hanging="1418"/>
      </w:pPr>
      <w:r>
        <w:t xml:space="preserve">the period of restriction; and     </w:t>
      </w:r>
    </w:p>
    <w:p w:rsidR="008D3B72" w:rsidRDefault="00A96292">
      <w:pPr>
        <w:numPr>
          <w:ilvl w:val="2"/>
          <w:numId w:val="30"/>
        </w:numPr>
        <w:spacing w:after="203"/>
        <w:ind w:left="2863" w:right="333" w:hanging="1418"/>
      </w:pPr>
      <w:r>
        <w:t xml:space="preserve">the reasons for the restriction.     </w:t>
      </w:r>
    </w:p>
    <w:p w:rsidR="008D3B72" w:rsidRDefault="00A96292">
      <w:pPr>
        <w:numPr>
          <w:ilvl w:val="1"/>
          <w:numId w:val="30"/>
        </w:numPr>
        <w:ind w:right="333" w:hanging="1440"/>
      </w:pPr>
      <w:r>
        <w:t xml:space="preserve">These details will be loaded in the National Treasury’s central database of suppliers or   </w:t>
      </w:r>
    </w:p>
    <w:p w:rsidR="008D3B72" w:rsidRDefault="00A96292">
      <w:pPr>
        <w:spacing w:after="184"/>
        <w:ind w:left="862" w:right="333"/>
      </w:pPr>
      <w:r>
        <w:t xml:space="preserve">persons prohibited from doing business with the public sector.    </w:t>
      </w:r>
    </w:p>
    <w:p w:rsidR="008D3B72" w:rsidRDefault="00A96292">
      <w:pPr>
        <w:numPr>
          <w:ilvl w:val="1"/>
          <w:numId w:val="30"/>
        </w:numPr>
        <w:spacing w:after="10"/>
        <w:ind w:right="333" w:hanging="1440"/>
      </w:pPr>
      <w:r>
        <w:t xml:space="preserve">If a court of law convicts a person of an offence as contemplated in sections 12 or </w:t>
      </w:r>
    </w:p>
    <w:p w:rsidR="008D3B72" w:rsidRDefault="00A96292">
      <w:pPr>
        <w:ind w:left="2175" w:right="333"/>
      </w:pPr>
      <w:r>
        <w:t xml:space="preserve">13   </w:t>
      </w:r>
    </w:p>
    <w:p w:rsidR="008D3B72" w:rsidRDefault="00A96292">
      <w:pPr>
        <w:spacing w:after="81" w:line="363" w:lineRule="auto"/>
        <w:ind w:left="862" w:right="566"/>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t>busine-ss</w:t>
      </w:r>
      <w:proofErr w:type="spellEnd"/>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D3B72" w:rsidRDefault="00A96292">
      <w:pPr>
        <w:numPr>
          <w:ilvl w:val="0"/>
          <w:numId w:val="30"/>
        </w:numPr>
        <w:spacing w:after="199" w:line="265" w:lineRule="auto"/>
        <w:ind w:hanging="852"/>
      </w:pPr>
      <w:r>
        <w:rPr>
          <w:b/>
        </w:rPr>
        <w:t xml:space="preserve">Anti-dumping and countervailing duties and rights  </w:t>
      </w:r>
      <w:r>
        <w:t xml:space="preserve">  </w:t>
      </w:r>
    </w:p>
    <w:p w:rsidR="008D3B72" w:rsidRDefault="00A96292">
      <w:pPr>
        <w:numPr>
          <w:ilvl w:val="1"/>
          <w:numId w:val="30"/>
        </w:numPr>
        <w:spacing w:after="12"/>
        <w:ind w:right="333" w:hanging="1440"/>
      </w:pPr>
      <w:r>
        <w:t xml:space="preserve">When, after the date of bid, provisional payments are required, or anti-dumping </w:t>
      </w:r>
    </w:p>
    <w:p w:rsidR="008D3B72" w:rsidRDefault="00A96292">
      <w:pPr>
        <w:ind w:left="2175" w:right="333"/>
      </w:pPr>
      <w:r>
        <w:t xml:space="preserve">or   </w:t>
      </w:r>
    </w:p>
    <w:p w:rsidR="008D3B72" w:rsidRDefault="00A96292">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8D3B72" w:rsidRDefault="00A96292">
      <w:pPr>
        <w:spacing w:after="80" w:line="363" w:lineRule="auto"/>
        <w:ind w:left="862" w:right="562"/>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8D3B72" w:rsidRDefault="00A96292">
      <w:pPr>
        <w:numPr>
          <w:ilvl w:val="0"/>
          <w:numId w:val="30"/>
        </w:numPr>
        <w:spacing w:after="209" w:line="259" w:lineRule="auto"/>
        <w:ind w:hanging="852"/>
      </w:pPr>
      <w:r>
        <w:rPr>
          <w:b/>
          <w:i/>
        </w:rPr>
        <w:t>Force majeure</w:t>
      </w:r>
      <w:r>
        <w:rPr>
          <w:b/>
        </w:rPr>
        <w:t xml:space="preserve"> </w:t>
      </w:r>
      <w:r>
        <w:t xml:space="preserve">  </w:t>
      </w:r>
    </w:p>
    <w:p w:rsidR="008D3B72" w:rsidRDefault="00A96292">
      <w:pPr>
        <w:numPr>
          <w:ilvl w:val="1"/>
          <w:numId w:val="30"/>
        </w:numPr>
        <w:ind w:right="333" w:hanging="1440"/>
      </w:pPr>
      <w:r>
        <w:t xml:space="preserve">Notwithstanding the provisions of GCC Clauses 22 and 23, the supplier shall not be liable for   </w:t>
      </w:r>
    </w:p>
    <w:p w:rsidR="008D3B72" w:rsidRDefault="00A96292">
      <w:pPr>
        <w:spacing w:after="82" w:line="365" w:lineRule="auto"/>
        <w:ind w:left="862" w:right="564"/>
      </w:pPr>
      <w:r>
        <w:t xml:space="preserve">forfeiture of its performance security, damages, or termination for default if and to the extent that his delay in performance or other failure to perform his obligations under the contract is the result of an event of force majeure.    </w:t>
      </w:r>
    </w:p>
    <w:p w:rsidR="008D3B72" w:rsidRDefault="00A96292">
      <w:pPr>
        <w:numPr>
          <w:ilvl w:val="1"/>
          <w:numId w:val="30"/>
        </w:numPr>
        <w:spacing w:after="10"/>
        <w:ind w:right="333" w:hanging="1440"/>
      </w:pPr>
      <w:r>
        <w:t xml:space="preserve">If a force majeure situation arises, the supplier shall promptly notify the purchaser </w:t>
      </w:r>
    </w:p>
    <w:p w:rsidR="008D3B72" w:rsidRDefault="00A96292">
      <w:pPr>
        <w:ind w:left="2175" w:right="333"/>
      </w:pPr>
      <w:r>
        <w:t xml:space="preserve">in   </w:t>
      </w:r>
    </w:p>
    <w:p w:rsidR="008D3B72" w:rsidRDefault="00A96292">
      <w:pPr>
        <w:spacing w:after="136" w:line="364" w:lineRule="auto"/>
        <w:ind w:left="862" w:right="571"/>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D3B72" w:rsidRDefault="00A96292">
      <w:pPr>
        <w:numPr>
          <w:ilvl w:val="0"/>
          <w:numId w:val="30"/>
        </w:numPr>
        <w:spacing w:after="199" w:line="265" w:lineRule="auto"/>
        <w:ind w:hanging="852"/>
      </w:pPr>
      <w:r>
        <w:rPr>
          <w:b/>
        </w:rPr>
        <w:t xml:space="preserve">Termination for insolvency </w:t>
      </w:r>
      <w:r>
        <w:t xml:space="preserve">  </w:t>
      </w:r>
    </w:p>
    <w:p w:rsidR="008D3B72" w:rsidRDefault="00A96292">
      <w:pPr>
        <w:numPr>
          <w:ilvl w:val="1"/>
          <w:numId w:val="30"/>
        </w:numPr>
        <w:ind w:right="333" w:hanging="1440"/>
      </w:pPr>
      <w:r>
        <w:t xml:space="preserve">The purchaser may at any time terminate the contract by giving written notice to the  </w:t>
      </w:r>
    </w:p>
    <w:p w:rsidR="008D3B72" w:rsidRDefault="00A96292">
      <w:pPr>
        <w:spacing w:after="83" w:line="363" w:lineRule="auto"/>
        <w:ind w:left="1470" w:right="569"/>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D3B72" w:rsidRDefault="00A96292">
      <w:pPr>
        <w:numPr>
          <w:ilvl w:val="0"/>
          <w:numId w:val="30"/>
        </w:numPr>
        <w:spacing w:after="199" w:line="265" w:lineRule="auto"/>
        <w:ind w:hanging="852"/>
      </w:pPr>
      <w:r>
        <w:rPr>
          <w:b/>
        </w:rPr>
        <w:t xml:space="preserve">Settlement of disputes  </w:t>
      </w:r>
      <w:r>
        <w:t xml:space="preserve">  </w:t>
      </w:r>
    </w:p>
    <w:p w:rsidR="008D3B72" w:rsidRDefault="00A96292">
      <w:pPr>
        <w:numPr>
          <w:ilvl w:val="1"/>
          <w:numId w:val="30"/>
        </w:numPr>
        <w:ind w:right="333" w:hanging="1440"/>
      </w:pPr>
      <w:r>
        <w:t xml:space="preserve">If any dispute or difference of any kind whatsoever arises between the purchaser and the   </w:t>
      </w:r>
    </w:p>
    <w:p w:rsidR="008D3B72" w:rsidRDefault="00A96292">
      <w:pPr>
        <w:spacing w:after="76" w:line="368" w:lineRule="auto"/>
        <w:ind w:left="862" w:right="333"/>
      </w:pPr>
      <w:r>
        <w:t>supplier in co-</w:t>
      </w:r>
      <w:proofErr w:type="spellStart"/>
      <w:r>
        <w:t>nnection</w:t>
      </w:r>
      <w:proofErr w:type="spellEnd"/>
      <w:r>
        <w:t xml:space="preserve"> with or arising out of the contract, the parties shall make every effort to resolve amicably such dispute or difference by mutual consultation.    </w:t>
      </w:r>
    </w:p>
    <w:p w:rsidR="008D3B72" w:rsidRDefault="00A96292">
      <w:pPr>
        <w:numPr>
          <w:ilvl w:val="1"/>
          <w:numId w:val="30"/>
        </w:numPr>
        <w:ind w:right="333" w:hanging="1440"/>
      </w:pPr>
      <w:r>
        <w:t xml:space="preserve">If, after thirty (30) days, the parties have failed to resolve their dispute or difference by   </w:t>
      </w:r>
    </w:p>
    <w:p w:rsidR="008D3B72" w:rsidRDefault="00A96292">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8D3B72" w:rsidRDefault="00A96292">
      <w:pPr>
        <w:numPr>
          <w:ilvl w:val="1"/>
          <w:numId w:val="30"/>
        </w:numPr>
        <w:ind w:right="333" w:hanging="1440"/>
      </w:pPr>
      <w:r>
        <w:t xml:space="preserve">Should it not be possible to settle a dispute by means of mediation, it may be settled in  </w:t>
      </w:r>
    </w:p>
    <w:p w:rsidR="008D3B72" w:rsidRDefault="00A96292">
      <w:pPr>
        <w:spacing w:after="175"/>
        <w:ind w:left="1470" w:right="333"/>
      </w:pPr>
      <w:r>
        <w:t xml:space="preserve">a South African court of law.    </w:t>
      </w:r>
    </w:p>
    <w:p w:rsidR="008D3B72" w:rsidRDefault="00A96292">
      <w:pPr>
        <w:numPr>
          <w:ilvl w:val="1"/>
          <w:numId w:val="30"/>
        </w:numPr>
        <w:ind w:right="333" w:hanging="1440"/>
      </w:pPr>
      <w:r>
        <w:t xml:space="preserve">Mediation proceedings shall be conducted in accordance with the rules of procedure   </w:t>
      </w:r>
    </w:p>
    <w:p w:rsidR="008D3B72" w:rsidRDefault="00A96292">
      <w:pPr>
        <w:spacing w:after="184"/>
        <w:ind w:left="862" w:right="333"/>
      </w:pPr>
      <w:r>
        <w:t xml:space="preserve">specified in the SCC.    </w:t>
      </w:r>
    </w:p>
    <w:p w:rsidR="008D3B72" w:rsidRDefault="00A96292">
      <w:pPr>
        <w:numPr>
          <w:ilvl w:val="1"/>
          <w:numId w:val="30"/>
        </w:numPr>
        <w:spacing w:after="201"/>
        <w:ind w:right="333" w:hanging="1440"/>
      </w:pPr>
      <w:r>
        <w:lastRenderedPageBreak/>
        <w:t xml:space="preserve">Notwithstanding any reference to mediation and/or court proceedings herein,     </w:t>
      </w:r>
    </w:p>
    <w:p w:rsidR="008D3B72" w:rsidRDefault="00A96292">
      <w:pPr>
        <w:numPr>
          <w:ilvl w:val="2"/>
          <w:numId w:val="30"/>
        </w:numPr>
        <w:ind w:left="2863" w:right="333" w:hanging="1418"/>
      </w:pPr>
      <w:r>
        <w:t xml:space="preserve">the parties shall continue to perform their respective obligations under the contract   </w:t>
      </w:r>
    </w:p>
    <w:p w:rsidR="008D3B72" w:rsidRDefault="00A96292">
      <w:pPr>
        <w:spacing w:after="184"/>
        <w:ind w:left="1448" w:right="333"/>
      </w:pPr>
      <w:r>
        <w:t xml:space="preserve">unless they otherwise agree; and    </w:t>
      </w:r>
    </w:p>
    <w:p w:rsidR="008D3B72" w:rsidRDefault="00A96292">
      <w:pPr>
        <w:numPr>
          <w:ilvl w:val="2"/>
          <w:numId w:val="30"/>
        </w:numPr>
        <w:spacing w:after="205"/>
        <w:ind w:left="2863" w:right="333" w:hanging="1418"/>
      </w:pPr>
      <w:r>
        <w:t xml:space="preserve">the </w:t>
      </w:r>
      <w:proofErr w:type="spellStart"/>
      <w:r>
        <w:t>purch-aser</w:t>
      </w:r>
      <w:proofErr w:type="spellEnd"/>
      <w:r>
        <w:t xml:space="preserve"> shall pay the supplier any monies due the supplier.   </w:t>
      </w:r>
    </w:p>
    <w:p w:rsidR="008D3B72" w:rsidRDefault="00A96292">
      <w:pPr>
        <w:numPr>
          <w:ilvl w:val="0"/>
          <w:numId w:val="30"/>
        </w:numPr>
        <w:spacing w:after="199" w:line="265" w:lineRule="auto"/>
        <w:ind w:hanging="852"/>
      </w:pPr>
      <w:r>
        <w:rPr>
          <w:b/>
        </w:rPr>
        <w:t xml:space="preserve">Limitation of liability </w:t>
      </w:r>
      <w:r>
        <w:t xml:space="preserve">  </w:t>
      </w:r>
    </w:p>
    <w:p w:rsidR="008D3B72" w:rsidRDefault="00A96292">
      <w:pPr>
        <w:numPr>
          <w:ilvl w:val="1"/>
          <w:numId w:val="30"/>
        </w:numPr>
        <w:ind w:right="333" w:hanging="1440"/>
      </w:pPr>
      <w:r>
        <w:t xml:space="preserve">Except in cases of criminal negligence or wilful misconduct, and in the case of infringement   </w:t>
      </w:r>
    </w:p>
    <w:p w:rsidR="008D3B72" w:rsidRDefault="00A96292">
      <w:pPr>
        <w:spacing w:after="182"/>
        <w:ind w:left="862" w:right="333"/>
      </w:pPr>
      <w:r>
        <w:t xml:space="preserve">pursuant to Clause 6;    </w:t>
      </w:r>
    </w:p>
    <w:p w:rsidR="008D3B72" w:rsidRDefault="00A96292">
      <w:pPr>
        <w:numPr>
          <w:ilvl w:val="2"/>
          <w:numId w:val="30"/>
        </w:numPr>
        <w:ind w:left="2863" w:right="333" w:hanging="1418"/>
      </w:pPr>
      <w:r>
        <w:t xml:space="preserve">the supplier shall not be liable to the purchaser, whether in contract, tort, or   </w:t>
      </w:r>
    </w:p>
    <w:p w:rsidR="008D3B72" w:rsidRDefault="00A96292">
      <w:pPr>
        <w:spacing w:after="79" w:line="364" w:lineRule="auto"/>
        <w:ind w:left="1448" w:right="572"/>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8D3B72" w:rsidRDefault="00A96292">
      <w:pPr>
        <w:numPr>
          <w:ilvl w:val="2"/>
          <w:numId w:val="30"/>
        </w:numPr>
        <w:ind w:left="2863" w:right="333" w:hanging="1418"/>
      </w:pPr>
      <w:r>
        <w:t xml:space="preserve">the aggregate liability of the supplier to the purchaser, whether under the contract, in   </w:t>
      </w:r>
    </w:p>
    <w:p w:rsidR="008D3B72" w:rsidRDefault="00A96292">
      <w:pPr>
        <w:ind w:left="1448" w:right="333"/>
      </w:pPr>
      <w:r>
        <w:t xml:space="preserve">tort or otherwise, shall not exceed the total contract price, provided that this limitation  </w:t>
      </w:r>
    </w:p>
    <w:p w:rsidR="008D3B72" w:rsidRDefault="00A96292">
      <w:pPr>
        <w:spacing w:after="184"/>
        <w:ind w:left="1458" w:right="333"/>
      </w:pPr>
      <w:r>
        <w:t xml:space="preserve">shall not apply to the cost of repairing or replacing defective equipment.    </w:t>
      </w:r>
    </w:p>
    <w:p w:rsidR="008D3B72" w:rsidRDefault="00A96292">
      <w:pPr>
        <w:numPr>
          <w:ilvl w:val="0"/>
          <w:numId w:val="30"/>
        </w:numPr>
        <w:spacing w:after="199" w:line="265" w:lineRule="auto"/>
        <w:ind w:hanging="852"/>
      </w:pPr>
      <w:r>
        <w:rPr>
          <w:b/>
        </w:rPr>
        <w:t xml:space="preserve">Governing language  </w:t>
      </w:r>
      <w:r>
        <w:t xml:space="preserve">  </w:t>
      </w:r>
    </w:p>
    <w:p w:rsidR="008D3B72" w:rsidRDefault="00A96292">
      <w:pPr>
        <w:numPr>
          <w:ilvl w:val="1"/>
          <w:numId w:val="30"/>
        </w:numPr>
        <w:ind w:right="333" w:hanging="1440"/>
      </w:pPr>
      <w:r>
        <w:t xml:space="preserve">The contract shall be written in English. All correspondence and other documents pertaining   </w:t>
      </w:r>
    </w:p>
    <w:p w:rsidR="008D3B72" w:rsidRDefault="00A96292">
      <w:pPr>
        <w:spacing w:after="184"/>
        <w:ind w:left="862" w:right="333"/>
      </w:pPr>
      <w:r>
        <w:t xml:space="preserve">to the contract that is exchanged by the parties shall also be written in English.    </w:t>
      </w:r>
    </w:p>
    <w:p w:rsidR="008D3B72" w:rsidRDefault="00A96292">
      <w:pPr>
        <w:numPr>
          <w:ilvl w:val="0"/>
          <w:numId w:val="30"/>
        </w:numPr>
        <w:spacing w:after="199" w:line="265" w:lineRule="auto"/>
        <w:ind w:hanging="852"/>
      </w:pPr>
      <w:r>
        <w:rPr>
          <w:b/>
        </w:rPr>
        <w:t xml:space="preserve">Applicable law  </w:t>
      </w:r>
      <w:r>
        <w:t xml:space="preserve">  </w:t>
      </w:r>
    </w:p>
    <w:p w:rsidR="008D3B72" w:rsidRDefault="00A96292">
      <w:pPr>
        <w:numPr>
          <w:ilvl w:val="1"/>
          <w:numId w:val="30"/>
        </w:numPr>
        <w:ind w:right="333" w:hanging="1440"/>
      </w:pPr>
      <w:r>
        <w:t xml:space="preserve">The contract shall be interpreted in accordance with South African laws, unless otherwise   </w:t>
      </w:r>
    </w:p>
    <w:p w:rsidR="008D3B72" w:rsidRDefault="00A96292">
      <w:pPr>
        <w:spacing w:after="179"/>
        <w:ind w:left="862" w:right="333"/>
      </w:pPr>
      <w:r>
        <w:t xml:space="preserve">specified in SCC.    </w:t>
      </w:r>
    </w:p>
    <w:p w:rsidR="008D3B72" w:rsidRDefault="00A96292">
      <w:pPr>
        <w:numPr>
          <w:ilvl w:val="0"/>
          <w:numId w:val="30"/>
        </w:numPr>
        <w:spacing w:after="199" w:line="265" w:lineRule="auto"/>
        <w:ind w:hanging="852"/>
      </w:pPr>
      <w:r>
        <w:rPr>
          <w:b/>
        </w:rPr>
        <w:t xml:space="preserve">Notices </w:t>
      </w:r>
      <w:r>
        <w:t xml:space="preserve">  </w:t>
      </w:r>
    </w:p>
    <w:p w:rsidR="008D3B72" w:rsidRDefault="00A96292">
      <w:pPr>
        <w:numPr>
          <w:ilvl w:val="1"/>
          <w:numId w:val="30"/>
        </w:numPr>
        <w:ind w:right="333" w:hanging="1440"/>
      </w:pPr>
      <w:r>
        <w:t xml:space="preserve">Every written acceptance of a bid shall be posted to the supplier concerned by registered or   </w:t>
      </w:r>
    </w:p>
    <w:p w:rsidR="008D3B72" w:rsidRDefault="00A96292">
      <w:pPr>
        <w:spacing w:line="366" w:lineRule="auto"/>
        <w:ind w:left="862" w:right="573"/>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8D3B72" w:rsidRDefault="00A96292">
      <w:pPr>
        <w:numPr>
          <w:ilvl w:val="1"/>
          <w:numId w:val="30"/>
        </w:numPr>
        <w:ind w:right="333" w:hanging="1440"/>
      </w:pPr>
      <w:r>
        <w:t xml:space="preserve">The time mentioned in the contract documents for performing any act after such aforesaid   </w:t>
      </w:r>
    </w:p>
    <w:p w:rsidR="008D3B72" w:rsidRDefault="00A96292">
      <w:pPr>
        <w:spacing w:after="184"/>
        <w:ind w:left="862" w:right="333"/>
      </w:pPr>
      <w:r>
        <w:t xml:space="preserve">notice has been given, shall be reckoned from the date of posting of such notice.    </w:t>
      </w:r>
    </w:p>
    <w:p w:rsidR="008D3B72" w:rsidRDefault="00A96292">
      <w:pPr>
        <w:numPr>
          <w:ilvl w:val="0"/>
          <w:numId w:val="30"/>
        </w:numPr>
        <w:spacing w:after="199" w:line="265" w:lineRule="auto"/>
        <w:ind w:hanging="852"/>
      </w:pPr>
      <w:r>
        <w:rPr>
          <w:b/>
        </w:rPr>
        <w:lastRenderedPageBreak/>
        <w:t xml:space="preserve">Taxes and duties </w:t>
      </w:r>
      <w:r>
        <w:t xml:space="preserve">  </w:t>
      </w:r>
    </w:p>
    <w:p w:rsidR="008D3B72" w:rsidRDefault="00A96292">
      <w:pPr>
        <w:numPr>
          <w:ilvl w:val="1"/>
          <w:numId w:val="30"/>
        </w:numPr>
        <w:ind w:right="333" w:hanging="1440"/>
      </w:pPr>
      <w:r>
        <w:t xml:space="preserve">A foreign supplier shall be entirely responsible for all taxes, stamp duties, license fees, and   </w:t>
      </w:r>
    </w:p>
    <w:p w:rsidR="008D3B72" w:rsidRDefault="00A96292">
      <w:pPr>
        <w:spacing w:after="160"/>
        <w:ind w:left="862" w:right="333"/>
      </w:pPr>
      <w:r>
        <w:t xml:space="preserve">other such levies imposed outside the purchaser’s country.    </w:t>
      </w:r>
    </w:p>
    <w:p w:rsidR="008D3B72" w:rsidRDefault="00A96292">
      <w:pPr>
        <w:numPr>
          <w:ilvl w:val="1"/>
          <w:numId w:val="30"/>
        </w:numPr>
        <w:ind w:right="333" w:hanging="1440"/>
      </w:pPr>
      <w:r>
        <w:t xml:space="preserve">A local supplier shall be entirely responsible for all taxes, duties, license fees, etc., incurred   </w:t>
      </w:r>
    </w:p>
    <w:p w:rsidR="008D3B72" w:rsidRDefault="00A96292">
      <w:pPr>
        <w:spacing w:after="185"/>
        <w:ind w:left="862" w:right="333"/>
      </w:pPr>
      <w:r>
        <w:t xml:space="preserve">until delivery of the contracted goods to the purchaser.    </w:t>
      </w:r>
    </w:p>
    <w:p w:rsidR="008D3B72" w:rsidRDefault="00A96292">
      <w:pPr>
        <w:numPr>
          <w:ilvl w:val="1"/>
          <w:numId w:val="30"/>
        </w:numPr>
        <w:spacing w:after="10"/>
        <w:ind w:right="333" w:hanging="1440"/>
      </w:pPr>
      <w:r>
        <w:t xml:space="preserve">No contract shall be concluded with any bidder whose tax matters are not in order.  </w:t>
      </w:r>
    </w:p>
    <w:p w:rsidR="008D3B72" w:rsidRDefault="00A96292">
      <w:pPr>
        <w:ind w:left="2175" w:right="333"/>
      </w:pPr>
      <w:r>
        <w:t xml:space="preserve">Prior to   </w:t>
      </w:r>
    </w:p>
    <w:p w:rsidR="008D3B72" w:rsidRDefault="00A96292">
      <w:pPr>
        <w:ind w:left="862" w:right="333"/>
      </w:pPr>
      <w:r>
        <w:t xml:space="preserve">the award of a bid the Department must be in possession of a tax clearance certificate,  </w:t>
      </w:r>
    </w:p>
    <w:p w:rsidR="008D3B72" w:rsidRDefault="00A96292">
      <w:pPr>
        <w:spacing w:after="184"/>
        <w:ind w:left="862" w:right="333"/>
      </w:pPr>
      <w:r>
        <w:t xml:space="preserve">submitted by the bidder.  This certificate must be an original issued by the SARSs.    </w:t>
      </w:r>
    </w:p>
    <w:p w:rsidR="008D3B72" w:rsidRDefault="00A96292">
      <w:pPr>
        <w:numPr>
          <w:ilvl w:val="0"/>
          <w:numId w:val="30"/>
        </w:numPr>
        <w:spacing w:after="199" w:line="265" w:lineRule="auto"/>
        <w:ind w:hanging="852"/>
      </w:pPr>
      <w:r>
        <w:rPr>
          <w:b/>
        </w:rPr>
        <w:t xml:space="preserve">National Industrial Participation (NIP) Programme </w:t>
      </w:r>
      <w:r>
        <w:t xml:space="preserve">  </w:t>
      </w:r>
    </w:p>
    <w:p w:rsidR="008D3B72" w:rsidRDefault="00A96292">
      <w:pPr>
        <w:numPr>
          <w:ilvl w:val="1"/>
          <w:numId w:val="30"/>
        </w:numPr>
        <w:ind w:right="333" w:hanging="1440"/>
      </w:pPr>
      <w:r>
        <w:t xml:space="preserve">The NIP Programme administered by the DTI shall be applicable to all contracts that are   </w:t>
      </w:r>
    </w:p>
    <w:p w:rsidR="008D3B72" w:rsidRDefault="00A96292">
      <w:pPr>
        <w:spacing w:after="184"/>
        <w:ind w:left="862" w:right="333"/>
      </w:pPr>
      <w:r>
        <w:t xml:space="preserve">subject to the NIP obligation.    </w:t>
      </w:r>
    </w:p>
    <w:p w:rsidR="008D3B72" w:rsidRDefault="00A96292">
      <w:pPr>
        <w:numPr>
          <w:ilvl w:val="0"/>
          <w:numId w:val="30"/>
        </w:numPr>
        <w:spacing w:after="199" w:line="265" w:lineRule="auto"/>
        <w:ind w:hanging="852"/>
      </w:pPr>
      <w:r>
        <w:rPr>
          <w:b/>
        </w:rPr>
        <w:t xml:space="preserve">Prohibition of restrictive practices </w:t>
      </w:r>
      <w:r>
        <w:t xml:space="preserve">  </w:t>
      </w:r>
    </w:p>
    <w:p w:rsidR="008D3B72" w:rsidRDefault="00A96292">
      <w:pPr>
        <w:numPr>
          <w:ilvl w:val="1"/>
          <w:numId w:val="30"/>
        </w:numPr>
        <w:ind w:right="333" w:hanging="1440"/>
      </w:pPr>
      <w:r>
        <w:t xml:space="preserve">In terms of section 4 (1) (b) (iii) of the Competition Act No. 89 of 1998, as amended, an   </w:t>
      </w:r>
    </w:p>
    <w:p w:rsidR="008D3B72" w:rsidRDefault="00A96292">
      <w:pPr>
        <w:spacing w:after="82" w:line="365" w:lineRule="auto"/>
        <w:ind w:left="862" w:right="568"/>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8D3B72" w:rsidRDefault="00A96292">
      <w:pPr>
        <w:numPr>
          <w:ilvl w:val="1"/>
          <w:numId w:val="30"/>
        </w:numPr>
        <w:ind w:right="333" w:hanging="1440"/>
      </w:pPr>
      <w:r>
        <w:t xml:space="preserve">If a bidder(s) or contractor(s), based on reasonable grounds or evidence obtained by the   </w:t>
      </w:r>
    </w:p>
    <w:p w:rsidR="008D3B72" w:rsidRDefault="00A96292">
      <w:pPr>
        <w:spacing w:after="134" w:line="365" w:lineRule="auto"/>
        <w:ind w:left="862" w:right="572"/>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D3B72" w:rsidRDefault="00A96292">
      <w:pPr>
        <w:numPr>
          <w:ilvl w:val="1"/>
          <w:numId w:val="30"/>
        </w:numPr>
        <w:spacing w:after="12"/>
        <w:ind w:right="333" w:hanging="1440"/>
      </w:pPr>
      <w:r>
        <w:t xml:space="preserve">If a bidder(s) or contractor(s), has / have been found guilty by the Competition  </w:t>
      </w:r>
    </w:p>
    <w:p w:rsidR="008D3B72" w:rsidRDefault="00A96292">
      <w:pPr>
        <w:spacing w:after="0" w:line="365" w:lineRule="auto"/>
        <w:ind w:left="852" w:right="571"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8D3B72" w:rsidRDefault="00A96292">
      <w:pPr>
        <w:ind w:left="862" w:right="333"/>
      </w:pPr>
      <w:r>
        <w:t xml:space="preserve">(10) years and / or claim damages from the bidder(s) or contractor(s) concerned.   </w:t>
      </w:r>
    </w:p>
    <w:p w:rsidR="008D3B72" w:rsidRDefault="00A96292">
      <w:pPr>
        <w:spacing w:after="120" w:line="259" w:lineRule="auto"/>
        <w:ind w:left="19" w:firstLine="0"/>
        <w:jc w:val="left"/>
      </w:pPr>
      <w:r>
        <w:t xml:space="preserve">   </w:t>
      </w:r>
    </w:p>
    <w:p w:rsidR="008D3B72" w:rsidRDefault="00A96292">
      <w:pPr>
        <w:spacing w:after="0" w:line="265" w:lineRule="auto"/>
        <w:ind w:left="9"/>
      </w:pPr>
      <w:r>
        <w:rPr>
          <w:b/>
        </w:rPr>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8D3B72">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r>
      <w:tr w:rsidR="008D3B72">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r>
      <w:tr w:rsidR="008D3B72">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b/>
              </w:rPr>
              <w:lastRenderedPageBreak/>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r>
      <w:tr w:rsidR="008D3B72">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r>
      <w:tr w:rsidR="008D3B72">
        <w:trPr>
          <w:trHeight w:val="545"/>
        </w:trPr>
        <w:tc>
          <w:tcPr>
            <w:tcW w:w="211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r>
    </w:tbl>
    <w:p w:rsidR="008D3B72" w:rsidRDefault="00A96292">
      <w:pPr>
        <w:spacing w:after="125" w:line="259" w:lineRule="auto"/>
        <w:ind w:left="19" w:firstLine="0"/>
        <w:jc w:val="left"/>
      </w:pPr>
      <w:r>
        <w:t xml:space="preserve">   </w:t>
      </w:r>
    </w:p>
    <w:p w:rsidR="008D3B72" w:rsidRDefault="00A96292">
      <w:pPr>
        <w:spacing w:after="122" w:line="259" w:lineRule="auto"/>
        <w:ind w:left="19" w:firstLine="0"/>
        <w:jc w:val="left"/>
      </w:pPr>
      <w:r>
        <w:t xml:space="preserve">   </w:t>
      </w:r>
    </w:p>
    <w:p w:rsidR="008D3B72" w:rsidRDefault="00A96292">
      <w:pPr>
        <w:spacing w:after="125" w:line="259" w:lineRule="auto"/>
        <w:ind w:left="19" w:firstLine="0"/>
        <w:jc w:val="left"/>
      </w:pPr>
      <w:r>
        <w:t xml:space="preserve">   </w:t>
      </w:r>
    </w:p>
    <w:p w:rsidR="008D3B72" w:rsidRDefault="00A96292">
      <w:pPr>
        <w:spacing w:after="128" w:line="259" w:lineRule="auto"/>
        <w:ind w:left="19" w:firstLine="0"/>
        <w:jc w:val="left"/>
      </w:pPr>
      <w:r>
        <w:t xml:space="preserve">   </w:t>
      </w:r>
    </w:p>
    <w:p w:rsidR="008D3B72" w:rsidRDefault="00A96292">
      <w:pPr>
        <w:spacing w:after="10" w:line="259" w:lineRule="auto"/>
        <w:ind w:left="19" w:firstLine="0"/>
        <w:jc w:val="left"/>
      </w:pPr>
      <w:r>
        <w:t xml:space="preserve">   </w:t>
      </w:r>
    </w:p>
    <w:p w:rsidR="008D3B72" w:rsidRDefault="00A96292">
      <w:pPr>
        <w:spacing w:after="139" w:line="259" w:lineRule="auto"/>
        <w:ind w:left="10" w:right="536"/>
        <w:jc w:val="center"/>
      </w:pPr>
      <w:r>
        <w:rPr>
          <w:rFonts w:ascii="Calibri" w:eastAsia="Calibri" w:hAnsi="Calibri" w:cs="Calibri"/>
          <w:b/>
          <w:sz w:val="22"/>
          <w:shd w:val="clear" w:color="auto" w:fill="00FF00"/>
        </w:rPr>
        <w:t>RFQ FOR THE SUPPLY/PROVISION OF</w:t>
      </w:r>
      <w:r>
        <w:rPr>
          <w:rFonts w:ascii="Calibri" w:eastAsia="Calibri" w:hAnsi="Calibri" w:cs="Calibri"/>
          <w:b/>
          <w:sz w:val="22"/>
        </w:rPr>
        <w:t xml:space="preserve"> </w:t>
      </w:r>
      <w:r>
        <w:t xml:space="preserve">  </w:t>
      </w:r>
    </w:p>
    <w:p w:rsidR="008D3B72" w:rsidRDefault="00A96292">
      <w:pPr>
        <w:spacing w:after="139"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8D3B72" w:rsidRDefault="00A96292">
      <w:pPr>
        <w:shd w:val="clear" w:color="auto" w:fill="00FF00"/>
        <w:spacing w:after="166" w:line="259" w:lineRule="auto"/>
        <w:ind w:left="0" w:right="601" w:firstLine="0"/>
        <w:jc w:val="center"/>
      </w:pPr>
      <w:r>
        <w:rPr>
          <w:rFonts w:ascii="Calibri" w:eastAsia="Calibri" w:hAnsi="Calibri" w:cs="Calibri"/>
          <w:b/>
          <w:sz w:val="22"/>
        </w:rPr>
        <w:t xml:space="preserve">FOR A PERIOD OF ................  </w:t>
      </w:r>
      <w:r>
        <w:t xml:space="preserve">  </w:t>
      </w:r>
    </w:p>
    <w:p w:rsidR="008D3B72" w:rsidRDefault="00A96292">
      <w:pPr>
        <w:spacing w:after="92" w:line="259" w:lineRule="auto"/>
        <w:ind w:left="0" w:right="796"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8D3B72" w:rsidRDefault="00A96292">
      <w:pPr>
        <w:spacing w:after="54" w:line="259" w:lineRule="auto"/>
        <w:ind w:left="19" w:firstLine="0"/>
        <w:jc w:val="left"/>
      </w:pPr>
      <w:r>
        <w:rPr>
          <w:rFonts w:ascii="Tahoma" w:eastAsia="Tahoma" w:hAnsi="Tahoma" w:cs="Tahoma"/>
          <w:b/>
          <w:sz w:val="18"/>
        </w:rPr>
        <w:t xml:space="preserve"> </w:t>
      </w:r>
      <w:r>
        <w:t xml:space="preserve">  </w:t>
      </w:r>
    </w:p>
    <w:p w:rsidR="008D3B72" w:rsidRDefault="00A96292">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8D3B72">
        <w:trPr>
          <w:trHeight w:val="469"/>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8D3B72">
        <w:trPr>
          <w:trHeight w:val="325"/>
        </w:trPr>
        <w:tc>
          <w:tcPr>
            <w:tcW w:w="468" w:type="dxa"/>
            <w:vMerge w:val="restart"/>
            <w:tcBorders>
              <w:top w:val="single" w:sz="4" w:space="0" w:color="000000"/>
              <w:left w:val="single" w:sz="4" w:space="0" w:color="000000"/>
              <w:bottom w:val="single" w:sz="4" w:space="0" w:color="000000"/>
              <w:right w:val="nil"/>
            </w:tcBorders>
          </w:tcPr>
          <w:p w:rsidR="008D3B72" w:rsidRDefault="00A96292">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8D3B72" w:rsidRDefault="00A96292">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8D3B72" w:rsidRDefault="00A96292">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8D3B72">
        <w:trPr>
          <w:trHeight w:val="528"/>
        </w:trPr>
        <w:tc>
          <w:tcPr>
            <w:tcW w:w="0" w:type="auto"/>
            <w:vMerge/>
            <w:tcBorders>
              <w:top w:val="nil"/>
              <w:left w:val="single" w:sz="4" w:space="0" w:color="000000"/>
              <w:bottom w:val="single" w:sz="4" w:space="0" w:color="000000"/>
              <w:right w:val="nil"/>
            </w:tcBorders>
          </w:tcPr>
          <w:p w:rsidR="008D3B72" w:rsidRDefault="008D3B72">
            <w:pPr>
              <w:spacing w:after="160" w:line="259" w:lineRule="auto"/>
              <w:ind w:left="0" w:firstLine="0"/>
              <w:jc w:val="left"/>
            </w:pPr>
          </w:p>
        </w:tc>
        <w:tc>
          <w:tcPr>
            <w:tcW w:w="360" w:type="dxa"/>
            <w:tcBorders>
              <w:top w:val="nil"/>
              <w:left w:val="nil"/>
              <w:bottom w:val="single" w:sz="4" w:space="0" w:color="000000"/>
              <w:right w:val="nil"/>
            </w:tcBorders>
          </w:tcPr>
          <w:p w:rsidR="008D3B72" w:rsidRDefault="00A96292">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8D3B72" w:rsidRDefault="008D3B72">
            <w:pPr>
              <w:spacing w:after="160" w:line="259" w:lineRule="auto"/>
              <w:ind w:left="0" w:firstLine="0"/>
              <w:jc w:val="left"/>
            </w:pPr>
          </w:p>
        </w:tc>
      </w:tr>
    </w:tbl>
    <w:p w:rsidR="008D3B72" w:rsidRDefault="00A96292">
      <w:pPr>
        <w:spacing w:after="77" w:line="259" w:lineRule="auto"/>
        <w:ind w:left="728" w:firstLine="0"/>
        <w:jc w:val="left"/>
      </w:pPr>
      <w:r>
        <w:rPr>
          <w:rFonts w:ascii="Calibri" w:eastAsia="Calibri" w:hAnsi="Calibri" w:cs="Calibri"/>
          <w:sz w:val="22"/>
        </w:rPr>
        <w:t xml:space="preserve"> </w:t>
      </w:r>
      <w:r>
        <w:t xml:space="preserve">  </w:t>
      </w:r>
    </w:p>
    <w:p w:rsidR="008D3B72" w:rsidRDefault="00A96292">
      <w:pPr>
        <w:spacing w:after="149" w:line="337"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8D3B72" w:rsidRDefault="00A96292">
      <w:pPr>
        <w:spacing w:after="140" w:line="334"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8D3B72" w:rsidRDefault="00A96292">
      <w:pPr>
        <w:spacing w:after="38" w:line="323"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8D3B72" w:rsidRDefault="00A96292">
      <w:pPr>
        <w:spacing w:after="114" w:line="259" w:lineRule="auto"/>
        <w:ind w:left="19" w:firstLine="0"/>
        <w:jc w:val="left"/>
      </w:pPr>
      <w:r>
        <w:rPr>
          <w:rFonts w:ascii="Tahoma" w:eastAsia="Tahoma" w:hAnsi="Tahoma" w:cs="Tahoma"/>
          <w:b/>
          <w:sz w:val="18"/>
        </w:rPr>
        <w:t xml:space="preserve">  </w:t>
      </w:r>
      <w:r>
        <w:t xml:space="preserve">  </w:t>
      </w:r>
    </w:p>
    <w:p w:rsidR="008D3B72" w:rsidRDefault="00A96292">
      <w:pPr>
        <w:spacing w:after="85" w:line="259" w:lineRule="auto"/>
        <w:ind w:left="19" w:firstLine="0"/>
        <w:jc w:val="left"/>
      </w:pPr>
      <w:r>
        <w:rPr>
          <w:rFonts w:ascii="Tahoma" w:eastAsia="Tahoma" w:hAnsi="Tahoma" w:cs="Tahoma"/>
          <w:b/>
          <w:sz w:val="18"/>
        </w:rPr>
        <w:t xml:space="preserve"> </w:t>
      </w:r>
      <w:r>
        <w:t xml:space="preserve">  </w:t>
      </w:r>
    </w:p>
    <w:p w:rsidR="008D3B72" w:rsidRDefault="00A96292">
      <w:pPr>
        <w:spacing w:after="112"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8D3B72" w:rsidRDefault="00A96292">
      <w:pPr>
        <w:spacing w:after="0" w:line="259" w:lineRule="auto"/>
        <w:ind w:left="19" w:firstLine="0"/>
        <w:jc w:val="left"/>
      </w:pPr>
      <w:r>
        <w:rPr>
          <w:rFonts w:ascii="Tahoma" w:eastAsia="Tahoma" w:hAnsi="Tahoma" w:cs="Tahoma"/>
          <w:sz w:val="18"/>
        </w:rPr>
        <w:t xml:space="preserve"> </w:t>
      </w:r>
      <w:r>
        <w:t xml:space="preserve">  </w:t>
      </w:r>
    </w:p>
    <w:p w:rsidR="008D3B72" w:rsidRDefault="00A96292">
      <w:pPr>
        <w:tabs>
          <w:tab w:val="center" w:pos="2900"/>
          <w:tab w:val="center" w:pos="3620"/>
          <w:tab w:val="center" w:pos="4340"/>
          <w:tab w:val="center" w:pos="6089"/>
        </w:tabs>
        <w:spacing w:after="112"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8D3B72" w:rsidRDefault="00A96292">
      <w:pPr>
        <w:spacing w:after="113" w:line="259" w:lineRule="auto"/>
        <w:ind w:left="19" w:firstLine="0"/>
        <w:jc w:val="left"/>
      </w:pPr>
      <w:r>
        <w:rPr>
          <w:rFonts w:ascii="Tahoma" w:eastAsia="Tahoma" w:hAnsi="Tahoma" w:cs="Tahoma"/>
          <w:sz w:val="18"/>
        </w:rPr>
        <w:lastRenderedPageBreak/>
        <w:t xml:space="preserve"> </w:t>
      </w:r>
      <w:r>
        <w:t xml:space="preserve">  </w:t>
      </w:r>
    </w:p>
    <w:p w:rsidR="008D3B72" w:rsidRDefault="00A96292">
      <w:pPr>
        <w:numPr>
          <w:ilvl w:val="0"/>
          <w:numId w:val="31"/>
        </w:numPr>
        <w:spacing w:after="38" w:line="329" w:lineRule="auto"/>
        <w:ind w:right="523"/>
      </w:pPr>
      <w:r>
        <w:rPr>
          <w:rFonts w:ascii="Tahoma" w:eastAsia="Tahoma" w:hAnsi="Tahoma" w:cs="Tahoma"/>
          <w:sz w:val="18"/>
        </w:rPr>
        <w:t>_____________________        ______________________________________</w:t>
      </w:r>
      <w:proofErr w:type="gramStart"/>
      <w:r>
        <w:rPr>
          <w:rFonts w:ascii="Tahoma" w:eastAsia="Tahoma" w:hAnsi="Tahoma" w:cs="Tahoma"/>
          <w:sz w:val="18"/>
        </w:rPr>
        <w:t xml:space="preserve">_ </w:t>
      </w:r>
      <w:r>
        <w:t xml:space="preserve"> </w:t>
      </w:r>
      <w:r>
        <w:rPr>
          <w:rFonts w:ascii="Tahoma" w:eastAsia="Tahoma" w:hAnsi="Tahoma" w:cs="Tahoma"/>
          <w:sz w:val="18"/>
        </w:rPr>
        <w:t>Name</w:t>
      </w:r>
      <w:proofErr w:type="gramEnd"/>
      <w:r>
        <w:rPr>
          <w:rFonts w:ascii="Tahoma" w:eastAsia="Tahoma" w:hAnsi="Tahoma" w:cs="Tahoma"/>
          <w:sz w:val="18"/>
        </w:rPr>
        <w:t xml:space="preserve"> _________________        _______________________________________ </w:t>
      </w:r>
      <w:r>
        <w:t xml:space="preserve">  </w:t>
      </w:r>
    </w:p>
    <w:p w:rsidR="008D3B72" w:rsidRDefault="00A96292">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8D3B72" w:rsidRDefault="00A96292">
      <w:pPr>
        <w:numPr>
          <w:ilvl w:val="0"/>
          <w:numId w:val="31"/>
        </w:numPr>
        <w:spacing w:after="38" w:line="332" w:lineRule="auto"/>
        <w:ind w:right="523"/>
      </w:pPr>
      <w:r>
        <w:rPr>
          <w:rFonts w:ascii="Tahoma" w:eastAsia="Tahoma" w:hAnsi="Tahoma" w:cs="Tahoma"/>
          <w:sz w:val="18"/>
        </w:rPr>
        <w:t>_____________________         ______________________________________</w:t>
      </w:r>
      <w:proofErr w:type="gramStart"/>
      <w:r>
        <w:rPr>
          <w:rFonts w:ascii="Tahoma" w:eastAsia="Tahoma" w:hAnsi="Tahoma" w:cs="Tahoma"/>
          <w:sz w:val="18"/>
        </w:rPr>
        <w:t xml:space="preserve">_ </w:t>
      </w:r>
      <w:r>
        <w:t xml:space="preserve"> </w:t>
      </w:r>
      <w:r>
        <w:rPr>
          <w:rFonts w:ascii="Tahoma" w:eastAsia="Tahoma" w:hAnsi="Tahoma" w:cs="Tahoma"/>
          <w:sz w:val="18"/>
        </w:rPr>
        <w:t>Name</w:t>
      </w:r>
      <w:proofErr w:type="gramEnd"/>
      <w:r>
        <w:rPr>
          <w:rFonts w:ascii="Tahoma" w:eastAsia="Tahoma" w:hAnsi="Tahoma" w:cs="Tahoma"/>
          <w:sz w:val="18"/>
        </w:rPr>
        <w:t xml:space="preserve"> _________________         _______________________________________ </w:t>
      </w:r>
      <w:r>
        <w:t xml:space="preserve">  </w:t>
      </w:r>
    </w:p>
    <w:p w:rsidR="008D3B72" w:rsidRDefault="00A96292">
      <w:pPr>
        <w:spacing w:after="97"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8D3B72" w:rsidRDefault="00A96292">
      <w:pPr>
        <w:spacing w:after="69" w:line="259" w:lineRule="auto"/>
        <w:ind w:left="5" w:right="523"/>
      </w:pPr>
      <w:r>
        <w:rPr>
          <w:rFonts w:ascii="Tahoma" w:eastAsia="Tahoma" w:hAnsi="Tahoma" w:cs="Tahoma"/>
          <w:sz w:val="18"/>
        </w:rPr>
        <w:t>SIGNATURE OF RESPONDENT’S AUTHORISED REPRESENTATIVE: __________________________</w:t>
      </w:r>
      <w:proofErr w:type="gramStart"/>
      <w:r>
        <w:rPr>
          <w:rFonts w:ascii="Tahoma" w:eastAsia="Tahoma" w:hAnsi="Tahoma" w:cs="Tahoma"/>
          <w:sz w:val="18"/>
        </w:rPr>
        <w:t xml:space="preserve">_ </w:t>
      </w:r>
      <w:r>
        <w:t xml:space="preserve"> </w:t>
      </w:r>
      <w:r>
        <w:rPr>
          <w:rFonts w:ascii="Tahoma" w:eastAsia="Tahoma" w:hAnsi="Tahoma" w:cs="Tahoma"/>
          <w:sz w:val="18"/>
        </w:rPr>
        <w:t>NAME</w:t>
      </w:r>
      <w:proofErr w:type="gramEnd"/>
      <w:r>
        <w:rPr>
          <w:rFonts w:ascii="Tahoma" w:eastAsia="Tahoma" w:hAnsi="Tahoma" w:cs="Tahoma"/>
          <w:sz w:val="18"/>
        </w:rPr>
        <w:t xml:space="preserve">: </w:t>
      </w:r>
    </w:p>
    <w:p w:rsidR="008D3B72" w:rsidRDefault="00A96292">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8D3B72" w:rsidRDefault="00A96292">
      <w:pPr>
        <w:spacing w:after="38" w:line="259" w:lineRule="auto"/>
        <w:ind w:left="5" w:right="523"/>
      </w:pPr>
      <w:r>
        <w:rPr>
          <w:rFonts w:ascii="Tahoma" w:eastAsia="Tahoma" w:hAnsi="Tahoma" w:cs="Tahoma"/>
          <w:sz w:val="18"/>
        </w:rPr>
        <w:t xml:space="preserve">_____________________________________ </w:t>
      </w:r>
      <w:r>
        <w:t xml:space="preserve">  </w:t>
      </w:r>
    </w:p>
    <w:sectPr w:rsidR="008D3B72">
      <w:footerReference w:type="even" r:id="rId48"/>
      <w:footerReference w:type="default" r:id="rId49"/>
      <w:footerReference w:type="first" r:id="rId50"/>
      <w:pgSz w:w="11906" w:h="16834"/>
      <w:pgMar w:top="1145" w:right="278" w:bottom="1637"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58B" w:rsidRDefault="0048558B">
      <w:pPr>
        <w:spacing w:after="0" w:line="240" w:lineRule="auto"/>
      </w:pPr>
      <w:r>
        <w:separator/>
      </w:r>
    </w:p>
  </w:endnote>
  <w:endnote w:type="continuationSeparator" w:id="0">
    <w:p w:rsidR="0048558B" w:rsidRDefault="0048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3D" w:rsidRDefault="0053253D">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53253D" w:rsidRDefault="0053253D">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3D" w:rsidRDefault="0053253D">
    <w:pPr>
      <w:spacing w:after="178" w:line="259" w:lineRule="auto"/>
      <w:ind w:left="852" w:firstLine="0"/>
      <w:jc w:val="left"/>
    </w:pPr>
    <w:r>
      <w:fldChar w:fldCharType="begin"/>
    </w:r>
    <w:r>
      <w:instrText xml:space="preserve"> PAGE   \* MERGEFORMAT </w:instrText>
    </w:r>
    <w:r>
      <w:fldChar w:fldCharType="separate"/>
    </w:r>
    <w:r w:rsidR="00A14DA0" w:rsidRPr="00A14DA0">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53253D" w:rsidRDefault="0053253D">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3D" w:rsidRDefault="0053253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3D" w:rsidRDefault="0053253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3D" w:rsidRDefault="0053253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3D" w:rsidRDefault="0053253D">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3D" w:rsidRDefault="0053253D">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25</w:t>
    </w:r>
    <w:r>
      <w:rPr>
        <w:rFonts w:ascii="Calibri" w:eastAsia="Calibri" w:hAnsi="Calibri" w:cs="Calibri"/>
        <w:sz w:val="22"/>
      </w:rPr>
      <w:fldChar w:fldCharType="end"/>
    </w:r>
    <w:r>
      <w:rPr>
        <w:rFonts w:ascii="Calibri" w:eastAsia="Calibri" w:hAnsi="Calibri" w:cs="Calibri"/>
        <w:sz w:val="22"/>
      </w:rPr>
      <w:t xml:space="preserve"> </w:t>
    </w:r>
    <w:r>
      <w:t xml:space="preserve">  </w:t>
    </w:r>
  </w:p>
  <w:p w:rsidR="0053253D" w:rsidRDefault="0053253D">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3D" w:rsidRDefault="0053253D">
    <w:pPr>
      <w:spacing w:after="171" w:line="259" w:lineRule="auto"/>
      <w:ind w:left="19" w:firstLine="0"/>
      <w:jc w:val="left"/>
    </w:pPr>
    <w:r>
      <w:fldChar w:fldCharType="begin"/>
    </w:r>
    <w:r>
      <w:instrText xml:space="preserve"> PAGE   \* MERGEFORMAT </w:instrText>
    </w:r>
    <w:r>
      <w:fldChar w:fldCharType="separate"/>
    </w:r>
    <w:r w:rsidR="00A14DA0" w:rsidRPr="00A14DA0">
      <w:rPr>
        <w:rFonts w:ascii="Calibri" w:eastAsia="Calibri" w:hAnsi="Calibri" w:cs="Calibri"/>
        <w:noProof/>
        <w:sz w:val="22"/>
      </w:rPr>
      <w:t>60</w:t>
    </w:r>
    <w:r>
      <w:rPr>
        <w:rFonts w:ascii="Calibri" w:eastAsia="Calibri" w:hAnsi="Calibri" w:cs="Calibri"/>
        <w:sz w:val="22"/>
      </w:rPr>
      <w:fldChar w:fldCharType="end"/>
    </w:r>
    <w:r>
      <w:rPr>
        <w:rFonts w:ascii="Calibri" w:eastAsia="Calibri" w:hAnsi="Calibri" w:cs="Calibri"/>
        <w:sz w:val="22"/>
      </w:rPr>
      <w:t xml:space="preserve"> </w:t>
    </w:r>
    <w:r>
      <w:t xml:space="preserve">  </w:t>
    </w:r>
  </w:p>
  <w:p w:rsidR="0053253D" w:rsidRDefault="0053253D">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3D" w:rsidRDefault="0053253D">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25</w:t>
    </w:r>
    <w:r>
      <w:rPr>
        <w:rFonts w:ascii="Calibri" w:eastAsia="Calibri" w:hAnsi="Calibri" w:cs="Calibri"/>
        <w:sz w:val="22"/>
      </w:rPr>
      <w:fldChar w:fldCharType="end"/>
    </w:r>
    <w:r>
      <w:rPr>
        <w:rFonts w:ascii="Calibri" w:eastAsia="Calibri" w:hAnsi="Calibri" w:cs="Calibri"/>
        <w:sz w:val="22"/>
      </w:rPr>
      <w:t xml:space="preserve"> </w:t>
    </w:r>
    <w:r>
      <w:t xml:space="preserve">  </w:t>
    </w:r>
  </w:p>
  <w:p w:rsidR="0053253D" w:rsidRDefault="0053253D">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58B" w:rsidRDefault="0048558B">
      <w:pPr>
        <w:spacing w:after="0" w:line="240" w:lineRule="auto"/>
      </w:pPr>
      <w:r>
        <w:separator/>
      </w:r>
    </w:p>
  </w:footnote>
  <w:footnote w:type="continuationSeparator" w:id="0">
    <w:p w:rsidR="0048558B" w:rsidRDefault="00485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D3E"/>
    <w:multiLevelType w:val="multilevel"/>
    <w:tmpl w:val="C5D053D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BC24B1"/>
    <w:multiLevelType w:val="hybridMultilevel"/>
    <w:tmpl w:val="B994D7A2"/>
    <w:lvl w:ilvl="0" w:tplc="2234931A">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9D420B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3DA4CE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A8ECC7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5808D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AC44D6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31E9F7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B129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2A3CB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842E72"/>
    <w:multiLevelType w:val="multilevel"/>
    <w:tmpl w:val="0874B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BE5A79"/>
    <w:multiLevelType w:val="multilevel"/>
    <w:tmpl w:val="2162EEA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DA7F3E"/>
    <w:multiLevelType w:val="multilevel"/>
    <w:tmpl w:val="67CC6BB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C23B04"/>
    <w:multiLevelType w:val="hybridMultilevel"/>
    <w:tmpl w:val="6BCA9694"/>
    <w:lvl w:ilvl="0" w:tplc="1D525902">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AA62C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32109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42EC22">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04AC86">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3A6C9C">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60AF2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04E846">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06F030">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646E4B"/>
    <w:multiLevelType w:val="hybridMultilevel"/>
    <w:tmpl w:val="F5602832"/>
    <w:lvl w:ilvl="0" w:tplc="8EF2485C">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862180C">
      <w:start w:val="1"/>
      <w:numFmt w:val="bullet"/>
      <w:lvlText w:val="o"/>
      <w:lvlJc w:val="left"/>
      <w:pPr>
        <w:ind w:left="19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E9AEE">
      <w:start w:val="1"/>
      <w:numFmt w:val="bullet"/>
      <w:lvlText w:val="▪"/>
      <w:lvlJc w:val="left"/>
      <w:pPr>
        <w:ind w:left="26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FE2870">
      <w:start w:val="1"/>
      <w:numFmt w:val="bullet"/>
      <w:lvlText w:val="•"/>
      <w:lvlJc w:val="left"/>
      <w:pPr>
        <w:ind w:left="3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A6EAC38">
      <w:start w:val="1"/>
      <w:numFmt w:val="bullet"/>
      <w:lvlText w:val="o"/>
      <w:lvlJc w:val="left"/>
      <w:pPr>
        <w:ind w:left="4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E9C149A">
      <w:start w:val="1"/>
      <w:numFmt w:val="bullet"/>
      <w:lvlText w:val="▪"/>
      <w:lvlJc w:val="left"/>
      <w:pPr>
        <w:ind w:left="4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A85AB4">
      <w:start w:val="1"/>
      <w:numFmt w:val="bullet"/>
      <w:lvlText w:val="•"/>
      <w:lvlJc w:val="left"/>
      <w:pPr>
        <w:ind w:left="5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3C641A8">
      <w:start w:val="1"/>
      <w:numFmt w:val="bullet"/>
      <w:lvlText w:val="o"/>
      <w:lvlJc w:val="left"/>
      <w:pPr>
        <w:ind w:left="6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192E820">
      <w:start w:val="1"/>
      <w:numFmt w:val="bullet"/>
      <w:lvlText w:val="▪"/>
      <w:lvlJc w:val="left"/>
      <w:pPr>
        <w:ind w:left="69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AB1097"/>
    <w:multiLevelType w:val="multilevel"/>
    <w:tmpl w:val="4CFCB5B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CF2F9C"/>
    <w:multiLevelType w:val="hybridMultilevel"/>
    <w:tmpl w:val="704C9A52"/>
    <w:lvl w:ilvl="0" w:tplc="DAEA03A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91E2CC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822C4B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848EE3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F0596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F0E92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36565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4037B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8507CD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A32E2D"/>
    <w:multiLevelType w:val="multilevel"/>
    <w:tmpl w:val="6C22F5C8"/>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0A1241"/>
    <w:multiLevelType w:val="hybridMultilevel"/>
    <w:tmpl w:val="16647D82"/>
    <w:lvl w:ilvl="0" w:tplc="468E213E">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7AF168">
      <w:start w:val="1"/>
      <w:numFmt w:val="lowerLetter"/>
      <w:lvlText w:val="%2"/>
      <w:lvlJc w:val="left"/>
      <w:pPr>
        <w:ind w:left="12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422E58">
      <w:start w:val="1"/>
      <w:numFmt w:val="lowerRoman"/>
      <w:lvlText w:val="%3"/>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BEE22C">
      <w:start w:val="1"/>
      <w:numFmt w:val="decimal"/>
      <w:lvlText w:val="%4"/>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10BA10">
      <w:start w:val="1"/>
      <w:numFmt w:val="lowerLetter"/>
      <w:lvlText w:val="%5"/>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A8EAF36">
      <w:start w:val="1"/>
      <w:numFmt w:val="lowerRoman"/>
      <w:lvlText w:val="%6"/>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CD600C6">
      <w:start w:val="1"/>
      <w:numFmt w:val="decimal"/>
      <w:lvlText w:val="%7"/>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C021F6">
      <w:start w:val="1"/>
      <w:numFmt w:val="lowerLetter"/>
      <w:lvlText w:val="%8"/>
      <w:lvlJc w:val="left"/>
      <w:pPr>
        <w:ind w:left="5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2C34AE">
      <w:start w:val="1"/>
      <w:numFmt w:val="lowerRoman"/>
      <w:lvlText w:val="%9"/>
      <w:lvlJc w:val="left"/>
      <w:pPr>
        <w:ind w:left="6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3553DA"/>
    <w:multiLevelType w:val="multilevel"/>
    <w:tmpl w:val="2C562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B75977"/>
    <w:multiLevelType w:val="multilevel"/>
    <w:tmpl w:val="DC007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F57F94"/>
    <w:multiLevelType w:val="multilevel"/>
    <w:tmpl w:val="49521C4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576CA3"/>
    <w:multiLevelType w:val="multilevel"/>
    <w:tmpl w:val="F5208BEE"/>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1C17C13"/>
    <w:multiLevelType w:val="multilevel"/>
    <w:tmpl w:val="7B5E3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506095"/>
    <w:multiLevelType w:val="multilevel"/>
    <w:tmpl w:val="E4B48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D009D2"/>
    <w:multiLevelType w:val="multilevel"/>
    <w:tmpl w:val="DDFED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A203B9"/>
    <w:multiLevelType w:val="hybridMultilevel"/>
    <w:tmpl w:val="0D4440F4"/>
    <w:lvl w:ilvl="0" w:tplc="50ECCDB8">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C5E5868">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6365D08">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20E45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3BEA4A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F28E412">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4C26D86">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A044A8">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96F85A">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FEE576E"/>
    <w:multiLevelType w:val="hybridMultilevel"/>
    <w:tmpl w:val="ACF492B6"/>
    <w:lvl w:ilvl="0" w:tplc="E7D6C2F8">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38E6FE">
      <w:start w:val="1"/>
      <w:numFmt w:val="bullet"/>
      <w:lvlText w:val="o"/>
      <w:lvlJc w:val="left"/>
      <w:pPr>
        <w:ind w:left="2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02977C">
      <w:start w:val="1"/>
      <w:numFmt w:val="bullet"/>
      <w:lvlText w:val="▪"/>
      <w:lvlJc w:val="left"/>
      <w:pPr>
        <w:ind w:left="3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926D08">
      <w:start w:val="1"/>
      <w:numFmt w:val="bullet"/>
      <w:lvlText w:val="•"/>
      <w:lvlJc w:val="left"/>
      <w:pPr>
        <w:ind w:left="3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A84582">
      <w:start w:val="1"/>
      <w:numFmt w:val="bullet"/>
      <w:lvlText w:val="o"/>
      <w:lvlJc w:val="left"/>
      <w:pPr>
        <w:ind w:left="4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26A2C0">
      <w:start w:val="1"/>
      <w:numFmt w:val="bullet"/>
      <w:lvlText w:val="▪"/>
      <w:lvlJc w:val="left"/>
      <w:pPr>
        <w:ind w:left="5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0EE334">
      <w:start w:val="1"/>
      <w:numFmt w:val="bullet"/>
      <w:lvlText w:val="•"/>
      <w:lvlJc w:val="left"/>
      <w:pPr>
        <w:ind w:left="5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BACE96">
      <w:start w:val="1"/>
      <w:numFmt w:val="bullet"/>
      <w:lvlText w:val="o"/>
      <w:lvlJc w:val="left"/>
      <w:pPr>
        <w:ind w:left="6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2E3724">
      <w:start w:val="1"/>
      <w:numFmt w:val="bullet"/>
      <w:lvlText w:val="▪"/>
      <w:lvlJc w:val="left"/>
      <w:pPr>
        <w:ind w:left="7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160306D"/>
    <w:multiLevelType w:val="multilevel"/>
    <w:tmpl w:val="ED602E1A"/>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A503341"/>
    <w:multiLevelType w:val="multilevel"/>
    <w:tmpl w:val="EBF4B58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AA2626A"/>
    <w:multiLevelType w:val="multilevel"/>
    <w:tmpl w:val="9962C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0F4C71"/>
    <w:multiLevelType w:val="hybridMultilevel"/>
    <w:tmpl w:val="B9849ABE"/>
    <w:lvl w:ilvl="0" w:tplc="033C5DC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C1A1112">
      <w:start w:val="1"/>
      <w:numFmt w:val="bullet"/>
      <w:lvlText w:val="o"/>
      <w:lvlJc w:val="left"/>
      <w:pPr>
        <w:ind w:left="18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5EAB6A">
      <w:start w:val="1"/>
      <w:numFmt w:val="bullet"/>
      <w:lvlText w:val="▪"/>
      <w:lvlJc w:val="left"/>
      <w:pPr>
        <w:ind w:left="26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7E0E7D2">
      <w:start w:val="1"/>
      <w:numFmt w:val="bullet"/>
      <w:lvlText w:val="•"/>
      <w:lvlJc w:val="left"/>
      <w:pPr>
        <w:ind w:left="33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4EE4E2">
      <w:start w:val="1"/>
      <w:numFmt w:val="bullet"/>
      <w:lvlText w:val="o"/>
      <w:lvlJc w:val="left"/>
      <w:pPr>
        <w:ind w:left="40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DE1CBC">
      <w:start w:val="1"/>
      <w:numFmt w:val="bullet"/>
      <w:lvlText w:val="▪"/>
      <w:lvlJc w:val="left"/>
      <w:pPr>
        <w:ind w:left="47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B086C4">
      <w:start w:val="1"/>
      <w:numFmt w:val="bullet"/>
      <w:lvlText w:val="•"/>
      <w:lvlJc w:val="left"/>
      <w:pPr>
        <w:ind w:left="54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5BC5C38">
      <w:start w:val="1"/>
      <w:numFmt w:val="bullet"/>
      <w:lvlText w:val="o"/>
      <w:lvlJc w:val="left"/>
      <w:pPr>
        <w:ind w:left="62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11EA782">
      <w:start w:val="1"/>
      <w:numFmt w:val="bullet"/>
      <w:lvlText w:val="▪"/>
      <w:lvlJc w:val="left"/>
      <w:pPr>
        <w:ind w:left="69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4212FDB"/>
    <w:multiLevelType w:val="multilevel"/>
    <w:tmpl w:val="5D304D12"/>
    <w:lvl w:ilvl="0">
      <w:start w:val="6"/>
      <w:numFmt w:val="decimal"/>
      <w:lvlText w:val="%1"/>
      <w:lvlJc w:val="left"/>
      <w:pPr>
        <w:ind w:left="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D07597"/>
    <w:multiLevelType w:val="hybridMultilevel"/>
    <w:tmpl w:val="CADE20F2"/>
    <w:lvl w:ilvl="0" w:tplc="66F40810">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8D80D4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FEC200">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5E1A4C">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2A3A3C">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8CC23A2">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F92EFB0">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25C8B70">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6344E9C">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AC4EB2"/>
    <w:multiLevelType w:val="multilevel"/>
    <w:tmpl w:val="7D5E2392"/>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7" w15:restartNumberingAfterBreak="0">
    <w:nsid w:val="57F51B05"/>
    <w:multiLevelType w:val="multilevel"/>
    <w:tmpl w:val="99DE6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2969E1"/>
    <w:multiLevelType w:val="multilevel"/>
    <w:tmpl w:val="4244B58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97F321E"/>
    <w:multiLevelType w:val="hybridMultilevel"/>
    <w:tmpl w:val="AC1AF0C0"/>
    <w:lvl w:ilvl="0" w:tplc="92F0AAB0">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B89E093E">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112E70C2">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55DC7482">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3AA680F6">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F8266E74">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E292C18A">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72161C4C">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EE12A6A8">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30" w15:restartNumberingAfterBreak="0">
    <w:nsid w:val="609A4BED"/>
    <w:multiLevelType w:val="hybridMultilevel"/>
    <w:tmpl w:val="024EA730"/>
    <w:lvl w:ilvl="0" w:tplc="6462A416">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AC9C5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2E212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C3A6BA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CB4C66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A27FB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8ABEB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E02EB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DC5BE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57150A"/>
    <w:multiLevelType w:val="hybridMultilevel"/>
    <w:tmpl w:val="C23E3844"/>
    <w:lvl w:ilvl="0" w:tplc="D4D2302A">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6C2470">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9421F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D6E214">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6031D2">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E03270">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A0B078">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EFA4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62CD18">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DAF1BD2"/>
    <w:multiLevelType w:val="multilevel"/>
    <w:tmpl w:val="07769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1B34C9"/>
    <w:multiLevelType w:val="hybridMultilevel"/>
    <w:tmpl w:val="9E2A524C"/>
    <w:lvl w:ilvl="0" w:tplc="951CE588">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DB2835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992E93A">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04228E6">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93210E4">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E9ACFD6">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A845B14">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2AA9DD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BE2CE24">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72C1746"/>
    <w:multiLevelType w:val="multilevel"/>
    <w:tmpl w:val="1C228A8A"/>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9656D37"/>
    <w:multiLevelType w:val="hybridMultilevel"/>
    <w:tmpl w:val="6CE4C234"/>
    <w:lvl w:ilvl="0" w:tplc="D67AC8E4">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940E540">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354F8E2">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9787534">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643BD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C78CC9C">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8DA662C">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4A3E7A">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4A2511E">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A334B44"/>
    <w:multiLevelType w:val="multilevel"/>
    <w:tmpl w:val="5F5CA544"/>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9335C4"/>
    <w:multiLevelType w:val="hybridMultilevel"/>
    <w:tmpl w:val="B1605ABA"/>
    <w:lvl w:ilvl="0" w:tplc="F698EDB4">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E202504">
      <w:start w:val="1"/>
      <w:numFmt w:val="bullet"/>
      <w:lvlText w:val="o"/>
      <w:lvlJc w:val="left"/>
      <w:pPr>
        <w:ind w:left="1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1C8E4E8">
      <w:start w:val="1"/>
      <w:numFmt w:val="bullet"/>
      <w:lvlText w:val="▪"/>
      <w:lvlJc w:val="left"/>
      <w:pPr>
        <w:ind w:left="24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65EC85C">
      <w:start w:val="1"/>
      <w:numFmt w:val="bullet"/>
      <w:lvlText w:val="•"/>
      <w:lvlJc w:val="left"/>
      <w:pPr>
        <w:ind w:left="31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DCC709A">
      <w:start w:val="1"/>
      <w:numFmt w:val="bullet"/>
      <w:lvlText w:val="o"/>
      <w:lvlJc w:val="left"/>
      <w:pPr>
        <w:ind w:left="38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E676CC">
      <w:start w:val="1"/>
      <w:numFmt w:val="bullet"/>
      <w:lvlText w:val="▪"/>
      <w:lvlJc w:val="left"/>
      <w:pPr>
        <w:ind w:left="45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E0C246">
      <w:start w:val="1"/>
      <w:numFmt w:val="bullet"/>
      <w:lvlText w:val="•"/>
      <w:lvlJc w:val="left"/>
      <w:pPr>
        <w:ind w:left="53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A2AB8A6">
      <w:start w:val="1"/>
      <w:numFmt w:val="bullet"/>
      <w:lvlText w:val="o"/>
      <w:lvlJc w:val="left"/>
      <w:pPr>
        <w:ind w:left="60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EDC77BA">
      <w:start w:val="1"/>
      <w:numFmt w:val="bullet"/>
      <w:lvlText w:val="▪"/>
      <w:lvlJc w:val="left"/>
      <w:pPr>
        <w:ind w:left="67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AB253B7"/>
    <w:multiLevelType w:val="multilevel"/>
    <w:tmpl w:val="96629CDE"/>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E4C093E"/>
    <w:multiLevelType w:val="multilevel"/>
    <w:tmpl w:val="729C6C38"/>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E9E5AB3"/>
    <w:multiLevelType w:val="multilevel"/>
    <w:tmpl w:val="C24207C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7"/>
  </w:num>
  <w:num w:numId="2">
    <w:abstractNumId w:val="26"/>
  </w:num>
  <w:num w:numId="3">
    <w:abstractNumId w:val="39"/>
  </w:num>
  <w:num w:numId="4">
    <w:abstractNumId w:val="3"/>
  </w:num>
  <w:num w:numId="5">
    <w:abstractNumId w:val="19"/>
  </w:num>
  <w:num w:numId="6">
    <w:abstractNumId w:val="35"/>
  </w:num>
  <w:num w:numId="7">
    <w:abstractNumId w:val="9"/>
  </w:num>
  <w:num w:numId="8">
    <w:abstractNumId w:val="24"/>
  </w:num>
  <w:num w:numId="9">
    <w:abstractNumId w:val="4"/>
  </w:num>
  <w:num w:numId="10">
    <w:abstractNumId w:val="18"/>
  </w:num>
  <w:num w:numId="11">
    <w:abstractNumId w:val="10"/>
  </w:num>
  <w:num w:numId="12">
    <w:abstractNumId w:val="13"/>
  </w:num>
  <w:num w:numId="13">
    <w:abstractNumId w:val="0"/>
  </w:num>
  <w:num w:numId="14">
    <w:abstractNumId w:val="6"/>
  </w:num>
  <w:num w:numId="15">
    <w:abstractNumId w:val="23"/>
  </w:num>
  <w:num w:numId="16">
    <w:abstractNumId w:val="25"/>
  </w:num>
  <w:num w:numId="17">
    <w:abstractNumId w:val="7"/>
  </w:num>
  <w:num w:numId="18">
    <w:abstractNumId w:val="5"/>
  </w:num>
  <w:num w:numId="19">
    <w:abstractNumId w:val="36"/>
  </w:num>
  <w:num w:numId="20">
    <w:abstractNumId w:val="31"/>
  </w:num>
  <w:num w:numId="21">
    <w:abstractNumId w:val="28"/>
  </w:num>
  <w:num w:numId="22">
    <w:abstractNumId w:val="40"/>
  </w:num>
  <w:num w:numId="23">
    <w:abstractNumId w:val="30"/>
  </w:num>
  <w:num w:numId="24">
    <w:abstractNumId w:val="8"/>
  </w:num>
  <w:num w:numId="25">
    <w:abstractNumId w:val="38"/>
  </w:num>
  <w:num w:numId="26">
    <w:abstractNumId w:val="20"/>
  </w:num>
  <w:num w:numId="27">
    <w:abstractNumId w:val="1"/>
  </w:num>
  <w:num w:numId="28">
    <w:abstractNumId w:val="34"/>
  </w:num>
  <w:num w:numId="29">
    <w:abstractNumId w:val="14"/>
  </w:num>
  <w:num w:numId="30">
    <w:abstractNumId w:val="21"/>
  </w:num>
  <w:num w:numId="31">
    <w:abstractNumId w:val="33"/>
  </w:num>
  <w:num w:numId="32">
    <w:abstractNumId w:val="29"/>
  </w:num>
  <w:num w:numId="33">
    <w:abstractNumId w:val="12"/>
  </w:num>
  <w:num w:numId="34">
    <w:abstractNumId w:val="17"/>
  </w:num>
  <w:num w:numId="35">
    <w:abstractNumId w:val="15"/>
  </w:num>
  <w:num w:numId="36">
    <w:abstractNumId w:val="32"/>
  </w:num>
  <w:num w:numId="37">
    <w:abstractNumId w:val="22"/>
  </w:num>
  <w:num w:numId="38">
    <w:abstractNumId w:val="16"/>
  </w:num>
  <w:num w:numId="39">
    <w:abstractNumId w:val="27"/>
  </w:num>
  <w:num w:numId="40">
    <w:abstractNumId w:val="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72"/>
    <w:rsid w:val="000F69CC"/>
    <w:rsid w:val="001F24F4"/>
    <w:rsid w:val="00202F55"/>
    <w:rsid w:val="0048558B"/>
    <w:rsid w:val="004913CA"/>
    <w:rsid w:val="005012AA"/>
    <w:rsid w:val="0053253D"/>
    <w:rsid w:val="0058152F"/>
    <w:rsid w:val="005D07C1"/>
    <w:rsid w:val="005E5E66"/>
    <w:rsid w:val="00624140"/>
    <w:rsid w:val="00764AA3"/>
    <w:rsid w:val="008D3B72"/>
    <w:rsid w:val="00907927"/>
    <w:rsid w:val="009D02B3"/>
    <w:rsid w:val="009D3801"/>
    <w:rsid w:val="00A07894"/>
    <w:rsid w:val="00A14DA0"/>
    <w:rsid w:val="00A3578B"/>
    <w:rsid w:val="00A6382D"/>
    <w:rsid w:val="00A87D7A"/>
    <w:rsid w:val="00A96292"/>
    <w:rsid w:val="00AD3529"/>
    <w:rsid w:val="00B342B9"/>
    <w:rsid w:val="00CB4250"/>
    <w:rsid w:val="00CE028E"/>
    <w:rsid w:val="00FF1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462D"/>
  <w15:docId w15:val="{7F131422-2B5A-44CF-99A4-C1A07EC7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0"/>
      <w:ind w:left="-4"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5.xml"/><Relationship Id="rId42" Type="http://schemas.openxmlformats.org/officeDocument/2006/relationships/image" Target="media/image4.jpg"/><Relationship Id="rId47" Type="http://schemas.openxmlformats.org/officeDocument/2006/relationships/hyperlink" Target="http://www.treasury.gov.za/" TargetMode="External"/><Relationship Id="rId50" Type="http://schemas.openxmlformats.org/officeDocument/2006/relationships/footer" Target="footer9.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sars.gov.za/" TargetMode="External"/><Relationship Id="rId29" Type="http://schemas.openxmlformats.org/officeDocument/2006/relationships/footer" Target="footer1.xml"/><Relationship Id="rId11" Type="http://schemas.openxmlformats.org/officeDocument/2006/relationships/hyperlink" Target="http://www.sars.gov.za/" TargetMode="External"/><Relationship Id="rId24" Type="http://schemas.openxmlformats.org/officeDocument/2006/relationships/hyperlink" Target="http://www.resbank.co.za/" TargetMode="External"/><Relationship Id="rId32" Type="http://schemas.openxmlformats.org/officeDocument/2006/relationships/image" Target="media/image3.png"/><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hyperlink" Target="http://www.treasury.gov.za/" TargetMode="External"/><Relationship Id="rId49" Type="http://schemas.openxmlformats.org/officeDocument/2006/relationships/footer" Target="footer8.xml"/><Relationship Id="rId10" Type="http://schemas.openxmlformats.org/officeDocument/2006/relationships/hyperlink" Target="http://www.sars.gov.za/" TargetMode="External"/><Relationship Id="rId19" Type="http://schemas.openxmlformats.org/officeDocument/2006/relationships/hyperlink" Target="http://www.thedti.gov.za/industrial_development/ip.jsp" TargetMode="External"/><Relationship Id="rId31" Type="http://schemas.openxmlformats.org/officeDocument/2006/relationships/footer" Target="footer3.xml"/><Relationship Id="rId44" Type="http://schemas.openxmlformats.org/officeDocument/2006/relationships/hyperlink" Target="http://www.treasury.gov.z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2.xml"/><Relationship Id="rId35" Type="http://schemas.openxmlformats.org/officeDocument/2006/relationships/footer" Target="footer6.xml"/><Relationship Id="rId43" Type="http://schemas.openxmlformats.org/officeDocument/2006/relationships/image" Target="media/image5.png"/><Relationship Id="rId48" Type="http://schemas.openxmlformats.org/officeDocument/2006/relationships/footer" Target="footer7.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footer" Target="footer4.xml"/><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18079</Words>
  <Characters>103056</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2</cp:revision>
  <cp:lastPrinted>2018-07-05T11:49:00Z</cp:lastPrinted>
  <dcterms:created xsi:type="dcterms:W3CDTF">2019-08-28T05:56:00Z</dcterms:created>
  <dcterms:modified xsi:type="dcterms:W3CDTF">2019-08-28T05:56:00Z</dcterms:modified>
</cp:coreProperties>
</file>