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ZA" w:eastAsia="en-ZA"/>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26755" w:rsidRPr="00EA748D" w:rsidRDefault="00A26755" w:rsidP="00A26755">
      <w:pPr>
        <w:jc w:val="center"/>
        <w:rPr>
          <w:rFonts w:ascii="Arial" w:hAnsi="Arial" w:cs="Arial"/>
          <w:b/>
          <w:sz w:val="20"/>
          <w:lang w:val="en-US"/>
        </w:rPr>
      </w:pPr>
      <w:r w:rsidRPr="00EA748D">
        <w:rPr>
          <w:rFonts w:ascii="Arial" w:hAnsi="Arial" w:cs="Arial"/>
          <w:b/>
          <w:sz w:val="20"/>
          <w:lang w:val="en-US"/>
        </w:rPr>
        <w:t>NATIONAL HEALTH LABORATORY SERVICE (NHLS)</w:t>
      </w:r>
    </w:p>
    <w:p w:rsidR="00A26755" w:rsidRPr="00EA748D" w:rsidRDefault="00A26755" w:rsidP="00A26755">
      <w:pPr>
        <w:jc w:val="center"/>
        <w:rPr>
          <w:rFonts w:ascii="Arial" w:hAnsi="Arial" w:cs="Arial"/>
          <w:sz w:val="20"/>
          <w:szCs w:val="18"/>
        </w:rPr>
      </w:pPr>
    </w:p>
    <w:p w:rsidR="00A26755" w:rsidRPr="00EA748D" w:rsidRDefault="00A26755" w:rsidP="00A26755">
      <w:pPr>
        <w:rPr>
          <w:rFonts w:ascii="Arial" w:hAnsi="Arial" w:cs="Arial"/>
          <w:sz w:val="20"/>
        </w:rPr>
      </w:pPr>
      <w:r w:rsidRPr="00EA748D">
        <w:rPr>
          <w:rFonts w:ascii="Arial" w:hAnsi="Arial" w:cs="Arial"/>
          <w:sz w:val="20"/>
        </w:rPr>
        <w:tab/>
      </w:r>
    </w:p>
    <w:p w:rsidR="00A26755" w:rsidRPr="00EA748D" w:rsidRDefault="00A26755" w:rsidP="00A26755">
      <w:pPr>
        <w:jc w:val="center"/>
        <w:rPr>
          <w:rFonts w:ascii="Arial" w:hAnsi="Arial" w:cs="Arial"/>
          <w:b/>
          <w:sz w:val="20"/>
        </w:rPr>
      </w:pPr>
      <w:r w:rsidRPr="00EA748D">
        <w:rPr>
          <w:rFonts w:ascii="Arial" w:hAnsi="Arial" w:cs="Arial"/>
          <w:b/>
          <w:sz w:val="20"/>
        </w:rPr>
        <w:t>REQUEST FOR QUOTATIONS</w:t>
      </w:r>
    </w:p>
    <w:p w:rsidR="00A26755" w:rsidRPr="00EA748D" w:rsidRDefault="00A26755" w:rsidP="00A26755">
      <w:pPr>
        <w:rPr>
          <w:rFonts w:ascii="Arial" w:hAnsi="Arial" w:cs="Arial"/>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26755" w:rsidRPr="00EA748D" w:rsidTr="00A26755">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 xml:space="preserve">You are hereby invited to submit Quotation for the requirements of </w:t>
            </w:r>
          </w:p>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National Health Laboratory service</w:t>
            </w:r>
          </w:p>
        </w:tc>
      </w:tr>
    </w:tbl>
    <w:p w:rsidR="00A26755" w:rsidRPr="00EA748D" w:rsidRDefault="00A26755" w:rsidP="00A26755">
      <w:pPr>
        <w:spacing w:line="360" w:lineRule="auto"/>
        <w:rPr>
          <w:rFonts w:ascii="Arial" w:hAnsi="Arial" w:cs="Arial"/>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number:</w:t>
            </w:r>
          </w:p>
        </w:tc>
        <w:tc>
          <w:tcPr>
            <w:tcW w:w="6278" w:type="dxa"/>
            <w:gridSpan w:val="3"/>
          </w:tcPr>
          <w:p w:rsidR="00A26755" w:rsidRPr="00EA748D" w:rsidRDefault="002D46FC" w:rsidP="00EE2CA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1698306/18-19</w:t>
            </w:r>
            <w:r w:rsidR="00D70916">
              <w:rPr>
                <w:rFonts w:ascii="Arial" w:hAnsi="Arial" w:cs="Arial"/>
                <w:b/>
                <w:sz w:val="20"/>
                <w:szCs w:val="20"/>
                <w:lang w:val="en-GB"/>
              </w:rPr>
              <w:t xml:space="preserve"> </w:t>
            </w:r>
          </w:p>
        </w:tc>
      </w:tr>
      <w:tr w:rsidR="00A26755" w:rsidRPr="00EA748D" w:rsidTr="00A26755">
        <w:trPr>
          <w:trHeight w:val="135"/>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date:</w:t>
            </w:r>
          </w:p>
        </w:tc>
        <w:tc>
          <w:tcPr>
            <w:tcW w:w="6278" w:type="dxa"/>
            <w:gridSpan w:val="3"/>
          </w:tcPr>
          <w:p w:rsidR="00A26755" w:rsidRPr="00EA748D" w:rsidRDefault="002672F9" w:rsidP="0096103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Pr>
                <w:rFonts w:ascii="Arial" w:hAnsi="Arial" w:cs="Arial"/>
                <w:b/>
                <w:color w:val="000000"/>
                <w:sz w:val="20"/>
                <w:szCs w:val="20"/>
                <w:lang w:val="en-GB"/>
              </w:rPr>
              <w:t>15</w:t>
            </w:r>
            <w:r w:rsidR="002D46FC">
              <w:rPr>
                <w:rFonts w:ascii="Arial" w:hAnsi="Arial" w:cs="Arial"/>
                <w:b/>
                <w:color w:val="000000"/>
                <w:sz w:val="20"/>
                <w:szCs w:val="20"/>
                <w:lang w:val="en-GB"/>
              </w:rPr>
              <w:t xml:space="preserve"> NOVEMBER</w:t>
            </w:r>
            <w:r w:rsidR="00084240">
              <w:rPr>
                <w:rFonts w:ascii="Arial" w:hAnsi="Arial" w:cs="Arial"/>
                <w:b/>
                <w:color w:val="000000"/>
                <w:sz w:val="20"/>
                <w:szCs w:val="20"/>
                <w:lang w:val="en-GB"/>
              </w:rPr>
              <w:t xml:space="preserve"> 2018</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time:</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11:00AM</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bCs/>
                <w:sz w:val="20"/>
                <w:szCs w:val="20"/>
              </w:rPr>
              <w:t>RFQ validity period:</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0" w:name="Validity"/>
            <w:r w:rsidRPr="00EA748D">
              <w:rPr>
                <w:rFonts w:ascii="Arial" w:hAnsi="Arial" w:cs="Arial"/>
                <w:b/>
                <w:sz w:val="20"/>
                <w:szCs w:val="20"/>
              </w:rPr>
              <w:t xml:space="preserve">30 days </w:t>
            </w:r>
            <w:bookmarkEnd w:id="0"/>
            <w:r w:rsidRPr="00EA748D">
              <w:rPr>
                <w:rFonts w:ascii="Arial" w:hAnsi="Arial" w:cs="Arial"/>
                <w:b/>
                <w:sz w:val="20"/>
                <w:szCs w:val="20"/>
              </w:rPr>
              <w:t>(commencing from the RFQ Closing Date)</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476"/>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rPr>
              <w:t>Important</w:t>
            </w:r>
          </w:p>
        </w:tc>
        <w:tc>
          <w:tcPr>
            <w:tcW w:w="6278" w:type="dxa"/>
            <w:gridSpan w:val="3"/>
          </w:tcPr>
          <w:p w:rsidR="00A26755" w:rsidRPr="00EA748D" w:rsidRDefault="00A26755" w:rsidP="006B6044">
            <w:pPr>
              <w:tabs>
                <w:tab w:val="left" w:pos="720"/>
                <w:tab w:val="left" w:pos="1944"/>
                <w:tab w:val="left" w:pos="3384"/>
                <w:tab w:val="left" w:pos="3744"/>
                <w:tab w:val="left" w:pos="4644"/>
                <w:tab w:val="left" w:pos="5760"/>
                <w:tab w:val="left" w:pos="7920"/>
              </w:tabs>
              <w:spacing w:before="40" w:after="40" w:line="360" w:lineRule="auto"/>
              <w:rPr>
                <w:rFonts w:ascii="Arial" w:hAnsi="Arial" w:cs="Arial"/>
                <w:bCs/>
                <w:color w:val="FF0000"/>
                <w:sz w:val="20"/>
                <w:szCs w:val="20"/>
              </w:rPr>
            </w:pP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065"/>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Description:</w:t>
            </w:r>
          </w:p>
        </w:tc>
        <w:tc>
          <w:tcPr>
            <w:tcW w:w="6278" w:type="dxa"/>
            <w:gridSpan w:val="3"/>
          </w:tcPr>
          <w:p w:rsidR="008B5E42" w:rsidRPr="00EA748D" w:rsidRDefault="002D46FC" w:rsidP="008B5E42">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SUPPLY, DELIVERY AND INSTALLATION OF MINUS 20 LABORATORY FREEZER FOR THE NICD CVI LAB</w:t>
            </w: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responses may be submitted to:</w:t>
            </w:r>
          </w:p>
        </w:tc>
        <w:tc>
          <w:tcPr>
            <w:tcW w:w="1064" w:type="dxa"/>
            <w:vMerge w:val="restart"/>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Or</w:t>
            </w:r>
          </w:p>
        </w:tc>
        <w:tc>
          <w:tcPr>
            <w:tcW w:w="4080"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Hand Delivered at:</w:t>
            </w: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080" w:type="dxa"/>
          </w:tcPr>
          <w:p w:rsidR="00A26755" w:rsidRPr="00EA748D" w:rsidRDefault="00A26755" w:rsidP="00084240">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4A4134">
              <w:rPr>
                <w:rFonts w:ascii="Arial" w:hAnsi="Arial" w:cs="Arial"/>
                <w:b/>
                <w:color w:val="FF0000"/>
                <w:sz w:val="20"/>
                <w:szCs w:val="20"/>
                <w:lang w:val="en-GB"/>
              </w:rPr>
              <w:t>01 MODDERFONTEIN ROAD,SANDRINGHAM,AT NICD STO</w:t>
            </w:r>
            <w:r w:rsidR="008B5E42" w:rsidRPr="004A4134">
              <w:rPr>
                <w:rFonts w:ascii="Arial" w:hAnsi="Arial" w:cs="Arial"/>
                <w:b/>
                <w:color w:val="FF0000"/>
                <w:sz w:val="20"/>
                <w:szCs w:val="20"/>
                <w:lang w:val="en-GB"/>
              </w:rPr>
              <w:t xml:space="preserve">RES THE QUOTE BOX ON THE </w:t>
            </w:r>
            <w:r w:rsidR="002672F9">
              <w:rPr>
                <w:rFonts w:ascii="Arial" w:hAnsi="Arial" w:cs="Arial"/>
                <w:b/>
                <w:color w:val="FF0000"/>
                <w:sz w:val="20"/>
                <w:szCs w:val="20"/>
                <w:lang w:val="en-GB"/>
              </w:rPr>
              <w:t>15</w:t>
            </w:r>
            <w:bookmarkStart w:id="1" w:name="_GoBack"/>
            <w:bookmarkEnd w:id="1"/>
            <w:r w:rsidR="002D46FC">
              <w:rPr>
                <w:rFonts w:ascii="Arial" w:hAnsi="Arial" w:cs="Arial"/>
                <w:b/>
                <w:color w:val="FF0000"/>
                <w:sz w:val="20"/>
                <w:szCs w:val="20"/>
                <w:lang w:val="en-GB"/>
              </w:rPr>
              <w:t xml:space="preserve"> NOVEMBER</w:t>
            </w:r>
            <w:r w:rsidR="00084240" w:rsidRPr="004A4134">
              <w:rPr>
                <w:rFonts w:ascii="Arial" w:hAnsi="Arial" w:cs="Arial"/>
                <w:b/>
                <w:color w:val="FF0000"/>
                <w:sz w:val="20"/>
                <w:szCs w:val="20"/>
                <w:lang w:val="en-GB"/>
              </w:rPr>
              <w:t xml:space="preserve"> 2018</w:t>
            </w:r>
            <w:r w:rsidR="00EF57BB">
              <w:rPr>
                <w:rFonts w:ascii="Arial" w:hAnsi="Arial" w:cs="Arial"/>
                <w:b/>
                <w:color w:val="FF0000"/>
                <w:sz w:val="20"/>
                <w:szCs w:val="20"/>
                <w:lang w:val="en-GB"/>
              </w:rPr>
              <w:t xml:space="preserve"> (NB: QUOTES THAT ARE DROPPED OFF AT THE NHLS QUOTE/TENDER BOX WILL NOT BE CONSIDERED)</w:t>
            </w:r>
          </w:p>
        </w:tc>
      </w:tr>
    </w:tbl>
    <w:p w:rsidR="00A26755" w:rsidRPr="00EA748D" w:rsidRDefault="00A26755" w:rsidP="00A26755">
      <w:pPr>
        <w:spacing w:after="240" w:line="360" w:lineRule="auto"/>
        <w:jc w:val="both"/>
        <w:rPr>
          <w:rFonts w:ascii="Arial" w:hAnsi="Arial" w:cs="Arial"/>
          <w:sz w:val="20"/>
          <w:szCs w:val="20"/>
        </w:rPr>
      </w:pPr>
      <w:r w:rsidRPr="00EA748D">
        <w:rPr>
          <w:rFonts w:ascii="Arial" w:hAnsi="Arial" w:cs="Arial"/>
          <w:sz w:val="20"/>
          <w:szCs w:val="20"/>
        </w:rPr>
        <w:t xml:space="preserve">Bidders must acknowledge receipt of this RFQ and send it to </w:t>
      </w:r>
      <w:r w:rsidR="00EF57BB">
        <w:rPr>
          <w:rFonts w:ascii="Arial" w:hAnsi="Arial" w:cs="Arial"/>
          <w:b/>
          <w:sz w:val="20"/>
          <w:szCs w:val="20"/>
          <w:lang w:val="en-GB"/>
        </w:rPr>
        <w:t>nicdprocurement</w:t>
      </w:r>
      <w:r w:rsidRPr="00EA748D">
        <w:rPr>
          <w:rFonts w:ascii="Arial" w:hAnsi="Arial" w:cs="Arial"/>
          <w:b/>
          <w:sz w:val="20"/>
          <w:szCs w:val="20"/>
          <w:lang w:val="en-GB"/>
        </w:rPr>
        <w:t>@nicd.ac.za</w:t>
      </w:r>
    </w:p>
    <w:p w:rsidR="00A26755" w:rsidRDefault="00A26755" w:rsidP="00A26755">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EA748D">
        <w:rPr>
          <w:rFonts w:ascii="Arial" w:hAnsi="Arial" w:cs="Arial"/>
          <w:b/>
          <w:sz w:val="20"/>
          <w:szCs w:val="20"/>
        </w:rPr>
        <w:t>This</w:t>
      </w:r>
      <w:r>
        <w:rPr>
          <w:rFonts w:ascii="Arial" w:hAnsi="Arial" w:cs="Arial"/>
          <w:b/>
          <w:sz w:val="20"/>
          <w:szCs w:val="20"/>
        </w:rPr>
        <w:t xml:space="preserve"> </w:t>
      </w:r>
      <w:r w:rsidRPr="00EA748D">
        <w:rPr>
          <w:rFonts w:ascii="Arial" w:hAnsi="Arial" w:cs="Arial"/>
          <w:b/>
          <w:sz w:val="20"/>
          <w:szCs w:val="20"/>
        </w:rPr>
        <w:t>RFQ</w:t>
      </w:r>
      <w:r>
        <w:rPr>
          <w:rFonts w:ascii="Arial" w:hAnsi="Arial" w:cs="Arial"/>
          <w:b/>
          <w:sz w:val="20"/>
          <w:szCs w:val="20"/>
        </w:rPr>
        <w:t xml:space="preserve"> </w:t>
      </w:r>
      <w:r w:rsidRPr="00EA748D">
        <w:rPr>
          <w:rFonts w:ascii="Arial" w:hAnsi="Arial" w:cs="Arial"/>
          <w:b/>
          <w:sz w:val="20"/>
          <w:szCs w:val="20"/>
        </w:rPr>
        <w:t>is subject to the general conditions of the RFQ, National Treasury’s general conditions of contract</w:t>
      </w:r>
      <w:r w:rsidRPr="00EA748D">
        <w:rPr>
          <w:rFonts w:ascii="Arial" w:hAnsi="Arial" w:cs="Arial"/>
          <w:sz w:val="20"/>
          <w:szCs w:val="20"/>
        </w:rPr>
        <w:t xml:space="preserve"> (</w:t>
      </w:r>
      <w:r w:rsidRPr="00EA748D">
        <w:rPr>
          <w:rFonts w:ascii="Arial" w:hAnsi="Arial" w:cs="Arial"/>
          <w:b/>
          <w:sz w:val="20"/>
          <w:szCs w:val="20"/>
        </w:rPr>
        <w:t>GCC</w:t>
      </w:r>
      <w:r w:rsidRPr="00EA748D">
        <w:rPr>
          <w:rFonts w:ascii="Arial" w:hAnsi="Arial" w:cs="Arial"/>
          <w:sz w:val="20"/>
          <w:szCs w:val="20"/>
        </w:rPr>
        <w:t>)</w:t>
      </w:r>
      <w:r>
        <w:rPr>
          <w:rFonts w:ascii="Arial" w:hAnsi="Arial" w:cs="Arial"/>
          <w:sz w:val="20"/>
          <w:szCs w:val="20"/>
        </w:rPr>
        <w:t xml:space="preserve"> </w:t>
      </w:r>
      <w:r w:rsidRPr="00EA748D">
        <w:rPr>
          <w:rFonts w:ascii="Arial" w:hAnsi="Arial" w:cs="Arial"/>
          <w:b/>
          <w:sz w:val="20"/>
          <w:szCs w:val="20"/>
        </w:rPr>
        <w:t>and, if applicable, any other special conditions of contract (SCC)</w:t>
      </w:r>
      <w:r w:rsidRPr="00EA748D">
        <w:rPr>
          <w:rFonts w:ascii="Arial" w:hAnsi="Arial" w:cs="Arial"/>
          <w:sz w:val="20"/>
          <w:szCs w:val="20"/>
        </w:rPr>
        <w:t>.</w:t>
      </w:r>
    </w:p>
    <w:p w:rsidR="0053691B" w:rsidRPr="00EA748D" w:rsidRDefault="0053691B" w:rsidP="00A26755">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lastRenderedPageBreak/>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4B62DF">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4B62DF">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4B62DF">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270EEF">
        <w:rPr>
          <w:rFonts w:ascii="Verdana" w:hAnsi="Verdana"/>
          <w:sz w:val="20"/>
          <w:szCs w:val="20"/>
        </w:rPr>
        <w:t xml:space="preserve"> </w:t>
      </w:r>
      <w:r w:rsidR="00653F0D">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270EEF">
        <w:rPr>
          <w:rFonts w:ascii="Verdana" w:hAnsi="Verdana"/>
          <w:sz w:val="20"/>
          <w:szCs w:val="20"/>
        </w:rPr>
        <w:t xml:space="preserve"> </w:t>
      </w:r>
      <w:r w:rsidRPr="00B7728C">
        <w:rPr>
          <w:rFonts w:ascii="Verdana" w:hAnsi="Verdana"/>
          <w:sz w:val="20"/>
          <w:szCs w:val="20"/>
        </w:rPr>
        <w:t>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270EEF">
        <w:rPr>
          <w:rFonts w:ascii="Verdana" w:hAnsi="Verdana"/>
          <w:sz w:val="20"/>
          <w:szCs w:val="20"/>
        </w:rPr>
        <w:t xml:space="preserve"> </w:t>
      </w:r>
      <w:r w:rsidR="004A36A2">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4B62DF">
        <w:rPr>
          <w:rFonts w:ascii="Verdana" w:hAnsi="Verdana" w:cs="Verdana"/>
          <w:b/>
          <w:bCs/>
          <w:iCs/>
          <w:sz w:val="20"/>
          <w:szCs w:val="20"/>
        </w:rPr>
        <w:t xml:space="preserve"> </w:t>
      </w:r>
      <w:r w:rsidR="008E785B">
        <w:rPr>
          <w:rFonts w:ascii="Verdana" w:hAnsi="Verdana" w:cs="Verdana"/>
          <w:b/>
          <w:bCs/>
          <w:iCs/>
          <w:sz w:val="20"/>
          <w:szCs w:val="20"/>
        </w:rPr>
        <w:t>the</w:t>
      </w:r>
      <w:r w:rsidR="004B62DF">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8E785B">
        <w:rPr>
          <w:rFonts w:ascii="Verdana" w:hAnsi="Verdana"/>
          <w:sz w:val="20"/>
          <w:szCs w:val="20"/>
        </w:rPr>
        <w:tab/>
      </w:r>
      <w:r w:rsidR="006B3515">
        <w:rPr>
          <w:rFonts w:ascii="Verdana" w:hAnsi="Verdana"/>
          <w:sz w:val="20"/>
          <w:szCs w:val="20"/>
        </w:rPr>
        <w:t>:</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w:t>
      </w:r>
      <w:r w:rsidRPr="00E27266">
        <w:rPr>
          <w:rFonts w:ascii="Verdana" w:hAnsi="Verdana"/>
          <w:sz w:val="20"/>
          <w:szCs w:val="20"/>
        </w:rPr>
        <w:lastRenderedPageBreak/>
        <w:t xml:space="preserve">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w:t>
      </w:r>
      <w:r w:rsidR="00F56DA3" w:rsidRPr="00E22D58">
        <w:rPr>
          <w:rFonts w:ascii="Verdana" w:hAnsi="Verdana"/>
          <w:b/>
          <w:sz w:val="20"/>
          <w:szCs w:val="20"/>
        </w:rPr>
        <w:t>bidder</w:t>
      </w:r>
      <w:r w:rsidR="00F56DA3">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8E4803">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0B185D">
                <w:rPr>
                  <w:webHidden/>
                </w:rPr>
                <w:t>5</w:t>
              </w:r>
              <w:r>
                <w:rPr>
                  <w:webHidden/>
                </w:rPr>
                <w:fldChar w:fldCharType="end"/>
              </w:r>
            </w:hyperlink>
          </w:p>
          <w:p w:rsidR="000B185D" w:rsidRDefault="0008331B">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8E4803">
                <w:rPr>
                  <w:webHidden/>
                </w:rPr>
                <w:fldChar w:fldCharType="begin"/>
              </w:r>
              <w:r w:rsidR="000B185D">
                <w:rPr>
                  <w:webHidden/>
                </w:rPr>
                <w:instrText xml:space="preserve"> PAGEREF _Toc372610074 \h </w:instrText>
              </w:r>
              <w:r w:rsidR="008E4803">
                <w:rPr>
                  <w:webHidden/>
                </w:rPr>
              </w:r>
              <w:r w:rsidR="008E4803">
                <w:rPr>
                  <w:webHidden/>
                </w:rPr>
                <w:fldChar w:fldCharType="separate"/>
              </w:r>
              <w:r w:rsidR="000B185D">
                <w:rPr>
                  <w:webHidden/>
                </w:rPr>
                <w:t>5</w:t>
              </w:r>
              <w:r w:rsidR="008E4803">
                <w:rPr>
                  <w:webHidden/>
                </w:rPr>
                <w:fldChar w:fldCharType="end"/>
              </w:r>
            </w:hyperlink>
          </w:p>
          <w:p w:rsidR="000B185D" w:rsidRDefault="0008331B">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8E4803">
                <w:rPr>
                  <w:webHidden/>
                </w:rPr>
                <w:fldChar w:fldCharType="begin"/>
              </w:r>
              <w:r w:rsidR="000B185D">
                <w:rPr>
                  <w:webHidden/>
                </w:rPr>
                <w:instrText xml:space="preserve"> PAGEREF _Toc372610075 \h </w:instrText>
              </w:r>
              <w:r w:rsidR="008E4803">
                <w:rPr>
                  <w:webHidden/>
                </w:rPr>
              </w:r>
              <w:r w:rsidR="008E4803">
                <w:rPr>
                  <w:webHidden/>
                </w:rPr>
                <w:fldChar w:fldCharType="separate"/>
              </w:r>
              <w:r w:rsidR="000B185D">
                <w:rPr>
                  <w:webHidden/>
                </w:rPr>
                <w:t>7</w:t>
              </w:r>
              <w:r w:rsidR="008E4803">
                <w:rPr>
                  <w:webHidden/>
                </w:rPr>
                <w:fldChar w:fldCharType="end"/>
              </w:r>
            </w:hyperlink>
          </w:p>
          <w:p w:rsidR="000B185D" w:rsidRDefault="0008331B">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8E4803">
                <w:rPr>
                  <w:webHidden/>
                </w:rPr>
                <w:fldChar w:fldCharType="begin"/>
              </w:r>
              <w:r w:rsidR="000B185D">
                <w:rPr>
                  <w:webHidden/>
                </w:rPr>
                <w:instrText xml:space="preserve"> PAGEREF _Toc372610076 \h </w:instrText>
              </w:r>
              <w:r w:rsidR="008E4803">
                <w:rPr>
                  <w:webHidden/>
                </w:rPr>
              </w:r>
              <w:r w:rsidR="008E4803">
                <w:rPr>
                  <w:webHidden/>
                </w:rPr>
                <w:fldChar w:fldCharType="separate"/>
              </w:r>
              <w:r w:rsidR="000B185D">
                <w:rPr>
                  <w:webHidden/>
                </w:rPr>
                <w:t>8</w:t>
              </w:r>
              <w:r w:rsidR="008E4803">
                <w:rPr>
                  <w:webHidden/>
                </w:rPr>
                <w:fldChar w:fldCharType="end"/>
              </w:r>
            </w:hyperlink>
          </w:p>
          <w:p w:rsidR="000B185D" w:rsidRDefault="0008331B">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8E4803">
                <w:rPr>
                  <w:webHidden/>
                </w:rPr>
                <w:fldChar w:fldCharType="begin"/>
              </w:r>
              <w:r w:rsidR="000B185D">
                <w:rPr>
                  <w:webHidden/>
                </w:rPr>
                <w:instrText xml:space="preserve"> PAGEREF _Toc372610077 \h </w:instrText>
              </w:r>
              <w:r w:rsidR="008E4803">
                <w:rPr>
                  <w:webHidden/>
                </w:rPr>
              </w:r>
              <w:r w:rsidR="008E4803">
                <w:rPr>
                  <w:webHidden/>
                </w:rPr>
                <w:fldChar w:fldCharType="separate"/>
              </w:r>
              <w:r w:rsidR="000B185D">
                <w:rPr>
                  <w:webHidden/>
                </w:rPr>
                <w:t>15</w:t>
              </w:r>
              <w:r w:rsidR="008E4803">
                <w:rPr>
                  <w:webHidden/>
                </w:rPr>
                <w:fldChar w:fldCharType="end"/>
              </w:r>
            </w:hyperlink>
          </w:p>
          <w:p w:rsidR="000B185D" w:rsidRDefault="0008331B">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8E4803">
                <w:rPr>
                  <w:webHidden/>
                </w:rPr>
                <w:fldChar w:fldCharType="begin"/>
              </w:r>
              <w:r w:rsidR="000B185D">
                <w:rPr>
                  <w:webHidden/>
                </w:rPr>
                <w:instrText xml:space="preserve"> PAGEREF _Toc372610078 \h </w:instrText>
              </w:r>
              <w:r w:rsidR="008E4803">
                <w:rPr>
                  <w:webHidden/>
                </w:rPr>
              </w:r>
              <w:r w:rsidR="008E4803">
                <w:rPr>
                  <w:webHidden/>
                </w:rPr>
                <w:fldChar w:fldCharType="separate"/>
              </w:r>
              <w:r w:rsidR="000B185D">
                <w:rPr>
                  <w:webHidden/>
                </w:rPr>
                <w:t>18</w:t>
              </w:r>
              <w:r w:rsidR="008E4803">
                <w:rPr>
                  <w:webHidden/>
                </w:rPr>
                <w:fldChar w:fldCharType="end"/>
              </w:r>
            </w:hyperlink>
          </w:p>
          <w:p w:rsidR="000B185D" w:rsidRDefault="0008331B">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8E4803">
                <w:rPr>
                  <w:webHidden/>
                </w:rPr>
                <w:fldChar w:fldCharType="begin"/>
              </w:r>
              <w:r w:rsidR="000B185D">
                <w:rPr>
                  <w:webHidden/>
                </w:rPr>
                <w:instrText xml:space="preserve"> PAGEREF _Toc372610079 \h </w:instrText>
              </w:r>
              <w:r w:rsidR="008E4803">
                <w:rPr>
                  <w:webHidden/>
                </w:rPr>
              </w:r>
              <w:r w:rsidR="008E4803">
                <w:rPr>
                  <w:webHidden/>
                </w:rPr>
                <w:fldChar w:fldCharType="separate"/>
              </w:r>
              <w:r w:rsidR="000B185D">
                <w:rPr>
                  <w:webHidden/>
                </w:rPr>
                <w:t>23</w:t>
              </w:r>
              <w:r w:rsidR="008E4803">
                <w:rPr>
                  <w:webHidden/>
                </w:rPr>
                <w:fldChar w:fldCharType="end"/>
              </w:r>
            </w:hyperlink>
          </w:p>
          <w:p w:rsidR="000B185D" w:rsidRDefault="0008331B">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8E4803">
                <w:rPr>
                  <w:webHidden/>
                </w:rPr>
                <w:fldChar w:fldCharType="begin"/>
              </w:r>
              <w:r w:rsidR="000B185D">
                <w:rPr>
                  <w:webHidden/>
                </w:rPr>
                <w:instrText xml:space="preserve"> PAGEREF _Toc372610080 \h </w:instrText>
              </w:r>
              <w:r w:rsidR="008E4803">
                <w:rPr>
                  <w:webHidden/>
                </w:rPr>
              </w:r>
              <w:r w:rsidR="008E4803">
                <w:rPr>
                  <w:webHidden/>
                </w:rPr>
                <w:fldChar w:fldCharType="separate"/>
              </w:r>
              <w:r w:rsidR="000B185D">
                <w:rPr>
                  <w:webHidden/>
                </w:rPr>
                <w:t>25</w:t>
              </w:r>
              <w:r w:rsidR="008E4803">
                <w:rPr>
                  <w:webHidden/>
                </w:rPr>
                <w:fldChar w:fldCharType="end"/>
              </w:r>
            </w:hyperlink>
          </w:p>
          <w:p w:rsidR="000B185D" w:rsidRDefault="0008331B">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8E4803">
                <w:rPr>
                  <w:webHidden/>
                </w:rPr>
                <w:fldChar w:fldCharType="begin"/>
              </w:r>
              <w:r w:rsidR="000B185D">
                <w:rPr>
                  <w:webHidden/>
                </w:rPr>
                <w:instrText xml:space="preserve"> PAGEREF _Toc372610081 \h </w:instrText>
              </w:r>
              <w:r w:rsidR="008E4803">
                <w:rPr>
                  <w:webHidden/>
                </w:rPr>
              </w:r>
              <w:r w:rsidR="008E4803">
                <w:rPr>
                  <w:webHidden/>
                </w:rPr>
                <w:fldChar w:fldCharType="separate"/>
              </w:r>
              <w:r w:rsidR="000B185D">
                <w:rPr>
                  <w:webHidden/>
                </w:rPr>
                <w:t>28</w:t>
              </w:r>
              <w:r w:rsidR="008E4803">
                <w:rPr>
                  <w:webHidden/>
                </w:rPr>
                <w:fldChar w:fldCharType="end"/>
              </w:r>
            </w:hyperlink>
          </w:p>
          <w:p w:rsidR="004F738A" w:rsidRPr="004F738A" w:rsidRDefault="008E4803"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4E706F">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2" w:name="_Toc372610073"/>
      <w:bookmarkStart w:id="3" w:name="_Toc97010979"/>
      <w:bookmarkStart w:id="4" w:name="_Toc150587199"/>
      <w:bookmarkStart w:id="5" w:name="_Toc199296476"/>
      <w:r>
        <w:rPr>
          <w:rStyle w:val="Heading12"/>
          <w:b/>
          <w:bCs/>
          <w:color w:val="000080"/>
          <w:sz w:val="28"/>
        </w:rPr>
        <w:lastRenderedPageBreak/>
        <w:t xml:space="preserve">Terms and conditions of Request </w:t>
      </w:r>
      <w:r w:rsidR="00091585">
        <w:rPr>
          <w:rStyle w:val="Heading12"/>
          <w:b/>
          <w:bCs/>
          <w:color w:val="000080"/>
          <w:sz w:val="28"/>
        </w:rPr>
        <w:t>for</w:t>
      </w:r>
      <w:r>
        <w:rPr>
          <w:rStyle w:val="Heading12"/>
          <w:b/>
          <w:bCs/>
          <w:color w:val="000080"/>
          <w:sz w:val="28"/>
        </w:rPr>
        <w:t xml:space="preserve"> Quotation (RFQ)</w:t>
      </w:r>
      <w:bookmarkEnd w:id="2"/>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00A26755">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The onus is on the bidder to ensure that</w:t>
      </w:r>
      <w:r w:rsidR="00A26755">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4E706F">
      <w:pPr>
        <w:pStyle w:val="ListParagraph"/>
        <w:numPr>
          <w:ilvl w:val="1"/>
          <w:numId w:val="32"/>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4E706F">
      <w:pPr>
        <w:pStyle w:val="ListParagraph"/>
        <w:numPr>
          <w:ilvl w:val="1"/>
          <w:numId w:val="32"/>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4E706F">
      <w:pPr>
        <w:pStyle w:val="ListParagraph"/>
        <w:numPr>
          <w:ilvl w:val="1"/>
          <w:numId w:val="32"/>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F73892">
        <w:rPr>
          <w:rFonts w:ascii="Verdana" w:hAnsi="Verdana" w:cs="Arial"/>
          <w:sz w:val="20"/>
          <w:szCs w:val="20"/>
          <w:lang w:eastAsia="en-GB"/>
        </w:rPr>
        <w:t xml:space="preserve"> </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4E706F">
      <w:pPr>
        <w:pStyle w:val="ListParagraph"/>
        <w:numPr>
          <w:ilvl w:val="1"/>
          <w:numId w:val="32"/>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It is the responsibility of the bidder to ensure that its response reaches </w:t>
      </w:r>
      <w:r w:rsidR="000D6A3E">
        <w:rPr>
          <w:rFonts w:ascii="Verdana" w:hAnsi="Verdana"/>
          <w:sz w:val="20"/>
          <w:szCs w:val="20"/>
        </w:rPr>
        <w:t>NICD</w:t>
      </w:r>
      <w:r w:rsidRPr="007E522E">
        <w:rPr>
          <w:rFonts w:ascii="Verdana" w:hAnsi="Verdana"/>
          <w:sz w:val="20"/>
          <w:szCs w:val="20"/>
        </w:rPr>
        <w:t xml:space="preserve"> on or before the closing date and time of the RFQ.</w:t>
      </w:r>
    </w:p>
    <w:p w:rsidR="00A26755" w:rsidRDefault="001A088A" w:rsidP="00A26755">
      <w:pPr>
        <w:tabs>
          <w:tab w:val="left" w:pos="720"/>
        </w:tabs>
        <w:spacing w:line="360" w:lineRule="auto"/>
        <w:rPr>
          <w:rFonts w:ascii="Verdana" w:hAnsi="Verdana"/>
          <w:sz w:val="20"/>
          <w:szCs w:val="20"/>
        </w:rPr>
      </w:pPr>
      <w:r w:rsidRPr="0032505E">
        <w:rPr>
          <w:rFonts w:ascii="Verdana" w:hAnsi="Verdana"/>
          <w:b/>
          <w:color w:val="FF0000"/>
          <w:sz w:val="20"/>
          <w:szCs w:val="20"/>
        </w:rPr>
        <w:t xml:space="preserve">PLEASE DO NOT SUBMIT RFQ RESPONSES IN THE </w:t>
      </w:r>
      <w:r w:rsidR="00A26755">
        <w:rPr>
          <w:rFonts w:ascii="Verdana" w:hAnsi="Verdana"/>
          <w:b/>
          <w:color w:val="FF0000"/>
          <w:sz w:val="20"/>
          <w:szCs w:val="20"/>
        </w:rPr>
        <w:t xml:space="preserve">NHLS RFQ OR </w:t>
      </w:r>
      <w:r w:rsidRPr="0032505E">
        <w:rPr>
          <w:rFonts w:ascii="Verdana" w:hAnsi="Verdana"/>
          <w:b/>
          <w:color w:val="FF0000"/>
          <w:sz w:val="20"/>
          <w:szCs w:val="20"/>
        </w:rPr>
        <w:t xml:space="preserve">TENDER BOX AS THE RFQ RESPONSES </w:t>
      </w:r>
      <w:r w:rsidRPr="0032505E">
        <w:rPr>
          <w:rFonts w:ascii="Verdana" w:hAnsi="Verdana"/>
          <w:b/>
          <w:bCs/>
          <w:color w:val="FF0000"/>
          <w:sz w:val="20"/>
          <w:szCs w:val="20"/>
        </w:rPr>
        <w:t xml:space="preserve">DEPOSITED IN THE </w:t>
      </w:r>
      <w:r w:rsidR="00A26755">
        <w:rPr>
          <w:rFonts w:ascii="Verdana" w:hAnsi="Verdana"/>
          <w:b/>
          <w:bCs/>
          <w:color w:val="FF0000"/>
          <w:sz w:val="20"/>
          <w:szCs w:val="20"/>
        </w:rPr>
        <w:t xml:space="preserve">NHLS RFQ OR </w:t>
      </w:r>
      <w:r w:rsidRPr="0032505E">
        <w:rPr>
          <w:rFonts w:ascii="Verdana" w:hAnsi="Verdana"/>
          <w:b/>
          <w:bCs/>
          <w:color w:val="FF0000"/>
          <w:sz w:val="20"/>
          <w:szCs w:val="20"/>
        </w:rPr>
        <w:t>TENDER BOX SHALL NOT BE CONSIDERED.</w:t>
      </w:r>
    </w:p>
    <w:p w:rsidR="00A26755" w:rsidRDefault="00A26755" w:rsidP="00A26755">
      <w:pPr>
        <w:spacing w:line="360" w:lineRule="auto"/>
        <w:rPr>
          <w:rFonts w:ascii="Verdana" w:hAnsi="Verdana"/>
          <w:sz w:val="20"/>
          <w:szCs w:val="20"/>
        </w:rPr>
      </w:pPr>
    </w:p>
    <w:p w:rsidR="00A26755" w:rsidRDefault="00A26755" w:rsidP="00A26755">
      <w:pPr>
        <w:spacing w:line="360" w:lineRule="auto"/>
        <w:rPr>
          <w:rFonts w:ascii="Verdana" w:hAnsi="Verdana"/>
          <w:sz w:val="20"/>
          <w:szCs w:val="20"/>
        </w:rPr>
      </w:pPr>
    </w:p>
    <w:p w:rsidR="00A26755" w:rsidRPr="00A26755" w:rsidRDefault="00A26755" w:rsidP="00A26755">
      <w:pPr>
        <w:spacing w:line="36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A26755" w:rsidRDefault="00A26755" w:rsidP="00A26755">
      <w:pPr>
        <w:pStyle w:val="Heading1"/>
        <w:tabs>
          <w:tab w:val="clear" w:pos="720"/>
          <w:tab w:val="clear" w:pos="1440"/>
          <w:tab w:val="clear" w:pos="2160"/>
          <w:tab w:val="clear" w:pos="2880"/>
        </w:tabs>
        <w:spacing w:line="360" w:lineRule="auto"/>
        <w:ind w:right="-1"/>
        <w:rPr>
          <w:color w:val="000080"/>
          <w:sz w:val="28"/>
          <w:szCs w:val="28"/>
        </w:rPr>
      </w:pPr>
      <w:bookmarkStart w:id="6" w:name="Response"/>
      <w:bookmarkStart w:id="7" w:name="_Toc150587194"/>
      <w:bookmarkStart w:id="8" w:name="_Toc199296472"/>
      <w:bookmarkStart w:id="9" w:name="_Toc372610074"/>
    </w:p>
    <w:p w:rsidR="002D46FC" w:rsidRDefault="002D46FC" w:rsidP="002D46FC">
      <w:pPr>
        <w:rPr>
          <w:lang w:val="en-GB"/>
        </w:rPr>
      </w:pPr>
    </w:p>
    <w:p w:rsidR="002D46FC" w:rsidRDefault="002D46FC" w:rsidP="002D46FC">
      <w:pPr>
        <w:rPr>
          <w:lang w:val="en-GB"/>
        </w:rPr>
      </w:pPr>
    </w:p>
    <w:p w:rsidR="002D46FC" w:rsidRDefault="002D46FC" w:rsidP="002D46FC">
      <w:pPr>
        <w:rPr>
          <w:lang w:val="en-GB"/>
        </w:rPr>
      </w:pPr>
    </w:p>
    <w:p w:rsidR="002D46FC" w:rsidRDefault="002D46FC" w:rsidP="002D46FC">
      <w:pPr>
        <w:rPr>
          <w:lang w:val="en-GB"/>
        </w:rPr>
      </w:pPr>
    </w:p>
    <w:p w:rsidR="002D46FC" w:rsidRDefault="002D46FC" w:rsidP="002D46FC">
      <w:pPr>
        <w:rPr>
          <w:lang w:val="en-GB"/>
        </w:rPr>
      </w:pPr>
    </w:p>
    <w:p w:rsidR="002D46FC" w:rsidRDefault="002D46FC" w:rsidP="002D46FC">
      <w:pPr>
        <w:rPr>
          <w:lang w:val="en-GB"/>
        </w:rPr>
      </w:pPr>
    </w:p>
    <w:p w:rsidR="002D46FC" w:rsidRPr="002D46FC" w:rsidRDefault="002D46FC" w:rsidP="002D46FC">
      <w:pPr>
        <w:rPr>
          <w:lang w:val="en-GB"/>
        </w:rPr>
      </w:pPr>
    </w:p>
    <w:p w:rsidR="00A26755" w:rsidRDefault="00A26755" w:rsidP="00A26755">
      <w:pPr>
        <w:rPr>
          <w:lang w:val="en-GB"/>
        </w:rPr>
      </w:pPr>
    </w:p>
    <w:p w:rsidR="00A26755" w:rsidRPr="00A26755" w:rsidRDefault="00A26755" w:rsidP="00A26755">
      <w:pPr>
        <w:rPr>
          <w:lang w:val="en-GB"/>
        </w:rPr>
      </w:pPr>
    </w:p>
    <w:p w:rsidR="00D76E91" w:rsidRPr="00FF46F1" w:rsidRDefault="00D76E91" w:rsidP="004E706F">
      <w:pPr>
        <w:pStyle w:val="Heading1"/>
        <w:numPr>
          <w:ilvl w:val="0"/>
          <w:numId w:val="32"/>
        </w:numPr>
        <w:tabs>
          <w:tab w:val="clear" w:pos="720"/>
          <w:tab w:val="clear" w:pos="1440"/>
          <w:tab w:val="clear" w:pos="2160"/>
          <w:tab w:val="clear" w:pos="2880"/>
        </w:tabs>
        <w:spacing w:line="360" w:lineRule="auto"/>
        <w:ind w:right="-1" w:hanging="1146"/>
        <w:rPr>
          <w:color w:val="000080"/>
          <w:sz w:val="28"/>
          <w:szCs w:val="28"/>
        </w:rPr>
      </w:pPr>
      <w:r w:rsidRPr="00FF46F1">
        <w:rPr>
          <w:color w:val="000080"/>
          <w:sz w:val="28"/>
          <w:szCs w:val="28"/>
        </w:rPr>
        <w:lastRenderedPageBreak/>
        <w:t>Response format</w:t>
      </w:r>
      <w:bookmarkEnd w:id="6"/>
      <w:bookmarkEnd w:id="7"/>
      <w:bookmarkEnd w:id="8"/>
      <w:bookmarkEnd w:id="9"/>
    </w:p>
    <w:p w:rsidR="00D76E91" w:rsidRPr="00855283" w:rsidRDefault="00D76E91" w:rsidP="004E706F">
      <w:pPr>
        <w:pStyle w:val="ListParagraph"/>
        <w:numPr>
          <w:ilvl w:val="1"/>
          <w:numId w:val="33"/>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A148CB">
        <w:rPr>
          <w:rFonts w:ascii="Verdana" w:hAnsi="Verdana" w:cs="Arial"/>
          <w:b/>
          <w:bCs/>
          <w:sz w:val="20"/>
          <w:szCs w:val="20"/>
        </w:rPr>
        <w:t xml:space="preserve"> </w:t>
      </w:r>
      <w:r w:rsidR="00D76E91">
        <w:rPr>
          <w:rFonts w:ascii="Verdana" w:hAnsi="Verdana" w:cs="Arial"/>
          <w:b/>
          <w:bCs/>
          <w:sz w:val="20"/>
          <w:szCs w:val="20"/>
        </w:rPr>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A148CB">
        <w:rPr>
          <w:rFonts w:ascii="Verdana" w:hAnsi="Verdana" w:cs="Arial"/>
          <w:b/>
          <w:bCs/>
          <w:sz w:val="20"/>
          <w:szCs w:val="20"/>
        </w:rPr>
        <w:t xml:space="preserve"> </w:t>
      </w:r>
      <w:r w:rsidR="00D76E91" w:rsidRPr="00D619CC">
        <w:rPr>
          <w:rFonts w:ascii="Verdana" w:hAnsi="Verdana" w:cs="Arial"/>
          <w:b/>
          <w:bCs/>
          <w:sz w:val="20"/>
          <w:szCs w:val="20"/>
        </w:rPr>
        <w:t>Schedule 2:</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A148CB"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 xml:space="preserve">2.2.3 </w:t>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A148CB">
        <w:rPr>
          <w:rFonts w:ascii="Verdana" w:hAnsi="Verdana" w:cs="Arial"/>
          <w:b/>
          <w:sz w:val="20"/>
          <w:szCs w:val="20"/>
        </w:rPr>
        <w:t xml:space="preserve"> </w:t>
      </w:r>
      <w:r w:rsidR="00D76E91">
        <w:rPr>
          <w:rFonts w:ascii="Verdana" w:hAnsi="Verdana" w:cs="Arial"/>
          <w:b/>
          <w:sz w:val="20"/>
          <w:szCs w:val="20"/>
        </w:rPr>
        <w:t>Schedule</w:t>
      </w:r>
      <w:r w:rsidR="00D76E91">
        <w:rPr>
          <w:rFonts w:ascii="Verdana" w:hAnsi="Verdana" w:cs="Arial"/>
          <w:b/>
          <w:sz w:val="20"/>
          <w:szCs w:val="20"/>
        </w:rPr>
        <w:tab/>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B3508B">
        <w:rPr>
          <w:rFonts w:ascii="Verdana" w:hAnsi="Verdana" w:cs="Arial"/>
          <w:b/>
          <w:bCs/>
          <w:sz w:val="20"/>
          <w:szCs w:val="20"/>
        </w:rPr>
        <w:t>certified</w:t>
      </w:r>
      <w:r w:rsidR="00D76E91">
        <w:rPr>
          <w:rFonts w:ascii="Verdana" w:hAnsi="Verdana" w:cs="Arial"/>
          <w:b/>
          <w:bCs/>
          <w:sz w:val="20"/>
          <w:szCs w:val="20"/>
        </w:rPr>
        <w:t xml:space="preserve">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A148CB">
        <w:rPr>
          <w:rFonts w:ascii="Verdana" w:hAnsi="Verdana" w:cs="Arial"/>
          <w:b/>
          <w:sz w:val="20"/>
          <w:szCs w:val="20"/>
        </w:rPr>
        <w:t xml:space="preserve"> </w:t>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A26755">
        <w:rPr>
          <w:rFonts w:ascii="Verdana" w:hAnsi="Verdana" w:cs="Arial"/>
          <w:sz w:val="20"/>
          <w:szCs w:val="20"/>
        </w:rPr>
        <w:t xml:space="preserve"> </w:t>
      </w:r>
      <w:r w:rsidR="00D76E91" w:rsidRPr="008D7D55">
        <w:rPr>
          <w:rFonts w:ascii="Verdana" w:hAnsi="Verdana" w:cs="Arial"/>
          <w:b/>
          <w:sz w:val="20"/>
          <w:szCs w:val="20"/>
        </w:rPr>
        <w:t>(SBD 4)</w:t>
      </w:r>
    </w:p>
    <w:p w:rsidR="0040246B" w:rsidRDefault="00EF57BB" w:rsidP="00D76E91">
      <w:pPr>
        <w:spacing w:line="360" w:lineRule="auto"/>
        <w:ind w:left="1418" w:hanging="1418"/>
        <w:jc w:val="both"/>
        <w:rPr>
          <w:rFonts w:ascii="Verdana" w:hAnsi="Verdana" w:cs="Arial"/>
          <w:sz w:val="20"/>
          <w:szCs w:val="20"/>
        </w:rPr>
      </w:pPr>
      <w:r>
        <w:rPr>
          <w:rFonts w:ascii="Verdana" w:hAnsi="Verdana" w:cs="Arial"/>
          <w:sz w:val="20"/>
          <w:szCs w:val="20"/>
        </w:rPr>
        <w:t>2.2.6</w:t>
      </w:r>
      <w:r w:rsidR="00A148CB">
        <w:rPr>
          <w:rFonts w:ascii="Verdana" w:hAnsi="Verdana" w:cs="Arial"/>
          <w:sz w:val="20"/>
          <w:szCs w:val="20"/>
        </w:rPr>
        <w:t xml:space="preserve"> </w:t>
      </w:r>
      <w:r>
        <w:rPr>
          <w:rFonts w:ascii="Verdana" w:hAnsi="Verdana" w:cs="Arial"/>
          <w:b/>
          <w:sz w:val="20"/>
          <w:szCs w:val="20"/>
        </w:rPr>
        <w:t>Schedule 6</w:t>
      </w:r>
      <w:r w:rsidR="0040246B" w:rsidRPr="002263AA">
        <w:rPr>
          <w:rFonts w:ascii="Verdana" w:hAnsi="Verdana" w:cs="Arial"/>
          <w:b/>
          <w:sz w:val="20"/>
          <w:szCs w:val="20"/>
        </w:rPr>
        <w:t>:</w:t>
      </w:r>
      <w:r w:rsidR="0040246B">
        <w:rPr>
          <w:rFonts w:ascii="Verdana" w:hAnsi="Verdana" w:cs="Arial"/>
          <w:sz w:val="20"/>
          <w:szCs w:val="20"/>
        </w:rPr>
        <w:t xml:space="preserve"> General Conditions of Contract</w:t>
      </w:r>
    </w:p>
    <w:p w:rsidR="006B6C18" w:rsidRDefault="00EF57BB" w:rsidP="00D76E91">
      <w:pPr>
        <w:spacing w:line="360" w:lineRule="auto"/>
        <w:ind w:left="1418" w:hanging="1418"/>
        <w:jc w:val="both"/>
        <w:rPr>
          <w:rFonts w:ascii="Verdana" w:hAnsi="Verdana" w:cs="Arial"/>
          <w:sz w:val="20"/>
          <w:szCs w:val="20"/>
        </w:rPr>
      </w:pPr>
      <w:r>
        <w:rPr>
          <w:rFonts w:ascii="Verdana" w:hAnsi="Verdana" w:cs="Arial"/>
          <w:sz w:val="20"/>
          <w:szCs w:val="20"/>
        </w:rPr>
        <w:t>2.2.7</w:t>
      </w:r>
      <w:r w:rsidR="00A148CB">
        <w:rPr>
          <w:rFonts w:ascii="Verdana" w:hAnsi="Verdana" w:cs="Arial"/>
          <w:b/>
          <w:sz w:val="20"/>
          <w:szCs w:val="20"/>
        </w:rPr>
        <w:t xml:space="preserve"> </w:t>
      </w:r>
      <w:r>
        <w:rPr>
          <w:rFonts w:ascii="Verdana" w:hAnsi="Verdana" w:cs="Arial"/>
          <w:b/>
          <w:sz w:val="20"/>
          <w:szCs w:val="20"/>
        </w:rPr>
        <w:t>Schedule 7</w:t>
      </w:r>
      <w:r w:rsidR="006B6C18" w:rsidRPr="002263AA">
        <w:rPr>
          <w:rFonts w:ascii="Verdana" w:hAnsi="Verdana" w:cs="Arial"/>
          <w:b/>
          <w:sz w:val="20"/>
          <w:szCs w:val="20"/>
        </w:rPr>
        <w:t>:</w:t>
      </w:r>
      <w:r w:rsidR="006B6C18">
        <w:rPr>
          <w:rFonts w:ascii="Verdana" w:hAnsi="Verdana" w:cs="Arial"/>
          <w:sz w:val="20"/>
          <w:szCs w:val="20"/>
        </w:rPr>
        <w:t xml:space="preserve"> Specification sheet stating whether you comply or not comply</w:t>
      </w:r>
    </w:p>
    <w:p w:rsidR="001919CA" w:rsidRDefault="00EF57BB" w:rsidP="00D76E91">
      <w:pPr>
        <w:spacing w:line="360" w:lineRule="auto"/>
        <w:ind w:left="1418" w:hanging="1418"/>
        <w:jc w:val="both"/>
        <w:rPr>
          <w:rFonts w:ascii="Verdana" w:hAnsi="Verdana" w:cs="Arial"/>
          <w:sz w:val="20"/>
          <w:szCs w:val="20"/>
        </w:rPr>
      </w:pPr>
      <w:r>
        <w:rPr>
          <w:rFonts w:ascii="Verdana" w:hAnsi="Verdana" w:cs="Arial"/>
          <w:sz w:val="20"/>
          <w:szCs w:val="20"/>
        </w:rPr>
        <w:t>2.2.8</w:t>
      </w:r>
      <w:r w:rsidR="00A148CB">
        <w:rPr>
          <w:rFonts w:ascii="Verdana" w:hAnsi="Verdana" w:cs="Arial"/>
          <w:sz w:val="20"/>
          <w:szCs w:val="20"/>
        </w:rPr>
        <w:t xml:space="preserve"> </w:t>
      </w:r>
      <w:r w:rsidR="001919CA" w:rsidRPr="001919CA">
        <w:rPr>
          <w:rFonts w:ascii="Verdana" w:hAnsi="Verdana" w:cs="Arial"/>
          <w:b/>
          <w:sz w:val="20"/>
          <w:szCs w:val="20"/>
        </w:rPr>
        <w:t>Schedule</w:t>
      </w:r>
      <w:r>
        <w:rPr>
          <w:rFonts w:ascii="Verdana" w:hAnsi="Verdana" w:cs="Arial"/>
          <w:b/>
          <w:sz w:val="20"/>
          <w:szCs w:val="20"/>
        </w:rPr>
        <w:t xml:space="preserve"> 8</w:t>
      </w:r>
      <w:r w:rsidR="001919CA">
        <w:rPr>
          <w:rFonts w:ascii="Verdana" w:hAnsi="Verdana" w:cs="Arial"/>
          <w:sz w:val="20"/>
          <w:szCs w:val="20"/>
        </w:rPr>
        <w:t>; Proof of registration with National Treasury</w:t>
      </w:r>
      <w:r w:rsidR="002D46FC">
        <w:rPr>
          <w:rFonts w:ascii="Verdana" w:hAnsi="Verdana" w:cs="Arial"/>
          <w:sz w:val="20"/>
          <w:szCs w:val="20"/>
        </w:rPr>
        <w:t xml:space="preserve"> (CSD Report)</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3"/>
    <w:bookmarkEnd w:id="4"/>
    <w:bookmarkEnd w:id="5"/>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10" w:name="_Toc372610075"/>
      <w:r>
        <w:rPr>
          <w:color w:val="000080"/>
          <w:sz w:val="36"/>
          <w:szCs w:val="36"/>
        </w:rPr>
        <w:lastRenderedPageBreak/>
        <w:t>PRICE</w:t>
      </w:r>
      <w:bookmarkEnd w:id="10"/>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A148CB">
        <w:rPr>
          <w:rFonts w:ascii="Verdana" w:hAnsi="Verdana"/>
          <w:b/>
          <w:sz w:val="20"/>
          <w:szCs w:val="20"/>
        </w:rPr>
        <w:t>N</w:t>
      </w:r>
      <w:r w:rsidR="00A148CB" w:rsidRPr="006B512E">
        <w:rPr>
          <w:rFonts w:ascii="Verdana" w:hAnsi="Verdana"/>
          <w:b/>
          <w:sz w:val="20"/>
          <w:szCs w:val="20"/>
        </w:rPr>
        <w:t>umber</w:t>
      </w:r>
      <w:r w:rsidR="00A148CB">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Pr>
          <w:rFonts w:ascii="Verdana" w:hAnsi="Verdana"/>
          <w:sz w:val="20"/>
          <w:szCs w:val="20"/>
        </w:rPr>
        <w:t xml:space="preserve"> ............................................................................................................</w:t>
      </w:r>
    </w:p>
    <w:p w:rsidR="000A3644" w:rsidRPr="00E918C0"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0A3644" w:rsidRDefault="00F73892"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r w:rsidRPr="00E918C0">
        <w:rPr>
          <w:rFonts w:ascii="Verdana" w:hAnsi="Verdana"/>
          <w:b/>
          <w:sz w:val="20"/>
          <w:szCs w:val="20"/>
        </w:rPr>
        <w:t>Tot</w:t>
      </w:r>
      <w:r>
        <w:rPr>
          <w:rFonts w:ascii="Verdana" w:hAnsi="Verdana"/>
          <w:b/>
          <w:sz w:val="20"/>
          <w:szCs w:val="20"/>
        </w:rPr>
        <w:t>al Price</w:t>
      </w:r>
      <w:r w:rsidR="000D6A3E">
        <w:rPr>
          <w:rFonts w:ascii="Verdana" w:hAnsi="Verdana"/>
          <w:b/>
          <w:sz w:val="20"/>
          <w:szCs w:val="20"/>
        </w:rPr>
        <w:t xml:space="preserve"> INCL VAT</w:t>
      </w:r>
      <w:r w:rsidR="000A3644" w:rsidRPr="00E918C0">
        <w:rPr>
          <w:rFonts w:ascii="Verdana" w:hAnsi="Verdana"/>
          <w:b/>
          <w:sz w:val="20"/>
          <w:szCs w:val="20"/>
        </w:rPr>
        <w:t>...........................................................................................................</w:t>
      </w:r>
    </w:p>
    <w:p w:rsidR="00B239ED" w:rsidRPr="00E918C0" w:rsidRDefault="00B239ED"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0A3644" w:rsidRDefault="000A3644" w:rsidP="000A3644">
      <w:pPr>
        <w:pStyle w:val="ListParagraph"/>
        <w:spacing w:line="360" w:lineRule="auto"/>
        <w:rPr>
          <w:rFonts w:ascii="Verdana" w:hAnsi="Verdana"/>
          <w:bCs/>
          <w:sz w:val="20"/>
          <w:szCs w:val="20"/>
        </w:rPr>
      </w:pPr>
    </w:p>
    <w:p w:rsidR="00C56018" w:rsidRPr="00D9246C"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A064A8">
        <w:rPr>
          <w:rFonts w:ascii="Verdana" w:eastAsia="Arial Unicode MS" w:hAnsi="Verdana" w:cs="Arial"/>
          <w:b/>
          <w:sz w:val="20"/>
          <w:szCs w:val="20"/>
        </w:rPr>
        <w:t>A</w:t>
      </w:r>
      <w:r w:rsidR="0036536A">
        <w:rPr>
          <w:rFonts w:ascii="Verdana" w:eastAsia="Arial Unicode MS" w:hAnsi="Verdana" w:cs="Arial"/>
          <w:b/>
          <w:sz w:val="20"/>
          <w:szCs w:val="20"/>
        </w:rPr>
        <w:t xml:space="preserve">S </w:t>
      </w:r>
      <w:r w:rsidR="000A3644" w:rsidRPr="00D9246C">
        <w:rPr>
          <w:rFonts w:ascii="Verdana" w:eastAsia="Arial Unicode MS" w:hAnsi="Verdana" w:cs="Arial"/>
          <w:b/>
          <w:sz w:val="20"/>
          <w:szCs w:val="20"/>
        </w:rPr>
        <w:t>PE</w:t>
      </w:r>
      <w:r w:rsidR="00A064A8">
        <w:rPr>
          <w:rFonts w:ascii="Verdana" w:eastAsia="Arial Unicode MS" w:hAnsi="Verdana" w:cs="Arial"/>
          <w:b/>
          <w:sz w:val="20"/>
          <w:szCs w:val="20"/>
        </w:rPr>
        <w:t>R</w:t>
      </w:r>
      <w:r w:rsidR="0036536A">
        <w:rPr>
          <w:rFonts w:ascii="Verdana" w:eastAsia="Arial Unicode MS" w:hAnsi="Verdana" w:cs="Arial"/>
          <w:b/>
          <w:sz w:val="20"/>
          <w:szCs w:val="20"/>
        </w:rPr>
        <w:t xml:space="preserve"> THE TABLE BELOW</w:t>
      </w:r>
    </w:p>
    <w:tbl>
      <w:tblPr>
        <w:tblStyle w:val="TableGrid"/>
        <w:tblpPr w:leftFromText="180" w:rightFromText="180" w:vertAnchor="text" w:tblpX="720" w:tblpY="1"/>
        <w:tblOverlap w:val="never"/>
        <w:tblW w:w="0" w:type="auto"/>
        <w:tblLook w:val="04A0" w:firstRow="1" w:lastRow="0" w:firstColumn="1" w:lastColumn="0" w:noHBand="0" w:noVBand="1"/>
      </w:tblPr>
      <w:tblGrid>
        <w:gridCol w:w="3245"/>
        <w:gridCol w:w="1570"/>
        <w:gridCol w:w="2410"/>
        <w:gridCol w:w="2409"/>
      </w:tblGrid>
      <w:tr w:rsidR="00676FC4" w:rsidRPr="000D6A3E" w:rsidTr="00676FC4">
        <w:tc>
          <w:tcPr>
            <w:tcW w:w="3245" w:type="dxa"/>
            <w:shd w:val="clear" w:color="auto" w:fill="D9D9D9" w:themeFill="background1" w:themeFillShade="D9"/>
          </w:tcPr>
          <w:p w:rsidR="00676FC4" w:rsidRPr="000D6A3E" w:rsidRDefault="00676FC4" w:rsidP="00363055">
            <w:pPr>
              <w:pStyle w:val="ListParagraph"/>
              <w:spacing w:line="360" w:lineRule="auto"/>
              <w:ind w:left="0"/>
              <w:rPr>
                <w:rFonts w:ascii="Arial" w:hAnsi="Arial" w:cs="Arial"/>
                <w:b/>
                <w:bCs/>
                <w:sz w:val="20"/>
                <w:szCs w:val="20"/>
              </w:rPr>
            </w:pPr>
            <w:r w:rsidRPr="000D6A3E">
              <w:rPr>
                <w:rFonts w:ascii="Arial" w:hAnsi="Arial" w:cs="Arial"/>
                <w:b/>
                <w:bCs/>
                <w:sz w:val="20"/>
                <w:szCs w:val="20"/>
              </w:rPr>
              <w:t xml:space="preserve">Description </w:t>
            </w:r>
          </w:p>
        </w:tc>
        <w:tc>
          <w:tcPr>
            <w:tcW w:w="1570" w:type="dxa"/>
            <w:shd w:val="clear" w:color="auto" w:fill="D9D9D9" w:themeFill="background1" w:themeFillShade="D9"/>
          </w:tcPr>
          <w:p w:rsidR="00676FC4" w:rsidRDefault="00676FC4" w:rsidP="00363055">
            <w:pPr>
              <w:pStyle w:val="ListParagraph"/>
              <w:spacing w:line="360" w:lineRule="auto"/>
              <w:ind w:left="0"/>
              <w:rPr>
                <w:rFonts w:ascii="Arial" w:hAnsi="Arial" w:cs="Arial"/>
                <w:b/>
                <w:bCs/>
                <w:sz w:val="20"/>
                <w:szCs w:val="20"/>
              </w:rPr>
            </w:pPr>
            <w:r>
              <w:rPr>
                <w:rFonts w:ascii="Arial" w:hAnsi="Arial" w:cs="Arial"/>
                <w:b/>
                <w:bCs/>
                <w:sz w:val="20"/>
                <w:szCs w:val="20"/>
              </w:rPr>
              <w:t>Quantity</w:t>
            </w:r>
          </w:p>
        </w:tc>
        <w:tc>
          <w:tcPr>
            <w:tcW w:w="2410" w:type="dxa"/>
            <w:shd w:val="clear" w:color="auto" w:fill="D9D9D9" w:themeFill="background1" w:themeFillShade="D9"/>
          </w:tcPr>
          <w:p w:rsidR="00676FC4" w:rsidRPr="000D6A3E" w:rsidRDefault="00676FC4" w:rsidP="00363055">
            <w:pPr>
              <w:pStyle w:val="ListParagraph"/>
              <w:spacing w:line="360" w:lineRule="auto"/>
              <w:ind w:left="0"/>
              <w:rPr>
                <w:rFonts w:ascii="Arial" w:hAnsi="Arial" w:cs="Arial"/>
                <w:b/>
                <w:bCs/>
                <w:sz w:val="20"/>
                <w:szCs w:val="20"/>
              </w:rPr>
            </w:pPr>
            <w:r>
              <w:rPr>
                <w:rFonts w:ascii="Arial" w:hAnsi="Arial" w:cs="Arial"/>
                <w:b/>
                <w:bCs/>
                <w:sz w:val="20"/>
                <w:szCs w:val="20"/>
              </w:rPr>
              <w:t>Price (Vat Exclusive)</w:t>
            </w:r>
          </w:p>
        </w:tc>
        <w:tc>
          <w:tcPr>
            <w:tcW w:w="2409" w:type="dxa"/>
            <w:shd w:val="clear" w:color="auto" w:fill="D9D9D9" w:themeFill="background1" w:themeFillShade="D9"/>
          </w:tcPr>
          <w:p w:rsidR="00676FC4" w:rsidRPr="000D6A3E" w:rsidRDefault="00676FC4" w:rsidP="00676FC4">
            <w:pPr>
              <w:pStyle w:val="ListParagraph"/>
              <w:spacing w:line="360" w:lineRule="auto"/>
              <w:ind w:left="0"/>
              <w:rPr>
                <w:rFonts w:ascii="Arial" w:hAnsi="Arial" w:cs="Arial"/>
                <w:b/>
                <w:bCs/>
                <w:sz w:val="20"/>
                <w:szCs w:val="20"/>
              </w:rPr>
            </w:pPr>
            <w:r>
              <w:rPr>
                <w:rFonts w:ascii="Arial" w:hAnsi="Arial" w:cs="Arial"/>
                <w:b/>
                <w:bCs/>
                <w:sz w:val="20"/>
                <w:szCs w:val="20"/>
              </w:rPr>
              <w:t xml:space="preserve">Price </w:t>
            </w:r>
            <w:r w:rsidRPr="000D6A3E">
              <w:rPr>
                <w:rFonts w:ascii="Arial" w:hAnsi="Arial" w:cs="Arial"/>
                <w:b/>
                <w:bCs/>
                <w:sz w:val="20"/>
                <w:szCs w:val="20"/>
              </w:rPr>
              <w:t>(VAT inclusive)</w:t>
            </w:r>
          </w:p>
        </w:tc>
      </w:tr>
      <w:tr w:rsidR="00676FC4" w:rsidRPr="000D6A3E" w:rsidTr="00676FC4">
        <w:tc>
          <w:tcPr>
            <w:tcW w:w="3245" w:type="dxa"/>
          </w:tcPr>
          <w:p w:rsidR="00676FC4" w:rsidRPr="00676FC4" w:rsidRDefault="002D46FC" w:rsidP="00E944E9">
            <w:pPr>
              <w:tabs>
                <w:tab w:val="left" w:pos="720"/>
                <w:tab w:val="left" w:pos="1944"/>
                <w:tab w:val="left" w:pos="3384"/>
                <w:tab w:val="left" w:pos="3744"/>
                <w:tab w:val="left" w:pos="4644"/>
                <w:tab w:val="left" w:pos="5760"/>
                <w:tab w:val="left" w:pos="7920"/>
              </w:tabs>
              <w:spacing w:before="40" w:after="40" w:line="360" w:lineRule="auto"/>
              <w:rPr>
                <w:rFonts w:ascii="Arial" w:hAnsi="Arial" w:cs="Arial"/>
                <w:bCs/>
                <w:sz w:val="20"/>
                <w:szCs w:val="20"/>
              </w:rPr>
            </w:pPr>
            <w:r>
              <w:rPr>
                <w:rFonts w:ascii="Arial" w:hAnsi="Arial" w:cs="Arial"/>
                <w:bCs/>
                <w:sz w:val="20"/>
                <w:szCs w:val="20"/>
              </w:rPr>
              <w:t>MINUS 20 FREEZER</w:t>
            </w:r>
            <w:r w:rsidR="00277D26">
              <w:rPr>
                <w:rFonts w:ascii="Arial" w:hAnsi="Arial" w:cs="Arial"/>
                <w:bCs/>
                <w:sz w:val="20"/>
                <w:szCs w:val="20"/>
              </w:rPr>
              <w:t xml:space="preserve"> </w:t>
            </w:r>
          </w:p>
        </w:tc>
        <w:tc>
          <w:tcPr>
            <w:tcW w:w="1570" w:type="dxa"/>
          </w:tcPr>
          <w:p w:rsidR="00676FC4" w:rsidRPr="00676FC4" w:rsidRDefault="00A61218" w:rsidP="00676FC4">
            <w:pPr>
              <w:pStyle w:val="ListParagraph"/>
              <w:spacing w:line="360" w:lineRule="auto"/>
              <w:ind w:left="0"/>
              <w:jc w:val="center"/>
              <w:rPr>
                <w:rFonts w:ascii="Arial" w:hAnsi="Arial" w:cs="Arial"/>
                <w:bCs/>
                <w:sz w:val="20"/>
                <w:szCs w:val="20"/>
              </w:rPr>
            </w:pPr>
            <w:r>
              <w:rPr>
                <w:rFonts w:ascii="Arial" w:hAnsi="Arial" w:cs="Arial"/>
                <w:bCs/>
                <w:sz w:val="20"/>
                <w:szCs w:val="20"/>
              </w:rPr>
              <w:t>3</w:t>
            </w:r>
          </w:p>
        </w:tc>
        <w:tc>
          <w:tcPr>
            <w:tcW w:w="2410" w:type="dxa"/>
          </w:tcPr>
          <w:p w:rsidR="00676FC4" w:rsidRPr="000D6A3E" w:rsidRDefault="00676FC4" w:rsidP="00363055">
            <w:pPr>
              <w:pStyle w:val="ListParagraph"/>
              <w:spacing w:line="360" w:lineRule="auto"/>
              <w:ind w:left="0"/>
              <w:rPr>
                <w:rFonts w:ascii="Arial" w:hAnsi="Arial" w:cs="Arial"/>
                <w:bCs/>
                <w:sz w:val="20"/>
                <w:szCs w:val="20"/>
              </w:rPr>
            </w:pPr>
          </w:p>
        </w:tc>
        <w:tc>
          <w:tcPr>
            <w:tcW w:w="2409" w:type="dxa"/>
          </w:tcPr>
          <w:p w:rsidR="00676FC4" w:rsidRPr="000D6A3E" w:rsidRDefault="00676FC4" w:rsidP="00363055">
            <w:pPr>
              <w:pStyle w:val="ListParagraph"/>
              <w:spacing w:line="360" w:lineRule="auto"/>
              <w:ind w:left="0"/>
              <w:rPr>
                <w:rFonts w:ascii="Arial" w:hAnsi="Arial" w:cs="Arial"/>
                <w:bCs/>
                <w:sz w:val="20"/>
                <w:szCs w:val="20"/>
              </w:rPr>
            </w:pPr>
          </w:p>
        </w:tc>
      </w:tr>
    </w:tbl>
    <w:p w:rsidR="000A3644" w:rsidRPr="000D6A3E" w:rsidRDefault="000A3644" w:rsidP="008A244C">
      <w:pPr>
        <w:spacing w:after="120" w:line="360" w:lineRule="auto"/>
        <w:ind w:left="567" w:hanging="422"/>
        <w:jc w:val="both"/>
        <w:rPr>
          <w:rFonts w:ascii="Arial" w:eastAsia="Arial Unicode MS" w:hAnsi="Arial" w:cs="Arial"/>
          <w:b/>
          <w:sz w:val="20"/>
          <w:szCs w:val="20"/>
        </w:rPr>
      </w:pPr>
    </w:p>
    <w:p w:rsidR="00C56018" w:rsidRPr="000D6A3E" w:rsidRDefault="00C56018" w:rsidP="008A244C">
      <w:pPr>
        <w:spacing w:after="120" w:line="360" w:lineRule="auto"/>
        <w:ind w:left="567" w:hanging="422"/>
        <w:jc w:val="both"/>
        <w:rPr>
          <w:rFonts w:ascii="Arial" w:eastAsia="Arial Unicode MS" w:hAnsi="Arial" w:cs="Arial"/>
          <w:b/>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E31F21" w:rsidRDefault="00E31F21"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E31F21" w:rsidRDefault="00E31F21" w:rsidP="00E31F21">
      <w:pPr>
        <w:spacing w:line="360" w:lineRule="auto"/>
        <w:rPr>
          <w:rFonts w:ascii="Arial" w:hAnsi="Arial" w:cs="Arial"/>
          <w:b/>
          <w:bCs/>
          <w:color w:val="FF0000"/>
          <w:sz w:val="20"/>
          <w:szCs w:val="20"/>
        </w:rPr>
      </w:pPr>
    </w:p>
    <w:p w:rsidR="00E31F21" w:rsidRDefault="00E31F21" w:rsidP="00E31F21">
      <w:pPr>
        <w:spacing w:line="360" w:lineRule="auto"/>
        <w:rPr>
          <w:rFonts w:ascii="Arial" w:hAnsi="Arial" w:cs="Arial"/>
          <w:b/>
          <w:bCs/>
          <w:color w:val="FF0000"/>
          <w:sz w:val="20"/>
          <w:szCs w:val="20"/>
        </w:rPr>
      </w:pPr>
    </w:p>
    <w:p w:rsidR="00D16D3C" w:rsidRDefault="00E31F21" w:rsidP="00961033">
      <w:pPr>
        <w:spacing w:line="360" w:lineRule="auto"/>
        <w:rPr>
          <w:rFonts w:ascii="Arial" w:hAnsi="Arial" w:cs="Arial"/>
          <w:bCs/>
          <w:sz w:val="20"/>
          <w:szCs w:val="20"/>
        </w:rPr>
      </w:pPr>
      <w:r w:rsidRPr="000D6A3E">
        <w:rPr>
          <w:rFonts w:ascii="Arial" w:hAnsi="Arial" w:cs="Arial"/>
          <w:b/>
          <w:bCs/>
          <w:color w:val="FF0000"/>
          <w:sz w:val="20"/>
          <w:szCs w:val="20"/>
        </w:rPr>
        <w:lastRenderedPageBreak/>
        <w:t>Bidder must tick next to each specification whether they comply or not, if not submitted the bidder will be disqua</w:t>
      </w:r>
      <w:r>
        <w:rPr>
          <w:rFonts w:ascii="Arial" w:hAnsi="Arial" w:cs="Arial"/>
          <w:b/>
          <w:bCs/>
          <w:color w:val="FF0000"/>
          <w:sz w:val="20"/>
          <w:szCs w:val="20"/>
        </w:rPr>
        <w:t>l</w:t>
      </w:r>
      <w:r w:rsidRPr="000D6A3E">
        <w:rPr>
          <w:rFonts w:ascii="Arial" w:hAnsi="Arial" w:cs="Arial"/>
          <w:b/>
          <w:bCs/>
          <w:color w:val="FF0000"/>
          <w:sz w:val="20"/>
          <w:szCs w:val="20"/>
        </w:rPr>
        <w:t>ified.</w:t>
      </w:r>
      <w:r w:rsidRPr="000D6A3E">
        <w:rPr>
          <w:rFonts w:ascii="Arial" w:hAnsi="Arial" w:cs="Arial"/>
          <w:bCs/>
          <w:sz w:val="20"/>
          <w:szCs w:val="20"/>
        </w:rPr>
        <w:tab/>
      </w:r>
      <w:r w:rsidRPr="000D6A3E">
        <w:rPr>
          <w:rFonts w:ascii="Arial" w:hAnsi="Arial" w:cs="Arial"/>
          <w:bCs/>
          <w:sz w:val="20"/>
          <w:szCs w:val="20"/>
        </w:rPr>
        <w:tab/>
      </w:r>
      <w:r w:rsidRPr="000D6A3E">
        <w:rPr>
          <w:rFonts w:ascii="Arial" w:hAnsi="Arial" w:cs="Arial"/>
          <w:bCs/>
          <w:sz w:val="20"/>
          <w:szCs w:val="20"/>
        </w:rPr>
        <w:tab/>
      </w:r>
      <w:r w:rsidRPr="000D6A3E">
        <w:rPr>
          <w:rFonts w:ascii="Arial" w:hAnsi="Arial" w:cs="Arial"/>
          <w:bCs/>
          <w:sz w:val="20"/>
          <w:szCs w:val="20"/>
        </w:rPr>
        <w:tab/>
      </w:r>
      <w:r w:rsidRPr="000D6A3E">
        <w:rPr>
          <w:rFonts w:ascii="Arial" w:hAnsi="Arial" w:cs="Arial"/>
          <w:bCs/>
          <w:sz w:val="20"/>
          <w:szCs w:val="20"/>
        </w:rPr>
        <w:tab/>
      </w:r>
      <w:r w:rsidRPr="000D6A3E">
        <w:rPr>
          <w:rFonts w:ascii="Arial" w:hAnsi="Arial" w:cs="Arial"/>
          <w:bCs/>
          <w:sz w:val="20"/>
          <w:szCs w:val="20"/>
        </w:rPr>
        <w:tab/>
      </w:r>
    </w:p>
    <w:p w:rsidR="002D46FC" w:rsidRDefault="002D46FC" w:rsidP="00961033">
      <w:pPr>
        <w:spacing w:line="360" w:lineRule="auto"/>
        <w:rPr>
          <w:rFonts w:ascii="Arial" w:hAnsi="Arial" w:cs="Arial"/>
          <w:bCs/>
          <w:sz w:val="20"/>
          <w:szCs w:val="20"/>
        </w:rPr>
      </w:pPr>
    </w:p>
    <w:p w:rsidR="002D46FC" w:rsidRDefault="002D46FC" w:rsidP="00961033">
      <w:pPr>
        <w:spacing w:line="360" w:lineRule="auto"/>
        <w:rPr>
          <w:rFonts w:ascii="Arial" w:hAnsi="Arial" w:cs="Arial"/>
          <w:b/>
          <w:bCs/>
          <w:sz w:val="20"/>
          <w:szCs w:val="20"/>
        </w:rPr>
      </w:pPr>
      <w:r w:rsidRPr="002D46FC">
        <w:rPr>
          <w:rFonts w:ascii="Arial" w:hAnsi="Arial" w:cs="Arial"/>
          <w:b/>
          <w:bCs/>
          <w:sz w:val="20"/>
          <w:szCs w:val="20"/>
        </w:rPr>
        <w:t>Mandatory Documents:</w:t>
      </w:r>
    </w:p>
    <w:p w:rsidR="002D46FC" w:rsidRDefault="002D46FC" w:rsidP="00961033">
      <w:pPr>
        <w:spacing w:line="360" w:lineRule="auto"/>
        <w:rPr>
          <w:rFonts w:ascii="Arial" w:hAnsi="Arial" w:cs="Arial"/>
          <w:b/>
          <w:bCs/>
          <w:sz w:val="20"/>
          <w:szCs w:val="20"/>
        </w:rPr>
      </w:pPr>
    </w:p>
    <w:tbl>
      <w:tblPr>
        <w:tblStyle w:val="TableGrid"/>
        <w:tblW w:w="0" w:type="auto"/>
        <w:tblLook w:val="04A0" w:firstRow="1" w:lastRow="0" w:firstColumn="1" w:lastColumn="0" w:noHBand="0" w:noVBand="1"/>
      </w:tblPr>
      <w:tblGrid>
        <w:gridCol w:w="3539"/>
        <w:gridCol w:w="1985"/>
        <w:gridCol w:w="3402"/>
      </w:tblGrid>
      <w:tr w:rsidR="002D46FC" w:rsidTr="002D46FC">
        <w:tc>
          <w:tcPr>
            <w:tcW w:w="3539" w:type="dxa"/>
          </w:tcPr>
          <w:p w:rsidR="002D46FC" w:rsidRDefault="002D46FC" w:rsidP="00961033">
            <w:pPr>
              <w:spacing w:line="360" w:lineRule="auto"/>
              <w:rPr>
                <w:rFonts w:ascii="Arial" w:hAnsi="Arial" w:cs="Arial"/>
                <w:b/>
                <w:bCs/>
                <w:sz w:val="20"/>
                <w:szCs w:val="20"/>
              </w:rPr>
            </w:pPr>
            <w:r>
              <w:rPr>
                <w:rFonts w:ascii="Arial" w:hAnsi="Arial" w:cs="Arial"/>
                <w:b/>
                <w:bCs/>
                <w:sz w:val="20"/>
                <w:szCs w:val="20"/>
              </w:rPr>
              <w:t>MANDATORY DOCUMENTS</w:t>
            </w:r>
          </w:p>
        </w:tc>
        <w:tc>
          <w:tcPr>
            <w:tcW w:w="1985" w:type="dxa"/>
          </w:tcPr>
          <w:p w:rsidR="002D46FC" w:rsidRDefault="002D46FC" w:rsidP="00961033">
            <w:pPr>
              <w:spacing w:line="360" w:lineRule="auto"/>
              <w:rPr>
                <w:rFonts w:ascii="Arial" w:hAnsi="Arial" w:cs="Arial"/>
                <w:b/>
                <w:bCs/>
                <w:sz w:val="20"/>
                <w:szCs w:val="20"/>
              </w:rPr>
            </w:pPr>
            <w:r>
              <w:rPr>
                <w:rFonts w:ascii="Arial" w:hAnsi="Arial" w:cs="Arial"/>
                <w:b/>
                <w:bCs/>
                <w:sz w:val="20"/>
                <w:szCs w:val="20"/>
              </w:rPr>
              <w:t>COMPLY</w:t>
            </w:r>
          </w:p>
        </w:tc>
        <w:tc>
          <w:tcPr>
            <w:tcW w:w="3402" w:type="dxa"/>
          </w:tcPr>
          <w:p w:rsidR="002D46FC" w:rsidRDefault="002D46FC" w:rsidP="00961033">
            <w:pPr>
              <w:spacing w:line="360" w:lineRule="auto"/>
              <w:rPr>
                <w:rFonts w:ascii="Arial" w:hAnsi="Arial" w:cs="Arial"/>
                <w:b/>
                <w:bCs/>
                <w:sz w:val="20"/>
                <w:szCs w:val="20"/>
              </w:rPr>
            </w:pPr>
            <w:r>
              <w:rPr>
                <w:rFonts w:ascii="Arial" w:hAnsi="Arial" w:cs="Arial"/>
                <w:b/>
                <w:bCs/>
                <w:sz w:val="20"/>
                <w:szCs w:val="20"/>
              </w:rPr>
              <w:t>NOT COMPLY</w:t>
            </w:r>
          </w:p>
        </w:tc>
      </w:tr>
      <w:tr w:rsidR="002D46FC" w:rsidTr="002D46FC">
        <w:tc>
          <w:tcPr>
            <w:tcW w:w="3539" w:type="dxa"/>
          </w:tcPr>
          <w:p w:rsidR="002D46FC" w:rsidRPr="002D46FC" w:rsidRDefault="002D46FC" w:rsidP="00961033">
            <w:pPr>
              <w:spacing w:line="360" w:lineRule="auto"/>
              <w:rPr>
                <w:rFonts w:ascii="Arial" w:hAnsi="Arial" w:cs="Arial"/>
                <w:bCs/>
                <w:sz w:val="20"/>
                <w:szCs w:val="20"/>
              </w:rPr>
            </w:pPr>
            <w:r w:rsidRPr="002D46FC">
              <w:rPr>
                <w:rFonts w:ascii="Arial" w:hAnsi="Arial" w:cs="Arial"/>
                <w:bCs/>
                <w:sz w:val="20"/>
                <w:szCs w:val="20"/>
              </w:rPr>
              <w:t>Valid Tax Clearance Certificate</w:t>
            </w:r>
          </w:p>
        </w:tc>
        <w:tc>
          <w:tcPr>
            <w:tcW w:w="1985" w:type="dxa"/>
          </w:tcPr>
          <w:p w:rsidR="002D46FC" w:rsidRPr="002D46FC" w:rsidRDefault="002D46FC" w:rsidP="00961033">
            <w:pPr>
              <w:spacing w:line="360" w:lineRule="auto"/>
              <w:rPr>
                <w:rFonts w:ascii="Arial" w:hAnsi="Arial" w:cs="Arial"/>
                <w:bCs/>
                <w:sz w:val="20"/>
                <w:szCs w:val="20"/>
              </w:rPr>
            </w:pPr>
          </w:p>
        </w:tc>
        <w:tc>
          <w:tcPr>
            <w:tcW w:w="3402" w:type="dxa"/>
          </w:tcPr>
          <w:p w:rsidR="002D46FC" w:rsidRPr="002D46FC" w:rsidRDefault="002D46FC" w:rsidP="00961033">
            <w:pPr>
              <w:spacing w:line="360" w:lineRule="auto"/>
              <w:rPr>
                <w:rFonts w:ascii="Arial" w:hAnsi="Arial" w:cs="Arial"/>
                <w:bCs/>
                <w:sz w:val="20"/>
                <w:szCs w:val="20"/>
              </w:rPr>
            </w:pPr>
          </w:p>
        </w:tc>
      </w:tr>
      <w:tr w:rsidR="002D46FC" w:rsidTr="002D46FC">
        <w:tc>
          <w:tcPr>
            <w:tcW w:w="3539" w:type="dxa"/>
          </w:tcPr>
          <w:p w:rsidR="002D46FC" w:rsidRPr="002D46FC" w:rsidRDefault="002D46FC" w:rsidP="00961033">
            <w:pPr>
              <w:spacing w:line="360" w:lineRule="auto"/>
              <w:rPr>
                <w:rFonts w:ascii="Arial" w:hAnsi="Arial" w:cs="Arial"/>
                <w:bCs/>
                <w:sz w:val="20"/>
                <w:szCs w:val="20"/>
              </w:rPr>
            </w:pPr>
            <w:r w:rsidRPr="002D46FC">
              <w:rPr>
                <w:rFonts w:ascii="Arial" w:hAnsi="Arial" w:cs="Arial"/>
                <w:bCs/>
                <w:sz w:val="20"/>
                <w:szCs w:val="20"/>
              </w:rPr>
              <w:t>Valid BBBEE Certificate (Only a sworn affidavit or SANAS accredited certificate will be accepted)</w:t>
            </w:r>
          </w:p>
        </w:tc>
        <w:tc>
          <w:tcPr>
            <w:tcW w:w="1985" w:type="dxa"/>
          </w:tcPr>
          <w:p w:rsidR="002D46FC" w:rsidRPr="002D46FC" w:rsidRDefault="002D46FC" w:rsidP="00961033">
            <w:pPr>
              <w:spacing w:line="360" w:lineRule="auto"/>
              <w:rPr>
                <w:rFonts w:ascii="Arial" w:hAnsi="Arial" w:cs="Arial"/>
                <w:bCs/>
                <w:sz w:val="20"/>
                <w:szCs w:val="20"/>
              </w:rPr>
            </w:pPr>
          </w:p>
        </w:tc>
        <w:tc>
          <w:tcPr>
            <w:tcW w:w="3402" w:type="dxa"/>
          </w:tcPr>
          <w:p w:rsidR="002D46FC" w:rsidRPr="002D46FC" w:rsidRDefault="002D46FC" w:rsidP="00961033">
            <w:pPr>
              <w:spacing w:line="360" w:lineRule="auto"/>
              <w:rPr>
                <w:rFonts w:ascii="Arial" w:hAnsi="Arial" w:cs="Arial"/>
                <w:bCs/>
                <w:sz w:val="20"/>
                <w:szCs w:val="20"/>
              </w:rPr>
            </w:pPr>
          </w:p>
        </w:tc>
      </w:tr>
      <w:tr w:rsidR="002D46FC" w:rsidTr="002D46FC">
        <w:tc>
          <w:tcPr>
            <w:tcW w:w="3539" w:type="dxa"/>
          </w:tcPr>
          <w:p w:rsidR="002D46FC" w:rsidRPr="002D46FC" w:rsidRDefault="002D46FC" w:rsidP="002D46FC">
            <w:pPr>
              <w:spacing w:line="360" w:lineRule="auto"/>
              <w:rPr>
                <w:rFonts w:ascii="Arial" w:hAnsi="Arial" w:cs="Arial"/>
                <w:bCs/>
                <w:sz w:val="20"/>
                <w:szCs w:val="20"/>
              </w:rPr>
            </w:pPr>
            <w:r>
              <w:rPr>
                <w:rFonts w:ascii="Arial" w:hAnsi="Arial" w:cs="Arial"/>
                <w:bCs/>
                <w:sz w:val="20"/>
                <w:szCs w:val="20"/>
              </w:rPr>
              <w:t>CSD Report which must be printed within the 02</w:t>
            </w:r>
            <w:r w:rsidRPr="002D46FC">
              <w:rPr>
                <w:rFonts w:ascii="Arial" w:hAnsi="Arial" w:cs="Arial"/>
                <w:bCs/>
                <w:sz w:val="20"/>
                <w:szCs w:val="20"/>
                <w:vertAlign w:val="superscript"/>
              </w:rPr>
              <w:t>nd</w:t>
            </w:r>
            <w:r>
              <w:rPr>
                <w:rFonts w:ascii="Arial" w:hAnsi="Arial" w:cs="Arial"/>
                <w:bCs/>
                <w:sz w:val="20"/>
                <w:szCs w:val="20"/>
              </w:rPr>
              <w:t xml:space="preserve"> to 09</w:t>
            </w:r>
            <w:r w:rsidRPr="002D46FC">
              <w:rPr>
                <w:rFonts w:ascii="Arial" w:hAnsi="Arial" w:cs="Arial"/>
                <w:bCs/>
                <w:sz w:val="20"/>
                <w:szCs w:val="20"/>
                <w:vertAlign w:val="superscript"/>
              </w:rPr>
              <w:t>th</w:t>
            </w:r>
            <w:r>
              <w:rPr>
                <w:rFonts w:ascii="Arial" w:hAnsi="Arial" w:cs="Arial"/>
                <w:bCs/>
                <w:sz w:val="20"/>
                <w:szCs w:val="20"/>
              </w:rPr>
              <w:t xml:space="preserve"> November 2018 (No reports dated older that the required dates will be accepted)</w:t>
            </w:r>
          </w:p>
        </w:tc>
        <w:tc>
          <w:tcPr>
            <w:tcW w:w="1985" w:type="dxa"/>
          </w:tcPr>
          <w:p w:rsidR="002D46FC" w:rsidRPr="002D46FC" w:rsidRDefault="002D46FC" w:rsidP="00961033">
            <w:pPr>
              <w:spacing w:line="360" w:lineRule="auto"/>
              <w:rPr>
                <w:rFonts w:ascii="Arial" w:hAnsi="Arial" w:cs="Arial"/>
                <w:bCs/>
                <w:sz w:val="20"/>
                <w:szCs w:val="20"/>
              </w:rPr>
            </w:pPr>
          </w:p>
        </w:tc>
        <w:tc>
          <w:tcPr>
            <w:tcW w:w="3402" w:type="dxa"/>
          </w:tcPr>
          <w:p w:rsidR="002D46FC" w:rsidRPr="002D46FC" w:rsidRDefault="002D46FC" w:rsidP="00961033">
            <w:pPr>
              <w:spacing w:line="360" w:lineRule="auto"/>
              <w:rPr>
                <w:rFonts w:ascii="Arial" w:hAnsi="Arial" w:cs="Arial"/>
                <w:bCs/>
                <w:sz w:val="20"/>
                <w:szCs w:val="20"/>
              </w:rPr>
            </w:pPr>
          </w:p>
        </w:tc>
      </w:tr>
    </w:tbl>
    <w:p w:rsidR="002D46FC" w:rsidRDefault="002D46FC" w:rsidP="00961033">
      <w:pPr>
        <w:spacing w:line="360" w:lineRule="auto"/>
        <w:rPr>
          <w:rFonts w:ascii="Arial" w:hAnsi="Arial" w:cs="Arial"/>
          <w:bCs/>
          <w:sz w:val="20"/>
          <w:szCs w:val="20"/>
        </w:rPr>
      </w:pPr>
    </w:p>
    <w:tbl>
      <w:tblPr>
        <w:tblW w:w="10035" w:type="dxa"/>
        <w:tblLook w:val="04A0" w:firstRow="1" w:lastRow="0" w:firstColumn="1" w:lastColumn="0" w:noHBand="0" w:noVBand="1"/>
      </w:tblPr>
      <w:tblGrid>
        <w:gridCol w:w="3884"/>
        <w:gridCol w:w="2551"/>
        <w:gridCol w:w="1800"/>
        <w:gridCol w:w="1800"/>
      </w:tblGrid>
      <w:tr w:rsidR="002D46FC" w:rsidTr="002D46FC">
        <w:trPr>
          <w:trHeight w:val="312"/>
        </w:trPr>
        <w:tc>
          <w:tcPr>
            <w:tcW w:w="3884" w:type="dxa"/>
            <w:tcBorders>
              <w:top w:val="single" w:sz="8" w:space="0" w:color="auto"/>
              <w:left w:val="single" w:sz="8" w:space="0" w:color="auto"/>
              <w:bottom w:val="single" w:sz="4" w:space="0" w:color="auto"/>
              <w:right w:val="single" w:sz="4" w:space="0" w:color="auto"/>
            </w:tcBorders>
            <w:shd w:val="clear" w:color="000000" w:fill="C4D79B"/>
            <w:vAlign w:val="bottom"/>
            <w:hideMark/>
          </w:tcPr>
          <w:p w:rsidR="002D46FC" w:rsidRPr="002D46FC" w:rsidRDefault="002D46FC">
            <w:pPr>
              <w:jc w:val="center"/>
              <w:rPr>
                <w:rFonts w:ascii="Arial" w:hAnsi="Arial" w:cs="Arial"/>
                <w:b/>
                <w:bCs/>
                <w:sz w:val="20"/>
                <w:szCs w:val="20"/>
                <w:lang w:eastAsia="en-ZA"/>
              </w:rPr>
            </w:pPr>
            <w:r w:rsidRPr="002D46FC">
              <w:rPr>
                <w:rFonts w:ascii="Arial" w:hAnsi="Arial" w:cs="Arial"/>
                <w:b/>
                <w:bCs/>
                <w:sz w:val="20"/>
                <w:szCs w:val="20"/>
              </w:rPr>
              <w:t>FREEZER SPECIFICATIONS</w:t>
            </w:r>
          </w:p>
        </w:tc>
        <w:tc>
          <w:tcPr>
            <w:tcW w:w="2551" w:type="dxa"/>
            <w:tcBorders>
              <w:top w:val="single" w:sz="8" w:space="0" w:color="auto"/>
              <w:left w:val="nil"/>
              <w:bottom w:val="single" w:sz="4" w:space="0" w:color="auto"/>
              <w:right w:val="single" w:sz="8" w:space="0" w:color="auto"/>
            </w:tcBorders>
            <w:shd w:val="clear" w:color="000000" w:fill="C4D79B"/>
            <w:vAlign w:val="bottom"/>
            <w:hideMark/>
          </w:tcPr>
          <w:p w:rsidR="002D46FC" w:rsidRPr="002D46FC" w:rsidRDefault="002D46FC">
            <w:pPr>
              <w:jc w:val="center"/>
              <w:rPr>
                <w:rFonts w:ascii="Arial" w:hAnsi="Arial" w:cs="Arial"/>
                <w:b/>
                <w:bCs/>
                <w:sz w:val="20"/>
                <w:szCs w:val="20"/>
              </w:rPr>
            </w:pPr>
            <w:r w:rsidRPr="002D46FC">
              <w:rPr>
                <w:rFonts w:ascii="Arial" w:hAnsi="Arial" w:cs="Arial"/>
                <w:b/>
                <w:bCs/>
                <w:sz w:val="20"/>
                <w:szCs w:val="20"/>
              </w:rPr>
              <w:t>TICK REQUIREMENTS</w:t>
            </w:r>
          </w:p>
        </w:tc>
        <w:tc>
          <w:tcPr>
            <w:tcW w:w="1800" w:type="dxa"/>
            <w:tcBorders>
              <w:top w:val="single" w:sz="8" w:space="0" w:color="auto"/>
              <w:left w:val="nil"/>
              <w:bottom w:val="single" w:sz="4" w:space="0" w:color="auto"/>
              <w:right w:val="single" w:sz="8" w:space="0" w:color="auto"/>
            </w:tcBorders>
            <w:shd w:val="clear" w:color="000000" w:fill="C4D79B"/>
          </w:tcPr>
          <w:p w:rsidR="002D46FC" w:rsidRPr="002D46FC" w:rsidRDefault="002D46FC">
            <w:pPr>
              <w:jc w:val="center"/>
              <w:rPr>
                <w:rFonts w:ascii="Arial" w:hAnsi="Arial" w:cs="Arial"/>
                <w:b/>
                <w:bCs/>
                <w:sz w:val="20"/>
                <w:szCs w:val="20"/>
              </w:rPr>
            </w:pPr>
            <w:r w:rsidRPr="002D46FC">
              <w:rPr>
                <w:rFonts w:ascii="Arial" w:hAnsi="Arial" w:cs="Arial"/>
                <w:b/>
                <w:bCs/>
                <w:sz w:val="20"/>
                <w:szCs w:val="20"/>
              </w:rPr>
              <w:t>COMPLY</w:t>
            </w:r>
          </w:p>
        </w:tc>
        <w:tc>
          <w:tcPr>
            <w:tcW w:w="1800" w:type="dxa"/>
            <w:tcBorders>
              <w:top w:val="single" w:sz="8" w:space="0" w:color="auto"/>
              <w:left w:val="nil"/>
              <w:bottom w:val="single" w:sz="4" w:space="0" w:color="auto"/>
              <w:right w:val="single" w:sz="8" w:space="0" w:color="auto"/>
            </w:tcBorders>
            <w:shd w:val="clear" w:color="000000" w:fill="C4D79B"/>
          </w:tcPr>
          <w:p w:rsidR="002D46FC" w:rsidRPr="002D46FC" w:rsidRDefault="002D46FC">
            <w:pPr>
              <w:jc w:val="center"/>
              <w:rPr>
                <w:rFonts w:ascii="Arial" w:hAnsi="Arial" w:cs="Arial"/>
                <w:b/>
                <w:bCs/>
                <w:sz w:val="20"/>
                <w:szCs w:val="20"/>
              </w:rPr>
            </w:pPr>
            <w:r w:rsidRPr="002D46FC">
              <w:rPr>
                <w:rFonts w:ascii="Arial" w:hAnsi="Arial" w:cs="Arial"/>
                <w:b/>
                <w:bCs/>
                <w:sz w:val="20"/>
                <w:szCs w:val="20"/>
              </w:rPr>
              <w:t>NOT COMPLY</w:t>
            </w:r>
          </w:p>
        </w:tc>
      </w:tr>
      <w:tr w:rsidR="002D46FC" w:rsidTr="002D46FC">
        <w:trPr>
          <w:trHeight w:val="360"/>
        </w:trPr>
        <w:tc>
          <w:tcPr>
            <w:tcW w:w="3884" w:type="dxa"/>
            <w:tcBorders>
              <w:top w:val="nil"/>
              <w:left w:val="single" w:sz="8" w:space="0" w:color="auto"/>
              <w:bottom w:val="single" w:sz="4" w:space="0" w:color="auto"/>
              <w:right w:val="single" w:sz="4"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Upright, free-standing unit</w:t>
            </w:r>
          </w:p>
        </w:tc>
        <w:tc>
          <w:tcPr>
            <w:tcW w:w="2551" w:type="dxa"/>
            <w:tcBorders>
              <w:top w:val="nil"/>
              <w:left w:val="nil"/>
              <w:bottom w:val="single" w:sz="4" w:space="0" w:color="auto"/>
              <w:right w:val="single" w:sz="8"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w:t>
            </w: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r>
      <w:tr w:rsidR="002D46FC" w:rsidTr="002D46FC">
        <w:trPr>
          <w:trHeight w:val="360"/>
        </w:trPr>
        <w:tc>
          <w:tcPr>
            <w:tcW w:w="3884" w:type="dxa"/>
            <w:tcBorders>
              <w:top w:val="nil"/>
              <w:left w:val="single" w:sz="8" w:space="0" w:color="auto"/>
              <w:bottom w:val="single" w:sz="4" w:space="0" w:color="auto"/>
              <w:right w:val="single" w:sz="4"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Solid stainless steel door</w:t>
            </w:r>
          </w:p>
        </w:tc>
        <w:tc>
          <w:tcPr>
            <w:tcW w:w="2551" w:type="dxa"/>
            <w:tcBorders>
              <w:top w:val="nil"/>
              <w:left w:val="nil"/>
              <w:bottom w:val="single" w:sz="4" w:space="0" w:color="auto"/>
              <w:right w:val="single" w:sz="8"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 </w:t>
            </w: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r>
      <w:tr w:rsidR="002D46FC" w:rsidTr="002D46FC">
        <w:trPr>
          <w:trHeight w:val="360"/>
        </w:trPr>
        <w:tc>
          <w:tcPr>
            <w:tcW w:w="3884" w:type="dxa"/>
            <w:tcBorders>
              <w:top w:val="nil"/>
              <w:left w:val="single" w:sz="8" w:space="0" w:color="auto"/>
              <w:bottom w:val="single" w:sz="4" w:space="0" w:color="auto"/>
              <w:right w:val="single" w:sz="4"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Height: 1300mm</w:t>
            </w:r>
          </w:p>
        </w:tc>
        <w:tc>
          <w:tcPr>
            <w:tcW w:w="2551" w:type="dxa"/>
            <w:tcBorders>
              <w:top w:val="nil"/>
              <w:left w:val="nil"/>
              <w:bottom w:val="single" w:sz="4" w:space="0" w:color="auto"/>
              <w:right w:val="single" w:sz="8"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Approx. 1300 mm</w:t>
            </w: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r>
      <w:tr w:rsidR="002D46FC" w:rsidTr="002D46FC">
        <w:trPr>
          <w:trHeight w:val="360"/>
        </w:trPr>
        <w:tc>
          <w:tcPr>
            <w:tcW w:w="3884" w:type="dxa"/>
            <w:tcBorders>
              <w:top w:val="nil"/>
              <w:left w:val="single" w:sz="8" w:space="0" w:color="auto"/>
              <w:bottom w:val="single" w:sz="4" w:space="0" w:color="auto"/>
              <w:right w:val="single" w:sz="4"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Width: 1300mm</w:t>
            </w:r>
          </w:p>
        </w:tc>
        <w:tc>
          <w:tcPr>
            <w:tcW w:w="2551" w:type="dxa"/>
            <w:tcBorders>
              <w:top w:val="nil"/>
              <w:left w:val="nil"/>
              <w:bottom w:val="single" w:sz="4" w:space="0" w:color="auto"/>
              <w:right w:val="single" w:sz="8"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Approx. 600 mm</w:t>
            </w: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r>
      <w:tr w:rsidR="002D46FC" w:rsidTr="002D46FC">
        <w:trPr>
          <w:trHeight w:val="360"/>
        </w:trPr>
        <w:tc>
          <w:tcPr>
            <w:tcW w:w="3884" w:type="dxa"/>
            <w:tcBorders>
              <w:top w:val="nil"/>
              <w:left w:val="single" w:sz="8" w:space="0" w:color="auto"/>
              <w:bottom w:val="single" w:sz="4" w:space="0" w:color="auto"/>
              <w:right w:val="single" w:sz="4"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Depth: 660mm</w:t>
            </w:r>
          </w:p>
        </w:tc>
        <w:tc>
          <w:tcPr>
            <w:tcW w:w="2551" w:type="dxa"/>
            <w:tcBorders>
              <w:top w:val="nil"/>
              <w:left w:val="nil"/>
              <w:bottom w:val="single" w:sz="4" w:space="0" w:color="auto"/>
              <w:right w:val="single" w:sz="8"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Approx. 600 mm</w:t>
            </w: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r>
      <w:tr w:rsidR="002D46FC" w:rsidTr="002D46FC">
        <w:trPr>
          <w:trHeight w:val="360"/>
        </w:trPr>
        <w:tc>
          <w:tcPr>
            <w:tcW w:w="3884" w:type="dxa"/>
            <w:tcBorders>
              <w:top w:val="nil"/>
              <w:left w:val="single" w:sz="8" w:space="0" w:color="auto"/>
              <w:bottom w:val="single" w:sz="4" w:space="0" w:color="auto"/>
              <w:right w:val="single" w:sz="4"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Temperature range: -15°C à -25°C</w:t>
            </w:r>
          </w:p>
        </w:tc>
        <w:tc>
          <w:tcPr>
            <w:tcW w:w="2551" w:type="dxa"/>
            <w:tcBorders>
              <w:top w:val="nil"/>
              <w:left w:val="nil"/>
              <w:bottom w:val="single" w:sz="4" w:space="0" w:color="auto"/>
              <w:right w:val="single" w:sz="8"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w:t>
            </w: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r>
      <w:tr w:rsidR="002D46FC" w:rsidTr="002D46FC">
        <w:trPr>
          <w:trHeight w:val="360"/>
        </w:trPr>
        <w:tc>
          <w:tcPr>
            <w:tcW w:w="3884" w:type="dxa"/>
            <w:tcBorders>
              <w:top w:val="nil"/>
              <w:left w:val="single" w:sz="8" w:space="0" w:color="auto"/>
              <w:bottom w:val="single" w:sz="4" w:space="0" w:color="auto"/>
              <w:right w:val="single" w:sz="4"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Digital display</w:t>
            </w:r>
          </w:p>
        </w:tc>
        <w:tc>
          <w:tcPr>
            <w:tcW w:w="2551" w:type="dxa"/>
            <w:tcBorders>
              <w:top w:val="nil"/>
              <w:left w:val="nil"/>
              <w:bottom w:val="single" w:sz="4" w:space="0" w:color="auto"/>
              <w:right w:val="single" w:sz="8"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w:t>
            </w: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r>
      <w:tr w:rsidR="002D46FC" w:rsidTr="002D46FC">
        <w:trPr>
          <w:trHeight w:val="360"/>
        </w:trPr>
        <w:tc>
          <w:tcPr>
            <w:tcW w:w="3884" w:type="dxa"/>
            <w:tcBorders>
              <w:top w:val="nil"/>
              <w:left w:val="single" w:sz="8" w:space="0" w:color="auto"/>
              <w:bottom w:val="single" w:sz="4" w:space="0" w:color="auto"/>
              <w:right w:val="single" w:sz="4"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Automatic defrost</w:t>
            </w:r>
          </w:p>
        </w:tc>
        <w:tc>
          <w:tcPr>
            <w:tcW w:w="2551" w:type="dxa"/>
            <w:tcBorders>
              <w:top w:val="nil"/>
              <w:left w:val="nil"/>
              <w:bottom w:val="single" w:sz="4" w:space="0" w:color="auto"/>
              <w:right w:val="single" w:sz="8"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w:t>
            </w: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r>
      <w:tr w:rsidR="002D46FC" w:rsidTr="002D46FC">
        <w:trPr>
          <w:trHeight w:val="360"/>
        </w:trPr>
        <w:tc>
          <w:tcPr>
            <w:tcW w:w="3884" w:type="dxa"/>
            <w:tcBorders>
              <w:top w:val="nil"/>
              <w:left w:val="single" w:sz="8" w:space="0" w:color="auto"/>
              <w:bottom w:val="single" w:sz="4" w:space="0" w:color="auto"/>
              <w:right w:val="single" w:sz="4"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Standard Door locks</w:t>
            </w:r>
          </w:p>
        </w:tc>
        <w:tc>
          <w:tcPr>
            <w:tcW w:w="2551" w:type="dxa"/>
            <w:tcBorders>
              <w:top w:val="nil"/>
              <w:left w:val="nil"/>
              <w:bottom w:val="single" w:sz="4" w:space="0" w:color="auto"/>
              <w:right w:val="single" w:sz="8"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w:t>
            </w: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r>
      <w:tr w:rsidR="002D46FC" w:rsidTr="002D46FC">
        <w:trPr>
          <w:trHeight w:val="360"/>
        </w:trPr>
        <w:tc>
          <w:tcPr>
            <w:tcW w:w="3884" w:type="dxa"/>
            <w:tcBorders>
              <w:top w:val="nil"/>
              <w:left w:val="single" w:sz="8" w:space="0" w:color="auto"/>
              <w:bottom w:val="single" w:sz="4" w:space="0" w:color="auto"/>
              <w:right w:val="single" w:sz="4"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Shelves</w:t>
            </w:r>
          </w:p>
        </w:tc>
        <w:tc>
          <w:tcPr>
            <w:tcW w:w="2551" w:type="dxa"/>
            <w:tcBorders>
              <w:top w:val="nil"/>
              <w:left w:val="nil"/>
              <w:bottom w:val="single" w:sz="4" w:space="0" w:color="auto"/>
              <w:right w:val="single" w:sz="8"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w:t>
            </w: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r>
      <w:tr w:rsidR="002D46FC" w:rsidTr="002D46FC">
        <w:trPr>
          <w:trHeight w:val="360"/>
        </w:trPr>
        <w:tc>
          <w:tcPr>
            <w:tcW w:w="3884" w:type="dxa"/>
            <w:tcBorders>
              <w:top w:val="nil"/>
              <w:left w:val="single" w:sz="8" w:space="0" w:color="auto"/>
              <w:bottom w:val="single" w:sz="4" w:space="0" w:color="auto"/>
              <w:right w:val="single" w:sz="4"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Gross capacity: 1400L</w:t>
            </w:r>
          </w:p>
        </w:tc>
        <w:tc>
          <w:tcPr>
            <w:tcW w:w="2551" w:type="dxa"/>
            <w:tcBorders>
              <w:top w:val="nil"/>
              <w:left w:val="nil"/>
              <w:bottom w:val="single" w:sz="4" w:space="0" w:color="auto"/>
              <w:right w:val="single" w:sz="8"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Approx. 400 L</w:t>
            </w: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r>
      <w:tr w:rsidR="002D46FC" w:rsidTr="002D46FC">
        <w:trPr>
          <w:trHeight w:val="276"/>
        </w:trPr>
        <w:tc>
          <w:tcPr>
            <w:tcW w:w="3884" w:type="dxa"/>
            <w:tcBorders>
              <w:top w:val="nil"/>
              <w:left w:val="single" w:sz="8" w:space="0" w:color="auto"/>
              <w:bottom w:val="single" w:sz="4" w:space="0" w:color="auto"/>
              <w:right w:val="single" w:sz="4"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ISO compliant</w:t>
            </w:r>
          </w:p>
        </w:tc>
        <w:tc>
          <w:tcPr>
            <w:tcW w:w="2551" w:type="dxa"/>
            <w:tcBorders>
              <w:top w:val="nil"/>
              <w:left w:val="nil"/>
              <w:bottom w:val="single" w:sz="4" w:space="0" w:color="auto"/>
              <w:right w:val="single" w:sz="8"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 </w:t>
            </w: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r>
      <w:tr w:rsidR="002D46FC" w:rsidTr="002D46FC">
        <w:trPr>
          <w:trHeight w:val="576"/>
        </w:trPr>
        <w:tc>
          <w:tcPr>
            <w:tcW w:w="3884" w:type="dxa"/>
            <w:tcBorders>
              <w:top w:val="nil"/>
              <w:left w:val="single" w:sz="4" w:space="0" w:color="auto"/>
              <w:bottom w:val="single" w:sz="4" w:space="0" w:color="auto"/>
              <w:right w:val="single" w:sz="4"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Supplier and Manufacturer: ISO9001, Manufacturer ISO13485</w:t>
            </w:r>
          </w:p>
        </w:tc>
        <w:tc>
          <w:tcPr>
            <w:tcW w:w="2551" w:type="dxa"/>
            <w:tcBorders>
              <w:top w:val="nil"/>
              <w:left w:val="nil"/>
              <w:bottom w:val="single" w:sz="4" w:space="0" w:color="auto"/>
              <w:right w:val="single" w:sz="8"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w:t>
            </w: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r>
      <w:tr w:rsidR="002D46FC" w:rsidTr="002D46FC">
        <w:trPr>
          <w:trHeight w:val="276"/>
        </w:trPr>
        <w:tc>
          <w:tcPr>
            <w:tcW w:w="3884" w:type="dxa"/>
            <w:tcBorders>
              <w:top w:val="nil"/>
              <w:left w:val="single" w:sz="8" w:space="0" w:color="auto"/>
              <w:bottom w:val="single" w:sz="4" w:space="0" w:color="auto"/>
              <w:right w:val="single" w:sz="4"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Power requirements</w:t>
            </w:r>
          </w:p>
        </w:tc>
        <w:tc>
          <w:tcPr>
            <w:tcW w:w="2551" w:type="dxa"/>
            <w:tcBorders>
              <w:top w:val="nil"/>
              <w:left w:val="nil"/>
              <w:bottom w:val="single" w:sz="4" w:space="0" w:color="auto"/>
              <w:right w:val="single" w:sz="8"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 </w:t>
            </w: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r>
      <w:tr w:rsidR="002D46FC" w:rsidTr="002D46FC">
        <w:trPr>
          <w:trHeight w:val="276"/>
        </w:trPr>
        <w:tc>
          <w:tcPr>
            <w:tcW w:w="3884" w:type="dxa"/>
            <w:tcBorders>
              <w:top w:val="nil"/>
              <w:left w:val="single" w:sz="8" w:space="0" w:color="auto"/>
              <w:bottom w:val="single" w:sz="4" w:space="0" w:color="auto"/>
              <w:right w:val="single" w:sz="4"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 xml:space="preserve">Operating Voltage: </w:t>
            </w:r>
          </w:p>
        </w:tc>
        <w:tc>
          <w:tcPr>
            <w:tcW w:w="2551" w:type="dxa"/>
            <w:tcBorders>
              <w:top w:val="nil"/>
              <w:left w:val="nil"/>
              <w:bottom w:val="single" w:sz="4" w:space="0" w:color="auto"/>
              <w:right w:val="single" w:sz="8"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 </w:t>
            </w: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r>
      <w:tr w:rsidR="002D46FC" w:rsidTr="002D46FC">
        <w:trPr>
          <w:trHeight w:val="360"/>
        </w:trPr>
        <w:tc>
          <w:tcPr>
            <w:tcW w:w="3884" w:type="dxa"/>
            <w:tcBorders>
              <w:top w:val="nil"/>
              <w:left w:val="single" w:sz="8" w:space="0" w:color="auto"/>
              <w:bottom w:val="single" w:sz="4" w:space="0" w:color="auto"/>
              <w:right w:val="single" w:sz="4" w:space="0" w:color="auto"/>
            </w:tcBorders>
            <w:shd w:val="clear" w:color="000000" w:fill="FFFFFF"/>
            <w:hideMark/>
          </w:tcPr>
          <w:p w:rsidR="002D46FC" w:rsidRPr="002D46FC" w:rsidRDefault="002D46FC">
            <w:pPr>
              <w:rPr>
                <w:rFonts w:ascii="Arial" w:hAnsi="Arial" w:cs="Arial"/>
                <w:color w:val="000000"/>
                <w:sz w:val="20"/>
                <w:szCs w:val="20"/>
              </w:rPr>
            </w:pPr>
            <w:r w:rsidRPr="002D46FC">
              <w:rPr>
                <w:rFonts w:ascii="Arial" w:hAnsi="Arial" w:cs="Arial"/>
                <w:color w:val="000000"/>
                <w:sz w:val="20"/>
                <w:szCs w:val="20"/>
              </w:rPr>
              <w:t>Electronic voltage SA compliant</w:t>
            </w:r>
          </w:p>
        </w:tc>
        <w:tc>
          <w:tcPr>
            <w:tcW w:w="2551" w:type="dxa"/>
            <w:tcBorders>
              <w:top w:val="nil"/>
              <w:left w:val="nil"/>
              <w:bottom w:val="single" w:sz="4" w:space="0" w:color="auto"/>
              <w:right w:val="single" w:sz="8"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w:t>
            </w: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r>
      <w:tr w:rsidR="002D46FC" w:rsidTr="002D46FC">
        <w:trPr>
          <w:trHeight w:val="360"/>
        </w:trPr>
        <w:tc>
          <w:tcPr>
            <w:tcW w:w="3884" w:type="dxa"/>
            <w:tcBorders>
              <w:top w:val="nil"/>
              <w:left w:val="single" w:sz="8" w:space="0" w:color="auto"/>
              <w:bottom w:val="single" w:sz="4" w:space="0" w:color="auto"/>
              <w:right w:val="single" w:sz="4" w:space="0" w:color="auto"/>
            </w:tcBorders>
            <w:shd w:val="clear" w:color="000000" w:fill="FFFFFF"/>
            <w:hideMark/>
          </w:tcPr>
          <w:p w:rsidR="002D46FC" w:rsidRPr="002D46FC" w:rsidRDefault="002D46FC">
            <w:pPr>
              <w:rPr>
                <w:rFonts w:ascii="Arial" w:hAnsi="Arial" w:cs="Arial"/>
                <w:color w:val="000000"/>
                <w:sz w:val="20"/>
                <w:szCs w:val="20"/>
              </w:rPr>
            </w:pPr>
            <w:r w:rsidRPr="002D46FC">
              <w:rPr>
                <w:rFonts w:ascii="Arial" w:hAnsi="Arial" w:cs="Arial"/>
                <w:color w:val="000000"/>
                <w:sz w:val="20"/>
                <w:szCs w:val="20"/>
              </w:rPr>
              <w:t>Safety compliant</w:t>
            </w:r>
          </w:p>
        </w:tc>
        <w:tc>
          <w:tcPr>
            <w:tcW w:w="2551" w:type="dxa"/>
            <w:tcBorders>
              <w:top w:val="nil"/>
              <w:left w:val="nil"/>
              <w:bottom w:val="single" w:sz="4" w:space="0" w:color="auto"/>
              <w:right w:val="single" w:sz="8"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w:t>
            </w: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r>
      <w:tr w:rsidR="002D46FC" w:rsidTr="002D46FC">
        <w:trPr>
          <w:trHeight w:val="276"/>
        </w:trPr>
        <w:tc>
          <w:tcPr>
            <w:tcW w:w="3884" w:type="dxa"/>
            <w:tcBorders>
              <w:top w:val="nil"/>
              <w:left w:val="single" w:sz="8" w:space="0" w:color="auto"/>
              <w:bottom w:val="single" w:sz="4" w:space="0" w:color="auto"/>
              <w:right w:val="single" w:sz="4"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Weight</w:t>
            </w:r>
          </w:p>
        </w:tc>
        <w:tc>
          <w:tcPr>
            <w:tcW w:w="2551" w:type="dxa"/>
            <w:tcBorders>
              <w:top w:val="nil"/>
              <w:left w:val="nil"/>
              <w:bottom w:val="single" w:sz="4" w:space="0" w:color="auto"/>
              <w:right w:val="single" w:sz="8"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 </w:t>
            </w: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r>
      <w:tr w:rsidR="002D46FC" w:rsidTr="002D46FC">
        <w:trPr>
          <w:trHeight w:val="360"/>
        </w:trPr>
        <w:tc>
          <w:tcPr>
            <w:tcW w:w="3884" w:type="dxa"/>
            <w:tcBorders>
              <w:top w:val="nil"/>
              <w:left w:val="single" w:sz="8" w:space="0" w:color="auto"/>
              <w:bottom w:val="single" w:sz="4" w:space="0" w:color="auto"/>
              <w:right w:val="single" w:sz="4" w:space="0" w:color="auto"/>
            </w:tcBorders>
            <w:shd w:val="clear" w:color="000000" w:fill="FFFFFF"/>
            <w:hideMark/>
          </w:tcPr>
          <w:p w:rsidR="002D46FC" w:rsidRPr="002D46FC" w:rsidRDefault="002D46FC">
            <w:pPr>
              <w:rPr>
                <w:rFonts w:ascii="Arial" w:hAnsi="Arial" w:cs="Arial"/>
                <w:color w:val="000000"/>
                <w:sz w:val="20"/>
                <w:szCs w:val="20"/>
              </w:rPr>
            </w:pPr>
            <w:r w:rsidRPr="002D46FC">
              <w:rPr>
                <w:rFonts w:ascii="Arial" w:hAnsi="Arial" w:cs="Arial"/>
                <w:color w:val="000000"/>
                <w:sz w:val="20"/>
                <w:szCs w:val="20"/>
              </w:rPr>
              <w:t>Ergonomic Design</w:t>
            </w:r>
          </w:p>
        </w:tc>
        <w:tc>
          <w:tcPr>
            <w:tcW w:w="2551" w:type="dxa"/>
            <w:tcBorders>
              <w:top w:val="nil"/>
              <w:left w:val="nil"/>
              <w:bottom w:val="single" w:sz="4" w:space="0" w:color="auto"/>
              <w:right w:val="single" w:sz="8"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w:t>
            </w: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r>
      <w:tr w:rsidR="002D46FC" w:rsidTr="002D46FC">
        <w:trPr>
          <w:trHeight w:val="360"/>
        </w:trPr>
        <w:tc>
          <w:tcPr>
            <w:tcW w:w="3884" w:type="dxa"/>
            <w:tcBorders>
              <w:top w:val="nil"/>
              <w:left w:val="single" w:sz="8" w:space="0" w:color="auto"/>
              <w:bottom w:val="single" w:sz="4" w:space="0" w:color="auto"/>
              <w:right w:val="single" w:sz="4"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Operator manual</w:t>
            </w:r>
          </w:p>
        </w:tc>
        <w:tc>
          <w:tcPr>
            <w:tcW w:w="2551" w:type="dxa"/>
            <w:tcBorders>
              <w:top w:val="nil"/>
              <w:left w:val="nil"/>
              <w:bottom w:val="single" w:sz="4" w:space="0" w:color="auto"/>
              <w:right w:val="single" w:sz="8"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w:t>
            </w: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r>
      <w:tr w:rsidR="002D46FC" w:rsidTr="002D46FC">
        <w:trPr>
          <w:trHeight w:val="276"/>
        </w:trPr>
        <w:tc>
          <w:tcPr>
            <w:tcW w:w="3884" w:type="dxa"/>
            <w:tcBorders>
              <w:top w:val="nil"/>
              <w:left w:val="single" w:sz="8" w:space="0" w:color="auto"/>
              <w:bottom w:val="single" w:sz="4" w:space="0" w:color="auto"/>
              <w:right w:val="single" w:sz="4" w:space="0" w:color="auto"/>
            </w:tcBorders>
            <w:shd w:val="clear" w:color="000000" w:fill="FFFFFF"/>
            <w:hideMark/>
          </w:tcPr>
          <w:p w:rsidR="002D46FC" w:rsidRPr="002D46FC" w:rsidRDefault="002D46FC">
            <w:pPr>
              <w:rPr>
                <w:rFonts w:ascii="Arial" w:hAnsi="Arial" w:cs="Arial"/>
                <w:color w:val="000000"/>
                <w:sz w:val="20"/>
                <w:szCs w:val="20"/>
              </w:rPr>
            </w:pPr>
            <w:r w:rsidRPr="002D46FC">
              <w:rPr>
                <w:rFonts w:ascii="Arial" w:hAnsi="Arial" w:cs="Arial"/>
                <w:color w:val="000000"/>
                <w:sz w:val="20"/>
                <w:szCs w:val="20"/>
              </w:rPr>
              <w:t>Maintenance</w:t>
            </w:r>
          </w:p>
        </w:tc>
        <w:tc>
          <w:tcPr>
            <w:tcW w:w="2551" w:type="dxa"/>
            <w:tcBorders>
              <w:top w:val="nil"/>
              <w:left w:val="nil"/>
              <w:bottom w:val="single" w:sz="4" w:space="0" w:color="auto"/>
              <w:right w:val="single" w:sz="8"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 </w:t>
            </w: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r>
      <w:tr w:rsidR="002D46FC" w:rsidTr="002D46FC">
        <w:trPr>
          <w:trHeight w:val="276"/>
        </w:trPr>
        <w:tc>
          <w:tcPr>
            <w:tcW w:w="3884" w:type="dxa"/>
            <w:tcBorders>
              <w:top w:val="nil"/>
              <w:left w:val="single" w:sz="8" w:space="0" w:color="auto"/>
              <w:bottom w:val="single" w:sz="4" w:space="0" w:color="auto"/>
              <w:right w:val="single" w:sz="4" w:space="0" w:color="auto"/>
            </w:tcBorders>
            <w:shd w:val="clear" w:color="000000" w:fill="FFFFFF"/>
            <w:hideMark/>
          </w:tcPr>
          <w:p w:rsidR="002D46FC" w:rsidRPr="002D46FC" w:rsidRDefault="002D46FC">
            <w:pPr>
              <w:rPr>
                <w:rFonts w:ascii="Arial" w:hAnsi="Arial" w:cs="Arial"/>
                <w:color w:val="000000"/>
                <w:sz w:val="20"/>
                <w:szCs w:val="20"/>
              </w:rPr>
            </w:pPr>
            <w:r w:rsidRPr="002D46FC">
              <w:rPr>
                <w:rFonts w:ascii="Arial" w:hAnsi="Arial" w:cs="Arial"/>
                <w:color w:val="000000"/>
                <w:sz w:val="20"/>
                <w:szCs w:val="20"/>
              </w:rPr>
              <w:t>Maintenance Costs</w:t>
            </w:r>
          </w:p>
        </w:tc>
        <w:tc>
          <w:tcPr>
            <w:tcW w:w="2551" w:type="dxa"/>
            <w:tcBorders>
              <w:top w:val="nil"/>
              <w:left w:val="nil"/>
              <w:bottom w:val="single" w:sz="4" w:space="0" w:color="auto"/>
              <w:right w:val="single" w:sz="8"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 </w:t>
            </w: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r>
      <w:tr w:rsidR="002D46FC" w:rsidTr="002D46FC">
        <w:trPr>
          <w:trHeight w:val="276"/>
        </w:trPr>
        <w:tc>
          <w:tcPr>
            <w:tcW w:w="3884" w:type="dxa"/>
            <w:tcBorders>
              <w:top w:val="nil"/>
              <w:left w:val="single" w:sz="8" w:space="0" w:color="auto"/>
              <w:bottom w:val="single" w:sz="4" w:space="0" w:color="auto"/>
              <w:right w:val="single" w:sz="4" w:space="0" w:color="auto"/>
            </w:tcBorders>
            <w:shd w:val="clear" w:color="000000" w:fill="FFFFFF"/>
            <w:hideMark/>
          </w:tcPr>
          <w:p w:rsidR="002D46FC" w:rsidRPr="002D46FC" w:rsidRDefault="002D46FC">
            <w:pPr>
              <w:rPr>
                <w:rFonts w:ascii="Arial" w:hAnsi="Arial" w:cs="Arial"/>
                <w:color w:val="000000"/>
                <w:sz w:val="20"/>
                <w:szCs w:val="20"/>
              </w:rPr>
            </w:pPr>
            <w:r w:rsidRPr="002D46FC">
              <w:rPr>
                <w:rFonts w:ascii="Arial" w:hAnsi="Arial" w:cs="Arial"/>
                <w:color w:val="000000"/>
                <w:sz w:val="20"/>
                <w:szCs w:val="20"/>
              </w:rPr>
              <w:t>In use in NHLS</w:t>
            </w:r>
          </w:p>
        </w:tc>
        <w:tc>
          <w:tcPr>
            <w:tcW w:w="2551" w:type="dxa"/>
            <w:tcBorders>
              <w:top w:val="nil"/>
              <w:left w:val="nil"/>
              <w:bottom w:val="single" w:sz="4" w:space="0" w:color="auto"/>
              <w:right w:val="single" w:sz="8"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 </w:t>
            </w: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r>
      <w:tr w:rsidR="002D46FC" w:rsidTr="002D46FC">
        <w:trPr>
          <w:trHeight w:val="360"/>
        </w:trPr>
        <w:tc>
          <w:tcPr>
            <w:tcW w:w="3884" w:type="dxa"/>
            <w:tcBorders>
              <w:top w:val="nil"/>
              <w:left w:val="single" w:sz="8" w:space="0" w:color="auto"/>
              <w:bottom w:val="single" w:sz="4" w:space="0" w:color="auto"/>
              <w:right w:val="single" w:sz="4"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Delivery period: Max. 1 month</w:t>
            </w:r>
          </w:p>
        </w:tc>
        <w:tc>
          <w:tcPr>
            <w:tcW w:w="2551" w:type="dxa"/>
            <w:tcBorders>
              <w:top w:val="nil"/>
              <w:left w:val="nil"/>
              <w:bottom w:val="single" w:sz="4" w:space="0" w:color="auto"/>
              <w:right w:val="single" w:sz="8"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Approx. 4-6 weeks</w:t>
            </w: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r>
      <w:tr w:rsidR="002D46FC" w:rsidTr="002D46FC">
        <w:trPr>
          <w:trHeight w:val="360"/>
        </w:trPr>
        <w:tc>
          <w:tcPr>
            <w:tcW w:w="3884" w:type="dxa"/>
            <w:tcBorders>
              <w:top w:val="nil"/>
              <w:left w:val="single" w:sz="8" w:space="0" w:color="auto"/>
              <w:bottom w:val="single" w:sz="4" w:space="0" w:color="auto"/>
              <w:right w:val="single" w:sz="4"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Aftersales service</w:t>
            </w:r>
          </w:p>
        </w:tc>
        <w:tc>
          <w:tcPr>
            <w:tcW w:w="2551" w:type="dxa"/>
            <w:tcBorders>
              <w:top w:val="nil"/>
              <w:left w:val="nil"/>
              <w:bottom w:val="single" w:sz="4" w:space="0" w:color="auto"/>
              <w:right w:val="single" w:sz="8"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w:t>
            </w: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c>
          <w:tcPr>
            <w:tcW w:w="1800" w:type="dxa"/>
            <w:tcBorders>
              <w:top w:val="nil"/>
              <w:left w:val="nil"/>
              <w:bottom w:val="single" w:sz="4" w:space="0" w:color="auto"/>
              <w:right w:val="single" w:sz="8" w:space="0" w:color="auto"/>
            </w:tcBorders>
          </w:tcPr>
          <w:p w:rsidR="002D46FC" w:rsidRPr="002D46FC" w:rsidRDefault="002D46FC">
            <w:pPr>
              <w:rPr>
                <w:rFonts w:ascii="Arial" w:hAnsi="Arial" w:cs="Arial"/>
                <w:sz w:val="20"/>
                <w:szCs w:val="20"/>
              </w:rPr>
            </w:pPr>
          </w:p>
        </w:tc>
      </w:tr>
      <w:tr w:rsidR="002D46FC" w:rsidTr="002D46FC">
        <w:trPr>
          <w:trHeight w:val="372"/>
        </w:trPr>
        <w:tc>
          <w:tcPr>
            <w:tcW w:w="3884" w:type="dxa"/>
            <w:tcBorders>
              <w:top w:val="nil"/>
              <w:left w:val="single" w:sz="8" w:space="0" w:color="auto"/>
              <w:bottom w:val="single" w:sz="8" w:space="0" w:color="auto"/>
              <w:right w:val="single" w:sz="4"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Warranty period: Min two years</w:t>
            </w:r>
          </w:p>
        </w:tc>
        <w:tc>
          <w:tcPr>
            <w:tcW w:w="2551" w:type="dxa"/>
            <w:tcBorders>
              <w:top w:val="nil"/>
              <w:left w:val="nil"/>
              <w:bottom w:val="single" w:sz="8" w:space="0" w:color="auto"/>
              <w:right w:val="single" w:sz="8" w:space="0" w:color="auto"/>
            </w:tcBorders>
            <w:shd w:val="clear" w:color="auto" w:fill="auto"/>
            <w:vAlign w:val="bottom"/>
            <w:hideMark/>
          </w:tcPr>
          <w:p w:rsidR="002D46FC" w:rsidRPr="002D46FC" w:rsidRDefault="002D46FC">
            <w:pPr>
              <w:rPr>
                <w:rFonts w:ascii="Arial" w:hAnsi="Arial" w:cs="Arial"/>
                <w:sz w:val="20"/>
                <w:szCs w:val="20"/>
              </w:rPr>
            </w:pPr>
            <w:r w:rsidRPr="002D46FC">
              <w:rPr>
                <w:rFonts w:ascii="Arial" w:hAnsi="Arial" w:cs="Arial"/>
                <w:sz w:val="20"/>
                <w:szCs w:val="20"/>
              </w:rPr>
              <w:t>√</w:t>
            </w:r>
          </w:p>
        </w:tc>
        <w:tc>
          <w:tcPr>
            <w:tcW w:w="1800" w:type="dxa"/>
            <w:tcBorders>
              <w:top w:val="nil"/>
              <w:left w:val="nil"/>
              <w:bottom w:val="single" w:sz="8" w:space="0" w:color="auto"/>
              <w:right w:val="single" w:sz="8" w:space="0" w:color="auto"/>
            </w:tcBorders>
          </w:tcPr>
          <w:p w:rsidR="002D46FC" w:rsidRPr="002D46FC" w:rsidRDefault="002D46FC">
            <w:pPr>
              <w:rPr>
                <w:rFonts w:ascii="Arial" w:hAnsi="Arial" w:cs="Arial"/>
                <w:sz w:val="20"/>
                <w:szCs w:val="20"/>
              </w:rPr>
            </w:pPr>
          </w:p>
        </w:tc>
        <w:tc>
          <w:tcPr>
            <w:tcW w:w="1800" w:type="dxa"/>
            <w:tcBorders>
              <w:top w:val="nil"/>
              <w:left w:val="nil"/>
              <w:bottom w:val="single" w:sz="8" w:space="0" w:color="auto"/>
              <w:right w:val="single" w:sz="8" w:space="0" w:color="auto"/>
            </w:tcBorders>
          </w:tcPr>
          <w:p w:rsidR="002D46FC" w:rsidRPr="002D46FC" w:rsidRDefault="002D46FC">
            <w:pPr>
              <w:rPr>
                <w:rFonts w:ascii="Arial" w:hAnsi="Arial" w:cs="Arial"/>
                <w:sz w:val="20"/>
                <w:szCs w:val="20"/>
              </w:rPr>
            </w:pPr>
          </w:p>
        </w:tc>
      </w:tr>
    </w:tbl>
    <w:p w:rsidR="002D46FC" w:rsidRDefault="002D46FC"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D16D3C" w:rsidRDefault="00D16D3C" w:rsidP="00814856">
      <w:pPr>
        <w:spacing w:line="360" w:lineRule="auto"/>
        <w:rPr>
          <w:rFonts w:ascii="Arial" w:hAnsi="Arial" w:cs="Arial"/>
          <w:b/>
          <w:bCs/>
          <w:color w:val="FF0000"/>
          <w:sz w:val="20"/>
          <w:szCs w:val="20"/>
        </w:rPr>
      </w:pPr>
    </w:p>
    <w:p w:rsidR="0095331F" w:rsidRPr="007D7EDE" w:rsidRDefault="00666B61" w:rsidP="004B7180">
      <w:pPr>
        <w:spacing w:line="360" w:lineRule="auto"/>
        <w:rPr>
          <w:color w:val="000080"/>
          <w:sz w:val="36"/>
          <w:szCs w:val="36"/>
        </w:rPr>
      </w:pPr>
      <w:bookmarkStart w:id="11" w:name="_Toc372610076"/>
      <w:r>
        <w:rPr>
          <w:color w:val="000080"/>
          <w:sz w:val="36"/>
          <w:szCs w:val="36"/>
        </w:rPr>
        <w:t>Pre</w:t>
      </w:r>
      <w:r w:rsidR="0095331F" w:rsidRPr="007D7EDE">
        <w:rPr>
          <w:color w:val="000080"/>
          <w:sz w:val="36"/>
          <w:szCs w:val="36"/>
        </w:rPr>
        <w:t xml:space="preserve">ferential </w:t>
      </w:r>
      <w:r w:rsidR="00C60224" w:rsidRPr="007D7EDE">
        <w:rPr>
          <w:color w:val="000080"/>
          <w:sz w:val="36"/>
          <w:szCs w:val="36"/>
        </w:rPr>
        <w:t xml:space="preserve">Procurement Claim </w:t>
      </w:r>
      <w:r w:rsidR="0095331F" w:rsidRPr="007D7EDE">
        <w:rPr>
          <w:color w:val="000080"/>
          <w:sz w:val="36"/>
          <w:szCs w:val="36"/>
        </w:rPr>
        <w:t>form SBD 6.1</w:t>
      </w:r>
      <w:bookmarkEnd w:id="11"/>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A148CB">
        <w:rPr>
          <w:rFonts w:ascii="Verdana" w:hAnsi="Verdana"/>
          <w:sz w:val="20"/>
          <w:szCs w:val="20"/>
        </w:rPr>
        <w:t>500</w:t>
      </w:r>
      <w:r w:rsidR="00A148CB" w:rsidRPr="00166A4A">
        <w:rPr>
          <w:rFonts w:ascii="Verdana" w:hAnsi="Verdana"/>
          <w:sz w:val="20"/>
          <w:szCs w:val="20"/>
        </w:rPr>
        <w:t xml:space="preserve"> 000</w:t>
      </w:r>
      <w:r w:rsidRPr="00166A4A">
        <w:rPr>
          <w:rFonts w:ascii="Verdana" w:hAnsi="Verdana"/>
          <w:sz w:val="20"/>
          <w:szCs w:val="20"/>
        </w:rPr>
        <w:t xml:space="preserve">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90/10 system for requirements with a Rand value above R</w:t>
      </w:r>
      <w:r w:rsidR="00A148CB">
        <w:rPr>
          <w:rFonts w:ascii="Verdana" w:hAnsi="Verdana"/>
          <w:sz w:val="20"/>
          <w:szCs w:val="20"/>
        </w:rPr>
        <w:t xml:space="preserve">500 </w:t>
      </w:r>
      <w:r w:rsidR="00A148CB" w:rsidRPr="00166A4A">
        <w:rPr>
          <w:rFonts w:ascii="Verdana" w:hAnsi="Verdana"/>
          <w:sz w:val="20"/>
          <w:szCs w:val="20"/>
        </w:rPr>
        <w:t>000</w:t>
      </w:r>
      <w:r w:rsidRPr="00166A4A">
        <w:rPr>
          <w:rFonts w:ascii="Verdana" w:hAnsi="Verdana"/>
          <w:sz w:val="20"/>
          <w:szCs w:val="20"/>
        </w:rPr>
        <w:t xml:space="preserve">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572D24" w:rsidRPr="00572D24">
        <w:rPr>
          <w:rFonts w:ascii="Verdana" w:hAnsi="Verdana"/>
          <w:b/>
          <w:sz w:val="20"/>
          <w:szCs w:val="20"/>
          <w:lang w:val="en-GB"/>
        </w:rPr>
        <w:t xml:space="preserve">80/20 preference </w:t>
      </w:r>
      <w:r w:rsidR="00A148CB" w:rsidRPr="00572D24">
        <w:rPr>
          <w:rFonts w:ascii="Verdana" w:hAnsi="Verdana"/>
          <w:b/>
          <w:sz w:val="20"/>
          <w:szCs w:val="20"/>
          <w:lang w:val="en-GB"/>
        </w:rPr>
        <w:t>points</w:t>
      </w:r>
      <w:r w:rsidR="00A148CB" w:rsidRPr="00166A4A">
        <w:rPr>
          <w:rFonts w:ascii="Verdana" w:hAnsi="Verdana"/>
          <w:sz w:val="20"/>
          <w:szCs w:val="20"/>
          <w:lang w:val="en-GB"/>
        </w:rPr>
        <w:t xml:space="preserve"> system</w:t>
      </w:r>
      <w:r w:rsidRPr="00166A4A">
        <w:rPr>
          <w:rFonts w:ascii="Verdana" w:hAnsi="Verdana"/>
          <w:sz w:val="20"/>
          <w:szCs w:val="20"/>
          <w:lang w:val="en-GB"/>
        </w:rPr>
        <w:t xml:space="preserve">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 xml:space="preserve">all applicable </w:t>
      </w:r>
      <w:r w:rsidR="00A148CB" w:rsidRPr="00166A4A">
        <w:rPr>
          <w:rFonts w:ascii="Verdana" w:hAnsi="Verdana" w:cs="Arial"/>
          <w:b/>
          <w:sz w:val="20"/>
          <w:szCs w:val="20"/>
        </w:rPr>
        <w:t>taxes</w:t>
      </w:r>
      <w:r w:rsidR="00A148CB" w:rsidRPr="00166A4A">
        <w:rPr>
          <w:rFonts w:ascii="Verdana" w:hAnsi="Verdana" w:cs="Arial"/>
          <w:sz w:val="20"/>
          <w:szCs w:val="20"/>
        </w:rPr>
        <w:t xml:space="preserve"> “includes</w:t>
      </w:r>
      <w:r w:rsidRPr="00166A4A">
        <w:rPr>
          <w:rFonts w:ascii="Verdana" w:hAnsi="Verdana" w:cs="Arial"/>
          <w:sz w:val="20"/>
          <w:szCs w:val="20"/>
        </w:rPr>
        <w:t xml:space="preserve">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 xml:space="preserve">B-BBEE status level of </w:t>
      </w:r>
      <w:r w:rsidR="00B3508B" w:rsidRPr="00166A4A">
        <w:rPr>
          <w:rFonts w:ascii="Verdana" w:hAnsi="Verdana" w:cs="Arial"/>
          <w:b/>
          <w:sz w:val="20"/>
          <w:szCs w:val="20"/>
        </w:rPr>
        <w:t xml:space="preserve">contributor </w:t>
      </w:r>
      <w:r w:rsidR="00B3508B" w:rsidRPr="00166A4A">
        <w:rPr>
          <w:rFonts w:ascii="Verdana" w:hAnsi="Verdana" w:cs="Arial"/>
          <w:sz w:val="20"/>
          <w:szCs w:val="20"/>
        </w:rPr>
        <w:t>“means</w:t>
      </w:r>
      <w:r w:rsidRPr="00166A4A">
        <w:rPr>
          <w:rFonts w:ascii="Verdana" w:hAnsi="Verdana" w:cs="Arial"/>
          <w:sz w:val="20"/>
          <w:szCs w:val="20"/>
        </w:rPr>
        <w:t xml:space="preserve">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anorgan of state for the provision of services, works or goods, through price quotations, </w:t>
      </w:r>
      <w:r w:rsidR="00CC4D22" w:rsidRPr="00166A4A">
        <w:rPr>
          <w:rFonts w:ascii="Verdana" w:hAnsi="Verdana" w:cs="Arial"/>
          <w:sz w:val="20"/>
          <w:szCs w:val="20"/>
        </w:rPr>
        <w:t>advertised competitive</w:t>
      </w:r>
      <w:r w:rsidRPr="00166A4A">
        <w:rPr>
          <w:rFonts w:ascii="Verdana" w:hAnsi="Verdana" w:cs="Arial"/>
          <w:sz w:val="20"/>
          <w:szCs w:val="20"/>
        </w:rPr>
        <w:t xml:space="preser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8E4803"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8E4803"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00CC4D22" w:rsidRPr="00166A4A">
        <w:rPr>
          <w:rFonts w:ascii="Verdana" w:hAnsi="Verdana" w:cs="Arial"/>
          <w:b/>
          <w:sz w:val="20"/>
          <w:szCs w:val="20"/>
        </w:rPr>
        <w:t>EME</w:t>
      </w:r>
      <w:r w:rsidR="00CC4D22" w:rsidRPr="006749B3">
        <w:rPr>
          <w:rFonts w:ascii="Verdana" w:hAnsi="Verdana" w:cs="Arial"/>
          <w:sz w:val="20"/>
          <w:szCs w:val="20"/>
        </w:rPr>
        <w:t>”</w:t>
      </w:r>
      <w:r w:rsidR="00CC4D22" w:rsidRPr="00166A4A">
        <w:rPr>
          <w:rFonts w:ascii="Verdana" w:hAnsi="Verdana" w:cs="Arial"/>
          <w:sz w:val="20"/>
          <w:szCs w:val="20"/>
        </w:rPr>
        <w:t xml:space="preserve"> means</w:t>
      </w:r>
      <w:r w:rsidRPr="00166A4A">
        <w:rPr>
          <w:rFonts w:ascii="Verdana" w:hAnsi="Verdana" w:cs="Arial"/>
          <w:sz w:val="20"/>
          <w:szCs w:val="20"/>
        </w:rPr>
        <w:t xml:space="preserve"> any </w:t>
      </w:r>
      <w:r w:rsidR="00166A4A" w:rsidRPr="00166A4A">
        <w:rPr>
          <w:rFonts w:ascii="Verdana" w:hAnsi="Verdana" w:cs="Arial"/>
          <w:sz w:val="20"/>
          <w:szCs w:val="20"/>
        </w:rPr>
        <w:t>enterprise with</w:t>
      </w:r>
      <w:r w:rsidR="00CC4D22">
        <w:rPr>
          <w:rFonts w:ascii="Verdana" w:hAnsi="Verdana" w:cs="Arial"/>
          <w:sz w:val="20"/>
          <w:szCs w:val="20"/>
        </w:rPr>
        <w:t xml:space="preserve"> </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functionality</w:t>
      </w:r>
      <w:r w:rsidR="00CC4D22" w:rsidRPr="00166A4A">
        <w:rPr>
          <w:rFonts w:ascii="Verdana" w:hAnsi="Verdana" w:cs="Arial"/>
          <w:sz w:val="20"/>
          <w:szCs w:val="20"/>
        </w:rPr>
        <w:t xml:space="preserve"> “means</w:t>
      </w:r>
      <w:r w:rsidRPr="00166A4A">
        <w:rPr>
          <w:rFonts w:ascii="Verdana" w:hAnsi="Verdana" w:cs="Arial"/>
          <w:sz w:val="20"/>
          <w:szCs w:val="20"/>
        </w:rPr>
        <w:t xml:space="preserve"> the measurement according to predetermined norms, as set out in the bid</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person</w:t>
      </w:r>
      <w:r w:rsidR="00CC4D22" w:rsidRPr="00166A4A">
        <w:rPr>
          <w:rFonts w:ascii="Verdana" w:hAnsi="Verdana" w:cs="Arial"/>
          <w:sz w:val="20"/>
          <w:szCs w:val="20"/>
        </w:rPr>
        <w:t xml:space="preserve"> “includes</w:t>
      </w:r>
      <w:r w:rsidR="0095331F" w:rsidRPr="00166A4A">
        <w:rPr>
          <w:rFonts w:ascii="Verdana" w:hAnsi="Verdana" w:cs="Arial"/>
          <w:sz w:val="20"/>
          <w:szCs w:val="20"/>
        </w:rPr>
        <w:t xml:space="preserve">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w:t>
      </w:r>
      <w:r w:rsidR="00CC4D22" w:rsidRPr="00166A4A">
        <w:rPr>
          <w:rFonts w:cs="Arial"/>
          <w:i/>
          <w:sz w:val="20"/>
        </w:rPr>
        <w:t>contract</w:t>
      </w:r>
      <w:r w:rsidR="00CC4D22" w:rsidRPr="00166A4A">
        <w:rPr>
          <w:rFonts w:cs="Arial"/>
          <w:b w:val="0"/>
          <w:i/>
          <w:sz w:val="20"/>
        </w:rPr>
        <w:t xml:space="preserve"> “means</w:t>
      </w:r>
      <w:r w:rsidRPr="00166A4A">
        <w:rPr>
          <w:rFonts w:cs="Arial"/>
          <w:b w:val="0"/>
          <w:i/>
          <w:sz w:val="20"/>
        </w:rPr>
        <w:t xml:space="preserve">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 xml:space="preserve">total </w:t>
      </w:r>
      <w:r w:rsidR="00CC4D22" w:rsidRPr="00166A4A">
        <w:rPr>
          <w:rFonts w:ascii="Verdana" w:hAnsi="Verdana"/>
          <w:b/>
          <w:sz w:val="20"/>
          <w:szCs w:val="20"/>
        </w:rPr>
        <w:t>revenue</w:t>
      </w:r>
      <w:r w:rsidR="00CC4D22" w:rsidRPr="00166A4A">
        <w:rPr>
          <w:rFonts w:ascii="Verdana" w:hAnsi="Verdana"/>
          <w:sz w:val="20"/>
          <w:szCs w:val="20"/>
        </w:rPr>
        <w:t xml:space="preserve"> “bears</w:t>
      </w:r>
      <w:r w:rsidRPr="00166A4A">
        <w:rPr>
          <w:rFonts w:ascii="Verdana" w:hAnsi="Verdana"/>
          <w:sz w:val="20"/>
          <w:szCs w:val="20"/>
        </w:rPr>
        <w:t xml:space="preserve"> the same meaning assigned to this expression in the Codes of Good</w:t>
      </w:r>
      <w:r w:rsidRPr="00166A4A">
        <w:rPr>
          <w:rFonts w:ascii="Verdana" w:hAnsi="Verdana"/>
          <w:sz w:val="20"/>
          <w:szCs w:val="20"/>
        </w:rPr>
        <w:tab/>
      </w:r>
      <w:r w:rsidR="00B3508B" w:rsidRPr="00166A4A">
        <w:rPr>
          <w:rFonts w:ascii="Verdana" w:hAnsi="Verdana"/>
          <w:sz w:val="20"/>
          <w:szCs w:val="20"/>
        </w:rPr>
        <w:t>Practice on</w:t>
      </w:r>
      <w:r w:rsidRPr="00166A4A">
        <w:rPr>
          <w:rFonts w:ascii="Verdana" w:hAnsi="Verdana"/>
          <w:sz w:val="20"/>
          <w:szCs w:val="20"/>
        </w:rPr>
        <w:t xml:space="preserve"> Black Economic Empowerment, issued in terms of section 9(1) of the Broad-Based</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lastRenderedPageBreak/>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trustee</w:t>
      </w:r>
      <w:r w:rsidR="00CC4D22" w:rsidRPr="00166A4A">
        <w:rPr>
          <w:rFonts w:ascii="Verdana" w:hAnsi="Verdana" w:cs="Arial"/>
          <w:sz w:val="20"/>
          <w:szCs w:val="20"/>
        </w:rPr>
        <w:t xml:space="preserve"> “means</w:t>
      </w:r>
      <w:r w:rsidRPr="00166A4A">
        <w:rPr>
          <w:rFonts w:ascii="Verdana" w:hAnsi="Verdana" w:cs="Arial"/>
          <w:sz w:val="20"/>
          <w:szCs w:val="20"/>
        </w:rPr>
        <w:t xml:space="preserve"> any person, including the founder of a trust, to whom property is bequeathed in</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 xml:space="preserve">Preference points shall be calculated after prices have been brought to a comparative basis taking into account all factors of non-firm prices and all unconditional </w:t>
      </w:r>
      <w:r w:rsidR="00CC4D22" w:rsidRPr="00D36F9D">
        <w:rPr>
          <w:rFonts w:ascii="Verdana" w:hAnsi="Verdana"/>
          <w:sz w:val="20"/>
          <w:szCs w:val="20"/>
        </w:rPr>
        <w:t>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 xml:space="preserve">Points scored must be rounded off to the </w:t>
      </w:r>
      <w:r w:rsidR="00666B61" w:rsidRPr="00D36F9D">
        <w:rPr>
          <w:rFonts w:ascii="Verdana" w:hAnsi="Verdana"/>
          <w:sz w:val="20"/>
          <w:szCs w:val="20"/>
        </w:rPr>
        <w:t>nearest</w:t>
      </w:r>
      <w:r w:rsidR="00666B61">
        <w:rPr>
          <w:rFonts w:ascii="Verdana" w:hAnsi="Verdana"/>
          <w:sz w:val="20"/>
          <w:szCs w:val="20"/>
        </w:rPr>
        <w:t xml:space="preserve"> two (</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 xml:space="preserve">ids have scored equal total points, the successful </w:t>
      </w:r>
      <w:r w:rsidR="00666B61" w:rsidRPr="00D36F9D">
        <w:rPr>
          <w:rFonts w:ascii="Verdana" w:hAnsi="Verdana"/>
          <w:sz w:val="20"/>
          <w:szCs w:val="20"/>
        </w:rPr>
        <w:t>bid must</w:t>
      </w:r>
      <w:r w:rsidR="0095331F" w:rsidRPr="00D36F9D">
        <w:rPr>
          <w:rFonts w:ascii="Verdana" w:hAnsi="Verdana"/>
          <w:sz w:val="20"/>
          <w:szCs w:val="20"/>
        </w:rPr>
        <w:t xml:space="preserve">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 xml:space="preserve">ids </w:t>
      </w:r>
      <w:r w:rsidR="00666B61" w:rsidRPr="00D36F9D">
        <w:rPr>
          <w:rFonts w:ascii="Verdana" w:hAnsi="Verdana"/>
          <w:sz w:val="20"/>
          <w:szCs w:val="20"/>
        </w:rPr>
        <w:t>have scored</w:t>
      </w:r>
      <w:r w:rsidRPr="00D36F9D">
        <w:rPr>
          <w:rFonts w:ascii="Verdana" w:hAnsi="Verdana"/>
          <w:sz w:val="20"/>
          <w:szCs w:val="20"/>
        </w:rPr>
        <w:t xml:space="preserve"> equal points including equal preference points for B-BBEE, the successful bid </w:t>
      </w:r>
      <w:r w:rsidR="00666B61" w:rsidRPr="00D36F9D">
        <w:rPr>
          <w:rFonts w:ascii="Verdana" w:hAnsi="Verdana"/>
          <w:sz w:val="20"/>
          <w:szCs w:val="20"/>
        </w:rPr>
        <w:t>must be</w:t>
      </w:r>
      <w:r w:rsidRPr="00D36F9D">
        <w:rPr>
          <w:rFonts w:ascii="Verdana" w:hAnsi="Verdana"/>
          <w:sz w:val="20"/>
          <w:szCs w:val="20"/>
        </w:rPr>
        <w:t xml:space="preserv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w:t>
      </w:r>
      <w:r w:rsidR="00CC4D22" w:rsidRPr="00D36F9D">
        <w:rPr>
          <w:rFonts w:ascii="Verdana" w:hAnsi="Verdana"/>
          <w:sz w:val="20"/>
          <w:szCs w:val="20"/>
        </w:rPr>
        <w:t>respects;</w:t>
      </w:r>
      <w:r w:rsidRPr="00D36F9D">
        <w:rPr>
          <w:rFonts w:ascii="Verdana" w:hAnsi="Verdana"/>
          <w:sz w:val="20"/>
          <w:szCs w:val="20"/>
        </w:rPr>
        <w:t xml:space="preserve">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2" o:title=""/>
          </v:shape>
          <o:OLEObject Type="Embed" ProgID="Equation.3" ShapeID="_x0000_i1025" DrawAspect="Content" ObjectID="_1603185596" r:id="rId13"/>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lastRenderedPageBreak/>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 xml:space="preserve">(Points claimed in respect of paragraph 7.1 must be in accordance with the table reflected in </w:t>
      </w:r>
      <w:r w:rsidR="00CC4D22" w:rsidRPr="00166A4A">
        <w:rPr>
          <w:rFonts w:ascii="Verdana" w:hAnsi="Verdana"/>
          <w:sz w:val="20"/>
          <w:szCs w:val="20"/>
        </w:rPr>
        <w:t>paragraph 5.1</w:t>
      </w:r>
      <w:r w:rsidRPr="00166A4A">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r w:rsidR="00CC4D22" w:rsidRPr="00166A4A">
        <w:rPr>
          <w:rFonts w:ascii="Verdana" w:hAnsi="Verdana"/>
          <w:b/>
          <w:sz w:val="20"/>
          <w:szCs w:val="20"/>
          <w:lang w:val="en-GB"/>
        </w:rPr>
        <w:t>contracting</w:t>
      </w:r>
      <w:r w:rsidR="00CC4D22" w:rsidRPr="002263AA">
        <w:rPr>
          <w:rFonts w:ascii="Verdana" w:hAnsi="Verdana"/>
          <w:b/>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whether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r>
      <w:r w:rsidR="00CC4D22" w:rsidRPr="00166A4A">
        <w:rPr>
          <w:rFonts w:ascii="Verdana" w:hAnsi="Verdana"/>
          <w:sz w:val="20"/>
          <w:szCs w:val="20"/>
          <w:lang w:val="en-GB"/>
        </w:rPr>
        <w:t>One-person</w:t>
      </w:r>
      <w:r w:rsidRPr="00166A4A">
        <w:rPr>
          <w:rFonts w:ascii="Verdana" w:hAnsi="Verdana"/>
          <w:sz w:val="20"/>
          <w:szCs w:val="20"/>
          <w:lang w:val="en-GB"/>
        </w:rPr>
        <w:t xml:space="preserve">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4E706F">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w:t>
      </w:r>
      <w:r w:rsidR="00CC4D22" w:rsidRPr="00F6759E">
        <w:rPr>
          <w:rFonts w:ascii="Verdana" w:hAnsi="Verdana"/>
          <w:sz w:val="20"/>
          <w:szCs w:val="20"/>
          <w:lang w:val="en-GB"/>
        </w:rPr>
        <w:t>and forward</w:t>
      </w:r>
      <w:r w:rsidRPr="00F6759E">
        <w:rPr>
          <w:rFonts w:ascii="Verdana" w:hAnsi="Verdana"/>
          <w:sz w:val="20"/>
          <w:szCs w:val="20"/>
          <w:lang w:val="en-GB"/>
        </w:rPr>
        <w:t xml:space="preserve">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13404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eastAsia="en-ZA"/>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C7AA0"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w:t>
      </w:r>
      <w:r w:rsidR="00CC4D22" w:rsidRPr="00F1037E">
        <w:rPr>
          <w:rFonts w:ascii="Verdana" w:hAnsi="Verdana" w:cs="Arial Narrow"/>
          <w:sz w:val="20"/>
          <w:szCs w:val="20"/>
        </w:rPr>
        <w:t>this requirement bidder</w:t>
      </w:r>
      <w:r w:rsidR="00160344" w:rsidRPr="00F1037E">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lang w:val="en-ZA" w:eastAsia="en-ZA"/>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lang w:val="en-ZA" w:eastAsia="en-ZA"/>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D51ED9">
      <w:pPr>
        <w:pStyle w:val="Default"/>
        <w:spacing w:beforeLines="200" w:before="480" w:after="80"/>
        <w:ind w:hanging="480"/>
        <w:rPr>
          <w:rFonts w:ascii="Verdana" w:hAnsi="Verdana"/>
          <w:b/>
          <w:sz w:val="16"/>
          <w:szCs w:val="16"/>
          <w:highlight w:val="yellow"/>
        </w:rPr>
      </w:pPr>
      <w:r>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D51ED9">
      <w:pPr>
        <w:pStyle w:val="Default"/>
        <w:spacing w:beforeLines="200" w:before="480" w:after="80"/>
        <w:ind w:hanging="480"/>
        <w:rPr>
          <w:rFonts w:ascii="Verdana" w:hAnsi="Verdana"/>
          <w:b/>
          <w:sz w:val="16"/>
          <w:szCs w:val="16"/>
          <w:highlight w:val="yellow"/>
        </w:rPr>
      </w:pPr>
    </w:p>
    <w:p w:rsidR="009B3B76" w:rsidRDefault="009B3B76" w:rsidP="00D51ED9">
      <w:pPr>
        <w:pStyle w:val="Default"/>
        <w:spacing w:beforeLines="200" w:before="480" w:after="80"/>
        <w:ind w:hanging="480"/>
        <w:rPr>
          <w:rFonts w:ascii="Verdana" w:hAnsi="Verdana"/>
          <w:b/>
          <w:sz w:val="16"/>
          <w:szCs w:val="16"/>
          <w:highlight w:val="yellow"/>
        </w:rPr>
      </w:pPr>
    </w:p>
    <w:p w:rsidR="00B73F9C" w:rsidRDefault="006749B3" w:rsidP="00D51ED9">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lang w:val="en-ZA" w:eastAsia="en-ZA"/>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lang w:val="en-ZA" w:eastAsia="en-ZA"/>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lang w:val="en-ZA" w:eastAsia="en-ZA"/>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4E706F">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4E706F">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lastRenderedPageBreak/>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4E706F">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4E706F">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lastRenderedPageBreak/>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4E706F">
      <w:pPr>
        <w:pStyle w:val="ListParagraph"/>
        <w:numPr>
          <w:ilvl w:val="2"/>
          <w:numId w:val="28"/>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4E706F">
      <w:pPr>
        <w:pStyle w:val="ListParagraph"/>
        <w:numPr>
          <w:ilvl w:val="3"/>
          <w:numId w:val="28"/>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4E706F">
      <w:pPr>
        <w:numPr>
          <w:ilvl w:val="3"/>
          <w:numId w:val="28"/>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4E706F">
      <w:pPr>
        <w:numPr>
          <w:ilvl w:val="1"/>
          <w:numId w:val="28"/>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4E706F">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employed by thestate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204"/>
        <w:gridCol w:w="2381"/>
        <w:gridCol w:w="2393"/>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sidP="00756410">
      <w:r>
        <w:br w:type="page"/>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w:t>
      </w:r>
      <w:r w:rsidR="00CC4D22" w:rsidRPr="00AD0E29">
        <w:rPr>
          <w:sz w:val="20"/>
        </w:rPr>
        <w:t>of all</w:t>
      </w:r>
      <w:r w:rsidRPr="00AD0E29">
        <w:rPr>
          <w:sz w:val="20"/>
        </w:rPr>
        <w:t xml:space="preserve">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w:t>
      </w:r>
      <w:r w:rsidR="00CC4D22" w:rsidRPr="00AD0E29">
        <w:rPr>
          <w:sz w:val="20"/>
        </w:rPr>
        <w:t>and professional</w:t>
      </w:r>
      <w:r w:rsidRPr="00AD0E29">
        <w:rPr>
          <w:sz w:val="20"/>
        </w:rPr>
        <w:t xml:space="preserve">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4E706F">
      <w:pPr>
        <w:pStyle w:val="Tabletext"/>
        <w:numPr>
          <w:ilvl w:val="0"/>
          <w:numId w:val="29"/>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4E706F">
      <w:pPr>
        <w:pStyle w:val="Tabletext"/>
        <w:numPr>
          <w:ilvl w:val="0"/>
          <w:numId w:val="30"/>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w:t>
      </w:r>
      <w:r w:rsidRPr="00AD0E29">
        <w:rPr>
          <w:sz w:val="20"/>
        </w:rPr>
        <w:lastRenderedPageBreak/>
        <w:t xml:space="preserve">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lastRenderedPageBreak/>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w:t>
      </w:r>
      <w:r w:rsidRPr="00AD0E29">
        <w:rPr>
          <w:sz w:val="20"/>
        </w:rPr>
        <w:lastRenderedPageBreak/>
        <w:t xml:space="preserve">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w:t>
      </w:r>
      <w:r w:rsidRPr="00AD0E29">
        <w:rPr>
          <w:sz w:val="20"/>
        </w:rPr>
        <w:lastRenderedPageBreak/>
        <w:t xml:space="preserve">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lastRenderedPageBreak/>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lastRenderedPageBreak/>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091"/>
        <w:gridCol w:w="7846"/>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743338">
      <w:pgSz w:w="11909" w:h="16834" w:code="9"/>
      <w:pgMar w:top="720" w:right="720" w:bottom="720" w:left="1134"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31B" w:rsidRDefault="0008331B">
      <w:r>
        <w:separator/>
      </w:r>
    </w:p>
    <w:p w:rsidR="0008331B" w:rsidRDefault="0008331B"/>
  </w:endnote>
  <w:endnote w:type="continuationSeparator" w:id="0">
    <w:p w:rsidR="0008331B" w:rsidRDefault="0008331B">
      <w:r>
        <w:continuationSeparator/>
      </w:r>
    </w:p>
    <w:p w:rsidR="0008331B" w:rsidRDefault="00083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18F" w:rsidRDefault="001B618F"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1B618F" w:rsidRDefault="001B618F"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1B618F" w:rsidRPr="00487022" w:rsidTr="007D7EDE">
      <w:trPr>
        <w:trHeight w:val="182"/>
        <w:jc w:val="center"/>
      </w:trPr>
      <w:tc>
        <w:tcPr>
          <w:tcW w:w="3373" w:type="dxa"/>
        </w:tcPr>
        <w:p w:rsidR="001B618F" w:rsidRPr="00487022" w:rsidRDefault="001B618F" w:rsidP="007F654A">
          <w:pPr>
            <w:pStyle w:val="Footer"/>
            <w:tabs>
              <w:tab w:val="clear" w:pos="4153"/>
              <w:tab w:val="clear" w:pos="8306"/>
            </w:tabs>
            <w:ind w:right="360"/>
            <w:rPr>
              <w:rFonts w:ascii="Verdana" w:hAnsi="Verdana" w:cs="Arial"/>
              <w:sz w:val="16"/>
              <w:szCs w:val="16"/>
            </w:rPr>
          </w:pPr>
        </w:p>
      </w:tc>
      <w:tc>
        <w:tcPr>
          <w:tcW w:w="2861" w:type="dxa"/>
        </w:tcPr>
        <w:p w:rsidR="001B618F" w:rsidRPr="00487022" w:rsidRDefault="001B618F"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1B618F" w:rsidRPr="00487022" w:rsidRDefault="001B618F"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2672F9">
            <w:rPr>
              <w:rStyle w:val="PageNumber"/>
              <w:rFonts w:ascii="Verdana" w:hAnsi="Verdana" w:cs="Arial"/>
              <w:noProof/>
              <w:sz w:val="16"/>
              <w:szCs w:val="16"/>
            </w:rPr>
            <w:t>2</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2672F9">
            <w:rPr>
              <w:rStyle w:val="PageNumber"/>
              <w:rFonts w:ascii="Verdana" w:hAnsi="Verdana" w:cs="Arial"/>
              <w:noProof/>
              <w:sz w:val="16"/>
              <w:szCs w:val="16"/>
            </w:rPr>
            <w:t>38</w:t>
          </w:r>
          <w:r w:rsidRPr="00D27B11">
            <w:rPr>
              <w:rStyle w:val="PageNumber"/>
              <w:rFonts w:ascii="Verdana" w:hAnsi="Verdana" w:cs="Arial"/>
              <w:sz w:val="16"/>
              <w:szCs w:val="16"/>
            </w:rPr>
            <w:fldChar w:fldCharType="end"/>
          </w:r>
        </w:p>
      </w:tc>
    </w:tr>
  </w:tbl>
  <w:p w:rsidR="001B618F" w:rsidRDefault="001B61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31B" w:rsidRDefault="0008331B">
      <w:r>
        <w:separator/>
      </w:r>
    </w:p>
    <w:p w:rsidR="0008331B" w:rsidRDefault="0008331B"/>
  </w:footnote>
  <w:footnote w:type="continuationSeparator" w:id="0">
    <w:p w:rsidR="0008331B" w:rsidRDefault="0008331B">
      <w:r>
        <w:continuationSeparator/>
      </w:r>
    </w:p>
    <w:p w:rsidR="0008331B" w:rsidRDefault="0008331B"/>
  </w:footnote>
  <w:footnote w:id="1">
    <w:p w:rsidR="001B618F" w:rsidRPr="00960C0A" w:rsidRDefault="001B618F"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1B618F" w:rsidRDefault="001B618F" w:rsidP="004E706F">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1B618F" w:rsidRDefault="001B618F" w:rsidP="004E706F">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1B618F" w:rsidRDefault="001B618F" w:rsidP="004E706F">
      <w:pPr>
        <w:numPr>
          <w:ilvl w:val="0"/>
          <w:numId w:val="23"/>
        </w:numPr>
        <w:tabs>
          <w:tab w:val="left" w:pos="709"/>
        </w:tabs>
        <w:ind w:left="709" w:hanging="567"/>
        <w:jc w:val="both"/>
        <w:rPr>
          <w:sz w:val="16"/>
          <w:szCs w:val="16"/>
        </w:rPr>
      </w:pPr>
      <w:r w:rsidRPr="00960C0A">
        <w:rPr>
          <w:sz w:val="16"/>
          <w:szCs w:val="16"/>
        </w:rPr>
        <w:t xml:space="preserve">provincial legislature; </w:t>
      </w:r>
    </w:p>
    <w:p w:rsidR="001B618F" w:rsidRDefault="001B618F" w:rsidP="004E706F">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1B618F" w:rsidRPr="00175032" w:rsidRDefault="001B618F" w:rsidP="004E706F">
      <w:pPr>
        <w:numPr>
          <w:ilvl w:val="0"/>
          <w:numId w:val="23"/>
        </w:numPr>
        <w:tabs>
          <w:tab w:val="left" w:pos="709"/>
        </w:tabs>
        <w:ind w:left="709" w:hanging="567"/>
        <w:jc w:val="both"/>
        <w:rPr>
          <w:sz w:val="16"/>
          <w:szCs w:val="16"/>
        </w:rPr>
      </w:pPr>
      <w:r w:rsidRPr="00960C0A">
        <w:rPr>
          <w:sz w:val="16"/>
          <w:szCs w:val="16"/>
        </w:rPr>
        <w:t>Parliament.</w:t>
      </w:r>
    </w:p>
    <w:p w:rsidR="001B618F" w:rsidRPr="00960C0A" w:rsidRDefault="001B618F"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18F" w:rsidRDefault="001B618F"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055C65"/>
    <w:multiLevelType w:val="hybridMultilevel"/>
    <w:tmpl w:val="00F407A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CA42236"/>
    <w:multiLevelType w:val="hybridMultilevel"/>
    <w:tmpl w:val="E7B47B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CD2154F"/>
    <w:multiLevelType w:val="hybridMultilevel"/>
    <w:tmpl w:val="FB2C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1680744F"/>
    <w:multiLevelType w:val="hybridMultilevel"/>
    <w:tmpl w:val="C7F0E6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7"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CC0774C"/>
    <w:multiLevelType w:val="hybridMultilevel"/>
    <w:tmpl w:val="E72296FE"/>
    <w:lvl w:ilvl="0" w:tplc="42286ABA">
      <w:start w:val="4"/>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2"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3" w15:restartNumberingAfterBreak="0">
    <w:nsid w:val="3626178E"/>
    <w:multiLevelType w:val="multilevel"/>
    <w:tmpl w:val="03EE23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ED47C55"/>
    <w:multiLevelType w:val="hybridMultilevel"/>
    <w:tmpl w:val="3154C51C"/>
    <w:lvl w:ilvl="0" w:tplc="42286ABA">
      <w:start w:val="4"/>
      <w:numFmt w:val="bullet"/>
      <w:lvlText w:val="-"/>
      <w:lvlJc w:val="left"/>
      <w:pPr>
        <w:ind w:left="720" w:hanging="360"/>
      </w:pPr>
      <w:rPr>
        <w:rFonts w:ascii="Arial" w:eastAsia="Times"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3846975"/>
    <w:multiLevelType w:val="hybridMultilevel"/>
    <w:tmpl w:val="FB22E3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74589D"/>
    <w:multiLevelType w:val="hybridMultilevel"/>
    <w:tmpl w:val="79A636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57A1524"/>
    <w:multiLevelType w:val="hybridMultilevel"/>
    <w:tmpl w:val="65EC79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A1A7C4A"/>
    <w:multiLevelType w:val="hybridMultilevel"/>
    <w:tmpl w:val="437C7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DD63ECE"/>
    <w:multiLevelType w:val="hybridMultilevel"/>
    <w:tmpl w:val="80C8E1B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6"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8"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BE82C2C"/>
    <w:multiLevelType w:val="hybridMultilevel"/>
    <w:tmpl w:val="DF3E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3"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5"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6" w15:restartNumberingAfterBreak="0">
    <w:nsid w:val="7E4621CD"/>
    <w:multiLevelType w:val="hybridMultilevel"/>
    <w:tmpl w:val="C7F0E6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7"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7"/>
  </w:num>
  <w:num w:numId="4">
    <w:abstractNumId w:val="25"/>
  </w:num>
  <w:num w:numId="5">
    <w:abstractNumId w:val="4"/>
  </w:num>
  <w:num w:numId="6">
    <w:abstractNumId w:val="15"/>
  </w:num>
  <w:num w:numId="7">
    <w:abstractNumId w:val="22"/>
  </w:num>
  <w:num w:numId="8">
    <w:abstractNumId w:val="42"/>
  </w:num>
  <w:num w:numId="9">
    <w:abstractNumId w:val="11"/>
  </w:num>
  <w:num w:numId="10">
    <w:abstractNumId w:val="10"/>
  </w:num>
  <w:num w:numId="11">
    <w:abstractNumId w:val="21"/>
  </w:num>
  <w:num w:numId="12">
    <w:abstractNumId w:val="45"/>
  </w:num>
  <w:num w:numId="13">
    <w:abstractNumId w:val="37"/>
  </w:num>
  <w:num w:numId="14">
    <w:abstractNumId w:val="36"/>
  </w:num>
  <w:num w:numId="15">
    <w:abstractNumId w:val="20"/>
  </w:num>
  <w:num w:numId="16">
    <w:abstractNumId w:val="33"/>
  </w:num>
  <w:num w:numId="17">
    <w:abstractNumId w:val="41"/>
  </w:num>
  <w:num w:numId="18">
    <w:abstractNumId w:val="2"/>
  </w:num>
  <w:num w:numId="19">
    <w:abstractNumId w:val="17"/>
  </w:num>
  <w:num w:numId="20">
    <w:abstractNumId w:val="13"/>
  </w:num>
  <w:num w:numId="21">
    <w:abstractNumId w:val="27"/>
  </w:num>
  <w:num w:numId="22">
    <w:abstractNumId w:val="0"/>
  </w:num>
  <w:num w:numId="23">
    <w:abstractNumId w:val="44"/>
  </w:num>
  <w:num w:numId="24">
    <w:abstractNumId w:val="3"/>
  </w:num>
  <w:num w:numId="25">
    <w:abstractNumId w:val="7"/>
  </w:num>
  <w:num w:numId="26">
    <w:abstractNumId w:val="43"/>
  </w:num>
  <w:num w:numId="27">
    <w:abstractNumId w:val="40"/>
  </w:num>
  <w:num w:numId="28">
    <w:abstractNumId w:val="30"/>
  </w:num>
  <w:num w:numId="29">
    <w:abstractNumId w:val="31"/>
  </w:num>
  <w:num w:numId="30">
    <w:abstractNumId w:val="19"/>
  </w:num>
  <w:num w:numId="31">
    <w:abstractNumId w:val="35"/>
  </w:num>
  <w:num w:numId="32">
    <w:abstractNumId w:val="16"/>
  </w:num>
  <w:num w:numId="33">
    <w:abstractNumId w:val="14"/>
  </w:num>
  <w:num w:numId="34">
    <w:abstractNumId w:val="38"/>
  </w:num>
  <w:num w:numId="35">
    <w:abstractNumId w:val="39"/>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4"/>
  </w:num>
  <w:num w:numId="39">
    <w:abstractNumId w:val="8"/>
  </w:num>
  <w:num w:numId="40">
    <w:abstractNumId w:val="26"/>
  </w:num>
  <w:num w:numId="41">
    <w:abstractNumId w:val="28"/>
  </w:num>
  <w:num w:numId="42">
    <w:abstractNumId w:val="23"/>
  </w:num>
  <w:num w:numId="43">
    <w:abstractNumId w:val="18"/>
  </w:num>
  <w:num w:numId="44">
    <w:abstractNumId w:val="24"/>
  </w:num>
  <w:num w:numId="45">
    <w:abstractNumId w:val="9"/>
  </w:num>
  <w:num w:numId="46">
    <w:abstractNumId w:val="32"/>
  </w:num>
  <w:num w:numId="47">
    <w:abstractNumId w:val="6"/>
  </w:num>
  <w:num w:numId="48">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4A77"/>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4DAB"/>
    <w:rsid w:val="00055307"/>
    <w:rsid w:val="000557E0"/>
    <w:rsid w:val="000563DE"/>
    <w:rsid w:val="00060645"/>
    <w:rsid w:val="0006517B"/>
    <w:rsid w:val="000651FC"/>
    <w:rsid w:val="000657D8"/>
    <w:rsid w:val="00065DC3"/>
    <w:rsid w:val="000661F4"/>
    <w:rsid w:val="00067312"/>
    <w:rsid w:val="0007038F"/>
    <w:rsid w:val="00070EAB"/>
    <w:rsid w:val="0007123C"/>
    <w:rsid w:val="00072479"/>
    <w:rsid w:val="00073376"/>
    <w:rsid w:val="000733FD"/>
    <w:rsid w:val="00073457"/>
    <w:rsid w:val="00075B33"/>
    <w:rsid w:val="000769F3"/>
    <w:rsid w:val="0007741B"/>
    <w:rsid w:val="000779FA"/>
    <w:rsid w:val="00081025"/>
    <w:rsid w:val="00082FBF"/>
    <w:rsid w:val="0008331B"/>
    <w:rsid w:val="00083CD8"/>
    <w:rsid w:val="000840D5"/>
    <w:rsid w:val="00084240"/>
    <w:rsid w:val="00085211"/>
    <w:rsid w:val="0008551D"/>
    <w:rsid w:val="00086215"/>
    <w:rsid w:val="00090862"/>
    <w:rsid w:val="00091386"/>
    <w:rsid w:val="00091585"/>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111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A3E"/>
    <w:rsid w:val="000D6C75"/>
    <w:rsid w:val="000D6FFA"/>
    <w:rsid w:val="000D74FE"/>
    <w:rsid w:val="000D7EC0"/>
    <w:rsid w:val="000E0EB6"/>
    <w:rsid w:val="000E1227"/>
    <w:rsid w:val="000E134B"/>
    <w:rsid w:val="000E2B9F"/>
    <w:rsid w:val="000E2F20"/>
    <w:rsid w:val="000E313D"/>
    <w:rsid w:val="000E3723"/>
    <w:rsid w:val="000E39A5"/>
    <w:rsid w:val="000E39DD"/>
    <w:rsid w:val="000E3A0B"/>
    <w:rsid w:val="000E5DAD"/>
    <w:rsid w:val="000E68E8"/>
    <w:rsid w:val="000E6C25"/>
    <w:rsid w:val="000F051D"/>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04F"/>
    <w:rsid w:val="0013440D"/>
    <w:rsid w:val="0013464D"/>
    <w:rsid w:val="00134760"/>
    <w:rsid w:val="0013553D"/>
    <w:rsid w:val="00136CB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9CA"/>
    <w:rsid w:val="00191D74"/>
    <w:rsid w:val="00193802"/>
    <w:rsid w:val="00194536"/>
    <w:rsid w:val="00194D44"/>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618F"/>
    <w:rsid w:val="001B7816"/>
    <w:rsid w:val="001B7E1A"/>
    <w:rsid w:val="001C1A16"/>
    <w:rsid w:val="001C1C47"/>
    <w:rsid w:val="001C1D1E"/>
    <w:rsid w:val="001C1DC0"/>
    <w:rsid w:val="001C2DDC"/>
    <w:rsid w:val="001C3497"/>
    <w:rsid w:val="001C3973"/>
    <w:rsid w:val="001C48AF"/>
    <w:rsid w:val="001C5804"/>
    <w:rsid w:val="001C603E"/>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507F"/>
    <w:rsid w:val="002263AA"/>
    <w:rsid w:val="00226DCB"/>
    <w:rsid w:val="00227DA4"/>
    <w:rsid w:val="002300F5"/>
    <w:rsid w:val="002330EE"/>
    <w:rsid w:val="00233530"/>
    <w:rsid w:val="00234AC3"/>
    <w:rsid w:val="00234DF8"/>
    <w:rsid w:val="00235821"/>
    <w:rsid w:val="00236684"/>
    <w:rsid w:val="00240897"/>
    <w:rsid w:val="002419AD"/>
    <w:rsid w:val="00241CFE"/>
    <w:rsid w:val="002454E9"/>
    <w:rsid w:val="0025311C"/>
    <w:rsid w:val="002543C9"/>
    <w:rsid w:val="00255A95"/>
    <w:rsid w:val="00256917"/>
    <w:rsid w:val="00256F64"/>
    <w:rsid w:val="0026000E"/>
    <w:rsid w:val="0026079E"/>
    <w:rsid w:val="00260E17"/>
    <w:rsid w:val="00261380"/>
    <w:rsid w:val="00261581"/>
    <w:rsid w:val="00263088"/>
    <w:rsid w:val="00263288"/>
    <w:rsid w:val="0026355C"/>
    <w:rsid w:val="00264185"/>
    <w:rsid w:val="0026455C"/>
    <w:rsid w:val="00264BD7"/>
    <w:rsid w:val="00264BED"/>
    <w:rsid w:val="0026645B"/>
    <w:rsid w:val="002672F9"/>
    <w:rsid w:val="0026769B"/>
    <w:rsid w:val="0027061A"/>
    <w:rsid w:val="002708DA"/>
    <w:rsid w:val="00270EEF"/>
    <w:rsid w:val="0027383F"/>
    <w:rsid w:val="00273BC3"/>
    <w:rsid w:val="00273F1B"/>
    <w:rsid w:val="00274B21"/>
    <w:rsid w:val="002750B2"/>
    <w:rsid w:val="00275ADB"/>
    <w:rsid w:val="00275ECC"/>
    <w:rsid w:val="002769C5"/>
    <w:rsid w:val="0027725E"/>
    <w:rsid w:val="00277C0E"/>
    <w:rsid w:val="00277D26"/>
    <w:rsid w:val="002802B4"/>
    <w:rsid w:val="00280452"/>
    <w:rsid w:val="00281856"/>
    <w:rsid w:val="00282188"/>
    <w:rsid w:val="0028261D"/>
    <w:rsid w:val="002829D6"/>
    <w:rsid w:val="00284F7D"/>
    <w:rsid w:val="002854A2"/>
    <w:rsid w:val="00285DCF"/>
    <w:rsid w:val="00286C52"/>
    <w:rsid w:val="00286FF0"/>
    <w:rsid w:val="00287098"/>
    <w:rsid w:val="00290995"/>
    <w:rsid w:val="0029216F"/>
    <w:rsid w:val="002936D1"/>
    <w:rsid w:val="002944BD"/>
    <w:rsid w:val="0029480A"/>
    <w:rsid w:val="00294E08"/>
    <w:rsid w:val="002A10D3"/>
    <w:rsid w:val="002A216F"/>
    <w:rsid w:val="002A4C89"/>
    <w:rsid w:val="002A5B2B"/>
    <w:rsid w:val="002B02DB"/>
    <w:rsid w:val="002B0D89"/>
    <w:rsid w:val="002B3C35"/>
    <w:rsid w:val="002B3F86"/>
    <w:rsid w:val="002B45AB"/>
    <w:rsid w:val="002B4A56"/>
    <w:rsid w:val="002B52EB"/>
    <w:rsid w:val="002B5568"/>
    <w:rsid w:val="002B5982"/>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6FC"/>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3858"/>
    <w:rsid w:val="002F3E50"/>
    <w:rsid w:val="002F77C3"/>
    <w:rsid w:val="002F7892"/>
    <w:rsid w:val="003004A0"/>
    <w:rsid w:val="0030150E"/>
    <w:rsid w:val="00301A30"/>
    <w:rsid w:val="00302A31"/>
    <w:rsid w:val="00302AB0"/>
    <w:rsid w:val="00302F56"/>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3D7C"/>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055"/>
    <w:rsid w:val="003631EB"/>
    <w:rsid w:val="00363E81"/>
    <w:rsid w:val="00363F55"/>
    <w:rsid w:val="0036536A"/>
    <w:rsid w:val="00365B47"/>
    <w:rsid w:val="00365B68"/>
    <w:rsid w:val="0036633B"/>
    <w:rsid w:val="003671CE"/>
    <w:rsid w:val="0037112A"/>
    <w:rsid w:val="00371F9D"/>
    <w:rsid w:val="003731A4"/>
    <w:rsid w:val="00374201"/>
    <w:rsid w:val="00374413"/>
    <w:rsid w:val="0037506E"/>
    <w:rsid w:val="003760A9"/>
    <w:rsid w:val="003774B9"/>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694"/>
    <w:rsid w:val="00395C9C"/>
    <w:rsid w:val="00395FD8"/>
    <w:rsid w:val="003966B6"/>
    <w:rsid w:val="003968B4"/>
    <w:rsid w:val="00396901"/>
    <w:rsid w:val="00397729"/>
    <w:rsid w:val="003979BD"/>
    <w:rsid w:val="003A3582"/>
    <w:rsid w:val="003A46F1"/>
    <w:rsid w:val="003A4809"/>
    <w:rsid w:val="003A5FFC"/>
    <w:rsid w:val="003A68E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138"/>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9F3"/>
    <w:rsid w:val="00425DA3"/>
    <w:rsid w:val="00427D9F"/>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C27"/>
    <w:rsid w:val="00446EFA"/>
    <w:rsid w:val="00446F7D"/>
    <w:rsid w:val="004471C4"/>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66E71"/>
    <w:rsid w:val="00467D9B"/>
    <w:rsid w:val="00470049"/>
    <w:rsid w:val="004706BF"/>
    <w:rsid w:val="004741AA"/>
    <w:rsid w:val="00474277"/>
    <w:rsid w:val="004745E1"/>
    <w:rsid w:val="004755A0"/>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778"/>
    <w:rsid w:val="00493B46"/>
    <w:rsid w:val="00494241"/>
    <w:rsid w:val="00494E02"/>
    <w:rsid w:val="00495FE0"/>
    <w:rsid w:val="00496474"/>
    <w:rsid w:val="00496EC3"/>
    <w:rsid w:val="004A02DA"/>
    <w:rsid w:val="004A08DD"/>
    <w:rsid w:val="004A0943"/>
    <w:rsid w:val="004A0BD9"/>
    <w:rsid w:val="004A1ADC"/>
    <w:rsid w:val="004A1F86"/>
    <w:rsid w:val="004A2D09"/>
    <w:rsid w:val="004A35A4"/>
    <w:rsid w:val="004A36A2"/>
    <w:rsid w:val="004A4134"/>
    <w:rsid w:val="004A4351"/>
    <w:rsid w:val="004A4441"/>
    <w:rsid w:val="004A4892"/>
    <w:rsid w:val="004A7106"/>
    <w:rsid w:val="004A7373"/>
    <w:rsid w:val="004B0D2E"/>
    <w:rsid w:val="004B134E"/>
    <w:rsid w:val="004B196A"/>
    <w:rsid w:val="004B2BF8"/>
    <w:rsid w:val="004B3834"/>
    <w:rsid w:val="004B3929"/>
    <w:rsid w:val="004B62DF"/>
    <w:rsid w:val="004B7180"/>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3F0"/>
    <w:rsid w:val="004D7876"/>
    <w:rsid w:val="004E024F"/>
    <w:rsid w:val="004E2D38"/>
    <w:rsid w:val="004E552D"/>
    <w:rsid w:val="004E5795"/>
    <w:rsid w:val="004E57D2"/>
    <w:rsid w:val="004E6F7D"/>
    <w:rsid w:val="004E706F"/>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1370"/>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3C7"/>
    <w:rsid w:val="005316D1"/>
    <w:rsid w:val="0053480C"/>
    <w:rsid w:val="00534C8F"/>
    <w:rsid w:val="00535C72"/>
    <w:rsid w:val="00535F73"/>
    <w:rsid w:val="005363F5"/>
    <w:rsid w:val="00536452"/>
    <w:rsid w:val="0053691B"/>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77B65"/>
    <w:rsid w:val="00580760"/>
    <w:rsid w:val="0058078E"/>
    <w:rsid w:val="005820A5"/>
    <w:rsid w:val="0058413E"/>
    <w:rsid w:val="0058569B"/>
    <w:rsid w:val="00585C86"/>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A2C"/>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2D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372"/>
    <w:rsid w:val="0060574C"/>
    <w:rsid w:val="00605D65"/>
    <w:rsid w:val="00606992"/>
    <w:rsid w:val="00610807"/>
    <w:rsid w:val="00610C45"/>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0F6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3F0"/>
    <w:rsid w:val="0065585F"/>
    <w:rsid w:val="00656C05"/>
    <w:rsid w:val="00656DCF"/>
    <w:rsid w:val="006574F1"/>
    <w:rsid w:val="006579AA"/>
    <w:rsid w:val="00660A5A"/>
    <w:rsid w:val="00660B46"/>
    <w:rsid w:val="00661954"/>
    <w:rsid w:val="0066256E"/>
    <w:rsid w:val="0066448D"/>
    <w:rsid w:val="006658E9"/>
    <w:rsid w:val="00665AFA"/>
    <w:rsid w:val="00666B61"/>
    <w:rsid w:val="006679D0"/>
    <w:rsid w:val="00670539"/>
    <w:rsid w:val="00671126"/>
    <w:rsid w:val="00671AA4"/>
    <w:rsid w:val="0067283E"/>
    <w:rsid w:val="00673AAF"/>
    <w:rsid w:val="006746C7"/>
    <w:rsid w:val="006749B3"/>
    <w:rsid w:val="0067546A"/>
    <w:rsid w:val="006757B0"/>
    <w:rsid w:val="00676F05"/>
    <w:rsid w:val="00676FC4"/>
    <w:rsid w:val="00677BFA"/>
    <w:rsid w:val="00682029"/>
    <w:rsid w:val="00683F9B"/>
    <w:rsid w:val="0068409E"/>
    <w:rsid w:val="00685CE2"/>
    <w:rsid w:val="00686530"/>
    <w:rsid w:val="006868C4"/>
    <w:rsid w:val="00686EE7"/>
    <w:rsid w:val="00687240"/>
    <w:rsid w:val="00687637"/>
    <w:rsid w:val="006909AF"/>
    <w:rsid w:val="00690B79"/>
    <w:rsid w:val="00691263"/>
    <w:rsid w:val="00691382"/>
    <w:rsid w:val="00691D4A"/>
    <w:rsid w:val="00692D4D"/>
    <w:rsid w:val="0069341F"/>
    <w:rsid w:val="00693953"/>
    <w:rsid w:val="00694341"/>
    <w:rsid w:val="0069498B"/>
    <w:rsid w:val="00694C94"/>
    <w:rsid w:val="00696015"/>
    <w:rsid w:val="006961C5"/>
    <w:rsid w:val="00696829"/>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044"/>
    <w:rsid w:val="006B61A4"/>
    <w:rsid w:val="006B6C18"/>
    <w:rsid w:val="006B7B9E"/>
    <w:rsid w:val="006B7DD5"/>
    <w:rsid w:val="006C0368"/>
    <w:rsid w:val="006C041E"/>
    <w:rsid w:val="006C122C"/>
    <w:rsid w:val="006C1705"/>
    <w:rsid w:val="006C1A7E"/>
    <w:rsid w:val="006C2089"/>
    <w:rsid w:val="006C2782"/>
    <w:rsid w:val="006C2C2F"/>
    <w:rsid w:val="006C36A0"/>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19A"/>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750B"/>
    <w:rsid w:val="007177A7"/>
    <w:rsid w:val="00720D37"/>
    <w:rsid w:val="00721A17"/>
    <w:rsid w:val="00723991"/>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55C4"/>
    <w:rsid w:val="007363F2"/>
    <w:rsid w:val="00736FE8"/>
    <w:rsid w:val="00737B15"/>
    <w:rsid w:val="00740268"/>
    <w:rsid w:val="007413C5"/>
    <w:rsid w:val="007425DB"/>
    <w:rsid w:val="0074266B"/>
    <w:rsid w:val="00742683"/>
    <w:rsid w:val="00743338"/>
    <w:rsid w:val="00743578"/>
    <w:rsid w:val="007446E5"/>
    <w:rsid w:val="007455EF"/>
    <w:rsid w:val="00747E8F"/>
    <w:rsid w:val="0075175D"/>
    <w:rsid w:val="00751C04"/>
    <w:rsid w:val="00751E13"/>
    <w:rsid w:val="00752029"/>
    <w:rsid w:val="007527E8"/>
    <w:rsid w:val="00756410"/>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1A6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2EC4"/>
    <w:rsid w:val="007B3326"/>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1BA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5CBC"/>
    <w:rsid w:val="007F654A"/>
    <w:rsid w:val="007F6D1A"/>
    <w:rsid w:val="007F7BE9"/>
    <w:rsid w:val="00800DF0"/>
    <w:rsid w:val="00801D00"/>
    <w:rsid w:val="00802852"/>
    <w:rsid w:val="00804807"/>
    <w:rsid w:val="008048E1"/>
    <w:rsid w:val="00805273"/>
    <w:rsid w:val="0080722E"/>
    <w:rsid w:val="00810E83"/>
    <w:rsid w:val="00811EFC"/>
    <w:rsid w:val="00812243"/>
    <w:rsid w:val="008146AA"/>
    <w:rsid w:val="00814856"/>
    <w:rsid w:val="00815D8B"/>
    <w:rsid w:val="008167B8"/>
    <w:rsid w:val="00816859"/>
    <w:rsid w:val="00816C24"/>
    <w:rsid w:val="00817517"/>
    <w:rsid w:val="00822381"/>
    <w:rsid w:val="008223E6"/>
    <w:rsid w:val="00822652"/>
    <w:rsid w:val="0082321D"/>
    <w:rsid w:val="0082488A"/>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398E"/>
    <w:rsid w:val="0084528D"/>
    <w:rsid w:val="008454F8"/>
    <w:rsid w:val="00845AF6"/>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6BF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B5E42"/>
    <w:rsid w:val="008C0156"/>
    <w:rsid w:val="008C021D"/>
    <w:rsid w:val="008C0553"/>
    <w:rsid w:val="008C1909"/>
    <w:rsid w:val="008C1A5A"/>
    <w:rsid w:val="008C350E"/>
    <w:rsid w:val="008C3925"/>
    <w:rsid w:val="008C56A6"/>
    <w:rsid w:val="008C5A87"/>
    <w:rsid w:val="008C5FA1"/>
    <w:rsid w:val="008C641B"/>
    <w:rsid w:val="008C6B25"/>
    <w:rsid w:val="008C6F65"/>
    <w:rsid w:val="008C75F2"/>
    <w:rsid w:val="008D06FF"/>
    <w:rsid w:val="008D0CE7"/>
    <w:rsid w:val="008D14DC"/>
    <w:rsid w:val="008D2CE2"/>
    <w:rsid w:val="008D571A"/>
    <w:rsid w:val="008D6664"/>
    <w:rsid w:val="008D72AD"/>
    <w:rsid w:val="008D7493"/>
    <w:rsid w:val="008D7749"/>
    <w:rsid w:val="008D7D55"/>
    <w:rsid w:val="008E1803"/>
    <w:rsid w:val="008E272F"/>
    <w:rsid w:val="008E2B84"/>
    <w:rsid w:val="008E2F8A"/>
    <w:rsid w:val="008E3666"/>
    <w:rsid w:val="008E42A6"/>
    <w:rsid w:val="008E4803"/>
    <w:rsid w:val="008E533E"/>
    <w:rsid w:val="008E589B"/>
    <w:rsid w:val="008E7287"/>
    <w:rsid w:val="008E763C"/>
    <w:rsid w:val="008E785B"/>
    <w:rsid w:val="008E7FF9"/>
    <w:rsid w:val="008F20EF"/>
    <w:rsid w:val="008F2E9E"/>
    <w:rsid w:val="008F3236"/>
    <w:rsid w:val="008F392C"/>
    <w:rsid w:val="008F3BD9"/>
    <w:rsid w:val="008F54A1"/>
    <w:rsid w:val="008F5C8E"/>
    <w:rsid w:val="008F694D"/>
    <w:rsid w:val="008F75FE"/>
    <w:rsid w:val="008F7AD1"/>
    <w:rsid w:val="009007E3"/>
    <w:rsid w:val="00901738"/>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033"/>
    <w:rsid w:val="009618FB"/>
    <w:rsid w:val="00962107"/>
    <w:rsid w:val="00963513"/>
    <w:rsid w:val="00963A56"/>
    <w:rsid w:val="00966185"/>
    <w:rsid w:val="00966AC3"/>
    <w:rsid w:val="00966D8F"/>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23A"/>
    <w:rsid w:val="0098782F"/>
    <w:rsid w:val="00987B91"/>
    <w:rsid w:val="009905D2"/>
    <w:rsid w:val="00990C51"/>
    <w:rsid w:val="00990F31"/>
    <w:rsid w:val="00991356"/>
    <w:rsid w:val="0099207C"/>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4FF5"/>
    <w:rsid w:val="009C5217"/>
    <w:rsid w:val="009C5D60"/>
    <w:rsid w:val="009C767B"/>
    <w:rsid w:val="009C770C"/>
    <w:rsid w:val="009D0939"/>
    <w:rsid w:val="009D20F0"/>
    <w:rsid w:val="009D32FE"/>
    <w:rsid w:val="009D352E"/>
    <w:rsid w:val="009D430C"/>
    <w:rsid w:val="009D4A52"/>
    <w:rsid w:val="009D4D57"/>
    <w:rsid w:val="009D5220"/>
    <w:rsid w:val="009D6FE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9F7B3F"/>
    <w:rsid w:val="00A009E4"/>
    <w:rsid w:val="00A00E37"/>
    <w:rsid w:val="00A017BD"/>
    <w:rsid w:val="00A017EF"/>
    <w:rsid w:val="00A02067"/>
    <w:rsid w:val="00A03E23"/>
    <w:rsid w:val="00A04AC7"/>
    <w:rsid w:val="00A04F8B"/>
    <w:rsid w:val="00A04FB9"/>
    <w:rsid w:val="00A064A8"/>
    <w:rsid w:val="00A065E6"/>
    <w:rsid w:val="00A06DC8"/>
    <w:rsid w:val="00A0712B"/>
    <w:rsid w:val="00A071BA"/>
    <w:rsid w:val="00A072B8"/>
    <w:rsid w:val="00A07437"/>
    <w:rsid w:val="00A07732"/>
    <w:rsid w:val="00A11494"/>
    <w:rsid w:val="00A12601"/>
    <w:rsid w:val="00A14632"/>
    <w:rsid w:val="00A148CB"/>
    <w:rsid w:val="00A14E64"/>
    <w:rsid w:val="00A209EC"/>
    <w:rsid w:val="00A21BA5"/>
    <w:rsid w:val="00A220C6"/>
    <w:rsid w:val="00A220DB"/>
    <w:rsid w:val="00A223C4"/>
    <w:rsid w:val="00A23417"/>
    <w:rsid w:val="00A23CC6"/>
    <w:rsid w:val="00A24C00"/>
    <w:rsid w:val="00A24CAF"/>
    <w:rsid w:val="00A26755"/>
    <w:rsid w:val="00A26EE0"/>
    <w:rsid w:val="00A279EA"/>
    <w:rsid w:val="00A27A70"/>
    <w:rsid w:val="00A31CE2"/>
    <w:rsid w:val="00A323B3"/>
    <w:rsid w:val="00A327A8"/>
    <w:rsid w:val="00A32BBC"/>
    <w:rsid w:val="00A361D5"/>
    <w:rsid w:val="00A36B4E"/>
    <w:rsid w:val="00A40954"/>
    <w:rsid w:val="00A40DDD"/>
    <w:rsid w:val="00A41000"/>
    <w:rsid w:val="00A4314D"/>
    <w:rsid w:val="00A4333D"/>
    <w:rsid w:val="00A433DC"/>
    <w:rsid w:val="00A43444"/>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1218"/>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24F6"/>
    <w:rsid w:val="00A826B1"/>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3272"/>
    <w:rsid w:val="00AA7F9F"/>
    <w:rsid w:val="00AB27AB"/>
    <w:rsid w:val="00AB27E5"/>
    <w:rsid w:val="00AB358D"/>
    <w:rsid w:val="00AB3D7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5D58"/>
    <w:rsid w:val="00AC6B35"/>
    <w:rsid w:val="00AC6C67"/>
    <w:rsid w:val="00AC7517"/>
    <w:rsid w:val="00AC77BC"/>
    <w:rsid w:val="00AD0E29"/>
    <w:rsid w:val="00AD15DC"/>
    <w:rsid w:val="00AD187D"/>
    <w:rsid w:val="00AD2D90"/>
    <w:rsid w:val="00AD30BA"/>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608E"/>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38A"/>
    <w:rsid w:val="00B04785"/>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39ED"/>
    <w:rsid w:val="00B23ACE"/>
    <w:rsid w:val="00B26179"/>
    <w:rsid w:val="00B261A7"/>
    <w:rsid w:val="00B26C1E"/>
    <w:rsid w:val="00B26CB5"/>
    <w:rsid w:val="00B30947"/>
    <w:rsid w:val="00B3157F"/>
    <w:rsid w:val="00B31F0D"/>
    <w:rsid w:val="00B3361E"/>
    <w:rsid w:val="00B339E2"/>
    <w:rsid w:val="00B34EAB"/>
    <w:rsid w:val="00B3508B"/>
    <w:rsid w:val="00B3617B"/>
    <w:rsid w:val="00B37548"/>
    <w:rsid w:val="00B37F51"/>
    <w:rsid w:val="00B407A0"/>
    <w:rsid w:val="00B41258"/>
    <w:rsid w:val="00B412D2"/>
    <w:rsid w:val="00B41A99"/>
    <w:rsid w:val="00B42540"/>
    <w:rsid w:val="00B43239"/>
    <w:rsid w:val="00B43385"/>
    <w:rsid w:val="00B435E0"/>
    <w:rsid w:val="00B4423B"/>
    <w:rsid w:val="00B44593"/>
    <w:rsid w:val="00B44BEF"/>
    <w:rsid w:val="00B44E2D"/>
    <w:rsid w:val="00B45D14"/>
    <w:rsid w:val="00B4754C"/>
    <w:rsid w:val="00B50C3D"/>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6028"/>
    <w:rsid w:val="00BE7313"/>
    <w:rsid w:val="00BE7A9A"/>
    <w:rsid w:val="00BF0D22"/>
    <w:rsid w:val="00BF1763"/>
    <w:rsid w:val="00BF18B3"/>
    <w:rsid w:val="00BF19BA"/>
    <w:rsid w:val="00BF2266"/>
    <w:rsid w:val="00BF2EB5"/>
    <w:rsid w:val="00BF3926"/>
    <w:rsid w:val="00BF3DB9"/>
    <w:rsid w:val="00BF436C"/>
    <w:rsid w:val="00BF50B1"/>
    <w:rsid w:val="00BF51B8"/>
    <w:rsid w:val="00BF5364"/>
    <w:rsid w:val="00BF6C7C"/>
    <w:rsid w:val="00C0029B"/>
    <w:rsid w:val="00C0250F"/>
    <w:rsid w:val="00C027FE"/>
    <w:rsid w:val="00C03465"/>
    <w:rsid w:val="00C03619"/>
    <w:rsid w:val="00C03C56"/>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A3"/>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018"/>
    <w:rsid w:val="00C56476"/>
    <w:rsid w:val="00C567B3"/>
    <w:rsid w:val="00C60224"/>
    <w:rsid w:val="00C61E45"/>
    <w:rsid w:val="00C621B7"/>
    <w:rsid w:val="00C621FD"/>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510C"/>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6D7"/>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4D22"/>
    <w:rsid w:val="00CC67BA"/>
    <w:rsid w:val="00CC6CAC"/>
    <w:rsid w:val="00CC7DFE"/>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0B22"/>
    <w:rsid w:val="00CE120D"/>
    <w:rsid w:val="00CE256E"/>
    <w:rsid w:val="00CE3B6B"/>
    <w:rsid w:val="00CE4485"/>
    <w:rsid w:val="00CE53AC"/>
    <w:rsid w:val="00CE55FA"/>
    <w:rsid w:val="00CE5A8D"/>
    <w:rsid w:val="00CE5B87"/>
    <w:rsid w:val="00CE67BB"/>
    <w:rsid w:val="00CE78E4"/>
    <w:rsid w:val="00CF0748"/>
    <w:rsid w:val="00CF0D0E"/>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6D3C"/>
    <w:rsid w:val="00D179E7"/>
    <w:rsid w:val="00D23900"/>
    <w:rsid w:val="00D249EC"/>
    <w:rsid w:val="00D24B84"/>
    <w:rsid w:val="00D24C50"/>
    <w:rsid w:val="00D25CB6"/>
    <w:rsid w:val="00D26D3C"/>
    <w:rsid w:val="00D272ED"/>
    <w:rsid w:val="00D2798B"/>
    <w:rsid w:val="00D27B11"/>
    <w:rsid w:val="00D27F34"/>
    <w:rsid w:val="00D3165F"/>
    <w:rsid w:val="00D3199E"/>
    <w:rsid w:val="00D3396F"/>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410"/>
    <w:rsid w:val="00D475AD"/>
    <w:rsid w:val="00D47648"/>
    <w:rsid w:val="00D47FC1"/>
    <w:rsid w:val="00D50934"/>
    <w:rsid w:val="00D51331"/>
    <w:rsid w:val="00D51ED9"/>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11C"/>
    <w:rsid w:val="00D674C5"/>
    <w:rsid w:val="00D67C26"/>
    <w:rsid w:val="00D70916"/>
    <w:rsid w:val="00D70E5A"/>
    <w:rsid w:val="00D71FEA"/>
    <w:rsid w:val="00D74ABE"/>
    <w:rsid w:val="00D7654C"/>
    <w:rsid w:val="00D76917"/>
    <w:rsid w:val="00D76962"/>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7E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6E44"/>
    <w:rsid w:val="00DC77F4"/>
    <w:rsid w:val="00DC7B37"/>
    <w:rsid w:val="00DD0010"/>
    <w:rsid w:val="00DD0336"/>
    <w:rsid w:val="00DD1B42"/>
    <w:rsid w:val="00DD21C8"/>
    <w:rsid w:val="00DD321C"/>
    <w:rsid w:val="00DD3B84"/>
    <w:rsid w:val="00DD4291"/>
    <w:rsid w:val="00DD4AC0"/>
    <w:rsid w:val="00DD62C1"/>
    <w:rsid w:val="00DD6659"/>
    <w:rsid w:val="00DD7939"/>
    <w:rsid w:val="00DD7DC9"/>
    <w:rsid w:val="00DE0D14"/>
    <w:rsid w:val="00DE25A9"/>
    <w:rsid w:val="00DE2645"/>
    <w:rsid w:val="00DE2D0A"/>
    <w:rsid w:val="00DE3152"/>
    <w:rsid w:val="00DE3195"/>
    <w:rsid w:val="00DE350D"/>
    <w:rsid w:val="00DE668B"/>
    <w:rsid w:val="00DE6795"/>
    <w:rsid w:val="00DE7869"/>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1F2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3FBC"/>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18C0"/>
    <w:rsid w:val="00E92BE3"/>
    <w:rsid w:val="00E93B18"/>
    <w:rsid w:val="00E944E9"/>
    <w:rsid w:val="00E957FA"/>
    <w:rsid w:val="00E97AE6"/>
    <w:rsid w:val="00EA0514"/>
    <w:rsid w:val="00EA2396"/>
    <w:rsid w:val="00EA2B51"/>
    <w:rsid w:val="00EA3358"/>
    <w:rsid w:val="00EA369D"/>
    <w:rsid w:val="00EA3B04"/>
    <w:rsid w:val="00EA3BA4"/>
    <w:rsid w:val="00EA44F9"/>
    <w:rsid w:val="00EA5E57"/>
    <w:rsid w:val="00EA6CF5"/>
    <w:rsid w:val="00EA7BE5"/>
    <w:rsid w:val="00EB07B9"/>
    <w:rsid w:val="00EB0E6B"/>
    <w:rsid w:val="00EB1560"/>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1B"/>
    <w:rsid w:val="00ED4B4E"/>
    <w:rsid w:val="00ED4CF7"/>
    <w:rsid w:val="00ED52D8"/>
    <w:rsid w:val="00ED5430"/>
    <w:rsid w:val="00ED55A6"/>
    <w:rsid w:val="00ED584D"/>
    <w:rsid w:val="00ED621A"/>
    <w:rsid w:val="00ED62EC"/>
    <w:rsid w:val="00EE020B"/>
    <w:rsid w:val="00EE0D9D"/>
    <w:rsid w:val="00EE1650"/>
    <w:rsid w:val="00EE17F3"/>
    <w:rsid w:val="00EE243E"/>
    <w:rsid w:val="00EE2CA3"/>
    <w:rsid w:val="00EE2FC0"/>
    <w:rsid w:val="00EE3889"/>
    <w:rsid w:val="00EE42C8"/>
    <w:rsid w:val="00EE4493"/>
    <w:rsid w:val="00EE4614"/>
    <w:rsid w:val="00EE4B03"/>
    <w:rsid w:val="00EE4B15"/>
    <w:rsid w:val="00EE4BA8"/>
    <w:rsid w:val="00EE534F"/>
    <w:rsid w:val="00EE59C2"/>
    <w:rsid w:val="00EE6C3B"/>
    <w:rsid w:val="00EE6E4C"/>
    <w:rsid w:val="00EF0348"/>
    <w:rsid w:val="00EF1EE6"/>
    <w:rsid w:val="00EF33F0"/>
    <w:rsid w:val="00EF3A60"/>
    <w:rsid w:val="00EF3D51"/>
    <w:rsid w:val="00EF441E"/>
    <w:rsid w:val="00EF4698"/>
    <w:rsid w:val="00EF55D3"/>
    <w:rsid w:val="00EF57BB"/>
    <w:rsid w:val="00EF58B2"/>
    <w:rsid w:val="00EF5E52"/>
    <w:rsid w:val="00F00244"/>
    <w:rsid w:val="00F0065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13E"/>
    <w:rsid w:val="00F17F7A"/>
    <w:rsid w:val="00F2007F"/>
    <w:rsid w:val="00F204C8"/>
    <w:rsid w:val="00F23E6C"/>
    <w:rsid w:val="00F2421E"/>
    <w:rsid w:val="00F251AC"/>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C7A"/>
    <w:rsid w:val="00F40DB4"/>
    <w:rsid w:val="00F41714"/>
    <w:rsid w:val="00F41CD8"/>
    <w:rsid w:val="00F41D30"/>
    <w:rsid w:val="00F4376C"/>
    <w:rsid w:val="00F44CB9"/>
    <w:rsid w:val="00F45803"/>
    <w:rsid w:val="00F45FEA"/>
    <w:rsid w:val="00F473D0"/>
    <w:rsid w:val="00F5030A"/>
    <w:rsid w:val="00F5052F"/>
    <w:rsid w:val="00F53908"/>
    <w:rsid w:val="00F551BF"/>
    <w:rsid w:val="00F55A5B"/>
    <w:rsid w:val="00F55D10"/>
    <w:rsid w:val="00F567AC"/>
    <w:rsid w:val="00F56DA3"/>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3892"/>
    <w:rsid w:val="00F73910"/>
    <w:rsid w:val="00F76761"/>
    <w:rsid w:val="00F77871"/>
    <w:rsid w:val="00F8008B"/>
    <w:rsid w:val="00F82A49"/>
    <w:rsid w:val="00F83973"/>
    <w:rsid w:val="00F84D8B"/>
    <w:rsid w:val="00F8608A"/>
    <w:rsid w:val="00F86130"/>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A2F"/>
    <w:rsid w:val="00FB5FEC"/>
    <w:rsid w:val="00FB63CA"/>
    <w:rsid w:val="00FB74BB"/>
    <w:rsid w:val="00FB7D30"/>
    <w:rsid w:val="00FC0900"/>
    <w:rsid w:val="00FC0F2E"/>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C89"/>
    <w:rsid w:val="00FD4CF4"/>
    <w:rsid w:val="00FD5682"/>
    <w:rsid w:val="00FD61E2"/>
    <w:rsid w:val="00FD73AD"/>
    <w:rsid w:val="00FE18FF"/>
    <w:rsid w:val="00FE283B"/>
    <w:rsid w:val="00FE2B56"/>
    <w:rsid w:val="00FE2D8B"/>
    <w:rsid w:val="00FE452D"/>
    <w:rsid w:val="00FE521C"/>
    <w:rsid w:val="00FE5E77"/>
    <w:rsid w:val="00FE68B6"/>
    <w:rsid w:val="00FE6F1F"/>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6D157"/>
  <w15:docId w15:val="{732C28C3-D3F0-454B-80D1-01CB973C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865">
      <w:bodyDiv w:val="1"/>
      <w:marLeft w:val="0"/>
      <w:marRight w:val="0"/>
      <w:marTop w:val="0"/>
      <w:marBottom w:val="0"/>
      <w:divBdr>
        <w:top w:val="none" w:sz="0" w:space="0" w:color="auto"/>
        <w:left w:val="none" w:sz="0" w:space="0" w:color="auto"/>
        <w:bottom w:val="none" w:sz="0" w:space="0" w:color="auto"/>
        <w:right w:val="none" w:sz="0" w:space="0" w:color="auto"/>
      </w:divBdr>
    </w:div>
    <w:div w:id="24648118">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8542486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82405868">
      <w:bodyDiv w:val="1"/>
      <w:marLeft w:val="0"/>
      <w:marRight w:val="0"/>
      <w:marTop w:val="0"/>
      <w:marBottom w:val="0"/>
      <w:divBdr>
        <w:top w:val="none" w:sz="0" w:space="0" w:color="auto"/>
        <w:left w:val="none" w:sz="0" w:space="0" w:color="auto"/>
        <w:bottom w:val="none" w:sz="0" w:space="0" w:color="auto"/>
        <w:right w:val="none" w:sz="0" w:space="0" w:color="auto"/>
      </w:divBdr>
    </w:div>
    <w:div w:id="370883996">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2865779">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30455006">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5360865">
      <w:bodyDiv w:val="1"/>
      <w:marLeft w:val="0"/>
      <w:marRight w:val="0"/>
      <w:marTop w:val="0"/>
      <w:marBottom w:val="0"/>
      <w:divBdr>
        <w:top w:val="none" w:sz="0" w:space="0" w:color="auto"/>
        <w:left w:val="none" w:sz="0" w:space="0" w:color="auto"/>
        <w:bottom w:val="none" w:sz="0" w:space="0" w:color="auto"/>
        <w:right w:val="none" w:sz="0" w:space="0" w:color="auto"/>
      </w:divBdr>
    </w:div>
    <w:div w:id="564146466">
      <w:bodyDiv w:val="1"/>
      <w:marLeft w:val="0"/>
      <w:marRight w:val="0"/>
      <w:marTop w:val="0"/>
      <w:marBottom w:val="0"/>
      <w:divBdr>
        <w:top w:val="none" w:sz="0" w:space="0" w:color="auto"/>
        <w:left w:val="none" w:sz="0" w:space="0" w:color="auto"/>
        <w:bottom w:val="none" w:sz="0" w:space="0" w:color="auto"/>
        <w:right w:val="none" w:sz="0" w:space="0" w:color="auto"/>
      </w:divBdr>
    </w:div>
    <w:div w:id="623923122">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56636631">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804616103">
      <w:bodyDiv w:val="1"/>
      <w:marLeft w:val="0"/>
      <w:marRight w:val="0"/>
      <w:marTop w:val="0"/>
      <w:marBottom w:val="0"/>
      <w:divBdr>
        <w:top w:val="none" w:sz="0" w:space="0" w:color="auto"/>
        <w:left w:val="none" w:sz="0" w:space="0" w:color="auto"/>
        <w:bottom w:val="none" w:sz="0" w:space="0" w:color="auto"/>
        <w:right w:val="none" w:sz="0" w:space="0" w:color="auto"/>
      </w:divBdr>
    </w:div>
    <w:div w:id="937446890">
      <w:bodyDiv w:val="1"/>
      <w:marLeft w:val="0"/>
      <w:marRight w:val="0"/>
      <w:marTop w:val="0"/>
      <w:marBottom w:val="0"/>
      <w:divBdr>
        <w:top w:val="none" w:sz="0" w:space="0" w:color="auto"/>
        <w:left w:val="none" w:sz="0" w:space="0" w:color="auto"/>
        <w:bottom w:val="none" w:sz="0" w:space="0" w:color="auto"/>
        <w:right w:val="none" w:sz="0" w:space="0" w:color="auto"/>
      </w:divBdr>
    </w:div>
    <w:div w:id="958756271">
      <w:bodyDiv w:val="1"/>
      <w:marLeft w:val="0"/>
      <w:marRight w:val="0"/>
      <w:marTop w:val="0"/>
      <w:marBottom w:val="0"/>
      <w:divBdr>
        <w:top w:val="none" w:sz="0" w:space="0" w:color="auto"/>
        <w:left w:val="none" w:sz="0" w:space="0" w:color="auto"/>
        <w:bottom w:val="none" w:sz="0" w:space="0" w:color="auto"/>
        <w:right w:val="none" w:sz="0" w:space="0" w:color="auto"/>
      </w:divBdr>
    </w:div>
    <w:div w:id="961309075">
      <w:bodyDiv w:val="1"/>
      <w:marLeft w:val="0"/>
      <w:marRight w:val="0"/>
      <w:marTop w:val="0"/>
      <w:marBottom w:val="0"/>
      <w:divBdr>
        <w:top w:val="none" w:sz="0" w:space="0" w:color="auto"/>
        <w:left w:val="none" w:sz="0" w:space="0" w:color="auto"/>
        <w:bottom w:val="none" w:sz="0" w:space="0" w:color="auto"/>
        <w:right w:val="none" w:sz="0" w:space="0" w:color="auto"/>
      </w:divBdr>
    </w:div>
    <w:div w:id="1002661776">
      <w:bodyDiv w:val="1"/>
      <w:marLeft w:val="0"/>
      <w:marRight w:val="0"/>
      <w:marTop w:val="0"/>
      <w:marBottom w:val="0"/>
      <w:divBdr>
        <w:top w:val="none" w:sz="0" w:space="0" w:color="auto"/>
        <w:left w:val="none" w:sz="0" w:space="0" w:color="auto"/>
        <w:bottom w:val="none" w:sz="0" w:space="0" w:color="auto"/>
        <w:right w:val="none" w:sz="0" w:space="0" w:color="auto"/>
      </w:divBdr>
    </w:div>
    <w:div w:id="1010984037">
      <w:bodyDiv w:val="1"/>
      <w:marLeft w:val="0"/>
      <w:marRight w:val="0"/>
      <w:marTop w:val="0"/>
      <w:marBottom w:val="0"/>
      <w:divBdr>
        <w:top w:val="none" w:sz="0" w:space="0" w:color="auto"/>
        <w:left w:val="none" w:sz="0" w:space="0" w:color="auto"/>
        <w:bottom w:val="none" w:sz="0" w:space="0" w:color="auto"/>
        <w:right w:val="none" w:sz="0" w:space="0" w:color="auto"/>
      </w:divBdr>
    </w:div>
    <w:div w:id="1031223221">
      <w:bodyDiv w:val="1"/>
      <w:marLeft w:val="0"/>
      <w:marRight w:val="0"/>
      <w:marTop w:val="0"/>
      <w:marBottom w:val="0"/>
      <w:divBdr>
        <w:top w:val="none" w:sz="0" w:space="0" w:color="auto"/>
        <w:left w:val="none" w:sz="0" w:space="0" w:color="auto"/>
        <w:bottom w:val="none" w:sz="0" w:space="0" w:color="auto"/>
        <w:right w:val="none" w:sz="0" w:space="0" w:color="auto"/>
      </w:divBdr>
    </w:div>
    <w:div w:id="1090657954">
      <w:bodyDiv w:val="1"/>
      <w:marLeft w:val="0"/>
      <w:marRight w:val="0"/>
      <w:marTop w:val="0"/>
      <w:marBottom w:val="0"/>
      <w:divBdr>
        <w:top w:val="none" w:sz="0" w:space="0" w:color="auto"/>
        <w:left w:val="none" w:sz="0" w:space="0" w:color="auto"/>
        <w:bottom w:val="none" w:sz="0" w:space="0" w:color="auto"/>
        <w:right w:val="none" w:sz="0" w:space="0" w:color="auto"/>
      </w:divBdr>
    </w:div>
    <w:div w:id="113837949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56731163">
      <w:bodyDiv w:val="1"/>
      <w:marLeft w:val="0"/>
      <w:marRight w:val="0"/>
      <w:marTop w:val="0"/>
      <w:marBottom w:val="0"/>
      <w:divBdr>
        <w:top w:val="none" w:sz="0" w:space="0" w:color="auto"/>
        <w:left w:val="none" w:sz="0" w:space="0" w:color="auto"/>
        <w:bottom w:val="none" w:sz="0" w:space="0" w:color="auto"/>
        <w:right w:val="none" w:sz="0" w:space="0" w:color="auto"/>
      </w:divBdr>
    </w:div>
    <w:div w:id="1361202648">
      <w:bodyDiv w:val="1"/>
      <w:marLeft w:val="0"/>
      <w:marRight w:val="0"/>
      <w:marTop w:val="0"/>
      <w:marBottom w:val="0"/>
      <w:divBdr>
        <w:top w:val="none" w:sz="0" w:space="0" w:color="auto"/>
        <w:left w:val="none" w:sz="0" w:space="0" w:color="auto"/>
        <w:bottom w:val="none" w:sz="0" w:space="0" w:color="auto"/>
        <w:right w:val="none" w:sz="0" w:space="0" w:color="auto"/>
      </w:divBdr>
    </w:div>
    <w:div w:id="1453281820">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515682839">
      <w:bodyDiv w:val="1"/>
      <w:marLeft w:val="0"/>
      <w:marRight w:val="0"/>
      <w:marTop w:val="0"/>
      <w:marBottom w:val="0"/>
      <w:divBdr>
        <w:top w:val="none" w:sz="0" w:space="0" w:color="auto"/>
        <w:left w:val="none" w:sz="0" w:space="0" w:color="auto"/>
        <w:bottom w:val="none" w:sz="0" w:space="0" w:color="auto"/>
        <w:right w:val="none" w:sz="0" w:space="0" w:color="auto"/>
      </w:divBdr>
    </w:div>
    <w:div w:id="1517575728">
      <w:bodyDiv w:val="1"/>
      <w:marLeft w:val="0"/>
      <w:marRight w:val="0"/>
      <w:marTop w:val="0"/>
      <w:marBottom w:val="0"/>
      <w:divBdr>
        <w:top w:val="none" w:sz="0" w:space="0" w:color="auto"/>
        <w:left w:val="none" w:sz="0" w:space="0" w:color="auto"/>
        <w:bottom w:val="none" w:sz="0" w:space="0" w:color="auto"/>
        <w:right w:val="none" w:sz="0" w:space="0" w:color="auto"/>
      </w:divBdr>
    </w:div>
    <w:div w:id="1604799712">
      <w:bodyDiv w:val="1"/>
      <w:marLeft w:val="0"/>
      <w:marRight w:val="0"/>
      <w:marTop w:val="0"/>
      <w:marBottom w:val="0"/>
      <w:divBdr>
        <w:top w:val="none" w:sz="0" w:space="0" w:color="auto"/>
        <w:left w:val="none" w:sz="0" w:space="0" w:color="auto"/>
        <w:bottom w:val="none" w:sz="0" w:space="0" w:color="auto"/>
        <w:right w:val="none" w:sz="0" w:space="0" w:color="auto"/>
      </w:divBdr>
    </w:div>
    <w:div w:id="1615939037">
      <w:bodyDiv w:val="1"/>
      <w:marLeft w:val="0"/>
      <w:marRight w:val="0"/>
      <w:marTop w:val="0"/>
      <w:marBottom w:val="0"/>
      <w:divBdr>
        <w:top w:val="none" w:sz="0" w:space="0" w:color="auto"/>
        <w:left w:val="none" w:sz="0" w:space="0" w:color="auto"/>
        <w:bottom w:val="none" w:sz="0" w:space="0" w:color="auto"/>
        <w:right w:val="none" w:sz="0" w:space="0" w:color="auto"/>
      </w:divBdr>
    </w:div>
    <w:div w:id="1637568809">
      <w:bodyDiv w:val="1"/>
      <w:marLeft w:val="0"/>
      <w:marRight w:val="0"/>
      <w:marTop w:val="0"/>
      <w:marBottom w:val="0"/>
      <w:divBdr>
        <w:top w:val="none" w:sz="0" w:space="0" w:color="auto"/>
        <w:left w:val="none" w:sz="0" w:space="0" w:color="auto"/>
        <w:bottom w:val="none" w:sz="0" w:space="0" w:color="auto"/>
        <w:right w:val="none" w:sz="0" w:space="0" w:color="auto"/>
      </w:divBdr>
    </w:div>
    <w:div w:id="1718317190">
      <w:bodyDiv w:val="1"/>
      <w:marLeft w:val="0"/>
      <w:marRight w:val="0"/>
      <w:marTop w:val="0"/>
      <w:marBottom w:val="0"/>
      <w:divBdr>
        <w:top w:val="none" w:sz="0" w:space="0" w:color="auto"/>
        <w:left w:val="none" w:sz="0" w:space="0" w:color="auto"/>
        <w:bottom w:val="none" w:sz="0" w:space="0" w:color="auto"/>
        <w:right w:val="none" w:sz="0" w:space="0" w:color="auto"/>
      </w:divBdr>
    </w:div>
    <w:div w:id="1747267009">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881017850">
      <w:bodyDiv w:val="1"/>
      <w:marLeft w:val="0"/>
      <w:marRight w:val="0"/>
      <w:marTop w:val="0"/>
      <w:marBottom w:val="0"/>
      <w:divBdr>
        <w:top w:val="none" w:sz="0" w:space="0" w:color="auto"/>
        <w:left w:val="none" w:sz="0" w:space="0" w:color="auto"/>
        <w:bottom w:val="none" w:sz="0" w:space="0" w:color="auto"/>
        <w:right w:val="none" w:sz="0" w:space="0" w:color="auto"/>
      </w:divBdr>
    </w:div>
    <w:div w:id="1944068404">
      <w:bodyDiv w:val="1"/>
      <w:marLeft w:val="0"/>
      <w:marRight w:val="0"/>
      <w:marTop w:val="0"/>
      <w:marBottom w:val="0"/>
      <w:divBdr>
        <w:top w:val="none" w:sz="0" w:space="0" w:color="auto"/>
        <w:left w:val="none" w:sz="0" w:space="0" w:color="auto"/>
        <w:bottom w:val="none" w:sz="0" w:space="0" w:color="auto"/>
        <w:right w:val="none" w:sz="0" w:space="0" w:color="auto"/>
      </w:divBdr>
    </w:div>
    <w:div w:id="1967542881">
      <w:bodyDiv w:val="1"/>
      <w:marLeft w:val="0"/>
      <w:marRight w:val="0"/>
      <w:marTop w:val="0"/>
      <w:marBottom w:val="0"/>
      <w:divBdr>
        <w:top w:val="none" w:sz="0" w:space="0" w:color="auto"/>
        <w:left w:val="none" w:sz="0" w:space="0" w:color="auto"/>
        <w:bottom w:val="none" w:sz="0" w:space="0" w:color="auto"/>
        <w:right w:val="none" w:sz="0" w:space="0" w:color="auto"/>
      </w:divBdr>
    </w:div>
    <w:div w:id="2010207531">
      <w:bodyDiv w:val="1"/>
      <w:marLeft w:val="0"/>
      <w:marRight w:val="0"/>
      <w:marTop w:val="0"/>
      <w:marBottom w:val="0"/>
      <w:divBdr>
        <w:top w:val="none" w:sz="0" w:space="0" w:color="auto"/>
        <w:left w:val="none" w:sz="0" w:space="0" w:color="auto"/>
        <w:bottom w:val="none" w:sz="0" w:space="0" w:color="auto"/>
        <w:right w:val="none" w:sz="0" w:space="0" w:color="auto"/>
      </w:divBdr>
    </w:div>
    <w:div w:id="2036421871">
      <w:bodyDiv w:val="1"/>
      <w:marLeft w:val="0"/>
      <w:marRight w:val="0"/>
      <w:marTop w:val="0"/>
      <w:marBottom w:val="0"/>
      <w:divBdr>
        <w:top w:val="none" w:sz="0" w:space="0" w:color="auto"/>
        <w:left w:val="none" w:sz="0" w:space="0" w:color="auto"/>
        <w:bottom w:val="none" w:sz="0" w:space="0" w:color="auto"/>
        <w:right w:val="none" w:sz="0" w:space="0" w:color="auto"/>
      </w:divBdr>
    </w:div>
    <w:div w:id="2063209640">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970B9-C5C0-4A57-943E-D9DEA52D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9857</Words>
  <Characters>56187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65913</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Adelle Baijoo</cp:lastModifiedBy>
  <cp:revision>4</cp:revision>
  <cp:lastPrinted>2013-08-16T07:50:00Z</cp:lastPrinted>
  <dcterms:created xsi:type="dcterms:W3CDTF">2018-11-02T10:48:00Z</dcterms:created>
  <dcterms:modified xsi:type="dcterms:W3CDTF">2018-11-08T10:34:00Z</dcterms:modified>
</cp:coreProperties>
</file>