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EE5501"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1460557</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EE5501"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20</w:t>
            </w:r>
            <w:r w:rsidR="007A3D50" w:rsidRPr="007A3D50">
              <w:rPr>
                <w:rFonts w:ascii="Arial" w:hAnsi="Arial" w:cs="Arial"/>
                <w:b/>
                <w:color w:val="000000" w:themeColor="text1"/>
                <w:sz w:val="20"/>
                <w:szCs w:val="20"/>
                <w:vertAlign w:val="superscript"/>
                <w:lang w:val="en-GB"/>
              </w:rPr>
              <w:t>th</w:t>
            </w:r>
            <w:r w:rsidR="007A3D50">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NOVEMBER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EE5501" w:rsidRDefault="00DB6E1F" w:rsidP="004804BC">
            <w:pPr>
              <w:rPr>
                <w:rFonts w:ascii="Arial" w:hAnsi="Arial" w:cs="Arial"/>
                <w:b/>
                <w:sz w:val="20"/>
                <w:szCs w:val="20"/>
              </w:rPr>
            </w:pPr>
            <w:r>
              <w:rPr>
                <w:rFonts w:ascii="Arial" w:hAnsi="Arial" w:cs="Arial"/>
                <w:b/>
                <w:sz w:val="20"/>
                <w:szCs w:val="20"/>
              </w:rPr>
              <w:t>Compulsory Site Briefing:</w:t>
            </w:r>
          </w:p>
          <w:p w:rsidR="00DB6E1F" w:rsidRDefault="00EE5501" w:rsidP="004804BC">
            <w:pPr>
              <w:rPr>
                <w:rFonts w:ascii="Arial" w:hAnsi="Arial" w:cs="Arial"/>
                <w:b/>
                <w:sz w:val="20"/>
                <w:szCs w:val="20"/>
              </w:rPr>
            </w:pPr>
            <w:r>
              <w:rPr>
                <w:rFonts w:ascii="Arial" w:hAnsi="Arial" w:cs="Arial"/>
                <w:b/>
                <w:sz w:val="20"/>
                <w:szCs w:val="20"/>
              </w:rPr>
              <w:t>13</w:t>
            </w:r>
            <w:r w:rsidRPr="00EE5501">
              <w:rPr>
                <w:rFonts w:ascii="Arial" w:hAnsi="Arial" w:cs="Arial"/>
                <w:b/>
                <w:sz w:val="20"/>
                <w:szCs w:val="20"/>
                <w:vertAlign w:val="superscript"/>
              </w:rPr>
              <w:t>th</w:t>
            </w:r>
            <w:r>
              <w:rPr>
                <w:rFonts w:ascii="Arial" w:hAnsi="Arial" w:cs="Arial"/>
                <w:b/>
                <w:sz w:val="20"/>
                <w:szCs w:val="20"/>
              </w:rPr>
              <w:t xml:space="preserve"> November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996043" w:rsidRPr="00996043" w:rsidRDefault="002D12D2" w:rsidP="00996043">
            <w:pPr>
              <w:rPr>
                <w:rFonts w:ascii="Arial" w:eastAsia="Arial Unicode MS" w:hAnsi="Arial" w:cs="Arial"/>
                <w:b/>
                <w:sz w:val="20"/>
                <w:szCs w:val="20"/>
                <w:lang w:val="en-US"/>
              </w:rPr>
            </w:pPr>
            <w:r>
              <w:rPr>
                <w:rFonts w:ascii="Arial" w:eastAsia="Arial Unicode MS" w:hAnsi="Arial" w:cs="Arial"/>
                <w:b/>
                <w:sz w:val="20"/>
                <w:szCs w:val="20"/>
                <w:lang w:val="en-US"/>
              </w:rPr>
              <w:t xml:space="preserve">SUPPLY AND </w:t>
            </w:r>
            <w:r w:rsidR="007A3D50">
              <w:rPr>
                <w:rFonts w:ascii="Arial" w:eastAsia="Arial Unicode MS" w:hAnsi="Arial" w:cs="Arial"/>
                <w:b/>
                <w:sz w:val="20"/>
                <w:szCs w:val="20"/>
                <w:lang w:val="en-US"/>
              </w:rPr>
              <w:t>INSTAL</w:t>
            </w:r>
            <w:r w:rsidR="00EE5501">
              <w:rPr>
                <w:rFonts w:ascii="Arial" w:eastAsia="Arial Unicode MS" w:hAnsi="Arial" w:cs="Arial"/>
                <w:b/>
                <w:sz w:val="20"/>
                <w:szCs w:val="20"/>
                <w:lang w:val="en-US"/>
              </w:rPr>
              <w:t>L AIR CONDITIONERS TO STI</w:t>
            </w:r>
            <w:r w:rsidR="007A3D50">
              <w:rPr>
                <w:rFonts w:ascii="Arial" w:eastAsia="Arial Unicode MS" w:hAnsi="Arial" w:cs="Arial"/>
                <w:b/>
                <w:sz w:val="20"/>
                <w:szCs w:val="20"/>
                <w:lang w:val="en-US"/>
              </w:rPr>
              <w:t xml:space="preserve"> </w:t>
            </w:r>
            <w:r>
              <w:rPr>
                <w:rFonts w:ascii="Arial" w:eastAsia="Arial Unicode MS" w:hAnsi="Arial" w:cs="Arial"/>
                <w:b/>
                <w:sz w:val="20"/>
                <w:szCs w:val="20"/>
                <w:lang w:val="en-US"/>
              </w:rPr>
              <w:t>DEPARTMENT AT NICD SANDRINGHAM</w:t>
            </w:r>
          </w:p>
          <w:p w:rsidR="00B105BC" w:rsidRPr="00D263C8"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EE5501">
              <w:rPr>
                <w:rFonts w:ascii="Arial" w:hAnsi="Arial" w:cs="Arial"/>
                <w:b/>
                <w:sz w:val="20"/>
                <w:szCs w:val="20"/>
              </w:rPr>
              <w:t>20</w:t>
            </w:r>
            <w:r w:rsidR="007A3D50" w:rsidRPr="007A3D50">
              <w:rPr>
                <w:rFonts w:ascii="Arial" w:hAnsi="Arial" w:cs="Arial"/>
                <w:b/>
                <w:sz w:val="20"/>
                <w:szCs w:val="20"/>
                <w:vertAlign w:val="superscript"/>
              </w:rPr>
              <w:t>TH</w:t>
            </w:r>
            <w:r w:rsidR="007A3D50">
              <w:rPr>
                <w:rFonts w:ascii="Arial" w:hAnsi="Arial" w:cs="Arial"/>
                <w:b/>
                <w:sz w:val="20"/>
                <w:szCs w:val="20"/>
              </w:rPr>
              <w:t xml:space="preserve"> </w:t>
            </w:r>
            <w:r w:rsidR="00EE5501">
              <w:rPr>
                <w:rFonts w:ascii="Arial" w:hAnsi="Arial" w:cs="Arial"/>
                <w:b/>
                <w:sz w:val="20"/>
                <w:szCs w:val="20"/>
              </w:rPr>
              <w:t>NOVEMBER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5078B6">
                <w:rPr>
                  <w:rFonts w:ascii="Arial" w:hAnsi="Arial"/>
                  <w:webHidden/>
                  <w:szCs w:val="20"/>
                </w:rPr>
                <w:t>5</w:t>
              </w:r>
              <w:r w:rsidRPr="00D263C8">
                <w:rPr>
                  <w:rFonts w:ascii="Arial" w:hAnsi="Arial"/>
                  <w:webHidden/>
                  <w:szCs w:val="20"/>
                </w:rPr>
                <w:fldChar w:fldCharType="end"/>
              </w:r>
            </w:hyperlink>
          </w:p>
          <w:p w:rsidR="004804BC" w:rsidRPr="00D263C8" w:rsidRDefault="0058446F">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6</w:t>
              </w:r>
              <w:r w:rsidR="00232DFB" w:rsidRPr="00D263C8">
                <w:rPr>
                  <w:rFonts w:ascii="Arial" w:hAnsi="Arial"/>
                  <w:webHidden/>
                  <w:szCs w:val="20"/>
                </w:rPr>
                <w:fldChar w:fldCharType="end"/>
              </w:r>
            </w:hyperlink>
          </w:p>
          <w:p w:rsidR="004804BC" w:rsidRPr="00D263C8" w:rsidRDefault="0058446F">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7</w:t>
              </w:r>
              <w:r w:rsidR="00232DFB" w:rsidRPr="00D263C8">
                <w:rPr>
                  <w:rFonts w:ascii="Arial" w:hAnsi="Arial"/>
                  <w:webHidden/>
                  <w:szCs w:val="20"/>
                </w:rPr>
                <w:fldChar w:fldCharType="end"/>
              </w:r>
            </w:hyperlink>
          </w:p>
          <w:p w:rsidR="004804BC" w:rsidRPr="00D263C8" w:rsidRDefault="0058446F">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20</w:t>
              </w:r>
              <w:r w:rsidR="00232DFB" w:rsidRPr="00D263C8">
                <w:rPr>
                  <w:rFonts w:ascii="Arial" w:hAnsi="Arial"/>
                  <w:webHidden/>
                  <w:szCs w:val="20"/>
                </w:rPr>
                <w:fldChar w:fldCharType="end"/>
              </w:r>
            </w:hyperlink>
          </w:p>
          <w:p w:rsidR="004804BC" w:rsidRPr="00D263C8" w:rsidRDefault="0058446F">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27</w:t>
              </w:r>
              <w:r w:rsidR="00232DFB" w:rsidRPr="00D263C8">
                <w:rPr>
                  <w:rFonts w:ascii="Arial" w:hAnsi="Arial"/>
                  <w:webHidden/>
                  <w:szCs w:val="20"/>
                </w:rPr>
                <w:fldChar w:fldCharType="end"/>
              </w:r>
            </w:hyperlink>
          </w:p>
          <w:p w:rsidR="004804BC" w:rsidRPr="00D263C8" w:rsidRDefault="0058446F">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31</w:t>
              </w:r>
              <w:r w:rsidR="00232DFB" w:rsidRPr="00D263C8">
                <w:rPr>
                  <w:rFonts w:ascii="Arial" w:hAnsi="Arial"/>
                  <w:webHidden/>
                  <w:szCs w:val="20"/>
                </w:rPr>
                <w:fldChar w:fldCharType="end"/>
              </w:r>
            </w:hyperlink>
          </w:p>
          <w:p w:rsidR="004804BC" w:rsidRPr="00D263C8" w:rsidRDefault="0058446F">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154F4D" w:rsidRPr="00154F4D" w:rsidRDefault="00154F4D" w:rsidP="00154F4D">
      <w:pPr>
        <w:spacing w:line="360" w:lineRule="auto"/>
        <w:rPr>
          <w:rFonts w:ascii="Verdana" w:eastAsia="Arial Unicode MS" w:hAnsi="Verdana" w:cs="Arial Unicode MS"/>
          <w:b/>
          <w:bCs/>
          <w:sz w:val="20"/>
          <w:u w:val="single"/>
          <w:lang w:val="en-US"/>
        </w:rPr>
      </w:pPr>
      <w:r w:rsidRPr="00154F4D">
        <w:rPr>
          <w:rFonts w:ascii="Verdana" w:eastAsia="Arial Unicode MS" w:hAnsi="Verdana" w:cs="Arial Unicode MS"/>
          <w:b/>
          <w:bCs/>
          <w:sz w:val="20"/>
          <w:u w:val="single"/>
          <w:lang w:val="en-US"/>
        </w:rPr>
        <w:t>FORM OF QUOTATION</w:t>
      </w:r>
    </w:p>
    <w:p w:rsidR="00154F4D" w:rsidRPr="00154F4D" w:rsidRDefault="00154F4D" w:rsidP="00154F4D">
      <w:pPr>
        <w:spacing w:line="360" w:lineRule="auto"/>
        <w:ind w:left="1440" w:hanging="1440"/>
        <w:rPr>
          <w:rFonts w:ascii="Verdana" w:eastAsia="Arial Unicode MS" w:hAnsi="Verdana" w:cs="Arial Unicode MS"/>
          <w:b/>
          <w:bCs/>
          <w:sz w:val="20"/>
          <w:u w:val="single"/>
          <w:lang w:val="en-US"/>
        </w:rPr>
      </w:pPr>
      <w:r w:rsidRPr="00154F4D">
        <w:rPr>
          <w:rFonts w:ascii="Verdana" w:eastAsia="Arial Unicode MS" w:hAnsi="Verdana" w:cs="Arial Unicode MS"/>
          <w:b/>
          <w:bCs/>
          <w:sz w:val="20"/>
          <w:lang w:val="en-US"/>
        </w:rPr>
        <w:t xml:space="preserve">SUPPLIER: </w:t>
      </w:r>
      <w:r w:rsidRPr="00154F4D">
        <w:rPr>
          <w:rFonts w:ascii="Verdana" w:eastAsia="Arial Unicode MS" w:hAnsi="Verdana" w:cs="Arial Unicode MS"/>
          <w:b/>
          <w:bCs/>
          <w:sz w:val="20"/>
          <w:u w:val="single"/>
          <w:lang w:val="en-US"/>
        </w:rPr>
        <w:t xml:space="preserve"> </w:t>
      </w:r>
    </w:p>
    <w:p w:rsidR="00154F4D" w:rsidRPr="00154F4D" w:rsidRDefault="00154F4D" w:rsidP="00154F4D">
      <w:pPr>
        <w:spacing w:line="360" w:lineRule="auto"/>
        <w:ind w:left="1440" w:hanging="1440"/>
        <w:rPr>
          <w:rFonts w:ascii="Verdana" w:eastAsia="Arial Unicode MS" w:hAnsi="Verdana" w:cs="Arial Unicode MS"/>
          <w:b/>
          <w:bCs/>
          <w:sz w:val="20"/>
          <w:lang w:val="en-US"/>
        </w:rPr>
      </w:pPr>
      <w:r w:rsidRPr="00154F4D">
        <w:rPr>
          <w:rFonts w:ascii="Verdana" w:eastAsia="Arial Unicode MS" w:hAnsi="Verdana" w:cs="Arial Unicode MS"/>
          <w:b/>
          <w:bCs/>
          <w:sz w:val="20"/>
          <w:lang w:val="en-US"/>
        </w:rPr>
        <w:t xml:space="preserve">QUOTATION NO: </w:t>
      </w:r>
    </w:p>
    <w:p w:rsidR="00154F4D" w:rsidRPr="00154F4D" w:rsidRDefault="00154F4D" w:rsidP="00154F4D">
      <w:pPr>
        <w:ind w:left="2880" w:hanging="2880"/>
        <w:rPr>
          <w:rFonts w:ascii="Verdana" w:eastAsia="Arial Unicode MS" w:hAnsi="Verdana" w:cs="Arial Unicode MS"/>
          <w:lang w:val="en-US"/>
        </w:rPr>
      </w:pPr>
      <w:r w:rsidRPr="00154F4D">
        <w:rPr>
          <w:rFonts w:ascii="Verdana" w:eastAsia="Arial Unicode MS" w:hAnsi="Verdana" w:cs="Arial Unicode MS"/>
          <w:b/>
          <w:bCs/>
          <w:sz w:val="20"/>
          <w:lang w:val="en-US"/>
        </w:rPr>
        <w:t xml:space="preserve">DESCRIPTION: </w:t>
      </w:r>
      <w:r w:rsidRPr="00154F4D">
        <w:rPr>
          <w:rFonts w:ascii="Verdana" w:eastAsia="Arial Unicode MS" w:hAnsi="Verdana" w:cs="Arial Unicode MS"/>
          <w:lang w:val="en-US"/>
        </w:rPr>
        <w:t>SUPPLY AND INSTALL AIR CONDITIONERS TO STI DEPARTMENT, AT NICD SANDRINGHAM</w:t>
      </w:r>
    </w:p>
    <w:p w:rsidR="00154F4D" w:rsidRPr="00154F4D" w:rsidRDefault="00154F4D" w:rsidP="00154F4D">
      <w:pPr>
        <w:rPr>
          <w:rFonts w:ascii="Verdana" w:eastAsia="Arial Unicode MS" w:hAnsi="Verdana" w:cs="Arial Unicode MS"/>
          <w:b/>
          <w:bCs/>
          <w:sz w:val="20"/>
          <w:u w:val="single"/>
          <w:lang w:val="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154F4D" w:rsidRPr="00154F4D" w:rsidTr="00B22FD5">
        <w:tc>
          <w:tcPr>
            <w:tcW w:w="630" w:type="dxa"/>
          </w:tcPr>
          <w:p w:rsidR="00154F4D" w:rsidRPr="00154F4D" w:rsidRDefault="00154F4D" w:rsidP="00154F4D">
            <w:pPr>
              <w:jc w:val="center"/>
              <w:rPr>
                <w:rFonts w:ascii="Verdana" w:eastAsia="Arial Unicode MS" w:hAnsi="Verdana" w:cs="Arial Unicode MS"/>
                <w:b/>
                <w:sz w:val="20"/>
                <w:szCs w:val="20"/>
                <w:lang w:val="en-US"/>
              </w:rPr>
            </w:pPr>
            <w:r w:rsidRPr="00154F4D">
              <w:rPr>
                <w:rFonts w:ascii="Verdana" w:eastAsia="Arial Unicode MS" w:hAnsi="Verdana" w:cs="Arial Unicode MS"/>
                <w:b/>
                <w:sz w:val="20"/>
                <w:szCs w:val="20"/>
                <w:lang w:val="en-US"/>
              </w:rPr>
              <w:t>No</w:t>
            </w:r>
          </w:p>
        </w:tc>
        <w:tc>
          <w:tcPr>
            <w:tcW w:w="4770" w:type="dxa"/>
          </w:tcPr>
          <w:p w:rsidR="00154F4D" w:rsidRPr="00154F4D" w:rsidRDefault="00154F4D" w:rsidP="00154F4D">
            <w:pPr>
              <w:jc w:val="center"/>
              <w:rPr>
                <w:rFonts w:ascii="Verdana" w:eastAsia="Arial Unicode MS" w:hAnsi="Verdana" w:cs="Arial Unicode MS"/>
                <w:b/>
                <w:sz w:val="20"/>
                <w:szCs w:val="20"/>
                <w:lang w:val="en-US"/>
              </w:rPr>
            </w:pPr>
            <w:r w:rsidRPr="00154F4D">
              <w:rPr>
                <w:rFonts w:ascii="Verdana" w:eastAsia="Arial Unicode MS" w:hAnsi="Verdana" w:cs="Arial Unicode MS"/>
                <w:b/>
                <w:sz w:val="20"/>
                <w:szCs w:val="20"/>
                <w:lang w:val="en-US"/>
              </w:rPr>
              <w:t>Description</w:t>
            </w:r>
          </w:p>
        </w:tc>
        <w:tc>
          <w:tcPr>
            <w:tcW w:w="720" w:type="dxa"/>
          </w:tcPr>
          <w:p w:rsidR="00154F4D" w:rsidRPr="00154F4D" w:rsidRDefault="00154F4D" w:rsidP="00154F4D">
            <w:pPr>
              <w:jc w:val="center"/>
              <w:rPr>
                <w:rFonts w:ascii="Verdana" w:eastAsia="Arial Unicode MS" w:hAnsi="Verdana" w:cs="Arial Unicode MS"/>
                <w:b/>
                <w:sz w:val="20"/>
                <w:szCs w:val="20"/>
                <w:lang w:val="en-US"/>
              </w:rPr>
            </w:pPr>
            <w:r w:rsidRPr="00154F4D">
              <w:rPr>
                <w:rFonts w:ascii="Verdana" w:eastAsia="Arial Unicode MS" w:hAnsi="Verdana" w:cs="Arial Unicode MS"/>
                <w:b/>
                <w:sz w:val="20"/>
                <w:szCs w:val="20"/>
                <w:lang w:val="en-US"/>
              </w:rPr>
              <w:t>Unit</w:t>
            </w:r>
          </w:p>
        </w:tc>
        <w:tc>
          <w:tcPr>
            <w:tcW w:w="968" w:type="dxa"/>
          </w:tcPr>
          <w:p w:rsidR="00154F4D" w:rsidRPr="00154F4D" w:rsidRDefault="00154F4D" w:rsidP="00154F4D">
            <w:pPr>
              <w:jc w:val="center"/>
              <w:rPr>
                <w:rFonts w:ascii="Verdana" w:eastAsia="Arial Unicode MS" w:hAnsi="Verdana" w:cs="Arial Unicode MS"/>
                <w:b/>
                <w:sz w:val="20"/>
                <w:szCs w:val="20"/>
                <w:lang w:val="en-US"/>
              </w:rPr>
            </w:pPr>
            <w:r w:rsidRPr="00154F4D">
              <w:rPr>
                <w:rFonts w:ascii="Verdana" w:eastAsia="Arial Unicode MS" w:hAnsi="Verdana" w:cs="Arial Unicode MS"/>
                <w:b/>
                <w:sz w:val="20"/>
                <w:szCs w:val="20"/>
                <w:lang w:val="en-US"/>
              </w:rPr>
              <w:t>Quantity</w:t>
            </w:r>
          </w:p>
        </w:tc>
        <w:tc>
          <w:tcPr>
            <w:tcW w:w="1417" w:type="dxa"/>
          </w:tcPr>
          <w:p w:rsidR="00154F4D" w:rsidRPr="00154F4D" w:rsidRDefault="00154F4D" w:rsidP="00154F4D">
            <w:pPr>
              <w:jc w:val="center"/>
              <w:rPr>
                <w:rFonts w:ascii="Verdana" w:eastAsia="Arial Unicode MS" w:hAnsi="Verdana" w:cs="Arial Unicode MS"/>
                <w:b/>
                <w:sz w:val="20"/>
                <w:szCs w:val="20"/>
                <w:lang w:val="en-US"/>
              </w:rPr>
            </w:pPr>
            <w:r w:rsidRPr="00154F4D">
              <w:rPr>
                <w:rFonts w:ascii="Verdana" w:eastAsia="Arial Unicode MS" w:hAnsi="Verdana" w:cs="Arial Unicode MS"/>
                <w:b/>
                <w:sz w:val="20"/>
                <w:szCs w:val="20"/>
                <w:lang w:val="en-US"/>
              </w:rPr>
              <w:t>Rate</w:t>
            </w:r>
          </w:p>
        </w:tc>
        <w:tc>
          <w:tcPr>
            <w:tcW w:w="1575" w:type="dxa"/>
          </w:tcPr>
          <w:p w:rsidR="00154F4D" w:rsidRPr="00154F4D" w:rsidRDefault="00154F4D" w:rsidP="00154F4D">
            <w:pPr>
              <w:jc w:val="center"/>
              <w:rPr>
                <w:rFonts w:ascii="Verdana" w:eastAsia="Arial Unicode MS" w:hAnsi="Verdana" w:cs="Arial Unicode MS"/>
                <w:b/>
                <w:sz w:val="20"/>
                <w:szCs w:val="20"/>
                <w:lang w:val="en-US"/>
              </w:rPr>
            </w:pPr>
            <w:r w:rsidRPr="00154F4D">
              <w:rPr>
                <w:rFonts w:ascii="Verdana" w:eastAsia="Arial Unicode MS" w:hAnsi="Verdana" w:cs="Arial Unicode MS"/>
                <w:b/>
                <w:color w:val="000000"/>
                <w:sz w:val="20"/>
                <w:szCs w:val="20"/>
                <w:lang w:val="en-US"/>
              </w:rPr>
              <w:t>Total cost excl vat</w:t>
            </w:r>
          </w:p>
        </w:tc>
      </w:tr>
      <w:tr w:rsidR="00154F4D" w:rsidRPr="00154F4D" w:rsidTr="00B22FD5">
        <w:tc>
          <w:tcPr>
            <w:tcW w:w="630" w:type="dxa"/>
          </w:tcPr>
          <w:p w:rsidR="00154F4D" w:rsidRPr="00154F4D" w:rsidRDefault="00154F4D" w:rsidP="00154F4D">
            <w:pPr>
              <w:jc w:val="center"/>
              <w:rPr>
                <w:rFonts w:ascii="Verdana" w:eastAsia="Arial Unicode MS" w:hAnsi="Verdana" w:cs="Arial Unicode MS"/>
                <w:b/>
                <w:sz w:val="20"/>
                <w:szCs w:val="20"/>
                <w:lang w:val="en-US"/>
              </w:rPr>
            </w:pPr>
          </w:p>
        </w:tc>
        <w:tc>
          <w:tcPr>
            <w:tcW w:w="4770" w:type="dxa"/>
          </w:tcPr>
          <w:p w:rsidR="00154F4D" w:rsidRPr="00154F4D" w:rsidRDefault="00154F4D" w:rsidP="00154F4D">
            <w:pPr>
              <w:rPr>
                <w:rFonts w:ascii="Verdana" w:eastAsia="Arial Unicode MS" w:hAnsi="Verdana" w:cs="Arial Unicode MS"/>
                <w:sz w:val="20"/>
                <w:szCs w:val="20"/>
                <w:lang w:val="en-US"/>
              </w:rPr>
            </w:pP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jc w:val="cente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b/>
                <w:sz w:val="20"/>
                <w:szCs w:val="20"/>
                <w:lang w:val="en-US"/>
              </w:rPr>
            </w:pPr>
          </w:p>
        </w:tc>
        <w:tc>
          <w:tcPr>
            <w:tcW w:w="1575" w:type="dxa"/>
          </w:tcPr>
          <w:p w:rsidR="00154F4D" w:rsidRPr="00154F4D" w:rsidRDefault="00154F4D" w:rsidP="00154F4D">
            <w:pPr>
              <w:jc w:val="center"/>
              <w:rPr>
                <w:rFonts w:ascii="Verdana" w:eastAsia="Arial Unicode MS" w:hAnsi="Verdana" w:cs="Arial Unicode MS"/>
                <w:b/>
                <w:sz w:val="20"/>
                <w:szCs w:val="20"/>
                <w:lang w:val="en-US"/>
              </w:rPr>
            </w:pPr>
          </w:p>
        </w:tc>
      </w:tr>
      <w:tr w:rsidR="00154F4D" w:rsidRPr="00154F4D" w:rsidTr="00B22FD5">
        <w:tc>
          <w:tcPr>
            <w:tcW w:w="630"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1</w:t>
            </w:r>
          </w:p>
        </w:tc>
        <w:tc>
          <w:tcPr>
            <w:tcW w:w="4770" w:type="dxa"/>
          </w:tcPr>
          <w:p w:rsidR="00154F4D" w:rsidRPr="00154F4D" w:rsidRDefault="00154F4D" w:rsidP="00154F4D">
            <w:pP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Remove the existing air conditioner and deliver to the engineering workshop</w:t>
            </w:r>
          </w:p>
        </w:tc>
        <w:tc>
          <w:tcPr>
            <w:tcW w:w="720"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no</w:t>
            </w:r>
          </w:p>
        </w:tc>
        <w:tc>
          <w:tcPr>
            <w:tcW w:w="968"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6</w:t>
            </w:r>
          </w:p>
        </w:tc>
        <w:tc>
          <w:tcPr>
            <w:tcW w:w="1417" w:type="dxa"/>
          </w:tcPr>
          <w:p w:rsidR="00154F4D" w:rsidRPr="00154F4D" w:rsidRDefault="00154F4D" w:rsidP="00154F4D">
            <w:pPr>
              <w:jc w:val="center"/>
              <w:rPr>
                <w:rFonts w:ascii="Verdana" w:eastAsia="Arial Unicode MS" w:hAnsi="Verdana" w:cs="Arial Unicode MS"/>
                <w:b/>
                <w:sz w:val="20"/>
                <w:szCs w:val="20"/>
                <w:lang w:val="en-US"/>
              </w:rPr>
            </w:pPr>
          </w:p>
        </w:tc>
        <w:tc>
          <w:tcPr>
            <w:tcW w:w="1575" w:type="dxa"/>
          </w:tcPr>
          <w:p w:rsidR="00154F4D" w:rsidRPr="00154F4D" w:rsidRDefault="00154F4D" w:rsidP="00154F4D">
            <w:pPr>
              <w:jc w:val="center"/>
              <w:rPr>
                <w:rFonts w:ascii="Verdana" w:eastAsia="Arial Unicode MS" w:hAnsi="Verdana" w:cs="Arial Unicode MS"/>
                <w:b/>
                <w:sz w:val="20"/>
                <w:szCs w:val="20"/>
                <w:lang w:val="en-US"/>
              </w:rPr>
            </w:pPr>
          </w:p>
        </w:tc>
      </w:tr>
      <w:tr w:rsidR="00154F4D" w:rsidRPr="00154F4D" w:rsidTr="00B22FD5">
        <w:tc>
          <w:tcPr>
            <w:tcW w:w="630"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2</w:t>
            </w:r>
          </w:p>
        </w:tc>
        <w:tc>
          <w:tcPr>
            <w:tcW w:w="4770" w:type="dxa"/>
          </w:tcPr>
          <w:p w:rsidR="00154F4D" w:rsidRPr="00154F4D" w:rsidRDefault="00154F4D" w:rsidP="00154F4D">
            <w:pPr>
              <w:rPr>
                <w:rFonts w:ascii="Verdana" w:eastAsia="Arial Unicode MS" w:hAnsi="Verdana" w:cs="Arial Unicode MS"/>
                <w:b/>
                <w:color w:val="000000"/>
                <w:sz w:val="20"/>
                <w:szCs w:val="20"/>
                <w:lang w:val="en-US"/>
              </w:rPr>
            </w:pPr>
            <w:r w:rsidRPr="00154F4D">
              <w:rPr>
                <w:rFonts w:ascii="Verdana" w:eastAsia="Arial Unicode MS" w:hAnsi="Verdana" w:cs="Arial Unicode MS"/>
                <w:color w:val="000000"/>
                <w:sz w:val="20"/>
                <w:szCs w:val="20"/>
                <w:lang w:val="en-US"/>
              </w:rPr>
              <w:t xml:space="preserve">Supply and install 24000 BTU mid-wall split heating and cooling air conditioner, must be inverter type using R410A refrigerant, install as per specification, specify make, and connect to the existing isolator to </w:t>
            </w:r>
            <w:r w:rsidRPr="00154F4D">
              <w:rPr>
                <w:rFonts w:ascii="Verdana" w:eastAsia="Arial Unicode MS" w:hAnsi="Verdana" w:cs="Arial Unicode MS"/>
                <w:b/>
                <w:color w:val="000000"/>
                <w:sz w:val="20"/>
                <w:szCs w:val="20"/>
                <w:lang w:val="en-US"/>
              </w:rPr>
              <w:t xml:space="preserve"> F5 and F26</w:t>
            </w:r>
          </w:p>
        </w:tc>
        <w:tc>
          <w:tcPr>
            <w:tcW w:w="720"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no</w:t>
            </w:r>
          </w:p>
        </w:tc>
        <w:tc>
          <w:tcPr>
            <w:tcW w:w="968"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2</w:t>
            </w:r>
          </w:p>
        </w:tc>
        <w:tc>
          <w:tcPr>
            <w:tcW w:w="1417" w:type="dxa"/>
          </w:tcPr>
          <w:p w:rsidR="00154F4D" w:rsidRPr="00154F4D" w:rsidRDefault="00154F4D" w:rsidP="00154F4D">
            <w:pPr>
              <w:jc w:val="center"/>
              <w:rPr>
                <w:rFonts w:ascii="Verdana" w:eastAsia="Arial Unicode MS" w:hAnsi="Verdana" w:cs="Arial Unicode MS"/>
                <w:b/>
                <w:sz w:val="20"/>
                <w:szCs w:val="20"/>
                <w:lang w:val="en-US"/>
              </w:rPr>
            </w:pPr>
          </w:p>
        </w:tc>
        <w:tc>
          <w:tcPr>
            <w:tcW w:w="1575" w:type="dxa"/>
          </w:tcPr>
          <w:p w:rsidR="00154F4D" w:rsidRPr="00154F4D" w:rsidRDefault="00154F4D" w:rsidP="00154F4D">
            <w:pPr>
              <w:jc w:val="center"/>
              <w:rPr>
                <w:rFonts w:ascii="Verdana" w:eastAsia="Arial Unicode MS" w:hAnsi="Verdana" w:cs="Arial Unicode MS"/>
                <w:b/>
                <w:sz w:val="20"/>
                <w:szCs w:val="20"/>
                <w:lang w:val="en-US"/>
              </w:rPr>
            </w:pPr>
          </w:p>
        </w:tc>
      </w:tr>
      <w:tr w:rsidR="00154F4D" w:rsidRPr="00154F4D" w:rsidTr="00B22FD5">
        <w:tc>
          <w:tcPr>
            <w:tcW w:w="630"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3</w:t>
            </w:r>
          </w:p>
        </w:tc>
        <w:tc>
          <w:tcPr>
            <w:tcW w:w="4770" w:type="dxa"/>
          </w:tcPr>
          <w:p w:rsidR="00154F4D" w:rsidRPr="00154F4D" w:rsidRDefault="00154F4D" w:rsidP="00154F4D">
            <w:pPr>
              <w:rPr>
                <w:rFonts w:ascii="Verdana" w:eastAsia="Arial Unicode MS" w:hAnsi="Verdana" w:cs="Arial Unicode MS"/>
                <w:color w:val="000000"/>
                <w:sz w:val="20"/>
                <w:szCs w:val="20"/>
                <w:lang w:val="en-US"/>
              </w:rPr>
            </w:pPr>
            <w:r w:rsidRPr="00154F4D">
              <w:rPr>
                <w:rFonts w:ascii="Verdana" w:eastAsia="Arial Unicode MS" w:hAnsi="Verdana" w:cs="Arial Unicode MS"/>
                <w:color w:val="000000"/>
                <w:sz w:val="20"/>
                <w:szCs w:val="20"/>
                <w:lang w:val="en-US"/>
              </w:rPr>
              <w:t xml:space="preserve">Supply and install 18000 BTU mid-wall split heating and cooling air conditioner, must be inverter type using R410A refrigerant, install as per specification, specify make, and connect to the existing isolator to </w:t>
            </w:r>
            <w:r w:rsidRPr="00154F4D">
              <w:rPr>
                <w:rFonts w:ascii="Verdana" w:eastAsia="Arial Unicode MS" w:hAnsi="Verdana" w:cs="Arial Unicode MS"/>
                <w:b/>
                <w:color w:val="000000"/>
                <w:sz w:val="20"/>
                <w:szCs w:val="20"/>
                <w:lang w:val="en-US"/>
              </w:rPr>
              <w:t xml:space="preserve"> F44 and F13</w:t>
            </w:r>
          </w:p>
        </w:tc>
        <w:tc>
          <w:tcPr>
            <w:tcW w:w="720"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no</w:t>
            </w:r>
          </w:p>
        </w:tc>
        <w:tc>
          <w:tcPr>
            <w:tcW w:w="968"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2</w:t>
            </w:r>
          </w:p>
        </w:tc>
        <w:tc>
          <w:tcPr>
            <w:tcW w:w="1417" w:type="dxa"/>
          </w:tcPr>
          <w:p w:rsidR="00154F4D" w:rsidRPr="00154F4D" w:rsidRDefault="00154F4D" w:rsidP="00154F4D">
            <w:pPr>
              <w:jc w:val="center"/>
              <w:rPr>
                <w:rFonts w:ascii="Verdana" w:eastAsia="Arial Unicode MS" w:hAnsi="Verdana" w:cs="Arial Unicode MS"/>
                <w:b/>
                <w:sz w:val="20"/>
                <w:szCs w:val="20"/>
                <w:lang w:val="en-US"/>
              </w:rPr>
            </w:pPr>
          </w:p>
        </w:tc>
        <w:tc>
          <w:tcPr>
            <w:tcW w:w="1575" w:type="dxa"/>
          </w:tcPr>
          <w:p w:rsidR="00154F4D" w:rsidRPr="00154F4D" w:rsidRDefault="00154F4D" w:rsidP="00154F4D">
            <w:pPr>
              <w:jc w:val="center"/>
              <w:rPr>
                <w:rFonts w:ascii="Verdana" w:eastAsia="Arial Unicode MS" w:hAnsi="Verdana" w:cs="Arial Unicode MS"/>
                <w:b/>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4</w:t>
            </w:r>
          </w:p>
        </w:tc>
        <w:tc>
          <w:tcPr>
            <w:tcW w:w="4770" w:type="dxa"/>
          </w:tcPr>
          <w:p w:rsidR="00154F4D" w:rsidRPr="00154F4D" w:rsidRDefault="00154F4D" w:rsidP="00154F4D">
            <w:pPr>
              <w:rPr>
                <w:rFonts w:ascii="Verdana" w:eastAsia="Arial Unicode MS" w:hAnsi="Verdana" w:cs="Arial Unicode MS"/>
                <w:color w:val="000000"/>
                <w:sz w:val="20"/>
                <w:szCs w:val="20"/>
                <w:lang w:val="en-US"/>
              </w:rPr>
            </w:pPr>
            <w:r w:rsidRPr="00154F4D">
              <w:rPr>
                <w:rFonts w:ascii="Verdana" w:eastAsia="Arial Unicode MS" w:hAnsi="Verdana" w:cs="Arial Unicode MS"/>
                <w:color w:val="000000"/>
                <w:sz w:val="20"/>
                <w:szCs w:val="20"/>
                <w:lang w:val="en-US"/>
              </w:rPr>
              <w:t xml:space="preserve">Supply and install 12000 BTU mid-wall split heating and cooling air conditioner, must be inverter type using R410A refrigerant, install as per specification, specify make, and connect to the existing isolator to </w:t>
            </w:r>
            <w:r w:rsidRPr="00154F4D">
              <w:rPr>
                <w:rFonts w:ascii="Verdana" w:eastAsia="Arial Unicode MS" w:hAnsi="Verdana" w:cs="Arial Unicode MS"/>
                <w:b/>
                <w:color w:val="000000"/>
                <w:sz w:val="20"/>
                <w:szCs w:val="20"/>
                <w:lang w:val="en-US"/>
              </w:rPr>
              <w:t xml:space="preserve"> F7 and F7A</w:t>
            </w:r>
          </w:p>
        </w:tc>
        <w:tc>
          <w:tcPr>
            <w:tcW w:w="720" w:type="dxa"/>
          </w:tcPr>
          <w:p w:rsidR="00154F4D" w:rsidRPr="00154F4D" w:rsidRDefault="00154F4D" w:rsidP="00154F4D">
            <w:pPr>
              <w:jc w:val="cente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no</w:t>
            </w:r>
          </w:p>
        </w:tc>
        <w:tc>
          <w:tcPr>
            <w:tcW w:w="968" w:type="dxa"/>
          </w:tcPr>
          <w:p w:rsidR="00154F4D" w:rsidRPr="00154F4D" w:rsidRDefault="00154F4D" w:rsidP="00154F4D">
            <w:pP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 xml:space="preserve">      2</w:t>
            </w:r>
          </w:p>
        </w:tc>
        <w:tc>
          <w:tcPr>
            <w:tcW w:w="1417" w:type="dxa"/>
          </w:tcPr>
          <w:p w:rsidR="00154F4D" w:rsidRPr="00154F4D" w:rsidRDefault="00154F4D" w:rsidP="00154F4D">
            <w:pPr>
              <w:jc w:val="center"/>
              <w:rPr>
                <w:rFonts w:ascii="Verdana" w:eastAsia="Arial Unicode MS" w:hAnsi="Verdana" w:cs="Arial Unicode MS"/>
                <w:b/>
                <w:sz w:val="20"/>
                <w:szCs w:val="20"/>
                <w:lang w:val="en-US"/>
              </w:rPr>
            </w:pPr>
          </w:p>
        </w:tc>
        <w:tc>
          <w:tcPr>
            <w:tcW w:w="1575" w:type="dxa"/>
          </w:tcPr>
          <w:p w:rsidR="00154F4D" w:rsidRPr="00154F4D" w:rsidRDefault="00154F4D" w:rsidP="00154F4D">
            <w:pPr>
              <w:jc w:val="center"/>
              <w:rPr>
                <w:rFonts w:ascii="Verdana" w:eastAsia="Arial Unicode MS" w:hAnsi="Verdana" w:cs="Arial Unicode MS"/>
                <w:b/>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p>
        </w:tc>
        <w:tc>
          <w:tcPr>
            <w:tcW w:w="4770" w:type="dxa"/>
          </w:tcPr>
          <w:p w:rsidR="00154F4D" w:rsidRPr="00154F4D" w:rsidRDefault="00154F4D" w:rsidP="00154F4D">
            <w:pPr>
              <w:rPr>
                <w:rFonts w:ascii="Verdana" w:eastAsia="Arial Unicode MS" w:hAnsi="Verdana" w:cs="Arial Unicode MS"/>
                <w:color w:val="000000"/>
                <w:sz w:val="20"/>
                <w:szCs w:val="20"/>
                <w:lang w:val="en-US"/>
              </w:rPr>
            </w:pP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b/>
                <w:sz w:val="20"/>
                <w:szCs w:val="20"/>
                <w:lang w:val="en-US"/>
              </w:rPr>
            </w:pPr>
          </w:p>
        </w:tc>
        <w:tc>
          <w:tcPr>
            <w:tcW w:w="1575" w:type="dxa"/>
          </w:tcPr>
          <w:p w:rsidR="00154F4D" w:rsidRPr="00154F4D" w:rsidRDefault="00154F4D" w:rsidP="00154F4D">
            <w:pPr>
              <w:jc w:val="center"/>
              <w:rPr>
                <w:rFonts w:ascii="Verdana" w:eastAsia="Arial Unicode MS" w:hAnsi="Verdana" w:cs="Arial Unicode MS"/>
                <w:b/>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p>
        </w:tc>
        <w:tc>
          <w:tcPr>
            <w:tcW w:w="4770" w:type="dxa"/>
          </w:tcPr>
          <w:p w:rsidR="00154F4D" w:rsidRPr="00154F4D" w:rsidRDefault="00154F4D" w:rsidP="00154F4D">
            <w:pPr>
              <w:rPr>
                <w:rFonts w:ascii="Verdana" w:eastAsia="Arial Unicode MS" w:hAnsi="Verdana" w:cs="Arial Unicode MS"/>
                <w:color w:val="000000"/>
                <w:sz w:val="20"/>
                <w:szCs w:val="20"/>
                <w:lang w:val="en-US"/>
              </w:rPr>
            </w:pP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b/>
                <w:sz w:val="20"/>
                <w:szCs w:val="20"/>
                <w:lang w:val="en-US"/>
              </w:rPr>
            </w:pPr>
          </w:p>
        </w:tc>
        <w:tc>
          <w:tcPr>
            <w:tcW w:w="1575" w:type="dxa"/>
          </w:tcPr>
          <w:p w:rsidR="00154F4D" w:rsidRPr="00154F4D" w:rsidRDefault="00154F4D" w:rsidP="00154F4D">
            <w:pPr>
              <w:jc w:val="center"/>
              <w:rPr>
                <w:rFonts w:ascii="Verdana" w:eastAsia="Arial Unicode MS" w:hAnsi="Verdana" w:cs="Arial Unicode MS"/>
                <w:b/>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p>
        </w:tc>
        <w:tc>
          <w:tcPr>
            <w:tcW w:w="4770" w:type="dxa"/>
          </w:tcPr>
          <w:p w:rsidR="00154F4D" w:rsidRPr="00154F4D" w:rsidRDefault="00154F4D" w:rsidP="00154F4D">
            <w:pPr>
              <w:rPr>
                <w:rFonts w:ascii="Verdana" w:eastAsia="Arial Unicode MS" w:hAnsi="Verdana" w:cs="Arial Unicode MS"/>
                <w:color w:val="000000"/>
                <w:sz w:val="20"/>
                <w:szCs w:val="20"/>
                <w:lang w:val="en-US"/>
              </w:rPr>
            </w:pP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b/>
                <w:sz w:val="20"/>
                <w:szCs w:val="20"/>
                <w:lang w:val="en-US"/>
              </w:rPr>
            </w:pPr>
          </w:p>
        </w:tc>
        <w:tc>
          <w:tcPr>
            <w:tcW w:w="1575" w:type="dxa"/>
          </w:tcPr>
          <w:p w:rsidR="00154F4D" w:rsidRPr="00154F4D" w:rsidRDefault="00154F4D" w:rsidP="00154F4D">
            <w:pPr>
              <w:jc w:val="center"/>
              <w:rPr>
                <w:rFonts w:ascii="Verdana" w:eastAsia="Arial Unicode MS" w:hAnsi="Verdana" w:cs="Arial Unicode MS"/>
                <w:b/>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p>
        </w:tc>
        <w:tc>
          <w:tcPr>
            <w:tcW w:w="4770" w:type="dxa"/>
          </w:tcPr>
          <w:p w:rsidR="00154F4D" w:rsidRPr="00154F4D" w:rsidRDefault="00154F4D" w:rsidP="00154F4D">
            <w:pPr>
              <w:rPr>
                <w:rFonts w:ascii="Verdana" w:eastAsia="Arial Unicode MS" w:hAnsi="Verdana" w:cs="Arial Unicode MS"/>
                <w:sz w:val="20"/>
                <w:szCs w:val="20"/>
                <w:lang w:val="en-US"/>
              </w:rPr>
            </w:pP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jc w:val="cente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sz w:val="20"/>
                <w:szCs w:val="20"/>
                <w:lang w:val="en-US"/>
              </w:rPr>
            </w:pPr>
          </w:p>
        </w:tc>
        <w:tc>
          <w:tcPr>
            <w:tcW w:w="1575" w:type="dxa"/>
          </w:tcPr>
          <w:p w:rsidR="00154F4D" w:rsidRPr="00154F4D" w:rsidRDefault="00154F4D" w:rsidP="00154F4D">
            <w:pPr>
              <w:jc w:val="center"/>
              <w:rPr>
                <w:rFonts w:ascii="Verdana" w:eastAsia="Arial Unicode MS" w:hAnsi="Verdana" w:cs="Arial Unicode MS"/>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p>
        </w:tc>
        <w:tc>
          <w:tcPr>
            <w:tcW w:w="4770" w:type="dxa"/>
          </w:tcPr>
          <w:p w:rsidR="00154F4D" w:rsidRPr="00154F4D" w:rsidRDefault="00154F4D" w:rsidP="00154F4D">
            <w:pP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Preliminaries and General</w:t>
            </w: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jc w:val="cente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sz w:val="20"/>
                <w:szCs w:val="20"/>
                <w:lang w:val="en-US"/>
              </w:rPr>
            </w:pPr>
          </w:p>
        </w:tc>
        <w:tc>
          <w:tcPr>
            <w:tcW w:w="1575" w:type="dxa"/>
          </w:tcPr>
          <w:p w:rsidR="00154F4D" w:rsidRPr="00154F4D" w:rsidRDefault="00154F4D" w:rsidP="00154F4D">
            <w:pPr>
              <w:jc w:val="center"/>
              <w:rPr>
                <w:rFonts w:ascii="Verdana" w:eastAsia="Arial Unicode MS" w:hAnsi="Verdana" w:cs="Arial Unicode MS"/>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p>
        </w:tc>
        <w:tc>
          <w:tcPr>
            <w:tcW w:w="4770" w:type="dxa"/>
          </w:tcPr>
          <w:p w:rsidR="00154F4D" w:rsidRPr="00154F4D" w:rsidRDefault="00154F4D" w:rsidP="00154F4D">
            <w:pP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TOTAL</w:t>
            </w: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jc w:val="cente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sz w:val="20"/>
                <w:szCs w:val="20"/>
                <w:lang w:val="en-US"/>
              </w:rPr>
            </w:pPr>
          </w:p>
        </w:tc>
        <w:tc>
          <w:tcPr>
            <w:tcW w:w="1575" w:type="dxa"/>
          </w:tcPr>
          <w:p w:rsidR="00154F4D" w:rsidRPr="00154F4D" w:rsidRDefault="00154F4D" w:rsidP="00154F4D">
            <w:pPr>
              <w:jc w:val="center"/>
              <w:rPr>
                <w:rFonts w:ascii="Verdana" w:eastAsia="Arial Unicode MS" w:hAnsi="Verdana" w:cs="Arial Unicode MS"/>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p>
        </w:tc>
        <w:tc>
          <w:tcPr>
            <w:tcW w:w="4770" w:type="dxa"/>
          </w:tcPr>
          <w:p w:rsidR="00154F4D" w:rsidRPr="00154F4D" w:rsidRDefault="00154F4D" w:rsidP="00154F4D">
            <w:pP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PLUS 15% VAT</w:t>
            </w: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jc w:val="cente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sz w:val="20"/>
                <w:szCs w:val="20"/>
                <w:lang w:val="en-US"/>
              </w:rPr>
            </w:pPr>
          </w:p>
        </w:tc>
        <w:tc>
          <w:tcPr>
            <w:tcW w:w="1575" w:type="dxa"/>
          </w:tcPr>
          <w:p w:rsidR="00154F4D" w:rsidRPr="00154F4D" w:rsidRDefault="00154F4D" w:rsidP="00154F4D">
            <w:pPr>
              <w:jc w:val="center"/>
              <w:rPr>
                <w:rFonts w:ascii="Verdana" w:eastAsia="Arial Unicode MS" w:hAnsi="Verdana" w:cs="Arial Unicode MS"/>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p>
        </w:tc>
        <w:tc>
          <w:tcPr>
            <w:tcW w:w="4770" w:type="dxa"/>
          </w:tcPr>
          <w:p w:rsidR="00154F4D" w:rsidRPr="00154F4D" w:rsidRDefault="00154F4D" w:rsidP="00154F4D">
            <w:pP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GRAND TOTAL</w:t>
            </w: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jc w:val="cente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sz w:val="20"/>
                <w:szCs w:val="20"/>
                <w:lang w:val="en-US"/>
              </w:rPr>
            </w:pPr>
          </w:p>
        </w:tc>
        <w:tc>
          <w:tcPr>
            <w:tcW w:w="1575" w:type="dxa"/>
          </w:tcPr>
          <w:p w:rsidR="00154F4D" w:rsidRPr="00154F4D" w:rsidRDefault="00154F4D" w:rsidP="00154F4D">
            <w:pPr>
              <w:jc w:val="center"/>
              <w:rPr>
                <w:rFonts w:ascii="Verdana" w:eastAsia="Arial Unicode MS" w:hAnsi="Verdana" w:cs="Arial Unicode MS"/>
                <w:sz w:val="20"/>
                <w:szCs w:val="20"/>
                <w:lang w:val="en-US"/>
              </w:rPr>
            </w:pPr>
          </w:p>
        </w:tc>
      </w:tr>
      <w:tr w:rsidR="00154F4D" w:rsidRPr="00154F4D" w:rsidTr="00B22FD5">
        <w:tc>
          <w:tcPr>
            <w:tcW w:w="630" w:type="dxa"/>
          </w:tcPr>
          <w:p w:rsidR="00154F4D" w:rsidRPr="00154F4D" w:rsidRDefault="00154F4D" w:rsidP="00154F4D">
            <w:pPr>
              <w:rPr>
                <w:rFonts w:ascii="Verdana" w:eastAsia="Arial Unicode MS" w:hAnsi="Verdana" w:cs="Arial Unicode MS"/>
                <w:sz w:val="20"/>
                <w:szCs w:val="20"/>
                <w:lang w:val="en-US"/>
              </w:rPr>
            </w:pPr>
          </w:p>
        </w:tc>
        <w:tc>
          <w:tcPr>
            <w:tcW w:w="4770" w:type="dxa"/>
          </w:tcPr>
          <w:p w:rsidR="00154F4D" w:rsidRPr="00154F4D" w:rsidRDefault="00154F4D" w:rsidP="00154F4D">
            <w:pPr>
              <w:rPr>
                <w:rFonts w:ascii="Verdana" w:eastAsia="Arial Unicode MS" w:hAnsi="Verdana" w:cs="Arial Unicode MS"/>
                <w:sz w:val="20"/>
                <w:szCs w:val="20"/>
                <w:lang w:val="en-US"/>
              </w:rPr>
            </w:pPr>
            <w:r w:rsidRPr="00154F4D">
              <w:rPr>
                <w:rFonts w:ascii="Verdana" w:eastAsia="Arial Unicode MS" w:hAnsi="Verdana" w:cs="Arial Unicode MS"/>
                <w:sz w:val="20"/>
                <w:szCs w:val="20"/>
                <w:lang w:val="en-US"/>
              </w:rPr>
              <w:t xml:space="preserve">Estimated time to complete work above </w:t>
            </w:r>
          </w:p>
        </w:tc>
        <w:tc>
          <w:tcPr>
            <w:tcW w:w="720" w:type="dxa"/>
          </w:tcPr>
          <w:p w:rsidR="00154F4D" w:rsidRPr="00154F4D" w:rsidRDefault="00154F4D" w:rsidP="00154F4D">
            <w:pPr>
              <w:jc w:val="center"/>
              <w:rPr>
                <w:rFonts w:ascii="Verdana" w:eastAsia="Arial Unicode MS" w:hAnsi="Verdana" w:cs="Arial Unicode MS"/>
                <w:sz w:val="20"/>
                <w:szCs w:val="20"/>
                <w:lang w:val="en-US"/>
              </w:rPr>
            </w:pPr>
          </w:p>
        </w:tc>
        <w:tc>
          <w:tcPr>
            <w:tcW w:w="968" w:type="dxa"/>
          </w:tcPr>
          <w:p w:rsidR="00154F4D" w:rsidRPr="00154F4D" w:rsidRDefault="00154F4D" w:rsidP="00154F4D">
            <w:pPr>
              <w:jc w:val="center"/>
              <w:rPr>
                <w:rFonts w:ascii="Verdana" w:eastAsia="Arial Unicode MS" w:hAnsi="Verdana" w:cs="Arial Unicode MS"/>
                <w:sz w:val="20"/>
                <w:szCs w:val="20"/>
                <w:lang w:val="en-US"/>
              </w:rPr>
            </w:pPr>
          </w:p>
        </w:tc>
        <w:tc>
          <w:tcPr>
            <w:tcW w:w="1417" w:type="dxa"/>
          </w:tcPr>
          <w:p w:rsidR="00154F4D" w:rsidRPr="00154F4D" w:rsidRDefault="00154F4D" w:rsidP="00154F4D">
            <w:pPr>
              <w:jc w:val="center"/>
              <w:rPr>
                <w:rFonts w:ascii="Verdana" w:eastAsia="Arial Unicode MS" w:hAnsi="Verdana" w:cs="Arial Unicode MS"/>
                <w:sz w:val="20"/>
                <w:szCs w:val="20"/>
                <w:lang w:val="en-US"/>
              </w:rPr>
            </w:pPr>
          </w:p>
        </w:tc>
        <w:tc>
          <w:tcPr>
            <w:tcW w:w="1575" w:type="dxa"/>
          </w:tcPr>
          <w:p w:rsidR="00154F4D" w:rsidRPr="00154F4D" w:rsidRDefault="00154F4D" w:rsidP="00154F4D">
            <w:pPr>
              <w:jc w:val="center"/>
              <w:rPr>
                <w:rFonts w:ascii="Verdana" w:eastAsia="Arial Unicode MS" w:hAnsi="Verdana" w:cs="Arial Unicode MS"/>
                <w:sz w:val="20"/>
                <w:szCs w:val="20"/>
                <w:lang w:val="en-US"/>
              </w:rPr>
            </w:pPr>
          </w:p>
        </w:tc>
      </w:tr>
    </w:tbl>
    <w:p w:rsidR="00983E9A" w:rsidRPr="00154F4D"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CB1137" w:rsidRDefault="00CB1137" w:rsidP="00BB5821">
      <w:pPr>
        <w:rPr>
          <w:rFonts w:ascii="Arial" w:eastAsia="Arial Unicode MS" w:hAnsi="Arial" w:cs="Arial"/>
          <w:b/>
          <w:lang w:val="en-US"/>
        </w:rPr>
      </w:pPr>
    </w:p>
    <w:p w:rsidR="00CB1137" w:rsidRDefault="00CB1137"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bookmarkStart w:id="10" w:name="_GoBack"/>
      <w:bookmarkEnd w:id="10"/>
    </w:p>
    <w:p w:rsidR="00154F4D" w:rsidRDefault="00154F4D"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154F4D">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154F4D">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518"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2D12D2">
              <w:rPr>
                <w:rFonts w:ascii="Verdana" w:eastAsia="Arial Unicode MS" w:hAnsi="Verdana" w:cs="Arial"/>
                <w:sz w:val="20"/>
                <w:szCs w:val="20"/>
                <w:lang w:val="en-US"/>
              </w:rPr>
              <w:t xml:space="preserve"> provide proof grading level 1ME</w:t>
            </w:r>
            <w:r w:rsidRPr="002926FF">
              <w:rPr>
                <w:rFonts w:ascii="Verdana" w:eastAsia="Arial Unicode MS" w:hAnsi="Verdana" w:cs="Arial"/>
                <w:sz w:val="20"/>
                <w:szCs w:val="20"/>
                <w:lang w:val="en-US"/>
              </w:rPr>
              <w:t>)</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154F4D">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w:t>
            </w:r>
            <w:r w:rsidR="003F19E5">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less than R50 000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154F4D">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 xml:space="preserve">idders must provide at least 1 completion </w:t>
            </w:r>
            <w:r w:rsidR="003F19E5">
              <w:rPr>
                <w:rFonts w:ascii="Verdana" w:eastAsia="Arial Unicode MS" w:hAnsi="Verdana" w:cs="Arial"/>
                <w:sz w:val="20"/>
                <w:szCs w:val="20"/>
                <w:lang w:val="en-US"/>
              </w:rPr>
              <w:t xml:space="preserve">certificate </w:t>
            </w:r>
            <w:r w:rsidRPr="002926FF">
              <w:rPr>
                <w:rFonts w:ascii="Verdana" w:eastAsia="Arial Unicode MS" w:hAnsi="Verdana" w:cs="Arial"/>
                <w:sz w:val="20"/>
                <w:szCs w:val="20"/>
                <w:lang w:val="en-US"/>
              </w:rPr>
              <w:t xml:space="preserve">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154F4D">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w:t>
            </w:r>
            <w:r w:rsidR="003F19E5">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3F19E5" w:rsidRPr="00D263C8" w:rsidTr="00154F4D">
        <w:tc>
          <w:tcPr>
            <w:tcW w:w="673" w:type="dxa"/>
          </w:tcPr>
          <w:p w:rsidR="003F19E5" w:rsidRPr="002926FF" w:rsidRDefault="003F19E5" w:rsidP="00DE24AB">
            <w:pPr>
              <w:rPr>
                <w:rFonts w:ascii="Verdana" w:eastAsia="Arial Unicode MS" w:hAnsi="Verdana" w:cs="Arial"/>
                <w:sz w:val="20"/>
                <w:szCs w:val="20"/>
                <w:lang w:val="en-US"/>
              </w:rPr>
            </w:pPr>
            <w:r>
              <w:rPr>
                <w:rFonts w:ascii="Verdana" w:eastAsia="Arial Unicode MS" w:hAnsi="Verdana" w:cs="Arial"/>
                <w:sz w:val="20"/>
                <w:szCs w:val="20"/>
                <w:lang w:val="en-US"/>
              </w:rPr>
              <w:t>5</w:t>
            </w:r>
          </w:p>
        </w:tc>
        <w:tc>
          <w:tcPr>
            <w:tcW w:w="4518" w:type="dxa"/>
          </w:tcPr>
          <w:p w:rsidR="003F19E5" w:rsidRPr="002926FF" w:rsidRDefault="003F19E5" w:rsidP="00232616">
            <w:pPr>
              <w:rPr>
                <w:rFonts w:ascii="Verdana" w:eastAsia="Arial Unicode MS" w:hAnsi="Verdana" w:cs="Arial"/>
                <w:sz w:val="20"/>
                <w:szCs w:val="20"/>
                <w:lang w:val="en-US"/>
              </w:rPr>
            </w:pPr>
            <w:r>
              <w:rPr>
                <w:rFonts w:ascii="Verdana" w:eastAsia="Arial Unicode MS" w:hAnsi="Verdana" w:cs="Arial"/>
                <w:sz w:val="20"/>
                <w:szCs w:val="20"/>
                <w:lang w:val="en-US"/>
              </w:rPr>
              <w:t>Bidder must provide a CSD report that is dated within the 08</w:t>
            </w:r>
            <w:r w:rsidRPr="003F19E5">
              <w:rPr>
                <w:rFonts w:ascii="Verdana" w:eastAsia="Arial Unicode MS" w:hAnsi="Verdana" w:cs="Arial"/>
                <w:sz w:val="20"/>
                <w:szCs w:val="20"/>
                <w:vertAlign w:val="superscript"/>
                <w:lang w:val="en-US"/>
              </w:rPr>
              <w:t>th</w:t>
            </w:r>
            <w:r>
              <w:rPr>
                <w:rFonts w:ascii="Verdana" w:eastAsia="Arial Unicode MS" w:hAnsi="Verdana" w:cs="Arial"/>
                <w:sz w:val="20"/>
                <w:szCs w:val="20"/>
                <w:lang w:val="en-US"/>
              </w:rPr>
              <w:t xml:space="preserve"> to the 20</w:t>
            </w:r>
            <w:r w:rsidRPr="003F19E5">
              <w:rPr>
                <w:rFonts w:ascii="Verdana" w:eastAsia="Arial Unicode MS" w:hAnsi="Verdana" w:cs="Arial"/>
                <w:sz w:val="20"/>
                <w:szCs w:val="20"/>
                <w:vertAlign w:val="superscript"/>
                <w:lang w:val="en-US"/>
              </w:rPr>
              <w:t>th</w:t>
            </w:r>
            <w:r>
              <w:rPr>
                <w:rFonts w:ascii="Verdana" w:eastAsia="Arial Unicode MS" w:hAnsi="Verdana" w:cs="Arial"/>
                <w:sz w:val="20"/>
                <w:szCs w:val="20"/>
                <w:lang w:val="en-US"/>
              </w:rPr>
              <w:t xml:space="preserve"> of November 2018 </w:t>
            </w:r>
          </w:p>
        </w:tc>
        <w:tc>
          <w:tcPr>
            <w:tcW w:w="2634" w:type="dxa"/>
          </w:tcPr>
          <w:p w:rsidR="003F19E5" w:rsidRPr="002926FF" w:rsidRDefault="003F19E5" w:rsidP="00DE24AB">
            <w:pPr>
              <w:rPr>
                <w:rFonts w:ascii="Verdana" w:eastAsia="Arial Unicode MS" w:hAnsi="Verdana" w:cs="Arial"/>
                <w:sz w:val="20"/>
                <w:szCs w:val="20"/>
                <w:lang w:val="en-US"/>
              </w:rPr>
            </w:pPr>
          </w:p>
        </w:tc>
        <w:tc>
          <w:tcPr>
            <w:tcW w:w="2634" w:type="dxa"/>
          </w:tcPr>
          <w:p w:rsidR="003F19E5" w:rsidRPr="002926FF" w:rsidRDefault="003F19E5"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t>
      </w:r>
      <w:r w:rsidRPr="002926FF">
        <w:rPr>
          <w:rFonts w:ascii="Verdana" w:hAnsi="Verdana" w:cs="Arial"/>
          <w:sz w:val="20"/>
          <w:szCs w:val="20"/>
          <w:lang w:eastAsia="en-ZA"/>
        </w:rPr>
        <w:lastRenderedPageBreak/>
        <w:t xml:space="preserve">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Wall mounted bowl urinals: to be of white glazed fireclay or vitreous china, approximately 700 x 380mm in size with back flush entry, secured to wall with at least 2 concealed hanger brackets. Each urinal to be fitted with </w:t>
      </w:r>
      <w:r w:rsidRPr="002926FF">
        <w:rPr>
          <w:rFonts w:ascii="Verdana" w:hAnsi="Verdana" w:cs="Arial"/>
          <w:color w:val="000000"/>
          <w:sz w:val="18"/>
          <w:szCs w:val="18"/>
          <w:lang w:eastAsia="en-ZA"/>
        </w:rPr>
        <w:lastRenderedPageBreak/>
        <w:t>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603105271"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6F" w:rsidRDefault="0058446F">
      <w:r>
        <w:separator/>
      </w:r>
    </w:p>
    <w:p w:rsidR="0058446F" w:rsidRDefault="0058446F"/>
  </w:endnote>
  <w:endnote w:type="continuationSeparator" w:id="0">
    <w:p w:rsidR="0058446F" w:rsidRDefault="0058446F">
      <w:r>
        <w:continuationSeparator/>
      </w:r>
    </w:p>
    <w:p w:rsidR="0058446F" w:rsidRDefault="00584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01" w:rsidRDefault="00EE5501"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EE5501" w:rsidRDefault="00EE5501"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EE5501" w:rsidRPr="00487022" w:rsidTr="007D7EDE">
      <w:trPr>
        <w:trHeight w:val="182"/>
        <w:jc w:val="center"/>
      </w:trPr>
      <w:tc>
        <w:tcPr>
          <w:tcW w:w="3373" w:type="dxa"/>
        </w:tcPr>
        <w:p w:rsidR="00EE5501" w:rsidRPr="00487022" w:rsidRDefault="00EE5501" w:rsidP="007F654A">
          <w:pPr>
            <w:pStyle w:val="Footer"/>
            <w:tabs>
              <w:tab w:val="clear" w:pos="4153"/>
              <w:tab w:val="clear" w:pos="8306"/>
            </w:tabs>
            <w:ind w:right="360"/>
            <w:rPr>
              <w:rFonts w:ascii="Verdana" w:hAnsi="Verdana" w:cs="Arial"/>
              <w:sz w:val="16"/>
              <w:szCs w:val="16"/>
            </w:rPr>
          </w:pPr>
        </w:p>
      </w:tc>
      <w:tc>
        <w:tcPr>
          <w:tcW w:w="2861" w:type="dxa"/>
        </w:tcPr>
        <w:p w:rsidR="00EE5501" w:rsidRPr="00487022" w:rsidRDefault="00EE550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EE5501" w:rsidRPr="00487022" w:rsidRDefault="00EE550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3F19E5">
            <w:rPr>
              <w:rStyle w:val="PageNumber"/>
              <w:rFonts w:ascii="Verdana" w:hAnsi="Verdana" w:cs="Arial"/>
              <w:noProof/>
              <w:sz w:val="16"/>
              <w:szCs w:val="16"/>
            </w:rPr>
            <w:t>9</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3F19E5">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EE5501" w:rsidRDefault="00EE55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6F" w:rsidRDefault="0058446F">
      <w:r>
        <w:separator/>
      </w:r>
    </w:p>
    <w:p w:rsidR="0058446F" w:rsidRDefault="0058446F"/>
  </w:footnote>
  <w:footnote w:type="continuationSeparator" w:id="0">
    <w:p w:rsidR="0058446F" w:rsidRDefault="0058446F">
      <w:r>
        <w:continuationSeparator/>
      </w:r>
    </w:p>
    <w:p w:rsidR="0058446F" w:rsidRDefault="0058446F"/>
  </w:footnote>
  <w:footnote w:id="1">
    <w:p w:rsidR="00EE5501" w:rsidRDefault="00EE5501" w:rsidP="00D96BA4">
      <w:pPr>
        <w:tabs>
          <w:tab w:val="left" w:pos="-963"/>
          <w:tab w:val="left" w:pos="-720"/>
          <w:tab w:val="left" w:pos="900"/>
          <w:tab w:val="left" w:pos="1215"/>
          <w:tab w:val="left" w:pos="2250"/>
          <w:tab w:val="left" w:pos="7363"/>
        </w:tabs>
      </w:pPr>
    </w:p>
    <w:p w:rsidR="00EE5501" w:rsidRDefault="00EE5501" w:rsidP="00D96BA4">
      <w:pPr>
        <w:tabs>
          <w:tab w:val="left" w:pos="-963"/>
          <w:tab w:val="left" w:pos="-720"/>
          <w:tab w:val="left" w:pos="900"/>
          <w:tab w:val="left" w:pos="1215"/>
          <w:tab w:val="left" w:pos="2250"/>
          <w:tab w:val="left" w:pos="7363"/>
        </w:tabs>
      </w:pPr>
    </w:p>
    <w:p w:rsidR="00EE5501" w:rsidRPr="00960C0A" w:rsidRDefault="00EE5501"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EE5501" w:rsidRDefault="00EE5501"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EE5501" w:rsidRDefault="00EE5501"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EE5501" w:rsidRDefault="00EE5501"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EE5501" w:rsidRDefault="00EE5501"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EE5501" w:rsidRPr="00175032" w:rsidRDefault="00EE5501" w:rsidP="00776112">
      <w:pPr>
        <w:numPr>
          <w:ilvl w:val="0"/>
          <w:numId w:val="24"/>
        </w:numPr>
        <w:tabs>
          <w:tab w:val="left" w:pos="709"/>
        </w:tabs>
        <w:ind w:left="709" w:hanging="567"/>
        <w:jc w:val="both"/>
        <w:rPr>
          <w:sz w:val="16"/>
          <w:szCs w:val="16"/>
        </w:rPr>
      </w:pPr>
      <w:r w:rsidRPr="00960C0A">
        <w:rPr>
          <w:sz w:val="16"/>
          <w:szCs w:val="16"/>
        </w:rPr>
        <w:t>Parliament.</w:t>
      </w:r>
    </w:p>
    <w:p w:rsidR="00EE5501" w:rsidRPr="00960C0A" w:rsidRDefault="00EE5501"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01" w:rsidRDefault="00EE5501"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4F4D"/>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513"/>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2D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19E5"/>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078B6"/>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446F"/>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A7DFB"/>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27E4"/>
    <w:rsid w:val="007A38CF"/>
    <w:rsid w:val="007A3D50"/>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4E21"/>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501"/>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3B88"/>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8EEA7"/>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A608-97C9-49FE-BD79-38C07976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15567</Words>
  <Characters>88738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104097</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Adelle Baijoo</cp:lastModifiedBy>
  <cp:revision>3</cp:revision>
  <cp:lastPrinted>2018-08-28T09:20:00Z</cp:lastPrinted>
  <dcterms:created xsi:type="dcterms:W3CDTF">2018-11-07T12:15:00Z</dcterms:created>
  <dcterms:modified xsi:type="dcterms:W3CDTF">2018-11-07T12:15:00Z</dcterms:modified>
</cp:coreProperties>
</file>