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26755" w:rsidRPr="00EA748D" w:rsidRDefault="00A26755" w:rsidP="00A26755">
      <w:pPr>
        <w:jc w:val="center"/>
        <w:rPr>
          <w:rFonts w:ascii="Arial" w:hAnsi="Arial" w:cs="Arial"/>
          <w:b/>
          <w:sz w:val="20"/>
          <w:lang w:val="en-US"/>
        </w:rPr>
      </w:pPr>
      <w:r w:rsidRPr="00EA748D">
        <w:rPr>
          <w:rFonts w:ascii="Arial" w:hAnsi="Arial" w:cs="Arial"/>
          <w:b/>
          <w:sz w:val="20"/>
          <w:lang w:val="en-US"/>
        </w:rPr>
        <w:t>NATIONAL HEALTH LABORATORY SERVICE (NHLS)</w:t>
      </w:r>
    </w:p>
    <w:p w:rsidR="00A26755" w:rsidRPr="00EA748D" w:rsidRDefault="00A26755" w:rsidP="00A26755">
      <w:pPr>
        <w:jc w:val="center"/>
        <w:rPr>
          <w:rFonts w:ascii="Arial" w:hAnsi="Arial" w:cs="Arial"/>
          <w:sz w:val="20"/>
          <w:szCs w:val="18"/>
        </w:rPr>
      </w:pPr>
    </w:p>
    <w:p w:rsidR="00A26755" w:rsidRPr="00EA748D" w:rsidRDefault="00A26755" w:rsidP="00A26755">
      <w:pPr>
        <w:rPr>
          <w:rFonts w:ascii="Arial" w:hAnsi="Arial" w:cs="Arial"/>
          <w:sz w:val="20"/>
        </w:rPr>
      </w:pPr>
      <w:r w:rsidRPr="00EA748D">
        <w:rPr>
          <w:rFonts w:ascii="Arial" w:hAnsi="Arial" w:cs="Arial"/>
          <w:sz w:val="20"/>
        </w:rPr>
        <w:tab/>
      </w:r>
    </w:p>
    <w:p w:rsidR="00A26755" w:rsidRPr="00EA748D" w:rsidRDefault="00A26755" w:rsidP="00A26755">
      <w:pPr>
        <w:jc w:val="center"/>
        <w:rPr>
          <w:rFonts w:ascii="Arial" w:hAnsi="Arial" w:cs="Arial"/>
          <w:b/>
          <w:sz w:val="20"/>
        </w:rPr>
      </w:pPr>
      <w:r w:rsidRPr="00EA748D">
        <w:rPr>
          <w:rFonts w:ascii="Arial" w:hAnsi="Arial" w:cs="Arial"/>
          <w:b/>
          <w:sz w:val="20"/>
        </w:rPr>
        <w:t>REQUEST FOR QUOTATIONS</w:t>
      </w:r>
    </w:p>
    <w:p w:rsidR="00A26755" w:rsidRPr="00EA748D" w:rsidRDefault="00A26755" w:rsidP="00A26755">
      <w:pPr>
        <w:rPr>
          <w:rFonts w:ascii="Arial" w:hAnsi="Arial" w:cs="Arial"/>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26755" w:rsidRPr="00EA748D" w:rsidTr="00A26755">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 xml:space="preserve">You are hereby invited to submit Quotation for the requirements of </w:t>
            </w:r>
          </w:p>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National Health Laboratory service</w:t>
            </w:r>
          </w:p>
        </w:tc>
      </w:tr>
    </w:tbl>
    <w:p w:rsidR="00A26755" w:rsidRPr="00EA748D" w:rsidRDefault="00A26755" w:rsidP="00A26755">
      <w:pPr>
        <w:spacing w:line="360" w:lineRule="auto"/>
        <w:rPr>
          <w:rFonts w:ascii="Arial" w:hAnsi="Arial" w:cs="Arial"/>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number:</w:t>
            </w:r>
          </w:p>
        </w:tc>
        <w:tc>
          <w:tcPr>
            <w:tcW w:w="6278" w:type="dxa"/>
            <w:gridSpan w:val="3"/>
          </w:tcPr>
          <w:p w:rsidR="00A26755" w:rsidRPr="00EA748D" w:rsidRDefault="008A66B4" w:rsidP="00EE2CA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1407835/18-19</w:t>
            </w:r>
            <w:r w:rsidR="00D70916">
              <w:rPr>
                <w:rFonts w:ascii="Arial" w:hAnsi="Arial" w:cs="Arial"/>
                <w:b/>
                <w:sz w:val="20"/>
                <w:szCs w:val="20"/>
                <w:lang w:val="en-GB"/>
              </w:rPr>
              <w:t xml:space="preserve"> </w:t>
            </w:r>
          </w:p>
        </w:tc>
      </w:tr>
      <w:tr w:rsidR="00A26755" w:rsidRPr="00EA748D" w:rsidTr="00A26755">
        <w:trPr>
          <w:trHeight w:val="135"/>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date:</w:t>
            </w:r>
          </w:p>
        </w:tc>
        <w:tc>
          <w:tcPr>
            <w:tcW w:w="6278" w:type="dxa"/>
            <w:gridSpan w:val="3"/>
          </w:tcPr>
          <w:p w:rsidR="00A26755" w:rsidRPr="00EA748D" w:rsidRDefault="008A66B4" w:rsidP="0096103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Pr>
                <w:rFonts w:ascii="Arial" w:hAnsi="Arial" w:cs="Arial"/>
                <w:b/>
                <w:color w:val="000000"/>
                <w:sz w:val="20"/>
                <w:szCs w:val="20"/>
                <w:lang w:val="en-GB"/>
              </w:rPr>
              <w:t>16 NOVEMBER</w:t>
            </w:r>
            <w:r w:rsidR="00084240">
              <w:rPr>
                <w:rFonts w:ascii="Arial" w:hAnsi="Arial" w:cs="Arial"/>
                <w:b/>
                <w:color w:val="000000"/>
                <w:sz w:val="20"/>
                <w:szCs w:val="20"/>
                <w:lang w:val="en-GB"/>
              </w:rPr>
              <w:t xml:space="preserve"> 2018</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time:</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11:00AM</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bCs/>
                <w:sz w:val="20"/>
                <w:szCs w:val="20"/>
              </w:rPr>
              <w:t>RFQ validity period:</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EA748D">
              <w:rPr>
                <w:rFonts w:ascii="Arial" w:hAnsi="Arial" w:cs="Arial"/>
                <w:b/>
                <w:sz w:val="20"/>
                <w:szCs w:val="20"/>
              </w:rPr>
              <w:t xml:space="preserve">30 days </w:t>
            </w:r>
            <w:bookmarkEnd w:id="0"/>
            <w:r w:rsidRPr="00EA748D">
              <w:rPr>
                <w:rFonts w:ascii="Arial" w:hAnsi="Arial" w:cs="Arial"/>
                <w:b/>
                <w:sz w:val="20"/>
                <w:szCs w:val="20"/>
              </w:rPr>
              <w:t>(commencing from the RFQ Closing Date)</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476"/>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rPr>
              <w:t>Important</w:t>
            </w:r>
          </w:p>
        </w:tc>
        <w:tc>
          <w:tcPr>
            <w:tcW w:w="6278" w:type="dxa"/>
            <w:gridSpan w:val="3"/>
          </w:tcPr>
          <w:p w:rsidR="00A26755" w:rsidRPr="00EA748D" w:rsidRDefault="00A26755"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Cs/>
                <w:color w:val="FF0000"/>
                <w:sz w:val="20"/>
                <w:szCs w:val="20"/>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065"/>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Description:</w:t>
            </w:r>
          </w:p>
        </w:tc>
        <w:tc>
          <w:tcPr>
            <w:tcW w:w="6278" w:type="dxa"/>
            <w:gridSpan w:val="3"/>
          </w:tcPr>
          <w:p w:rsidR="00EE2CA3" w:rsidRPr="00EA748D" w:rsidRDefault="008A66B4" w:rsidP="00EE2CA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REQUEST FOR A PCR PLATE HEAT SEALER FOR THE NICD SANDRINGHAM</w:t>
            </w:r>
          </w:p>
          <w:p w:rsidR="008B5E42" w:rsidRPr="00EA748D" w:rsidRDefault="008B5E42" w:rsidP="008B5E42">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responses may be submitted to:</w:t>
            </w:r>
          </w:p>
        </w:tc>
        <w:tc>
          <w:tcPr>
            <w:tcW w:w="1064" w:type="dxa"/>
            <w:vMerge w:val="restart"/>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Or</w:t>
            </w: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Hand Delivered at:</w:t>
            </w: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080" w:type="dxa"/>
          </w:tcPr>
          <w:p w:rsidR="00A26755" w:rsidRPr="00EA748D" w:rsidRDefault="00A26755" w:rsidP="0008424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4A4134">
              <w:rPr>
                <w:rFonts w:ascii="Arial" w:hAnsi="Arial" w:cs="Arial"/>
                <w:b/>
                <w:color w:val="FF0000"/>
                <w:sz w:val="20"/>
                <w:szCs w:val="20"/>
                <w:lang w:val="en-GB"/>
              </w:rPr>
              <w:t>01 MODDERFONTEIN ROAD,SANDRINGHAM,AT NICD STO</w:t>
            </w:r>
            <w:r w:rsidR="008B5E42" w:rsidRPr="004A4134">
              <w:rPr>
                <w:rFonts w:ascii="Arial" w:hAnsi="Arial" w:cs="Arial"/>
                <w:b/>
                <w:color w:val="FF0000"/>
                <w:sz w:val="20"/>
                <w:szCs w:val="20"/>
                <w:lang w:val="en-GB"/>
              </w:rPr>
              <w:t xml:space="preserve">RES THE QUOTE BOX ON THE </w:t>
            </w:r>
            <w:r w:rsidR="008A66B4">
              <w:rPr>
                <w:rFonts w:ascii="Arial" w:hAnsi="Arial" w:cs="Arial"/>
                <w:b/>
                <w:color w:val="FF0000"/>
                <w:sz w:val="20"/>
                <w:szCs w:val="20"/>
                <w:lang w:val="en-GB"/>
              </w:rPr>
              <w:t>16</w:t>
            </w:r>
            <w:r w:rsidR="00EF57BB">
              <w:rPr>
                <w:rFonts w:ascii="Arial" w:hAnsi="Arial" w:cs="Arial"/>
                <w:b/>
                <w:color w:val="FF0000"/>
                <w:sz w:val="20"/>
                <w:szCs w:val="20"/>
                <w:lang w:val="en-GB"/>
              </w:rPr>
              <w:t xml:space="preserve"> MARCH</w:t>
            </w:r>
            <w:r w:rsidR="00084240" w:rsidRPr="004A4134">
              <w:rPr>
                <w:rFonts w:ascii="Arial" w:hAnsi="Arial" w:cs="Arial"/>
                <w:b/>
                <w:color w:val="FF0000"/>
                <w:sz w:val="20"/>
                <w:szCs w:val="20"/>
                <w:lang w:val="en-GB"/>
              </w:rPr>
              <w:t xml:space="preserve"> 2018</w:t>
            </w:r>
            <w:r w:rsidR="00EF57BB">
              <w:rPr>
                <w:rFonts w:ascii="Arial" w:hAnsi="Arial" w:cs="Arial"/>
                <w:b/>
                <w:color w:val="FF0000"/>
                <w:sz w:val="20"/>
                <w:szCs w:val="20"/>
                <w:lang w:val="en-GB"/>
              </w:rPr>
              <w:t xml:space="preserve"> (NB: QUOTES THAT ARE DROPPED OFF AT THE NHLS QUOTE/TENDER BOX WILL NOT BE CONSIDERED)</w:t>
            </w:r>
          </w:p>
        </w:tc>
      </w:tr>
    </w:tbl>
    <w:p w:rsidR="00A26755" w:rsidRPr="00EA748D" w:rsidRDefault="00A26755" w:rsidP="00A26755">
      <w:pPr>
        <w:spacing w:after="240" w:line="360" w:lineRule="auto"/>
        <w:jc w:val="both"/>
        <w:rPr>
          <w:rFonts w:ascii="Arial" w:hAnsi="Arial" w:cs="Arial"/>
          <w:sz w:val="20"/>
          <w:szCs w:val="20"/>
        </w:rPr>
      </w:pPr>
      <w:r w:rsidRPr="00EA748D">
        <w:rPr>
          <w:rFonts w:ascii="Arial" w:hAnsi="Arial" w:cs="Arial"/>
          <w:sz w:val="20"/>
          <w:szCs w:val="20"/>
        </w:rPr>
        <w:t xml:space="preserve">Bidders must acknowledge receipt of this RFQ and send it to </w:t>
      </w:r>
      <w:r w:rsidR="00EF57BB">
        <w:rPr>
          <w:rFonts w:ascii="Arial" w:hAnsi="Arial" w:cs="Arial"/>
          <w:b/>
          <w:sz w:val="20"/>
          <w:szCs w:val="20"/>
          <w:lang w:val="en-GB"/>
        </w:rPr>
        <w:t>nicdprocurement</w:t>
      </w:r>
      <w:r w:rsidRPr="00EA748D">
        <w:rPr>
          <w:rFonts w:ascii="Arial" w:hAnsi="Arial" w:cs="Arial"/>
          <w:b/>
          <w:sz w:val="20"/>
          <w:szCs w:val="20"/>
          <w:lang w:val="en-GB"/>
        </w:rPr>
        <w:t>@nicd.ac.za</w:t>
      </w:r>
    </w:p>
    <w:p w:rsidR="00A26755" w:rsidRDefault="00A26755"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EA748D">
        <w:rPr>
          <w:rFonts w:ascii="Arial" w:hAnsi="Arial" w:cs="Arial"/>
          <w:b/>
          <w:sz w:val="20"/>
          <w:szCs w:val="20"/>
        </w:rPr>
        <w:t>This</w:t>
      </w:r>
      <w:r>
        <w:rPr>
          <w:rFonts w:ascii="Arial" w:hAnsi="Arial" w:cs="Arial"/>
          <w:b/>
          <w:sz w:val="20"/>
          <w:szCs w:val="20"/>
        </w:rPr>
        <w:t xml:space="preserve"> </w:t>
      </w:r>
      <w:r w:rsidRPr="00EA748D">
        <w:rPr>
          <w:rFonts w:ascii="Arial" w:hAnsi="Arial" w:cs="Arial"/>
          <w:b/>
          <w:sz w:val="20"/>
          <w:szCs w:val="20"/>
        </w:rPr>
        <w:t>RFQ</w:t>
      </w:r>
      <w:r>
        <w:rPr>
          <w:rFonts w:ascii="Arial" w:hAnsi="Arial" w:cs="Arial"/>
          <w:b/>
          <w:sz w:val="20"/>
          <w:szCs w:val="20"/>
        </w:rPr>
        <w:t xml:space="preserve"> </w:t>
      </w:r>
      <w:r w:rsidRPr="00EA748D">
        <w:rPr>
          <w:rFonts w:ascii="Arial" w:hAnsi="Arial" w:cs="Arial"/>
          <w:b/>
          <w:sz w:val="20"/>
          <w:szCs w:val="20"/>
        </w:rPr>
        <w:t>is subject to the general conditions of the RFQ, National Treasury’s general conditions of contract</w:t>
      </w:r>
      <w:r w:rsidRPr="00EA748D">
        <w:rPr>
          <w:rFonts w:ascii="Arial" w:hAnsi="Arial" w:cs="Arial"/>
          <w:sz w:val="20"/>
          <w:szCs w:val="20"/>
        </w:rPr>
        <w:t xml:space="preserve"> (</w:t>
      </w:r>
      <w:r w:rsidRPr="00EA748D">
        <w:rPr>
          <w:rFonts w:ascii="Arial" w:hAnsi="Arial" w:cs="Arial"/>
          <w:b/>
          <w:sz w:val="20"/>
          <w:szCs w:val="20"/>
        </w:rPr>
        <w:t>GCC</w:t>
      </w:r>
      <w:r w:rsidRPr="00EA748D">
        <w:rPr>
          <w:rFonts w:ascii="Arial" w:hAnsi="Arial" w:cs="Arial"/>
          <w:sz w:val="20"/>
          <w:szCs w:val="20"/>
        </w:rPr>
        <w:t>)</w:t>
      </w:r>
      <w:r>
        <w:rPr>
          <w:rFonts w:ascii="Arial" w:hAnsi="Arial" w:cs="Arial"/>
          <w:sz w:val="20"/>
          <w:szCs w:val="20"/>
        </w:rPr>
        <w:t xml:space="preserve"> </w:t>
      </w:r>
      <w:r w:rsidRPr="00EA748D">
        <w:rPr>
          <w:rFonts w:ascii="Arial" w:hAnsi="Arial" w:cs="Arial"/>
          <w:b/>
          <w:sz w:val="20"/>
          <w:szCs w:val="20"/>
        </w:rPr>
        <w:t>and, if applicable, any other special conditions of contract (SCC)</w:t>
      </w:r>
      <w:r w:rsidRPr="00EA748D">
        <w:rPr>
          <w:rFonts w:ascii="Arial" w:hAnsi="Arial" w:cs="Arial"/>
          <w:sz w:val="20"/>
          <w:szCs w:val="20"/>
        </w:rPr>
        <w:t>.</w:t>
      </w:r>
    </w:p>
    <w:p w:rsidR="0053691B" w:rsidRPr="00EA748D" w:rsidRDefault="0053691B"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lastRenderedPageBreak/>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4B62DF">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4B62DF">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4B62DF">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270EEF">
        <w:rPr>
          <w:rFonts w:ascii="Verdana" w:hAnsi="Verdana"/>
          <w:sz w:val="20"/>
          <w:szCs w:val="20"/>
        </w:rPr>
        <w:t xml:space="preserve"> </w:t>
      </w:r>
      <w:r w:rsidR="00653F0D">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270EEF">
        <w:rPr>
          <w:rFonts w:ascii="Verdana" w:hAnsi="Verdana"/>
          <w:sz w:val="20"/>
          <w:szCs w:val="20"/>
        </w:rPr>
        <w:t xml:space="preserve"> </w:t>
      </w:r>
      <w:r w:rsidRPr="00B7728C">
        <w:rPr>
          <w:rFonts w:ascii="Verdana" w:hAnsi="Verdana"/>
          <w:sz w:val="20"/>
          <w:szCs w:val="20"/>
        </w:rPr>
        <w:t>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270EEF">
        <w:rPr>
          <w:rFonts w:ascii="Verdana" w:hAnsi="Verdana"/>
          <w:sz w:val="20"/>
          <w:szCs w:val="20"/>
        </w:rPr>
        <w:t xml:space="preserve"> </w:t>
      </w:r>
      <w:r w:rsidR="004A36A2">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4B62DF">
        <w:rPr>
          <w:rFonts w:ascii="Verdana" w:hAnsi="Verdana" w:cs="Verdana"/>
          <w:b/>
          <w:bCs/>
          <w:iCs/>
          <w:sz w:val="20"/>
          <w:szCs w:val="20"/>
        </w:rPr>
        <w:t xml:space="preserve"> </w:t>
      </w:r>
      <w:r w:rsidR="008E785B">
        <w:rPr>
          <w:rFonts w:ascii="Verdana" w:hAnsi="Verdana" w:cs="Verdana"/>
          <w:b/>
          <w:bCs/>
          <w:iCs/>
          <w:sz w:val="20"/>
          <w:szCs w:val="20"/>
        </w:rPr>
        <w:t>the</w:t>
      </w:r>
      <w:r w:rsidR="004B62DF">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w:t>
      </w:r>
      <w:r w:rsidRPr="00E27266">
        <w:rPr>
          <w:rFonts w:ascii="Verdana" w:hAnsi="Verdana"/>
          <w:sz w:val="20"/>
          <w:szCs w:val="20"/>
        </w:rPr>
        <w:lastRenderedPageBreak/>
        <w:t xml:space="preserve">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r w:rsidR="00F56DA3" w:rsidRPr="00E22D58">
        <w:rPr>
          <w:rFonts w:ascii="Verdana" w:hAnsi="Verdana"/>
          <w:b/>
          <w:sz w:val="20"/>
          <w:szCs w:val="20"/>
        </w:rPr>
        <w:t>bidder</w:t>
      </w:r>
      <w:r w:rsidR="00F56DA3">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8E4803">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0B185D">
                <w:rPr>
                  <w:webHidden/>
                </w:rPr>
                <w:t>5</w:t>
              </w:r>
              <w:r>
                <w:rPr>
                  <w:webHidden/>
                </w:rPr>
                <w:fldChar w:fldCharType="end"/>
              </w:r>
            </w:hyperlink>
          </w:p>
          <w:p w:rsidR="000B185D" w:rsidRDefault="00305F23">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8E4803">
                <w:rPr>
                  <w:webHidden/>
                </w:rPr>
                <w:fldChar w:fldCharType="begin"/>
              </w:r>
              <w:r w:rsidR="000B185D">
                <w:rPr>
                  <w:webHidden/>
                </w:rPr>
                <w:instrText xml:space="preserve"> PAGEREF _Toc372610074 \h </w:instrText>
              </w:r>
              <w:r w:rsidR="008E4803">
                <w:rPr>
                  <w:webHidden/>
                </w:rPr>
              </w:r>
              <w:r w:rsidR="008E4803">
                <w:rPr>
                  <w:webHidden/>
                </w:rPr>
                <w:fldChar w:fldCharType="separate"/>
              </w:r>
              <w:r w:rsidR="000B185D">
                <w:rPr>
                  <w:webHidden/>
                </w:rPr>
                <w:t>5</w:t>
              </w:r>
              <w:r w:rsidR="008E4803">
                <w:rPr>
                  <w:webHidden/>
                </w:rPr>
                <w:fldChar w:fldCharType="end"/>
              </w:r>
            </w:hyperlink>
          </w:p>
          <w:p w:rsidR="000B185D" w:rsidRDefault="00305F23">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8E4803">
                <w:rPr>
                  <w:webHidden/>
                </w:rPr>
                <w:fldChar w:fldCharType="begin"/>
              </w:r>
              <w:r w:rsidR="000B185D">
                <w:rPr>
                  <w:webHidden/>
                </w:rPr>
                <w:instrText xml:space="preserve"> PAGEREF _Toc372610075 \h </w:instrText>
              </w:r>
              <w:r w:rsidR="008E4803">
                <w:rPr>
                  <w:webHidden/>
                </w:rPr>
              </w:r>
              <w:r w:rsidR="008E4803">
                <w:rPr>
                  <w:webHidden/>
                </w:rPr>
                <w:fldChar w:fldCharType="separate"/>
              </w:r>
              <w:r w:rsidR="000B185D">
                <w:rPr>
                  <w:webHidden/>
                </w:rPr>
                <w:t>7</w:t>
              </w:r>
              <w:r w:rsidR="008E4803">
                <w:rPr>
                  <w:webHidden/>
                </w:rPr>
                <w:fldChar w:fldCharType="end"/>
              </w:r>
            </w:hyperlink>
          </w:p>
          <w:p w:rsidR="000B185D" w:rsidRDefault="00305F23">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8E4803">
                <w:rPr>
                  <w:webHidden/>
                </w:rPr>
                <w:fldChar w:fldCharType="begin"/>
              </w:r>
              <w:r w:rsidR="000B185D">
                <w:rPr>
                  <w:webHidden/>
                </w:rPr>
                <w:instrText xml:space="preserve"> PAGEREF _Toc372610076 \h </w:instrText>
              </w:r>
              <w:r w:rsidR="008E4803">
                <w:rPr>
                  <w:webHidden/>
                </w:rPr>
              </w:r>
              <w:r w:rsidR="008E4803">
                <w:rPr>
                  <w:webHidden/>
                </w:rPr>
                <w:fldChar w:fldCharType="separate"/>
              </w:r>
              <w:r w:rsidR="000B185D">
                <w:rPr>
                  <w:webHidden/>
                </w:rPr>
                <w:t>8</w:t>
              </w:r>
              <w:r w:rsidR="008E4803">
                <w:rPr>
                  <w:webHidden/>
                </w:rPr>
                <w:fldChar w:fldCharType="end"/>
              </w:r>
            </w:hyperlink>
          </w:p>
          <w:p w:rsidR="000B185D" w:rsidRDefault="00305F23">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8E4803">
                <w:rPr>
                  <w:webHidden/>
                </w:rPr>
                <w:fldChar w:fldCharType="begin"/>
              </w:r>
              <w:r w:rsidR="000B185D">
                <w:rPr>
                  <w:webHidden/>
                </w:rPr>
                <w:instrText xml:space="preserve"> PAGEREF _Toc372610077 \h </w:instrText>
              </w:r>
              <w:r w:rsidR="008E4803">
                <w:rPr>
                  <w:webHidden/>
                </w:rPr>
              </w:r>
              <w:r w:rsidR="008E4803">
                <w:rPr>
                  <w:webHidden/>
                </w:rPr>
                <w:fldChar w:fldCharType="separate"/>
              </w:r>
              <w:r w:rsidR="000B185D">
                <w:rPr>
                  <w:webHidden/>
                </w:rPr>
                <w:t>15</w:t>
              </w:r>
              <w:r w:rsidR="008E4803">
                <w:rPr>
                  <w:webHidden/>
                </w:rPr>
                <w:fldChar w:fldCharType="end"/>
              </w:r>
            </w:hyperlink>
          </w:p>
          <w:p w:rsidR="000B185D" w:rsidRDefault="00305F23">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8E4803">
                <w:rPr>
                  <w:webHidden/>
                </w:rPr>
                <w:fldChar w:fldCharType="begin"/>
              </w:r>
              <w:r w:rsidR="000B185D">
                <w:rPr>
                  <w:webHidden/>
                </w:rPr>
                <w:instrText xml:space="preserve"> PAGEREF _Toc372610078 \h </w:instrText>
              </w:r>
              <w:r w:rsidR="008E4803">
                <w:rPr>
                  <w:webHidden/>
                </w:rPr>
              </w:r>
              <w:r w:rsidR="008E4803">
                <w:rPr>
                  <w:webHidden/>
                </w:rPr>
                <w:fldChar w:fldCharType="separate"/>
              </w:r>
              <w:r w:rsidR="000B185D">
                <w:rPr>
                  <w:webHidden/>
                </w:rPr>
                <w:t>18</w:t>
              </w:r>
              <w:r w:rsidR="008E4803">
                <w:rPr>
                  <w:webHidden/>
                </w:rPr>
                <w:fldChar w:fldCharType="end"/>
              </w:r>
            </w:hyperlink>
          </w:p>
          <w:p w:rsidR="000B185D" w:rsidRDefault="00305F23">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8E4803">
                <w:rPr>
                  <w:webHidden/>
                </w:rPr>
                <w:fldChar w:fldCharType="begin"/>
              </w:r>
              <w:r w:rsidR="000B185D">
                <w:rPr>
                  <w:webHidden/>
                </w:rPr>
                <w:instrText xml:space="preserve"> PAGEREF _Toc372610079 \h </w:instrText>
              </w:r>
              <w:r w:rsidR="008E4803">
                <w:rPr>
                  <w:webHidden/>
                </w:rPr>
              </w:r>
              <w:r w:rsidR="008E4803">
                <w:rPr>
                  <w:webHidden/>
                </w:rPr>
                <w:fldChar w:fldCharType="separate"/>
              </w:r>
              <w:r w:rsidR="000B185D">
                <w:rPr>
                  <w:webHidden/>
                </w:rPr>
                <w:t>23</w:t>
              </w:r>
              <w:r w:rsidR="008E4803">
                <w:rPr>
                  <w:webHidden/>
                </w:rPr>
                <w:fldChar w:fldCharType="end"/>
              </w:r>
            </w:hyperlink>
          </w:p>
          <w:p w:rsidR="000B185D" w:rsidRDefault="00305F23">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8E4803">
                <w:rPr>
                  <w:webHidden/>
                </w:rPr>
                <w:fldChar w:fldCharType="begin"/>
              </w:r>
              <w:r w:rsidR="000B185D">
                <w:rPr>
                  <w:webHidden/>
                </w:rPr>
                <w:instrText xml:space="preserve"> PAGEREF _Toc372610080 \h </w:instrText>
              </w:r>
              <w:r w:rsidR="008E4803">
                <w:rPr>
                  <w:webHidden/>
                </w:rPr>
              </w:r>
              <w:r w:rsidR="008E4803">
                <w:rPr>
                  <w:webHidden/>
                </w:rPr>
                <w:fldChar w:fldCharType="separate"/>
              </w:r>
              <w:r w:rsidR="000B185D">
                <w:rPr>
                  <w:webHidden/>
                </w:rPr>
                <w:t>25</w:t>
              </w:r>
              <w:r w:rsidR="008E4803">
                <w:rPr>
                  <w:webHidden/>
                </w:rPr>
                <w:fldChar w:fldCharType="end"/>
              </w:r>
            </w:hyperlink>
          </w:p>
          <w:p w:rsidR="000B185D" w:rsidRDefault="00305F23">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8E4803">
                <w:rPr>
                  <w:webHidden/>
                </w:rPr>
                <w:fldChar w:fldCharType="begin"/>
              </w:r>
              <w:r w:rsidR="000B185D">
                <w:rPr>
                  <w:webHidden/>
                </w:rPr>
                <w:instrText xml:space="preserve"> PAGEREF _Toc372610081 \h </w:instrText>
              </w:r>
              <w:r w:rsidR="008E4803">
                <w:rPr>
                  <w:webHidden/>
                </w:rPr>
              </w:r>
              <w:r w:rsidR="008E4803">
                <w:rPr>
                  <w:webHidden/>
                </w:rPr>
                <w:fldChar w:fldCharType="separate"/>
              </w:r>
              <w:r w:rsidR="000B185D">
                <w:rPr>
                  <w:webHidden/>
                </w:rPr>
                <w:t>28</w:t>
              </w:r>
              <w:r w:rsidR="008E4803">
                <w:rPr>
                  <w:webHidden/>
                </w:rPr>
                <w:fldChar w:fldCharType="end"/>
              </w:r>
            </w:hyperlink>
          </w:p>
          <w:p w:rsidR="004F738A" w:rsidRPr="004F738A" w:rsidRDefault="008E4803"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4E706F">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372610073"/>
      <w:bookmarkStart w:id="2" w:name="_Toc97010979"/>
      <w:bookmarkStart w:id="3" w:name="_Toc150587199"/>
      <w:bookmarkStart w:id="4" w:name="_Toc199296476"/>
      <w:r>
        <w:rPr>
          <w:rStyle w:val="Heading12"/>
          <w:b/>
          <w:bCs/>
          <w:color w:val="000080"/>
          <w:sz w:val="28"/>
        </w:rPr>
        <w:lastRenderedPageBreak/>
        <w:t>Terms and conditions of Request For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A26755">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The onus is on the bidder to ensure that</w:t>
      </w:r>
      <w:r w:rsidR="00A26755">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4E706F">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4E706F">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4E706F">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F73892">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4E706F">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0D6A3E">
        <w:rPr>
          <w:rFonts w:ascii="Verdana" w:hAnsi="Verdana"/>
          <w:sz w:val="20"/>
          <w:szCs w:val="20"/>
        </w:rPr>
        <w:t>NICD</w:t>
      </w:r>
      <w:r w:rsidRPr="007E522E">
        <w:rPr>
          <w:rFonts w:ascii="Verdana" w:hAnsi="Verdana"/>
          <w:sz w:val="20"/>
          <w:szCs w:val="20"/>
        </w:rPr>
        <w:t xml:space="preserve"> on or before the closing date and time of the RFQ.</w:t>
      </w:r>
    </w:p>
    <w:p w:rsidR="00A26755" w:rsidRDefault="001A088A" w:rsidP="00A26755">
      <w:pPr>
        <w:tabs>
          <w:tab w:val="left" w:pos="720"/>
        </w:tabs>
        <w:spacing w:line="360" w:lineRule="auto"/>
        <w:rPr>
          <w:rFonts w:ascii="Verdana" w:hAnsi="Verdana"/>
          <w:sz w:val="20"/>
          <w:szCs w:val="20"/>
        </w:rPr>
      </w:pPr>
      <w:r w:rsidRPr="0032505E">
        <w:rPr>
          <w:rFonts w:ascii="Verdana" w:hAnsi="Verdana"/>
          <w:b/>
          <w:color w:val="FF0000"/>
          <w:sz w:val="20"/>
          <w:szCs w:val="20"/>
        </w:rPr>
        <w:t xml:space="preserve">PLEASE DO NOT SUBMIT RFQ RESPONSES IN THE </w:t>
      </w:r>
      <w:r w:rsidR="00A26755">
        <w:rPr>
          <w:rFonts w:ascii="Verdana" w:hAnsi="Verdana"/>
          <w:b/>
          <w:color w:val="FF0000"/>
          <w:sz w:val="20"/>
          <w:szCs w:val="20"/>
        </w:rPr>
        <w:t xml:space="preserve">NHLS RFQ OR </w:t>
      </w:r>
      <w:r w:rsidRPr="0032505E">
        <w:rPr>
          <w:rFonts w:ascii="Verdana" w:hAnsi="Verdana"/>
          <w:b/>
          <w:color w:val="FF0000"/>
          <w:sz w:val="20"/>
          <w:szCs w:val="20"/>
        </w:rPr>
        <w:t xml:space="preserve">TENDER BOX AS THE RFQ RESPONSES </w:t>
      </w:r>
      <w:r w:rsidRPr="0032505E">
        <w:rPr>
          <w:rFonts w:ascii="Verdana" w:hAnsi="Verdana"/>
          <w:b/>
          <w:bCs/>
          <w:color w:val="FF0000"/>
          <w:sz w:val="20"/>
          <w:szCs w:val="20"/>
        </w:rPr>
        <w:t xml:space="preserve">DEPOSITED IN THE </w:t>
      </w:r>
      <w:r w:rsidR="00A26755">
        <w:rPr>
          <w:rFonts w:ascii="Verdana" w:hAnsi="Verdana"/>
          <w:b/>
          <w:bCs/>
          <w:color w:val="FF0000"/>
          <w:sz w:val="20"/>
          <w:szCs w:val="20"/>
        </w:rPr>
        <w:t xml:space="preserve">NHLS RFQ OR </w:t>
      </w:r>
      <w:r w:rsidRPr="0032505E">
        <w:rPr>
          <w:rFonts w:ascii="Verdana" w:hAnsi="Verdana"/>
          <w:b/>
          <w:bCs/>
          <w:color w:val="FF0000"/>
          <w:sz w:val="20"/>
          <w:szCs w:val="20"/>
        </w:rPr>
        <w:t>TENDER BOX SHALL NOT BE CONSIDERED.</w:t>
      </w:r>
    </w:p>
    <w:p w:rsidR="00A26755" w:rsidRDefault="00A26755" w:rsidP="00A26755">
      <w:pPr>
        <w:spacing w:line="360" w:lineRule="auto"/>
        <w:rPr>
          <w:rFonts w:ascii="Verdana" w:hAnsi="Verdana"/>
          <w:sz w:val="20"/>
          <w:szCs w:val="20"/>
        </w:rPr>
      </w:pPr>
    </w:p>
    <w:p w:rsidR="00A26755" w:rsidRDefault="00A26755" w:rsidP="00A26755">
      <w:pPr>
        <w:spacing w:line="360" w:lineRule="auto"/>
        <w:rPr>
          <w:rFonts w:ascii="Verdana" w:hAnsi="Verdana"/>
          <w:sz w:val="20"/>
          <w:szCs w:val="20"/>
        </w:rPr>
      </w:pPr>
    </w:p>
    <w:p w:rsidR="00A26755" w:rsidRPr="00A26755" w:rsidRDefault="00A26755" w:rsidP="00A26755">
      <w:pPr>
        <w:spacing w:line="36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A26755" w:rsidRDefault="00A26755" w:rsidP="00A26755">
      <w:pPr>
        <w:pStyle w:val="Heading1"/>
        <w:tabs>
          <w:tab w:val="clear" w:pos="720"/>
          <w:tab w:val="clear" w:pos="1440"/>
          <w:tab w:val="clear" w:pos="2160"/>
          <w:tab w:val="clear" w:pos="2880"/>
        </w:tabs>
        <w:spacing w:line="360" w:lineRule="auto"/>
        <w:ind w:right="-1"/>
        <w:rPr>
          <w:color w:val="000080"/>
          <w:sz w:val="28"/>
          <w:szCs w:val="28"/>
        </w:rPr>
      </w:pPr>
      <w:bookmarkStart w:id="5" w:name="Response"/>
      <w:bookmarkStart w:id="6" w:name="_Toc150587194"/>
      <w:bookmarkStart w:id="7" w:name="_Toc199296472"/>
      <w:bookmarkStart w:id="8" w:name="_Toc372610074"/>
    </w:p>
    <w:p w:rsidR="00A26755" w:rsidRDefault="00A26755" w:rsidP="00A26755">
      <w:pPr>
        <w:rPr>
          <w:lang w:val="en-GB"/>
        </w:rPr>
      </w:pPr>
    </w:p>
    <w:p w:rsidR="00A26755" w:rsidRPr="00A26755" w:rsidRDefault="00A26755" w:rsidP="00A26755">
      <w:pPr>
        <w:rPr>
          <w:lang w:val="en-GB"/>
        </w:rPr>
      </w:pPr>
    </w:p>
    <w:p w:rsidR="00D76E91" w:rsidRPr="00FF46F1" w:rsidRDefault="00D76E91" w:rsidP="004E706F">
      <w:pPr>
        <w:pStyle w:val="Heading1"/>
        <w:numPr>
          <w:ilvl w:val="0"/>
          <w:numId w:val="32"/>
        </w:numPr>
        <w:tabs>
          <w:tab w:val="clear" w:pos="720"/>
          <w:tab w:val="clear" w:pos="1440"/>
          <w:tab w:val="clear" w:pos="2160"/>
          <w:tab w:val="clear" w:pos="2880"/>
        </w:tabs>
        <w:spacing w:line="360" w:lineRule="auto"/>
        <w:ind w:right="-1" w:hanging="1146"/>
        <w:rPr>
          <w:color w:val="000080"/>
          <w:sz w:val="28"/>
          <w:szCs w:val="28"/>
        </w:rPr>
      </w:pPr>
      <w:r w:rsidRPr="00FF46F1">
        <w:rPr>
          <w:color w:val="000080"/>
          <w:sz w:val="28"/>
          <w:szCs w:val="28"/>
        </w:rPr>
        <w:lastRenderedPageBreak/>
        <w:t>Response format</w:t>
      </w:r>
      <w:bookmarkEnd w:id="5"/>
      <w:bookmarkEnd w:id="6"/>
      <w:bookmarkEnd w:id="7"/>
      <w:bookmarkEnd w:id="8"/>
    </w:p>
    <w:p w:rsidR="00D76E91" w:rsidRPr="00855283" w:rsidRDefault="00D76E91" w:rsidP="004E706F">
      <w:pPr>
        <w:pStyle w:val="ListParagraph"/>
        <w:numPr>
          <w:ilvl w:val="1"/>
          <w:numId w:val="33"/>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A148CB">
        <w:rPr>
          <w:rFonts w:ascii="Verdana" w:hAnsi="Verdana" w:cs="Arial"/>
          <w:b/>
          <w:bCs/>
          <w:sz w:val="20"/>
          <w:szCs w:val="20"/>
        </w:rPr>
        <w:t xml:space="preserve"> </w:t>
      </w:r>
      <w:r w:rsidR="00D76E91">
        <w:rPr>
          <w:rFonts w:ascii="Verdana" w:hAnsi="Verdana" w:cs="Arial"/>
          <w:b/>
          <w:bCs/>
          <w:sz w:val="20"/>
          <w:szCs w:val="20"/>
        </w:rPr>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A148CB">
        <w:rPr>
          <w:rFonts w:ascii="Verdana" w:hAnsi="Verdana" w:cs="Arial"/>
          <w:b/>
          <w:bCs/>
          <w:sz w:val="20"/>
          <w:szCs w:val="20"/>
        </w:rPr>
        <w:t xml:space="preserve"> </w:t>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A148CB"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 xml:space="preserve">2.2.3 </w:t>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A148CB">
        <w:rPr>
          <w:rFonts w:ascii="Verdana" w:hAnsi="Verdana" w:cs="Arial"/>
          <w:b/>
          <w:sz w:val="20"/>
          <w:szCs w:val="20"/>
        </w:rPr>
        <w:t xml:space="preserve"> </w:t>
      </w:r>
      <w:r w:rsidR="00D76E91">
        <w:rPr>
          <w:rFonts w:ascii="Verdana" w:hAnsi="Verdana" w:cs="Arial"/>
          <w:b/>
          <w:sz w:val="20"/>
          <w:szCs w:val="20"/>
        </w:rPr>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B3508B">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A148CB">
        <w:rPr>
          <w:rFonts w:ascii="Verdana" w:hAnsi="Verdana" w:cs="Arial"/>
          <w:b/>
          <w:sz w:val="20"/>
          <w:szCs w:val="20"/>
        </w:rPr>
        <w:t xml:space="preserve"> </w:t>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A26755">
        <w:rPr>
          <w:rFonts w:ascii="Verdana" w:hAnsi="Verdana" w:cs="Arial"/>
          <w:sz w:val="20"/>
          <w:szCs w:val="20"/>
        </w:rPr>
        <w:t xml:space="preserve"> </w:t>
      </w:r>
      <w:r w:rsidR="00D76E91" w:rsidRPr="008D7D55">
        <w:rPr>
          <w:rFonts w:ascii="Verdana" w:hAnsi="Verdana" w:cs="Arial"/>
          <w:b/>
          <w:sz w:val="20"/>
          <w:szCs w:val="20"/>
        </w:rPr>
        <w:t>(SBD 4)</w:t>
      </w:r>
    </w:p>
    <w:p w:rsidR="0040246B" w:rsidRDefault="00EF57BB" w:rsidP="00D76E91">
      <w:pPr>
        <w:spacing w:line="360" w:lineRule="auto"/>
        <w:ind w:left="1418" w:hanging="1418"/>
        <w:jc w:val="both"/>
        <w:rPr>
          <w:rFonts w:ascii="Verdana" w:hAnsi="Verdana" w:cs="Arial"/>
          <w:sz w:val="20"/>
          <w:szCs w:val="20"/>
        </w:rPr>
      </w:pPr>
      <w:r>
        <w:rPr>
          <w:rFonts w:ascii="Verdana" w:hAnsi="Verdana" w:cs="Arial"/>
          <w:sz w:val="20"/>
          <w:szCs w:val="20"/>
        </w:rPr>
        <w:t>2.2.6</w:t>
      </w:r>
      <w:r w:rsidR="00A148CB">
        <w:rPr>
          <w:rFonts w:ascii="Verdana" w:hAnsi="Verdana" w:cs="Arial"/>
          <w:sz w:val="20"/>
          <w:szCs w:val="20"/>
        </w:rPr>
        <w:t xml:space="preserve"> </w:t>
      </w:r>
      <w:r>
        <w:rPr>
          <w:rFonts w:ascii="Verdana" w:hAnsi="Verdana" w:cs="Arial"/>
          <w:b/>
          <w:sz w:val="20"/>
          <w:szCs w:val="20"/>
        </w:rPr>
        <w:t>Schedule 6</w:t>
      </w:r>
      <w:r w:rsidR="0040246B" w:rsidRPr="002263AA">
        <w:rPr>
          <w:rFonts w:ascii="Verdana" w:hAnsi="Verdana" w:cs="Arial"/>
          <w:b/>
          <w:sz w:val="20"/>
          <w:szCs w:val="20"/>
        </w:rPr>
        <w:t>:</w:t>
      </w:r>
      <w:r w:rsidR="0040246B">
        <w:rPr>
          <w:rFonts w:ascii="Verdana" w:hAnsi="Verdana" w:cs="Arial"/>
          <w:sz w:val="20"/>
          <w:szCs w:val="20"/>
        </w:rPr>
        <w:t xml:space="preserve"> General Conditions of Contract</w:t>
      </w:r>
    </w:p>
    <w:p w:rsidR="006B6C18" w:rsidRDefault="00EF57BB" w:rsidP="00D76E91">
      <w:pPr>
        <w:spacing w:line="360" w:lineRule="auto"/>
        <w:ind w:left="1418" w:hanging="1418"/>
        <w:jc w:val="both"/>
        <w:rPr>
          <w:rFonts w:ascii="Verdana" w:hAnsi="Verdana" w:cs="Arial"/>
          <w:sz w:val="20"/>
          <w:szCs w:val="20"/>
        </w:rPr>
      </w:pPr>
      <w:r>
        <w:rPr>
          <w:rFonts w:ascii="Verdana" w:hAnsi="Verdana" w:cs="Arial"/>
          <w:sz w:val="20"/>
          <w:szCs w:val="20"/>
        </w:rPr>
        <w:t>2.2.7</w:t>
      </w:r>
      <w:r w:rsidR="00A148CB">
        <w:rPr>
          <w:rFonts w:ascii="Verdana" w:hAnsi="Verdana" w:cs="Arial"/>
          <w:b/>
          <w:sz w:val="20"/>
          <w:szCs w:val="20"/>
        </w:rPr>
        <w:t xml:space="preserve"> </w:t>
      </w:r>
      <w:r>
        <w:rPr>
          <w:rFonts w:ascii="Verdana" w:hAnsi="Verdana" w:cs="Arial"/>
          <w:b/>
          <w:sz w:val="20"/>
          <w:szCs w:val="20"/>
        </w:rPr>
        <w:t>Schedule 7</w:t>
      </w:r>
      <w:r w:rsidR="006B6C18" w:rsidRPr="002263AA">
        <w:rPr>
          <w:rFonts w:ascii="Verdana" w:hAnsi="Verdana" w:cs="Arial"/>
          <w:b/>
          <w:sz w:val="20"/>
          <w:szCs w:val="20"/>
        </w:rPr>
        <w:t>:</w:t>
      </w:r>
      <w:r w:rsidR="006B6C18">
        <w:rPr>
          <w:rFonts w:ascii="Verdana" w:hAnsi="Verdana" w:cs="Arial"/>
          <w:sz w:val="20"/>
          <w:szCs w:val="20"/>
        </w:rPr>
        <w:t xml:space="preserve"> Specification sheet stating whether you comply or not comply</w:t>
      </w:r>
    </w:p>
    <w:p w:rsidR="001919CA" w:rsidRDefault="00EF57BB" w:rsidP="00D76E91">
      <w:pPr>
        <w:spacing w:line="360" w:lineRule="auto"/>
        <w:ind w:left="1418" w:hanging="1418"/>
        <w:jc w:val="both"/>
        <w:rPr>
          <w:rFonts w:ascii="Verdana" w:hAnsi="Verdana" w:cs="Arial"/>
          <w:sz w:val="20"/>
          <w:szCs w:val="20"/>
        </w:rPr>
      </w:pPr>
      <w:r>
        <w:rPr>
          <w:rFonts w:ascii="Verdana" w:hAnsi="Verdana" w:cs="Arial"/>
          <w:sz w:val="20"/>
          <w:szCs w:val="20"/>
        </w:rPr>
        <w:t>2.2.8</w:t>
      </w:r>
      <w:r w:rsidR="00A148CB">
        <w:rPr>
          <w:rFonts w:ascii="Verdana" w:hAnsi="Verdana" w:cs="Arial"/>
          <w:sz w:val="20"/>
          <w:szCs w:val="20"/>
        </w:rPr>
        <w:t xml:space="preserve"> </w:t>
      </w:r>
      <w:r w:rsidR="001919CA" w:rsidRPr="001919CA">
        <w:rPr>
          <w:rFonts w:ascii="Verdana" w:hAnsi="Verdana" w:cs="Arial"/>
          <w:b/>
          <w:sz w:val="20"/>
          <w:szCs w:val="20"/>
        </w:rPr>
        <w:t>Schedule</w:t>
      </w:r>
      <w:r>
        <w:rPr>
          <w:rFonts w:ascii="Verdana" w:hAnsi="Verdana" w:cs="Arial"/>
          <w:b/>
          <w:sz w:val="20"/>
          <w:szCs w:val="20"/>
        </w:rPr>
        <w:t xml:space="preserve"> 8</w:t>
      </w:r>
      <w:r w:rsidR="001919CA">
        <w:rPr>
          <w:rFonts w:ascii="Verdana" w:hAnsi="Verdana" w:cs="Arial"/>
          <w:sz w:val="20"/>
          <w:szCs w:val="20"/>
        </w:rPr>
        <w:t>; Proof of registration with National Treasury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2"/>
    <w:bookmarkEnd w:id="3"/>
    <w:bookmarkEnd w:id="4"/>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9" w:name="_Toc372610075"/>
      <w:r>
        <w:rPr>
          <w:color w:val="000080"/>
          <w:sz w:val="36"/>
          <w:szCs w:val="36"/>
        </w:rPr>
        <w:lastRenderedPageBreak/>
        <w:t>PRICE</w:t>
      </w:r>
      <w:bookmarkEnd w:id="9"/>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A148CB">
        <w:rPr>
          <w:rFonts w:ascii="Verdana" w:hAnsi="Verdana"/>
          <w:b/>
          <w:sz w:val="20"/>
          <w:szCs w:val="20"/>
        </w:rPr>
        <w:t>N</w:t>
      </w:r>
      <w:r w:rsidR="00A148CB" w:rsidRPr="006B512E">
        <w:rPr>
          <w:rFonts w:ascii="Verdana" w:hAnsi="Verdana"/>
          <w:b/>
          <w:sz w:val="20"/>
          <w:szCs w:val="20"/>
        </w:rPr>
        <w:t>umber</w:t>
      </w:r>
      <w:r w:rsidR="00A148CB">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Pr="00E918C0"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F73892"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Tot</w:t>
      </w:r>
      <w:r>
        <w:rPr>
          <w:rFonts w:ascii="Verdana" w:hAnsi="Verdana"/>
          <w:b/>
          <w:sz w:val="20"/>
          <w:szCs w:val="20"/>
        </w:rPr>
        <w:t>al Price</w:t>
      </w:r>
      <w:r w:rsidR="000D6A3E">
        <w:rPr>
          <w:rFonts w:ascii="Verdana" w:hAnsi="Verdana"/>
          <w:b/>
          <w:sz w:val="20"/>
          <w:szCs w:val="20"/>
        </w:rPr>
        <w:t xml:space="preserve"> INCL VAT</w:t>
      </w:r>
      <w:r w:rsidR="000A3644" w:rsidRPr="00E918C0">
        <w:rPr>
          <w:rFonts w:ascii="Verdana" w:hAnsi="Verdana"/>
          <w:b/>
          <w:sz w:val="20"/>
          <w:szCs w:val="20"/>
        </w:rPr>
        <w:t>...........................................................................................................</w:t>
      </w:r>
    </w:p>
    <w:p w:rsidR="00B239ED" w:rsidRPr="00E918C0" w:rsidRDefault="00B239E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0A3644" w:rsidP="000A3644">
      <w:pPr>
        <w:pStyle w:val="ListParagraph"/>
        <w:spacing w:line="360" w:lineRule="auto"/>
        <w:rPr>
          <w:rFonts w:ascii="Verdana" w:hAnsi="Verdana"/>
          <w:bCs/>
          <w:sz w:val="20"/>
          <w:szCs w:val="20"/>
        </w:rPr>
      </w:pPr>
    </w:p>
    <w:p w:rsidR="00C56018" w:rsidRPr="00D9246C"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A064A8">
        <w:rPr>
          <w:rFonts w:ascii="Verdana" w:eastAsia="Arial Unicode MS" w:hAnsi="Verdana" w:cs="Arial"/>
          <w:b/>
          <w:sz w:val="20"/>
          <w:szCs w:val="20"/>
        </w:rPr>
        <w:t>A</w:t>
      </w:r>
      <w:r w:rsidR="0036536A">
        <w:rPr>
          <w:rFonts w:ascii="Verdana" w:eastAsia="Arial Unicode MS" w:hAnsi="Verdana" w:cs="Arial"/>
          <w:b/>
          <w:sz w:val="20"/>
          <w:szCs w:val="20"/>
        </w:rPr>
        <w:t xml:space="preserve">S </w:t>
      </w:r>
      <w:r w:rsidR="000A3644" w:rsidRPr="00D9246C">
        <w:rPr>
          <w:rFonts w:ascii="Verdana" w:eastAsia="Arial Unicode MS" w:hAnsi="Verdana" w:cs="Arial"/>
          <w:b/>
          <w:sz w:val="20"/>
          <w:szCs w:val="20"/>
        </w:rPr>
        <w:t>PE</w:t>
      </w:r>
      <w:r w:rsidR="00A064A8">
        <w:rPr>
          <w:rFonts w:ascii="Verdana" w:eastAsia="Arial Unicode MS" w:hAnsi="Verdana" w:cs="Arial"/>
          <w:b/>
          <w:sz w:val="20"/>
          <w:szCs w:val="20"/>
        </w:rPr>
        <w:t>R</w:t>
      </w:r>
      <w:r w:rsidR="0036536A">
        <w:rPr>
          <w:rFonts w:ascii="Verdana" w:eastAsia="Arial Unicode MS" w:hAnsi="Verdana" w:cs="Arial"/>
          <w:b/>
          <w:sz w:val="20"/>
          <w:szCs w:val="20"/>
        </w:rPr>
        <w:t xml:space="preserve"> THE TABLE BELOW</w:t>
      </w:r>
    </w:p>
    <w:tbl>
      <w:tblPr>
        <w:tblStyle w:val="TableGrid"/>
        <w:tblpPr w:leftFromText="180" w:rightFromText="180" w:vertAnchor="text" w:tblpX="720" w:tblpY="1"/>
        <w:tblOverlap w:val="never"/>
        <w:tblW w:w="0" w:type="auto"/>
        <w:tblLook w:val="04A0" w:firstRow="1" w:lastRow="0" w:firstColumn="1" w:lastColumn="0" w:noHBand="0" w:noVBand="1"/>
      </w:tblPr>
      <w:tblGrid>
        <w:gridCol w:w="3245"/>
        <w:gridCol w:w="1570"/>
        <w:gridCol w:w="2410"/>
        <w:gridCol w:w="2409"/>
      </w:tblGrid>
      <w:tr w:rsidR="00676FC4" w:rsidRPr="000D6A3E" w:rsidTr="00676FC4">
        <w:tc>
          <w:tcPr>
            <w:tcW w:w="3245" w:type="dxa"/>
            <w:shd w:val="clear" w:color="auto" w:fill="D9D9D9" w:themeFill="background1" w:themeFillShade="D9"/>
          </w:tcPr>
          <w:p w:rsidR="00676FC4" w:rsidRPr="000D6A3E" w:rsidRDefault="00676FC4" w:rsidP="00363055">
            <w:pPr>
              <w:pStyle w:val="ListParagraph"/>
              <w:spacing w:line="360" w:lineRule="auto"/>
              <w:ind w:left="0"/>
              <w:rPr>
                <w:rFonts w:ascii="Arial" w:hAnsi="Arial" w:cs="Arial"/>
                <w:b/>
                <w:bCs/>
                <w:sz w:val="20"/>
                <w:szCs w:val="20"/>
              </w:rPr>
            </w:pPr>
            <w:r w:rsidRPr="000D6A3E">
              <w:rPr>
                <w:rFonts w:ascii="Arial" w:hAnsi="Arial" w:cs="Arial"/>
                <w:b/>
                <w:bCs/>
                <w:sz w:val="20"/>
                <w:szCs w:val="20"/>
              </w:rPr>
              <w:t xml:space="preserve">Description </w:t>
            </w:r>
          </w:p>
        </w:tc>
        <w:tc>
          <w:tcPr>
            <w:tcW w:w="1570" w:type="dxa"/>
            <w:shd w:val="clear" w:color="auto" w:fill="D9D9D9" w:themeFill="background1" w:themeFillShade="D9"/>
          </w:tcPr>
          <w:p w:rsidR="00676FC4" w:rsidRDefault="00676FC4" w:rsidP="00363055">
            <w:pPr>
              <w:pStyle w:val="ListParagraph"/>
              <w:spacing w:line="360" w:lineRule="auto"/>
              <w:ind w:left="0"/>
              <w:rPr>
                <w:rFonts w:ascii="Arial" w:hAnsi="Arial" w:cs="Arial"/>
                <w:b/>
                <w:bCs/>
                <w:sz w:val="20"/>
                <w:szCs w:val="20"/>
              </w:rPr>
            </w:pPr>
            <w:r>
              <w:rPr>
                <w:rFonts w:ascii="Arial" w:hAnsi="Arial" w:cs="Arial"/>
                <w:b/>
                <w:bCs/>
                <w:sz w:val="20"/>
                <w:szCs w:val="20"/>
              </w:rPr>
              <w:t>Quantity</w:t>
            </w:r>
          </w:p>
        </w:tc>
        <w:tc>
          <w:tcPr>
            <w:tcW w:w="2410" w:type="dxa"/>
            <w:shd w:val="clear" w:color="auto" w:fill="D9D9D9" w:themeFill="background1" w:themeFillShade="D9"/>
          </w:tcPr>
          <w:p w:rsidR="00676FC4" w:rsidRPr="000D6A3E" w:rsidRDefault="00676FC4" w:rsidP="00363055">
            <w:pPr>
              <w:pStyle w:val="ListParagraph"/>
              <w:spacing w:line="360" w:lineRule="auto"/>
              <w:ind w:left="0"/>
              <w:rPr>
                <w:rFonts w:ascii="Arial" w:hAnsi="Arial" w:cs="Arial"/>
                <w:b/>
                <w:bCs/>
                <w:sz w:val="20"/>
                <w:szCs w:val="20"/>
              </w:rPr>
            </w:pPr>
            <w:r>
              <w:rPr>
                <w:rFonts w:ascii="Arial" w:hAnsi="Arial" w:cs="Arial"/>
                <w:b/>
                <w:bCs/>
                <w:sz w:val="20"/>
                <w:szCs w:val="20"/>
              </w:rPr>
              <w:t>Price (Vat Exclusive)</w:t>
            </w:r>
          </w:p>
        </w:tc>
        <w:tc>
          <w:tcPr>
            <w:tcW w:w="2409" w:type="dxa"/>
            <w:shd w:val="clear" w:color="auto" w:fill="D9D9D9" w:themeFill="background1" w:themeFillShade="D9"/>
          </w:tcPr>
          <w:p w:rsidR="00676FC4" w:rsidRPr="000D6A3E" w:rsidRDefault="00676FC4" w:rsidP="00676FC4">
            <w:pPr>
              <w:pStyle w:val="ListParagraph"/>
              <w:spacing w:line="360" w:lineRule="auto"/>
              <w:ind w:left="0"/>
              <w:rPr>
                <w:rFonts w:ascii="Arial" w:hAnsi="Arial" w:cs="Arial"/>
                <w:b/>
                <w:bCs/>
                <w:sz w:val="20"/>
                <w:szCs w:val="20"/>
              </w:rPr>
            </w:pPr>
            <w:r>
              <w:rPr>
                <w:rFonts w:ascii="Arial" w:hAnsi="Arial" w:cs="Arial"/>
                <w:b/>
                <w:bCs/>
                <w:sz w:val="20"/>
                <w:szCs w:val="20"/>
              </w:rPr>
              <w:t xml:space="preserve">Price </w:t>
            </w:r>
            <w:r w:rsidRPr="000D6A3E">
              <w:rPr>
                <w:rFonts w:ascii="Arial" w:hAnsi="Arial" w:cs="Arial"/>
                <w:b/>
                <w:bCs/>
                <w:sz w:val="20"/>
                <w:szCs w:val="20"/>
              </w:rPr>
              <w:t>(VAT inclusive)</w:t>
            </w:r>
          </w:p>
        </w:tc>
      </w:tr>
      <w:tr w:rsidR="00676FC4" w:rsidRPr="000D6A3E" w:rsidTr="00676FC4">
        <w:tc>
          <w:tcPr>
            <w:tcW w:w="3245" w:type="dxa"/>
          </w:tcPr>
          <w:p w:rsidR="00676FC4" w:rsidRPr="00676FC4" w:rsidRDefault="008A66B4" w:rsidP="00E944E9">
            <w:pPr>
              <w:tabs>
                <w:tab w:val="left" w:pos="720"/>
                <w:tab w:val="left" w:pos="1944"/>
                <w:tab w:val="left" w:pos="3384"/>
                <w:tab w:val="left" w:pos="3744"/>
                <w:tab w:val="left" w:pos="4644"/>
                <w:tab w:val="left" w:pos="5760"/>
                <w:tab w:val="left" w:pos="7920"/>
              </w:tabs>
              <w:spacing w:before="40" w:after="40" w:line="360" w:lineRule="auto"/>
              <w:rPr>
                <w:rFonts w:ascii="Arial" w:hAnsi="Arial" w:cs="Arial"/>
                <w:bCs/>
                <w:sz w:val="20"/>
                <w:szCs w:val="20"/>
              </w:rPr>
            </w:pPr>
            <w:r>
              <w:rPr>
                <w:rFonts w:ascii="Arial" w:hAnsi="Arial" w:cs="Arial"/>
                <w:bCs/>
                <w:sz w:val="20"/>
                <w:szCs w:val="20"/>
              </w:rPr>
              <w:t>PCR PLATE HEAT SEALER</w:t>
            </w:r>
            <w:r w:rsidR="00277D26">
              <w:rPr>
                <w:rFonts w:ascii="Arial" w:hAnsi="Arial" w:cs="Arial"/>
                <w:bCs/>
                <w:sz w:val="20"/>
                <w:szCs w:val="20"/>
              </w:rPr>
              <w:t xml:space="preserve"> </w:t>
            </w:r>
          </w:p>
        </w:tc>
        <w:tc>
          <w:tcPr>
            <w:tcW w:w="1570" w:type="dxa"/>
          </w:tcPr>
          <w:p w:rsidR="00676FC4" w:rsidRPr="00676FC4" w:rsidRDefault="008A66B4" w:rsidP="00676FC4">
            <w:pPr>
              <w:pStyle w:val="ListParagraph"/>
              <w:spacing w:line="360" w:lineRule="auto"/>
              <w:ind w:left="0"/>
              <w:jc w:val="center"/>
              <w:rPr>
                <w:rFonts w:ascii="Arial" w:hAnsi="Arial" w:cs="Arial"/>
                <w:bCs/>
                <w:sz w:val="20"/>
                <w:szCs w:val="20"/>
              </w:rPr>
            </w:pPr>
            <w:r>
              <w:rPr>
                <w:rFonts w:ascii="Arial" w:hAnsi="Arial" w:cs="Arial"/>
                <w:bCs/>
                <w:sz w:val="20"/>
                <w:szCs w:val="20"/>
              </w:rPr>
              <w:t>1</w:t>
            </w:r>
          </w:p>
        </w:tc>
        <w:tc>
          <w:tcPr>
            <w:tcW w:w="2410" w:type="dxa"/>
          </w:tcPr>
          <w:p w:rsidR="00676FC4" w:rsidRPr="000D6A3E" w:rsidRDefault="00676FC4" w:rsidP="00363055">
            <w:pPr>
              <w:pStyle w:val="ListParagraph"/>
              <w:spacing w:line="360" w:lineRule="auto"/>
              <w:ind w:left="0"/>
              <w:rPr>
                <w:rFonts w:ascii="Arial" w:hAnsi="Arial" w:cs="Arial"/>
                <w:bCs/>
                <w:sz w:val="20"/>
                <w:szCs w:val="20"/>
              </w:rPr>
            </w:pPr>
          </w:p>
        </w:tc>
        <w:tc>
          <w:tcPr>
            <w:tcW w:w="2409" w:type="dxa"/>
          </w:tcPr>
          <w:p w:rsidR="00676FC4" w:rsidRPr="000D6A3E" w:rsidRDefault="00676FC4" w:rsidP="00363055">
            <w:pPr>
              <w:pStyle w:val="ListParagraph"/>
              <w:spacing w:line="360" w:lineRule="auto"/>
              <w:ind w:left="0"/>
              <w:rPr>
                <w:rFonts w:ascii="Arial" w:hAnsi="Arial" w:cs="Arial"/>
                <w:bCs/>
                <w:sz w:val="20"/>
                <w:szCs w:val="20"/>
              </w:rPr>
            </w:pPr>
          </w:p>
        </w:tc>
      </w:tr>
    </w:tbl>
    <w:p w:rsidR="000A3644" w:rsidRPr="000D6A3E" w:rsidRDefault="000A3644" w:rsidP="008A244C">
      <w:pPr>
        <w:spacing w:after="120" w:line="360" w:lineRule="auto"/>
        <w:ind w:left="567" w:hanging="422"/>
        <w:jc w:val="both"/>
        <w:rPr>
          <w:rFonts w:ascii="Arial" w:eastAsia="Arial Unicode MS" w:hAnsi="Arial" w:cs="Arial"/>
          <w:b/>
          <w:sz w:val="20"/>
          <w:szCs w:val="20"/>
        </w:rPr>
      </w:pPr>
    </w:p>
    <w:p w:rsidR="00C56018" w:rsidRPr="000D6A3E" w:rsidRDefault="00C56018" w:rsidP="008A244C">
      <w:pPr>
        <w:spacing w:after="120" w:line="360" w:lineRule="auto"/>
        <w:ind w:left="567" w:hanging="422"/>
        <w:jc w:val="both"/>
        <w:rPr>
          <w:rFonts w:ascii="Arial" w:eastAsia="Arial Unicode MS" w:hAnsi="Arial" w:cs="Arial"/>
          <w:b/>
          <w:sz w:val="20"/>
          <w:szCs w:val="20"/>
        </w:rPr>
      </w:pPr>
    </w:p>
    <w:p w:rsidR="006553F0" w:rsidRPr="000D6A3E" w:rsidRDefault="006553F0" w:rsidP="00814856">
      <w:pPr>
        <w:spacing w:line="360" w:lineRule="auto"/>
        <w:rPr>
          <w:rFonts w:ascii="Arial" w:hAnsi="Arial" w:cs="Arial"/>
          <w:b/>
          <w:bCs/>
          <w:color w:val="FF0000"/>
          <w:sz w:val="20"/>
          <w:szCs w:val="20"/>
        </w:rPr>
      </w:pPr>
    </w:p>
    <w:p w:rsidR="006553F0" w:rsidRPr="000D6A3E" w:rsidRDefault="006553F0" w:rsidP="00814856">
      <w:pPr>
        <w:spacing w:line="360" w:lineRule="auto"/>
        <w:rPr>
          <w:rFonts w:ascii="Arial" w:hAnsi="Arial" w:cs="Arial"/>
          <w:b/>
          <w:bCs/>
          <w:color w:val="FF0000"/>
          <w:sz w:val="20"/>
          <w:szCs w:val="20"/>
        </w:rPr>
      </w:pPr>
    </w:p>
    <w:p w:rsidR="00E31F21" w:rsidRDefault="00E31F21"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054DAB" w:rsidRDefault="00054DAB" w:rsidP="00E31F21">
      <w:pPr>
        <w:spacing w:line="360" w:lineRule="auto"/>
        <w:rPr>
          <w:rFonts w:ascii="Arial" w:hAnsi="Arial" w:cs="Arial"/>
          <w:b/>
          <w:bCs/>
          <w:color w:val="FF0000"/>
          <w:sz w:val="20"/>
          <w:szCs w:val="20"/>
        </w:rPr>
      </w:pPr>
    </w:p>
    <w:p w:rsidR="00E31F21" w:rsidRDefault="00E31F21" w:rsidP="00E31F21">
      <w:pPr>
        <w:spacing w:line="360" w:lineRule="auto"/>
        <w:rPr>
          <w:rFonts w:ascii="Arial" w:hAnsi="Arial" w:cs="Arial"/>
          <w:b/>
          <w:bCs/>
          <w:color w:val="FF0000"/>
          <w:sz w:val="20"/>
          <w:szCs w:val="20"/>
        </w:rPr>
      </w:pPr>
    </w:p>
    <w:p w:rsidR="00E31F21" w:rsidRDefault="00E31F21" w:rsidP="00E31F21">
      <w:pPr>
        <w:spacing w:line="360" w:lineRule="auto"/>
        <w:rPr>
          <w:rFonts w:ascii="Arial" w:hAnsi="Arial" w:cs="Arial"/>
          <w:b/>
          <w:bCs/>
          <w:color w:val="FF0000"/>
          <w:sz w:val="20"/>
          <w:szCs w:val="20"/>
        </w:rPr>
      </w:pPr>
    </w:p>
    <w:p w:rsidR="00D16D3C" w:rsidRDefault="00E31F21" w:rsidP="00961033">
      <w:pPr>
        <w:spacing w:line="360" w:lineRule="auto"/>
        <w:rPr>
          <w:rFonts w:ascii="Arial" w:hAnsi="Arial" w:cs="Arial"/>
          <w:bCs/>
          <w:sz w:val="20"/>
          <w:szCs w:val="20"/>
        </w:rPr>
      </w:pPr>
      <w:r w:rsidRPr="000D6A3E">
        <w:rPr>
          <w:rFonts w:ascii="Arial" w:hAnsi="Arial" w:cs="Arial"/>
          <w:b/>
          <w:bCs/>
          <w:color w:val="FF0000"/>
          <w:sz w:val="20"/>
          <w:szCs w:val="20"/>
        </w:rPr>
        <w:lastRenderedPageBreak/>
        <w:t>Bidder must tick next to each specification whether they comply or not, if not submitted the bidder will be disqua</w:t>
      </w:r>
      <w:r>
        <w:rPr>
          <w:rFonts w:ascii="Arial" w:hAnsi="Arial" w:cs="Arial"/>
          <w:b/>
          <w:bCs/>
          <w:color w:val="FF0000"/>
          <w:sz w:val="20"/>
          <w:szCs w:val="20"/>
        </w:rPr>
        <w:t>l</w:t>
      </w:r>
      <w:r w:rsidRPr="000D6A3E">
        <w:rPr>
          <w:rFonts w:ascii="Arial" w:hAnsi="Arial" w:cs="Arial"/>
          <w:b/>
          <w:bCs/>
          <w:color w:val="FF0000"/>
          <w:sz w:val="20"/>
          <w:szCs w:val="20"/>
        </w:rPr>
        <w:t>ified.</w:t>
      </w:r>
      <w:r w:rsidRPr="000D6A3E">
        <w:rPr>
          <w:rFonts w:ascii="Arial" w:hAnsi="Arial" w:cs="Arial"/>
          <w:bCs/>
          <w:sz w:val="20"/>
          <w:szCs w:val="20"/>
        </w:rPr>
        <w:tab/>
      </w:r>
      <w:r w:rsidRPr="000D6A3E">
        <w:rPr>
          <w:rFonts w:ascii="Arial" w:hAnsi="Arial" w:cs="Arial"/>
          <w:bCs/>
          <w:sz w:val="20"/>
          <w:szCs w:val="20"/>
        </w:rPr>
        <w:tab/>
      </w:r>
      <w:r w:rsidRPr="000D6A3E">
        <w:rPr>
          <w:rFonts w:ascii="Arial" w:hAnsi="Arial" w:cs="Arial"/>
          <w:bCs/>
          <w:sz w:val="20"/>
          <w:szCs w:val="20"/>
        </w:rPr>
        <w:tab/>
      </w:r>
      <w:r w:rsidRPr="000D6A3E">
        <w:rPr>
          <w:rFonts w:ascii="Arial" w:hAnsi="Arial" w:cs="Arial"/>
          <w:bCs/>
          <w:sz w:val="20"/>
          <w:szCs w:val="20"/>
        </w:rPr>
        <w:tab/>
      </w:r>
      <w:r w:rsidRPr="000D6A3E">
        <w:rPr>
          <w:rFonts w:ascii="Arial" w:hAnsi="Arial" w:cs="Arial"/>
          <w:bCs/>
          <w:sz w:val="20"/>
          <w:szCs w:val="20"/>
        </w:rPr>
        <w:tab/>
      </w:r>
      <w:r w:rsidRPr="000D6A3E">
        <w:rPr>
          <w:rFonts w:ascii="Arial" w:hAnsi="Arial" w:cs="Arial"/>
          <w:bCs/>
          <w:sz w:val="20"/>
          <w:szCs w:val="20"/>
        </w:rPr>
        <w:tab/>
      </w:r>
    </w:p>
    <w:p w:rsidR="001C603E" w:rsidRDefault="001C603E" w:rsidP="00814856">
      <w:pPr>
        <w:spacing w:line="360" w:lineRule="auto"/>
        <w:rPr>
          <w:rFonts w:ascii="Arial" w:hAnsi="Arial" w:cs="Arial"/>
          <w:b/>
          <w:bCs/>
          <w:color w:val="FF0000"/>
          <w:sz w:val="20"/>
          <w:szCs w:val="20"/>
        </w:rPr>
      </w:pPr>
    </w:p>
    <w:tbl>
      <w:tblPr>
        <w:tblW w:w="10055" w:type="dxa"/>
        <w:tblLook w:val="04A0" w:firstRow="1" w:lastRow="0" w:firstColumn="1" w:lastColumn="0" w:noHBand="0" w:noVBand="1"/>
      </w:tblPr>
      <w:tblGrid>
        <w:gridCol w:w="2309"/>
        <w:gridCol w:w="3645"/>
        <w:gridCol w:w="1843"/>
        <w:gridCol w:w="1129"/>
        <w:gridCol w:w="1129"/>
      </w:tblGrid>
      <w:tr w:rsidR="008A66B4" w:rsidTr="008A66B4">
        <w:trPr>
          <w:trHeight w:val="432"/>
        </w:trPr>
        <w:tc>
          <w:tcPr>
            <w:tcW w:w="7797" w:type="dxa"/>
            <w:gridSpan w:val="3"/>
            <w:tcBorders>
              <w:top w:val="nil"/>
              <w:left w:val="nil"/>
              <w:bottom w:val="single" w:sz="8" w:space="0" w:color="auto"/>
              <w:right w:val="nil"/>
            </w:tcBorders>
            <w:shd w:val="clear" w:color="auto" w:fill="auto"/>
            <w:vAlign w:val="bottom"/>
            <w:hideMark/>
          </w:tcPr>
          <w:p w:rsidR="008A66B4" w:rsidRDefault="008A66B4">
            <w:pPr>
              <w:jc w:val="center"/>
              <w:rPr>
                <w:rFonts w:ascii="Calibri" w:hAnsi="Calibri" w:cs="Calibri"/>
                <w:b/>
                <w:bCs/>
                <w:color w:val="000000"/>
                <w:sz w:val="32"/>
                <w:szCs w:val="32"/>
                <w:lang w:eastAsia="en-ZA"/>
              </w:rPr>
            </w:pPr>
            <w:r>
              <w:rPr>
                <w:rFonts w:ascii="Calibri" w:hAnsi="Calibri" w:cs="Calibri"/>
                <w:b/>
                <w:bCs/>
                <w:color w:val="000000"/>
                <w:sz w:val="32"/>
                <w:szCs w:val="32"/>
              </w:rPr>
              <w:t>PCR Plate Heat Sealer</w:t>
            </w:r>
          </w:p>
        </w:tc>
        <w:tc>
          <w:tcPr>
            <w:tcW w:w="1129" w:type="dxa"/>
            <w:tcBorders>
              <w:top w:val="nil"/>
              <w:left w:val="nil"/>
              <w:bottom w:val="single" w:sz="8" w:space="0" w:color="auto"/>
              <w:right w:val="nil"/>
            </w:tcBorders>
          </w:tcPr>
          <w:p w:rsidR="008A66B4" w:rsidRDefault="008A66B4">
            <w:pPr>
              <w:jc w:val="center"/>
              <w:rPr>
                <w:rFonts w:ascii="Calibri" w:hAnsi="Calibri" w:cs="Calibri"/>
                <w:b/>
                <w:bCs/>
                <w:color w:val="000000"/>
                <w:sz w:val="32"/>
                <w:szCs w:val="32"/>
              </w:rPr>
            </w:pPr>
          </w:p>
        </w:tc>
        <w:tc>
          <w:tcPr>
            <w:tcW w:w="1129" w:type="dxa"/>
            <w:tcBorders>
              <w:top w:val="nil"/>
              <w:left w:val="nil"/>
              <w:bottom w:val="single" w:sz="8" w:space="0" w:color="auto"/>
              <w:right w:val="nil"/>
            </w:tcBorders>
          </w:tcPr>
          <w:p w:rsidR="008A66B4" w:rsidRDefault="008A66B4">
            <w:pPr>
              <w:jc w:val="center"/>
              <w:rPr>
                <w:rFonts w:ascii="Calibri" w:hAnsi="Calibri" w:cs="Calibri"/>
                <w:b/>
                <w:bCs/>
                <w:color w:val="000000"/>
                <w:sz w:val="32"/>
                <w:szCs w:val="32"/>
              </w:rPr>
            </w:pPr>
          </w:p>
        </w:tc>
      </w:tr>
      <w:tr w:rsidR="008A66B4" w:rsidTr="008A66B4">
        <w:trPr>
          <w:trHeight w:val="288"/>
        </w:trPr>
        <w:tc>
          <w:tcPr>
            <w:tcW w:w="2309" w:type="dxa"/>
            <w:tcBorders>
              <w:top w:val="nil"/>
              <w:left w:val="single" w:sz="8" w:space="0" w:color="auto"/>
              <w:bottom w:val="single" w:sz="4" w:space="0" w:color="auto"/>
              <w:right w:val="single" w:sz="4" w:space="0" w:color="auto"/>
            </w:tcBorders>
            <w:shd w:val="clear" w:color="000000" w:fill="C4D79B"/>
            <w:vAlign w:val="bottom"/>
            <w:hideMark/>
          </w:tcPr>
          <w:p w:rsidR="008A66B4" w:rsidRDefault="008A66B4">
            <w:pPr>
              <w:jc w:val="center"/>
              <w:rPr>
                <w:rFonts w:ascii="Arial" w:hAnsi="Arial" w:cs="Arial"/>
                <w:b/>
                <w:bCs/>
                <w:sz w:val="20"/>
                <w:szCs w:val="20"/>
              </w:rPr>
            </w:pPr>
            <w:r>
              <w:rPr>
                <w:rFonts w:ascii="Arial" w:hAnsi="Arial" w:cs="Arial"/>
                <w:b/>
                <w:bCs/>
                <w:sz w:val="20"/>
                <w:szCs w:val="20"/>
              </w:rPr>
              <w:t>GENERAL SPECIFICATIONS</w:t>
            </w:r>
          </w:p>
        </w:tc>
        <w:tc>
          <w:tcPr>
            <w:tcW w:w="3645" w:type="dxa"/>
            <w:tcBorders>
              <w:top w:val="nil"/>
              <w:left w:val="nil"/>
              <w:bottom w:val="single" w:sz="4" w:space="0" w:color="auto"/>
              <w:right w:val="single" w:sz="4" w:space="0" w:color="auto"/>
            </w:tcBorders>
            <w:shd w:val="clear" w:color="000000" w:fill="C4D79B"/>
            <w:vAlign w:val="bottom"/>
            <w:hideMark/>
          </w:tcPr>
          <w:p w:rsidR="008A66B4" w:rsidRDefault="008A66B4">
            <w:pPr>
              <w:jc w:val="center"/>
              <w:rPr>
                <w:rFonts w:ascii="Arial" w:hAnsi="Arial" w:cs="Arial"/>
                <w:b/>
                <w:bCs/>
                <w:sz w:val="20"/>
                <w:szCs w:val="20"/>
              </w:rPr>
            </w:pPr>
            <w:r>
              <w:rPr>
                <w:rFonts w:ascii="Arial" w:hAnsi="Arial" w:cs="Arial"/>
                <w:b/>
                <w:bCs/>
                <w:sz w:val="20"/>
                <w:szCs w:val="20"/>
              </w:rPr>
              <w:t>REQUIREMENTS</w:t>
            </w:r>
          </w:p>
        </w:tc>
        <w:tc>
          <w:tcPr>
            <w:tcW w:w="1843" w:type="dxa"/>
            <w:tcBorders>
              <w:top w:val="nil"/>
              <w:left w:val="nil"/>
              <w:bottom w:val="single" w:sz="4" w:space="0" w:color="auto"/>
              <w:right w:val="single" w:sz="8" w:space="0" w:color="auto"/>
            </w:tcBorders>
            <w:shd w:val="clear" w:color="000000" w:fill="C4D79B"/>
            <w:vAlign w:val="bottom"/>
            <w:hideMark/>
          </w:tcPr>
          <w:p w:rsidR="008A66B4" w:rsidRDefault="008A66B4">
            <w:pPr>
              <w:jc w:val="center"/>
              <w:rPr>
                <w:rFonts w:ascii="Arial" w:hAnsi="Arial" w:cs="Arial"/>
                <w:b/>
                <w:bCs/>
                <w:sz w:val="20"/>
                <w:szCs w:val="20"/>
              </w:rPr>
            </w:pPr>
            <w:r>
              <w:rPr>
                <w:rFonts w:ascii="Arial" w:hAnsi="Arial" w:cs="Arial"/>
                <w:b/>
                <w:bCs/>
                <w:sz w:val="20"/>
                <w:szCs w:val="20"/>
              </w:rPr>
              <w:t>TICK REQUIREMENTS</w:t>
            </w:r>
          </w:p>
        </w:tc>
        <w:tc>
          <w:tcPr>
            <w:tcW w:w="1129" w:type="dxa"/>
            <w:tcBorders>
              <w:top w:val="nil"/>
              <w:left w:val="nil"/>
              <w:bottom w:val="single" w:sz="4" w:space="0" w:color="auto"/>
              <w:right w:val="single" w:sz="8" w:space="0" w:color="auto"/>
            </w:tcBorders>
            <w:shd w:val="clear" w:color="000000" w:fill="C4D79B"/>
          </w:tcPr>
          <w:p w:rsidR="008A66B4" w:rsidRDefault="008A66B4">
            <w:pPr>
              <w:jc w:val="center"/>
              <w:rPr>
                <w:rFonts w:ascii="Arial" w:hAnsi="Arial" w:cs="Arial"/>
                <w:b/>
                <w:bCs/>
                <w:sz w:val="20"/>
                <w:szCs w:val="20"/>
              </w:rPr>
            </w:pPr>
            <w:r>
              <w:rPr>
                <w:rFonts w:ascii="Arial" w:hAnsi="Arial" w:cs="Arial"/>
                <w:b/>
                <w:bCs/>
                <w:sz w:val="20"/>
                <w:szCs w:val="20"/>
              </w:rPr>
              <w:t>COMPLY</w:t>
            </w:r>
          </w:p>
        </w:tc>
        <w:tc>
          <w:tcPr>
            <w:tcW w:w="1129" w:type="dxa"/>
            <w:tcBorders>
              <w:top w:val="nil"/>
              <w:left w:val="nil"/>
              <w:bottom w:val="single" w:sz="4" w:space="0" w:color="auto"/>
              <w:right w:val="single" w:sz="8" w:space="0" w:color="auto"/>
            </w:tcBorders>
            <w:shd w:val="clear" w:color="000000" w:fill="C4D79B"/>
          </w:tcPr>
          <w:p w:rsidR="008A66B4" w:rsidRDefault="008A66B4">
            <w:pPr>
              <w:jc w:val="center"/>
              <w:rPr>
                <w:rFonts w:ascii="Arial" w:hAnsi="Arial" w:cs="Arial"/>
                <w:b/>
                <w:bCs/>
                <w:sz w:val="20"/>
                <w:szCs w:val="20"/>
              </w:rPr>
            </w:pPr>
            <w:r>
              <w:rPr>
                <w:rFonts w:ascii="Arial" w:hAnsi="Arial" w:cs="Arial"/>
                <w:b/>
                <w:bCs/>
                <w:sz w:val="20"/>
                <w:szCs w:val="20"/>
              </w:rPr>
              <w:t>NOT COMPLY</w:t>
            </w:r>
            <w:bookmarkStart w:id="10" w:name="_GoBack"/>
            <w:bookmarkEnd w:id="10"/>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noWrap/>
            <w:hideMark/>
          </w:tcPr>
          <w:p w:rsidR="008A66B4" w:rsidRDefault="008A66B4">
            <w:pPr>
              <w:rPr>
                <w:rFonts w:ascii="Arial" w:hAnsi="Arial" w:cs="Arial"/>
                <w:b/>
                <w:bCs/>
                <w:sz w:val="22"/>
                <w:szCs w:val="22"/>
              </w:rPr>
            </w:pPr>
            <w:r>
              <w:rPr>
                <w:rFonts w:ascii="Arial" w:hAnsi="Arial" w:cs="Arial"/>
                <w:b/>
                <w:bCs/>
                <w:sz w:val="22"/>
                <w:szCs w:val="22"/>
              </w:rPr>
              <w:t>Machine Type</w:t>
            </w:r>
          </w:p>
        </w:tc>
        <w:tc>
          <w:tcPr>
            <w:tcW w:w="3645" w:type="dxa"/>
            <w:tcBorders>
              <w:top w:val="nil"/>
              <w:left w:val="nil"/>
              <w:bottom w:val="single" w:sz="4" w:space="0" w:color="auto"/>
              <w:right w:val="single" w:sz="4" w:space="0" w:color="auto"/>
            </w:tcBorders>
            <w:shd w:val="clear" w:color="auto" w:fill="auto"/>
            <w:noWrap/>
            <w:vAlign w:val="bottom"/>
            <w:hideMark/>
          </w:tcPr>
          <w:p w:rsidR="008A66B4" w:rsidRDefault="008A66B4">
            <w:pPr>
              <w:rPr>
                <w:rFonts w:ascii="Arial" w:hAnsi="Arial" w:cs="Arial"/>
                <w:sz w:val="20"/>
                <w:szCs w:val="20"/>
              </w:rPr>
            </w:pPr>
            <w:r>
              <w:rPr>
                <w:rFonts w:ascii="Arial" w:hAnsi="Arial" w:cs="Arial"/>
                <w:sz w:val="20"/>
                <w:szCs w:val="20"/>
              </w:rPr>
              <w:t>Stand alone PCR Plate Heat Sealing Machine</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hAnsi="Wingdings" w:cs="Calibri"/>
              </w:rPr>
              <w:t></w:t>
            </w:r>
            <w:r>
              <w:rPr>
                <w:rFonts w:ascii="Wingdings" w:hAnsi="Wingdings" w:cs="Calibri"/>
              </w:rPr>
              <w:t></w:t>
            </w: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noWrap/>
            <w:hideMark/>
          </w:tcPr>
          <w:p w:rsidR="008A66B4" w:rsidRDefault="008A66B4">
            <w:pPr>
              <w:rPr>
                <w:rFonts w:ascii="Arial" w:hAnsi="Arial" w:cs="Arial"/>
                <w:b/>
                <w:bCs/>
                <w:sz w:val="22"/>
                <w:szCs w:val="22"/>
              </w:rPr>
            </w:pPr>
            <w:r>
              <w:rPr>
                <w:rFonts w:ascii="Arial" w:hAnsi="Arial" w:cs="Arial"/>
                <w:b/>
                <w:bCs/>
                <w:sz w:val="22"/>
                <w:szCs w:val="22"/>
              </w:rPr>
              <w:t> </w:t>
            </w:r>
          </w:p>
        </w:tc>
        <w:tc>
          <w:tcPr>
            <w:tcW w:w="3645" w:type="dxa"/>
            <w:tcBorders>
              <w:top w:val="nil"/>
              <w:left w:val="nil"/>
              <w:bottom w:val="single" w:sz="4" w:space="0" w:color="auto"/>
              <w:right w:val="single" w:sz="4" w:space="0" w:color="auto"/>
            </w:tcBorders>
            <w:shd w:val="clear" w:color="auto" w:fill="auto"/>
            <w:noWrap/>
            <w:vAlign w:val="bottom"/>
            <w:hideMark/>
          </w:tcPr>
          <w:p w:rsidR="008A66B4" w:rsidRDefault="008A66B4">
            <w:pPr>
              <w:rPr>
                <w:rFonts w:ascii="Arial" w:hAnsi="Arial" w:cs="Arial"/>
                <w:sz w:val="20"/>
                <w:szCs w:val="20"/>
              </w:rPr>
            </w:pPr>
            <w:r>
              <w:rPr>
                <w:rFonts w:ascii="Arial" w:hAnsi="Arial" w:cs="Arial"/>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cs="Calibri"/>
              </w:rPr>
              <w:t> </w:t>
            </w: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noWrap/>
            <w:hideMark/>
          </w:tcPr>
          <w:p w:rsidR="008A66B4" w:rsidRDefault="008A66B4">
            <w:pPr>
              <w:rPr>
                <w:rFonts w:ascii="Arial" w:hAnsi="Arial" w:cs="Arial"/>
                <w:b/>
                <w:bCs/>
                <w:sz w:val="22"/>
                <w:szCs w:val="22"/>
              </w:rPr>
            </w:pPr>
            <w:r>
              <w:rPr>
                <w:rFonts w:ascii="Arial" w:hAnsi="Arial" w:cs="Arial"/>
                <w:b/>
                <w:bCs/>
                <w:sz w:val="22"/>
                <w:szCs w:val="22"/>
              </w:rPr>
              <w:t>PCR plates</w:t>
            </w:r>
          </w:p>
        </w:tc>
        <w:tc>
          <w:tcPr>
            <w:tcW w:w="3645" w:type="dxa"/>
            <w:tcBorders>
              <w:top w:val="nil"/>
              <w:left w:val="nil"/>
              <w:bottom w:val="single" w:sz="4" w:space="0" w:color="auto"/>
              <w:right w:val="single" w:sz="4" w:space="0" w:color="auto"/>
            </w:tcBorders>
            <w:shd w:val="clear" w:color="auto" w:fill="auto"/>
            <w:noWrap/>
            <w:vAlign w:val="bottom"/>
            <w:hideMark/>
          </w:tcPr>
          <w:p w:rsidR="008A66B4" w:rsidRDefault="008A66B4">
            <w:pPr>
              <w:rPr>
                <w:rFonts w:ascii="Arial" w:hAnsi="Arial" w:cs="Arial"/>
                <w:sz w:val="22"/>
                <w:szCs w:val="22"/>
              </w:rPr>
            </w:pPr>
            <w:r>
              <w:rPr>
                <w:rFonts w:ascii="Arial" w:hAnsi="Arial" w:cs="Arial"/>
                <w:sz w:val="22"/>
                <w:szCs w:val="22"/>
              </w:rPr>
              <w: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cs="Calibri"/>
              </w:rPr>
              <w:t> </w:t>
            </w: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color w:val="000000"/>
                <w:sz w:val="22"/>
                <w:szCs w:val="22"/>
              </w:rPr>
            </w:pPr>
            <w:r>
              <w:rPr>
                <w:rFonts w:ascii="Arial" w:hAnsi="Arial" w:cs="Arial"/>
                <w:color w:val="000000"/>
                <w:sz w:val="22"/>
                <w:szCs w:val="22"/>
              </w:rPr>
              <w:t>Microplates</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96- and 384- well microplates</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cs="Calibri"/>
              </w:rPr>
              <w:t> </w:t>
            </w: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96- and 384- well PCR plates</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hAnsi="Wingdings" w:cs="Calibri"/>
              </w:rPr>
              <w:t></w:t>
            </w:r>
            <w:r>
              <w:rPr>
                <w:rFonts w:ascii="Wingdings" w:hAnsi="Wingdings" w:cs="Calibri"/>
              </w:rPr>
              <w:t></w:t>
            </w: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noWrap/>
            <w:hideMark/>
          </w:tcPr>
          <w:p w:rsidR="008A66B4" w:rsidRDefault="008A66B4">
            <w:pPr>
              <w:rPr>
                <w:rFonts w:ascii="Arial" w:hAnsi="Arial" w:cs="Arial"/>
                <w:sz w:val="22"/>
                <w:szCs w:val="22"/>
              </w:rPr>
            </w:pPr>
            <w:r>
              <w:rPr>
                <w:rFonts w:ascii="Arial" w:hAnsi="Arial" w:cs="Arial"/>
                <w:sz w:val="22"/>
                <w:szCs w:val="22"/>
              </w:rPr>
              <w:t> </w:t>
            </w:r>
          </w:p>
        </w:tc>
        <w:tc>
          <w:tcPr>
            <w:tcW w:w="3645" w:type="dxa"/>
            <w:tcBorders>
              <w:top w:val="nil"/>
              <w:left w:val="nil"/>
              <w:bottom w:val="single" w:sz="4" w:space="0" w:color="auto"/>
              <w:right w:val="single" w:sz="4" w:space="0" w:color="auto"/>
            </w:tcBorders>
            <w:shd w:val="clear" w:color="auto" w:fill="auto"/>
            <w:noWrap/>
            <w:vAlign w:val="bottom"/>
            <w:hideMark/>
          </w:tcPr>
          <w:p w:rsidR="008A66B4" w:rsidRDefault="008A66B4">
            <w:pPr>
              <w:rPr>
                <w:rFonts w:ascii="Arial" w:hAnsi="Arial" w:cs="Arial"/>
                <w:sz w:val="22"/>
                <w:szCs w:val="22"/>
              </w:rPr>
            </w:pPr>
            <w:r>
              <w:rPr>
                <w:rFonts w:ascii="Arial" w:hAnsi="Arial" w:cs="Arial"/>
                <w:sz w:val="22"/>
                <w:szCs w:val="22"/>
              </w:rPr>
              <w: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cs="Calibri"/>
              </w:rPr>
              <w:t> </w:t>
            </w: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b/>
                <w:bCs/>
                <w:color w:val="000000"/>
                <w:sz w:val="22"/>
                <w:szCs w:val="22"/>
              </w:rPr>
            </w:pPr>
            <w:r>
              <w:rPr>
                <w:rFonts w:ascii="Arial" w:hAnsi="Arial" w:cs="Arial"/>
                <w:b/>
                <w:bCs/>
                <w:color w:val="000000"/>
                <w:sz w:val="22"/>
                <w:szCs w:val="22"/>
              </w:rPr>
              <w:t>Sealing film types</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Heat-sealing films and foils</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hAnsi="Wingdings" w:cs="Calibri"/>
              </w:rPr>
              <w:t></w:t>
            </w:r>
            <w:r>
              <w:rPr>
                <w:rFonts w:ascii="Wingdings" w:hAnsi="Wingdings" w:cs="Calibri"/>
              </w:rPr>
              <w:t></w:t>
            </w: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b/>
                <w:bCs/>
                <w:color w:val="000000"/>
                <w:sz w:val="22"/>
                <w:szCs w:val="22"/>
              </w:rPr>
            </w:pPr>
            <w:r>
              <w:rPr>
                <w:rFonts w:ascii="Arial" w:hAnsi="Arial" w:cs="Arial"/>
                <w:b/>
                <w:bCs/>
                <w:color w:val="000000"/>
                <w:sz w:val="22"/>
                <w:szCs w:val="22"/>
              </w:rPr>
              <w:t> </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cs="Calibri"/>
              </w:rPr>
              <w:t> </w:t>
            </w: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b/>
                <w:bCs/>
                <w:color w:val="000000"/>
                <w:sz w:val="22"/>
                <w:szCs w:val="22"/>
              </w:rPr>
            </w:pPr>
            <w:r>
              <w:rPr>
                <w:rFonts w:ascii="Arial" w:hAnsi="Arial" w:cs="Arial"/>
                <w:b/>
                <w:bCs/>
                <w:color w:val="000000"/>
                <w:sz w:val="22"/>
                <w:szCs w:val="22"/>
              </w:rPr>
              <w:t>Temperature</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cs="Calibri"/>
              </w:rPr>
              <w:t> </w:t>
            </w: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noWrap/>
            <w:hideMark/>
          </w:tcPr>
          <w:p w:rsidR="008A66B4" w:rsidRDefault="008A66B4">
            <w:pPr>
              <w:rPr>
                <w:rFonts w:ascii="Arial" w:hAnsi="Arial" w:cs="Arial"/>
                <w:sz w:val="22"/>
                <w:szCs w:val="22"/>
              </w:rPr>
            </w:pPr>
            <w:r>
              <w:rPr>
                <w:rFonts w:ascii="Arial" w:hAnsi="Arial" w:cs="Arial"/>
                <w:sz w:val="22"/>
                <w:szCs w:val="22"/>
              </w:rPr>
              <w:t>Temperature range</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sz w:val="22"/>
                <w:szCs w:val="22"/>
              </w:rPr>
            </w:pPr>
            <w:r>
              <w:rPr>
                <w:rFonts w:ascii="Arial" w:hAnsi="Arial" w:cs="Arial"/>
                <w:sz w:val="22"/>
                <w:szCs w:val="22"/>
              </w:rPr>
              <w:t>Adjustable from 100°C to 190°C in 1°C increments</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hAnsi="Wingdings" w:cs="Calibri"/>
              </w:rPr>
              <w:t></w:t>
            </w:r>
            <w:r>
              <w:rPr>
                <w:rFonts w:ascii="Wingdings" w:hAnsi="Wingdings" w:cs="Calibri"/>
              </w:rPr>
              <w:t></w:t>
            </w: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r>
      <w:tr w:rsidR="008A66B4" w:rsidTr="008A66B4">
        <w:trPr>
          <w:trHeight w:val="564"/>
        </w:trPr>
        <w:tc>
          <w:tcPr>
            <w:tcW w:w="2309" w:type="dxa"/>
            <w:tcBorders>
              <w:top w:val="nil"/>
              <w:left w:val="single" w:sz="8" w:space="0" w:color="auto"/>
              <w:bottom w:val="single" w:sz="4" w:space="0" w:color="auto"/>
              <w:right w:val="single" w:sz="4" w:space="0" w:color="auto"/>
            </w:tcBorders>
            <w:shd w:val="clear" w:color="auto" w:fill="auto"/>
            <w:noWrap/>
            <w:hideMark/>
          </w:tcPr>
          <w:p w:rsidR="008A66B4" w:rsidRDefault="008A66B4">
            <w:pPr>
              <w:rPr>
                <w:rFonts w:ascii="Arial" w:hAnsi="Arial" w:cs="Arial"/>
                <w:sz w:val="22"/>
                <w:szCs w:val="22"/>
              </w:rPr>
            </w:pPr>
            <w:r>
              <w:rPr>
                <w:rFonts w:ascii="Arial" w:hAnsi="Arial" w:cs="Arial"/>
                <w:sz w:val="22"/>
                <w:szCs w:val="22"/>
              </w:rPr>
              <w:t>Sealing duration</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sz w:val="22"/>
                <w:szCs w:val="22"/>
              </w:rPr>
            </w:pPr>
            <w:r>
              <w:rPr>
                <w:rFonts w:ascii="Arial" w:hAnsi="Arial" w:cs="Arial"/>
                <w:sz w:val="22"/>
                <w:szCs w:val="22"/>
              </w:rPr>
              <w:t>Adjustable duration from 0.5 sec to 10 sec  in 0.5 sec increments</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hAnsi="Wingdings" w:cs="Calibri"/>
              </w:rPr>
              <w:t></w:t>
            </w:r>
            <w:r>
              <w:rPr>
                <w:rFonts w:ascii="Wingdings" w:hAnsi="Wingdings" w:cs="Calibri"/>
              </w:rPr>
              <w:t></w:t>
            </w: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color w:val="000000"/>
                <w:sz w:val="22"/>
                <w:szCs w:val="22"/>
              </w:rPr>
            </w:pPr>
            <w:r>
              <w:rPr>
                <w:rFonts w:ascii="Arial" w:hAnsi="Arial" w:cs="Arial"/>
                <w:color w:val="000000"/>
                <w:sz w:val="22"/>
                <w:szCs w:val="22"/>
              </w:rPr>
              <w:t xml:space="preserve">Heat-up time </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Less than three minutes</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hAnsi="Wingdings" w:cs="Calibri"/>
              </w:rPr>
              <w:t></w:t>
            </w:r>
            <w:r>
              <w:rPr>
                <w:rFonts w:ascii="Wingdings" w:hAnsi="Wingdings" w:cs="Calibri"/>
              </w:rPr>
              <w:t></w:t>
            </w: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r>
      <w:tr w:rsidR="008A66B4" w:rsidTr="008A66B4">
        <w:trPr>
          <w:trHeight w:val="288"/>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1129" w:type="dxa"/>
            <w:tcBorders>
              <w:top w:val="nil"/>
              <w:left w:val="nil"/>
              <w:bottom w:val="single" w:sz="4" w:space="0" w:color="auto"/>
              <w:right w:val="single" w:sz="8" w:space="0" w:color="auto"/>
            </w:tcBorders>
          </w:tcPr>
          <w:p w:rsidR="008A66B4" w:rsidRDefault="008A66B4">
            <w:pPr>
              <w:rPr>
                <w:rFonts w:ascii="Arial" w:hAnsi="Arial" w:cs="Arial"/>
                <w:color w:val="000000"/>
                <w:sz w:val="22"/>
                <w:szCs w:val="22"/>
              </w:rPr>
            </w:pPr>
          </w:p>
        </w:tc>
        <w:tc>
          <w:tcPr>
            <w:tcW w:w="1129" w:type="dxa"/>
            <w:tcBorders>
              <w:top w:val="nil"/>
              <w:left w:val="nil"/>
              <w:bottom w:val="single" w:sz="4" w:space="0" w:color="auto"/>
              <w:right w:val="single" w:sz="8" w:space="0" w:color="auto"/>
            </w:tcBorders>
          </w:tcPr>
          <w:p w:rsidR="008A66B4" w:rsidRDefault="008A66B4">
            <w:pPr>
              <w:rPr>
                <w:rFonts w:ascii="Arial" w:hAnsi="Arial" w:cs="Arial"/>
                <w:color w:val="000000"/>
                <w:sz w:val="22"/>
                <w:szCs w:val="22"/>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b/>
                <w:bCs/>
                <w:color w:val="000000"/>
                <w:sz w:val="22"/>
                <w:szCs w:val="22"/>
              </w:rPr>
            </w:pPr>
            <w:r>
              <w:rPr>
                <w:rFonts w:ascii="Arial" w:hAnsi="Arial" w:cs="Arial"/>
                <w:b/>
                <w:bCs/>
                <w:color w:val="000000"/>
                <w:sz w:val="22"/>
                <w:szCs w:val="22"/>
              </w:rPr>
              <w:t>Display</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cs="Calibri"/>
              </w:rPr>
              <w:t> </w:t>
            </w: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color w:val="000000"/>
                <w:sz w:val="22"/>
                <w:szCs w:val="22"/>
              </w:rPr>
            </w:pPr>
            <w:r>
              <w:rPr>
                <w:rFonts w:ascii="Arial" w:hAnsi="Arial" w:cs="Arial"/>
                <w:color w:val="000000"/>
                <w:sz w:val="22"/>
                <w:szCs w:val="22"/>
              </w:rPr>
              <w:t>Display panel</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Colour touch screen</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hAnsi="Wingdings" w:cs="Calibri"/>
              </w:rPr>
              <w:t></w:t>
            </w:r>
            <w:r>
              <w:rPr>
                <w:rFonts w:ascii="Wingdings" w:hAnsi="Wingdings" w:cs="Calibri"/>
              </w:rPr>
              <w:t></w:t>
            </w: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b/>
                <w:bCs/>
                <w:color w:val="000000"/>
                <w:sz w:val="22"/>
                <w:szCs w:val="22"/>
              </w:rPr>
            </w:pPr>
            <w:r>
              <w:rPr>
                <w:rFonts w:ascii="Arial" w:hAnsi="Arial" w:cs="Arial"/>
                <w:b/>
                <w:bCs/>
                <w:color w:val="000000"/>
                <w:sz w:val="22"/>
                <w:szCs w:val="22"/>
              </w:rPr>
              <w:t> </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cs="Calibri"/>
              </w:rPr>
              <w:t> </w:t>
            </w: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b/>
                <w:bCs/>
                <w:color w:val="000000"/>
                <w:sz w:val="22"/>
                <w:szCs w:val="22"/>
              </w:rPr>
            </w:pPr>
            <w:r>
              <w:rPr>
                <w:rFonts w:ascii="Arial" w:hAnsi="Arial" w:cs="Arial"/>
                <w:b/>
                <w:bCs/>
                <w:color w:val="000000"/>
                <w:sz w:val="22"/>
                <w:szCs w:val="22"/>
              </w:rPr>
              <w:t>Programming</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cs="Calibri"/>
              </w:rPr>
              <w:t> </w:t>
            </w: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color w:val="000000"/>
                <w:sz w:val="22"/>
                <w:szCs w:val="22"/>
              </w:rPr>
            </w:pPr>
            <w:r>
              <w:rPr>
                <w:rFonts w:ascii="Arial" w:hAnsi="Arial" w:cs="Arial"/>
                <w:color w:val="000000"/>
                <w:sz w:val="22"/>
                <w:szCs w:val="22"/>
              </w:rPr>
              <w:t xml:space="preserve">Programming capabilities </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Capable of programming and storing protocols</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hAnsi="Wingdings" w:cs="Calibri"/>
              </w:rPr>
              <w:t></w:t>
            </w:r>
            <w:r>
              <w:rPr>
                <w:rFonts w:ascii="Wingdings" w:hAnsi="Wingdings" w:cs="Calibri"/>
              </w:rPr>
              <w:t></w:t>
            </w: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cs="Calibri"/>
              </w:rPr>
              <w:t> </w:t>
            </w: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b/>
                <w:bCs/>
                <w:color w:val="000000"/>
                <w:sz w:val="22"/>
                <w:szCs w:val="22"/>
              </w:rPr>
            </w:pPr>
            <w:r>
              <w:rPr>
                <w:rFonts w:ascii="Arial" w:hAnsi="Arial" w:cs="Arial"/>
                <w:b/>
                <w:bCs/>
                <w:color w:val="000000"/>
                <w:sz w:val="22"/>
                <w:szCs w:val="22"/>
              </w:rPr>
              <w:t>Automation</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cs="Calibri"/>
              </w:rPr>
              <w:t> </w:t>
            </w: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color w:val="000000"/>
                <w:sz w:val="22"/>
                <w:szCs w:val="22"/>
              </w:rPr>
            </w:pPr>
            <w:r>
              <w:rPr>
                <w:rFonts w:ascii="Arial" w:hAnsi="Arial" w:cs="Arial"/>
                <w:color w:val="000000"/>
                <w:sz w:val="22"/>
                <w:szCs w:val="22"/>
              </w:rPr>
              <w:t>Automation capabilities</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semiautomation of heat sealing</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hAnsi="Wingdings" w:cs="Calibri"/>
              </w:rPr>
              <w:t></w:t>
            </w:r>
            <w:r>
              <w:rPr>
                <w:rFonts w:ascii="Wingdings" w:hAnsi="Wingdings" w:cs="Calibri"/>
              </w:rPr>
              <w:t></w:t>
            </w: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r>
      <w:tr w:rsidR="008A66B4" w:rsidTr="008A66B4">
        <w:trPr>
          <w:trHeight w:val="288"/>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1129" w:type="dxa"/>
            <w:tcBorders>
              <w:top w:val="nil"/>
              <w:left w:val="nil"/>
              <w:bottom w:val="single" w:sz="4" w:space="0" w:color="auto"/>
              <w:right w:val="single" w:sz="8" w:space="0" w:color="auto"/>
            </w:tcBorders>
          </w:tcPr>
          <w:p w:rsidR="008A66B4" w:rsidRDefault="008A66B4">
            <w:pPr>
              <w:rPr>
                <w:rFonts w:ascii="Arial" w:hAnsi="Arial" w:cs="Arial"/>
                <w:color w:val="000000"/>
                <w:sz w:val="22"/>
                <w:szCs w:val="22"/>
              </w:rPr>
            </w:pPr>
          </w:p>
        </w:tc>
        <w:tc>
          <w:tcPr>
            <w:tcW w:w="1129" w:type="dxa"/>
            <w:tcBorders>
              <w:top w:val="nil"/>
              <w:left w:val="nil"/>
              <w:bottom w:val="single" w:sz="4" w:space="0" w:color="auto"/>
              <w:right w:val="single" w:sz="8" w:space="0" w:color="auto"/>
            </w:tcBorders>
          </w:tcPr>
          <w:p w:rsidR="008A66B4" w:rsidRDefault="008A66B4">
            <w:pPr>
              <w:rPr>
                <w:rFonts w:ascii="Arial" w:hAnsi="Arial" w:cs="Arial"/>
                <w:color w:val="000000"/>
                <w:sz w:val="22"/>
                <w:szCs w:val="22"/>
              </w:rPr>
            </w:pPr>
          </w:p>
        </w:tc>
      </w:tr>
      <w:tr w:rsidR="008A66B4" w:rsidTr="008A66B4">
        <w:trPr>
          <w:trHeight w:val="288"/>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b/>
                <w:bCs/>
                <w:color w:val="000000"/>
                <w:sz w:val="22"/>
                <w:szCs w:val="22"/>
              </w:rPr>
            </w:pPr>
            <w:r>
              <w:rPr>
                <w:rFonts w:ascii="Arial" w:hAnsi="Arial" w:cs="Arial"/>
                <w:b/>
                <w:bCs/>
                <w:color w:val="000000"/>
                <w:sz w:val="22"/>
                <w:szCs w:val="22"/>
              </w:rPr>
              <w:t>Properties</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1129" w:type="dxa"/>
            <w:tcBorders>
              <w:top w:val="nil"/>
              <w:left w:val="nil"/>
              <w:bottom w:val="single" w:sz="4" w:space="0" w:color="auto"/>
              <w:right w:val="single" w:sz="8" w:space="0" w:color="auto"/>
            </w:tcBorders>
          </w:tcPr>
          <w:p w:rsidR="008A66B4" w:rsidRDefault="008A66B4">
            <w:pPr>
              <w:rPr>
                <w:rFonts w:ascii="Arial" w:hAnsi="Arial" w:cs="Arial"/>
                <w:color w:val="000000"/>
                <w:sz w:val="22"/>
                <w:szCs w:val="22"/>
              </w:rPr>
            </w:pPr>
          </w:p>
        </w:tc>
        <w:tc>
          <w:tcPr>
            <w:tcW w:w="1129" w:type="dxa"/>
            <w:tcBorders>
              <w:top w:val="nil"/>
              <w:left w:val="nil"/>
              <w:bottom w:val="single" w:sz="4" w:space="0" w:color="auto"/>
              <w:right w:val="single" w:sz="8" w:space="0" w:color="auto"/>
            </w:tcBorders>
          </w:tcPr>
          <w:p w:rsidR="008A66B4" w:rsidRDefault="008A66B4">
            <w:pPr>
              <w:rPr>
                <w:rFonts w:ascii="Arial" w:hAnsi="Arial" w:cs="Arial"/>
                <w:color w:val="000000"/>
                <w:sz w:val="22"/>
                <w:szCs w:val="22"/>
              </w:rPr>
            </w:pPr>
          </w:p>
        </w:tc>
      </w:tr>
      <w:tr w:rsidR="008A66B4" w:rsidTr="008A66B4">
        <w:trPr>
          <w:trHeight w:val="468"/>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color w:val="000000"/>
                <w:sz w:val="22"/>
                <w:szCs w:val="22"/>
              </w:rPr>
            </w:pPr>
            <w:r>
              <w:rPr>
                <w:rFonts w:ascii="Arial" w:hAnsi="Arial" w:cs="Arial"/>
                <w:color w:val="000000"/>
                <w:sz w:val="22"/>
                <w:szCs w:val="22"/>
              </w:rPr>
              <w:t>Housing Material</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1129" w:type="dxa"/>
            <w:tcBorders>
              <w:top w:val="nil"/>
              <w:left w:val="nil"/>
              <w:bottom w:val="single" w:sz="4" w:space="0" w:color="auto"/>
              <w:right w:val="single" w:sz="8" w:space="0" w:color="auto"/>
            </w:tcBorders>
          </w:tcPr>
          <w:p w:rsidR="008A66B4" w:rsidRDefault="008A66B4">
            <w:pPr>
              <w:rPr>
                <w:rFonts w:ascii="Arial" w:hAnsi="Arial" w:cs="Arial"/>
                <w:color w:val="000000"/>
                <w:sz w:val="22"/>
                <w:szCs w:val="22"/>
              </w:rPr>
            </w:pPr>
          </w:p>
        </w:tc>
        <w:tc>
          <w:tcPr>
            <w:tcW w:w="1129" w:type="dxa"/>
            <w:tcBorders>
              <w:top w:val="nil"/>
              <w:left w:val="nil"/>
              <w:bottom w:val="single" w:sz="4" w:space="0" w:color="auto"/>
              <w:right w:val="single" w:sz="8" w:space="0" w:color="auto"/>
            </w:tcBorders>
          </w:tcPr>
          <w:p w:rsidR="008A66B4" w:rsidRDefault="008A66B4">
            <w:pPr>
              <w:rPr>
                <w:rFonts w:ascii="Arial" w:hAnsi="Arial" w:cs="Arial"/>
                <w:color w:val="000000"/>
                <w:sz w:val="22"/>
                <w:szCs w:val="22"/>
              </w:rPr>
            </w:pPr>
          </w:p>
        </w:tc>
      </w:tr>
      <w:tr w:rsidR="008A66B4" w:rsidTr="008A66B4">
        <w:trPr>
          <w:trHeight w:val="744"/>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color w:val="000000"/>
                <w:sz w:val="22"/>
                <w:szCs w:val="22"/>
              </w:rPr>
            </w:pPr>
            <w:r>
              <w:rPr>
                <w:rFonts w:ascii="Arial" w:hAnsi="Arial" w:cs="Arial"/>
                <w:color w:val="000000"/>
                <w:sz w:val="22"/>
                <w:szCs w:val="22"/>
              </w:rPr>
              <w:t xml:space="preserve">Environment operating range </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18°C to 35°C (80 % max. relative humidity)</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1129" w:type="dxa"/>
            <w:tcBorders>
              <w:top w:val="nil"/>
              <w:left w:val="nil"/>
              <w:bottom w:val="single" w:sz="4" w:space="0" w:color="auto"/>
              <w:right w:val="single" w:sz="8" w:space="0" w:color="auto"/>
            </w:tcBorders>
          </w:tcPr>
          <w:p w:rsidR="008A66B4" w:rsidRDefault="008A66B4">
            <w:pPr>
              <w:rPr>
                <w:rFonts w:ascii="Arial" w:hAnsi="Arial" w:cs="Arial"/>
                <w:color w:val="000000"/>
                <w:sz w:val="22"/>
                <w:szCs w:val="22"/>
              </w:rPr>
            </w:pPr>
          </w:p>
        </w:tc>
        <w:tc>
          <w:tcPr>
            <w:tcW w:w="1129" w:type="dxa"/>
            <w:tcBorders>
              <w:top w:val="nil"/>
              <w:left w:val="nil"/>
              <w:bottom w:val="single" w:sz="4" w:space="0" w:color="auto"/>
              <w:right w:val="single" w:sz="8" w:space="0" w:color="auto"/>
            </w:tcBorders>
          </w:tcPr>
          <w:p w:rsidR="008A66B4" w:rsidRDefault="008A66B4">
            <w:pPr>
              <w:rPr>
                <w:rFonts w:ascii="Arial" w:hAnsi="Arial" w:cs="Arial"/>
                <w:color w:val="000000"/>
                <w:sz w:val="22"/>
                <w:szCs w:val="22"/>
              </w:rPr>
            </w:pPr>
          </w:p>
        </w:tc>
      </w:tr>
      <w:tr w:rsidR="008A66B4" w:rsidTr="008A66B4">
        <w:trPr>
          <w:trHeight w:val="288"/>
        </w:trPr>
        <w:tc>
          <w:tcPr>
            <w:tcW w:w="2309" w:type="dxa"/>
            <w:tcBorders>
              <w:top w:val="nil"/>
              <w:left w:val="single" w:sz="8" w:space="0" w:color="auto"/>
              <w:bottom w:val="single" w:sz="4" w:space="0" w:color="auto"/>
              <w:right w:val="single" w:sz="4" w:space="0" w:color="auto"/>
            </w:tcBorders>
            <w:shd w:val="clear" w:color="auto" w:fill="auto"/>
            <w:noWrap/>
            <w:vAlign w:val="bottom"/>
            <w:hideMark/>
          </w:tcPr>
          <w:p w:rsidR="008A66B4" w:rsidRDefault="008A66B4">
            <w:pPr>
              <w:rPr>
                <w:rFonts w:ascii="Arial" w:hAnsi="Arial" w:cs="Arial"/>
                <w:sz w:val="22"/>
                <w:szCs w:val="22"/>
              </w:rPr>
            </w:pPr>
            <w:r>
              <w:rPr>
                <w:rFonts w:ascii="Arial" w:hAnsi="Arial" w:cs="Arial"/>
                <w:sz w:val="22"/>
                <w:szCs w:val="22"/>
              </w:rPr>
              <w:t>Power requirements</w:t>
            </w:r>
          </w:p>
        </w:tc>
        <w:tc>
          <w:tcPr>
            <w:tcW w:w="3645" w:type="dxa"/>
            <w:tcBorders>
              <w:top w:val="nil"/>
              <w:left w:val="nil"/>
              <w:bottom w:val="single" w:sz="4" w:space="0" w:color="auto"/>
              <w:right w:val="single" w:sz="4" w:space="0" w:color="auto"/>
            </w:tcBorders>
            <w:shd w:val="clear" w:color="auto" w:fill="auto"/>
            <w:noWrap/>
            <w:vAlign w:val="bottom"/>
            <w:hideMark/>
          </w:tcPr>
          <w:p w:rsidR="008A66B4" w:rsidRDefault="008A66B4">
            <w:pPr>
              <w:rPr>
                <w:rFonts w:ascii="Arial" w:hAnsi="Arial" w:cs="Arial"/>
                <w:sz w:val="22"/>
                <w:szCs w:val="22"/>
              </w:rPr>
            </w:pPr>
            <w:r>
              <w:rPr>
                <w:rFonts w:ascii="Arial" w:hAnsi="Arial" w:cs="Arial"/>
                <w:sz w:val="22"/>
                <w:szCs w:val="22"/>
              </w:rPr>
              <w: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Arial" w:hAnsi="Arial" w:cs="Arial"/>
                <w:sz w:val="22"/>
                <w:szCs w:val="22"/>
              </w:rPr>
            </w:pPr>
            <w:r>
              <w:rPr>
                <w:rFonts w:ascii="Arial" w:hAnsi="Arial" w:cs="Arial"/>
                <w:sz w:val="22"/>
                <w:szCs w:val="22"/>
              </w:rPr>
              <w:t> </w:t>
            </w:r>
          </w:p>
        </w:tc>
        <w:tc>
          <w:tcPr>
            <w:tcW w:w="1129" w:type="dxa"/>
            <w:tcBorders>
              <w:top w:val="nil"/>
              <w:left w:val="nil"/>
              <w:bottom w:val="single" w:sz="4" w:space="0" w:color="auto"/>
              <w:right w:val="single" w:sz="8" w:space="0" w:color="auto"/>
            </w:tcBorders>
          </w:tcPr>
          <w:p w:rsidR="008A66B4" w:rsidRDefault="008A66B4">
            <w:pPr>
              <w:rPr>
                <w:rFonts w:ascii="Arial" w:hAnsi="Arial" w:cs="Arial"/>
                <w:sz w:val="22"/>
                <w:szCs w:val="22"/>
              </w:rPr>
            </w:pPr>
          </w:p>
        </w:tc>
        <w:tc>
          <w:tcPr>
            <w:tcW w:w="1129" w:type="dxa"/>
            <w:tcBorders>
              <w:top w:val="nil"/>
              <w:left w:val="nil"/>
              <w:bottom w:val="single" w:sz="4" w:space="0" w:color="auto"/>
              <w:right w:val="single" w:sz="8" w:space="0" w:color="auto"/>
            </w:tcBorders>
          </w:tcPr>
          <w:p w:rsidR="008A66B4" w:rsidRDefault="008A66B4">
            <w:pPr>
              <w:rPr>
                <w:rFonts w:ascii="Arial" w:hAnsi="Arial" w:cs="Arial"/>
                <w:sz w:val="22"/>
                <w:szCs w:val="22"/>
              </w:rPr>
            </w:pPr>
          </w:p>
        </w:tc>
      </w:tr>
      <w:tr w:rsidR="008A66B4" w:rsidTr="008A66B4">
        <w:trPr>
          <w:trHeight w:val="420"/>
        </w:trPr>
        <w:tc>
          <w:tcPr>
            <w:tcW w:w="2309" w:type="dxa"/>
            <w:tcBorders>
              <w:top w:val="nil"/>
              <w:left w:val="single" w:sz="8" w:space="0" w:color="auto"/>
              <w:bottom w:val="single" w:sz="4" w:space="0" w:color="auto"/>
              <w:right w:val="single" w:sz="4" w:space="0" w:color="auto"/>
            </w:tcBorders>
            <w:shd w:val="clear" w:color="auto" w:fill="auto"/>
            <w:noWrap/>
            <w:vAlign w:val="bottom"/>
            <w:hideMark/>
          </w:tcPr>
          <w:p w:rsidR="008A66B4" w:rsidRDefault="008A66B4">
            <w:pPr>
              <w:rPr>
                <w:rFonts w:ascii="Arial" w:hAnsi="Arial" w:cs="Arial"/>
                <w:sz w:val="22"/>
                <w:szCs w:val="22"/>
              </w:rPr>
            </w:pPr>
            <w:r>
              <w:rPr>
                <w:rFonts w:ascii="Arial" w:hAnsi="Arial" w:cs="Arial"/>
                <w:sz w:val="22"/>
                <w:szCs w:val="22"/>
              </w:rPr>
              <w:t xml:space="preserve">Operating Voltage: </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100-240 V AC, 50-60 Hz</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hAnsi="Wingdings" w:cs="Calibri"/>
              </w:rPr>
              <w:t></w:t>
            </w: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noWrap/>
            <w:vAlign w:val="bottom"/>
            <w:hideMark/>
          </w:tcPr>
          <w:p w:rsidR="008A66B4" w:rsidRDefault="008A66B4">
            <w:pPr>
              <w:rPr>
                <w:rFonts w:ascii="Arial" w:hAnsi="Arial" w:cs="Arial"/>
                <w:sz w:val="22"/>
                <w:szCs w:val="22"/>
              </w:rPr>
            </w:pPr>
            <w:r>
              <w:rPr>
                <w:rFonts w:ascii="Arial" w:hAnsi="Arial" w:cs="Arial"/>
                <w:sz w:val="22"/>
                <w:szCs w:val="22"/>
              </w:rPr>
              <w:t>Power supply</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 xml:space="preserve">External power supply unit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hAnsi="Wingdings" w:cs="Calibri"/>
              </w:rPr>
              <w:t></w:t>
            </w: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r>
      <w:tr w:rsidR="008A66B4" w:rsidTr="008A66B4">
        <w:trPr>
          <w:trHeight w:val="288"/>
        </w:trPr>
        <w:tc>
          <w:tcPr>
            <w:tcW w:w="2309" w:type="dxa"/>
            <w:tcBorders>
              <w:top w:val="nil"/>
              <w:left w:val="single" w:sz="8" w:space="0" w:color="auto"/>
              <w:bottom w:val="single" w:sz="4" w:space="0" w:color="auto"/>
              <w:right w:val="single" w:sz="4" w:space="0" w:color="auto"/>
            </w:tcBorders>
            <w:shd w:val="clear" w:color="000000" w:fill="FFFFFF"/>
            <w:hideMark/>
          </w:tcPr>
          <w:p w:rsidR="008A66B4" w:rsidRDefault="008A66B4">
            <w:pPr>
              <w:rPr>
                <w:rFonts w:ascii="Arial" w:hAnsi="Arial" w:cs="Arial"/>
                <w:color w:val="000000"/>
                <w:sz w:val="22"/>
                <w:szCs w:val="22"/>
              </w:rPr>
            </w:pPr>
            <w:r>
              <w:rPr>
                <w:rFonts w:ascii="Arial" w:hAnsi="Arial" w:cs="Arial"/>
                <w:color w:val="000000"/>
                <w:sz w:val="22"/>
                <w:szCs w:val="22"/>
              </w:rPr>
              <w:t>Electronic voltage SA compliant</w:t>
            </w:r>
          </w:p>
        </w:tc>
        <w:tc>
          <w:tcPr>
            <w:tcW w:w="3645" w:type="dxa"/>
            <w:tcBorders>
              <w:top w:val="nil"/>
              <w:left w:val="nil"/>
              <w:bottom w:val="single" w:sz="4" w:space="0" w:color="auto"/>
              <w:right w:val="single" w:sz="4" w:space="0" w:color="auto"/>
            </w:tcBorders>
            <w:shd w:val="clear" w:color="000000" w:fill="FFFFFF"/>
            <w:hideMark/>
          </w:tcPr>
          <w:p w:rsidR="008A66B4" w:rsidRDefault="008A66B4">
            <w:pPr>
              <w:rPr>
                <w:rFonts w:ascii="Arial" w:hAnsi="Arial" w:cs="Arial"/>
                <w:sz w:val="22"/>
                <w:szCs w:val="22"/>
              </w:rPr>
            </w:pPr>
            <w:r>
              <w:rPr>
                <w:rFonts w:ascii="Arial" w:hAnsi="Arial" w:cs="Arial"/>
                <w:sz w:val="22"/>
                <w:szCs w:val="22"/>
              </w:rPr>
              <w:t xml:space="preserve">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Arial" w:hAnsi="Arial" w:cs="Arial"/>
                <w:sz w:val="22"/>
                <w:szCs w:val="22"/>
              </w:rPr>
            </w:pPr>
            <w:r>
              <w:rPr>
                <w:rFonts w:ascii="Arial" w:hAnsi="Arial" w:cs="Arial"/>
                <w:sz w:val="22"/>
                <w:szCs w:val="22"/>
              </w:rPr>
              <w:t> </w:t>
            </w:r>
          </w:p>
        </w:tc>
        <w:tc>
          <w:tcPr>
            <w:tcW w:w="1129" w:type="dxa"/>
            <w:tcBorders>
              <w:top w:val="nil"/>
              <w:left w:val="nil"/>
              <w:bottom w:val="single" w:sz="4" w:space="0" w:color="auto"/>
              <w:right w:val="single" w:sz="8" w:space="0" w:color="auto"/>
            </w:tcBorders>
          </w:tcPr>
          <w:p w:rsidR="008A66B4" w:rsidRDefault="008A66B4">
            <w:pPr>
              <w:rPr>
                <w:rFonts w:ascii="Arial" w:hAnsi="Arial" w:cs="Arial"/>
                <w:sz w:val="22"/>
                <w:szCs w:val="22"/>
              </w:rPr>
            </w:pPr>
          </w:p>
        </w:tc>
        <w:tc>
          <w:tcPr>
            <w:tcW w:w="1129" w:type="dxa"/>
            <w:tcBorders>
              <w:top w:val="nil"/>
              <w:left w:val="nil"/>
              <w:bottom w:val="single" w:sz="4" w:space="0" w:color="auto"/>
              <w:right w:val="single" w:sz="8" w:space="0" w:color="auto"/>
            </w:tcBorders>
          </w:tcPr>
          <w:p w:rsidR="008A66B4" w:rsidRDefault="008A66B4">
            <w:pPr>
              <w:rPr>
                <w:rFonts w:ascii="Arial" w:hAnsi="Arial" w:cs="Arial"/>
                <w:sz w:val="22"/>
                <w:szCs w:val="22"/>
              </w:rPr>
            </w:pPr>
          </w:p>
        </w:tc>
      </w:tr>
      <w:tr w:rsidR="008A66B4" w:rsidTr="008A66B4">
        <w:trPr>
          <w:trHeight w:val="288"/>
        </w:trPr>
        <w:tc>
          <w:tcPr>
            <w:tcW w:w="2309" w:type="dxa"/>
            <w:tcBorders>
              <w:top w:val="nil"/>
              <w:left w:val="single" w:sz="8" w:space="0" w:color="auto"/>
              <w:bottom w:val="single" w:sz="4" w:space="0" w:color="auto"/>
              <w:right w:val="single" w:sz="4" w:space="0" w:color="auto"/>
            </w:tcBorders>
            <w:shd w:val="clear" w:color="000000" w:fill="FFFFFF"/>
            <w:hideMark/>
          </w:tcPr>
          <w:p w:rsidR="008A66B4" w:rsidRDefault="008A66B4">
            <w:pPr>
              <w:rPr>
                <w:rFonts w:ascii="Arial" w:hAnsi="Arial" w:cs="Arial"/>
                <w:color w:val="000000"/>
                <w:sz w:val="22"/>
                <w:szCs w:val="22"/>
              </w:rPr>
            </w:pPr>
            <w:r>
              <w:rPr>
                <w:rFonts w:ascii="Arial" w:hAnsi="Arial" w:cs="Arial"/>
                <w:color w:val="000000"/>
                <w:sz w:val="22"/>
                <w:szCs w:val="22"/>
              </w:rPr>
              <w:t>Safety compliant</w:t>
            </w:r>
          </w:p>
        </w:tc>
        <w:tc>
          <w:tcPr>
            <w:tcW w:w="3645" w:type="dxa"/>
            <w:tcBorders>
              <w:top w:val="nil"/>
              <w:left w:val="nil"/>
              <w:bottom w:val="single" w:sz="4" w:space="0" w:color="auto"/>
              <w:right w:val="single" w:sz="4" w:space="0" w:color="auto"/>
            </w:tcBorders>
            <w:shd w:val="clear" w:color="000000" w:fill="FFFFFF"/>
            <w:hideMark/>
          </w:tcPr>
          <w:p w:rsidR="008A66B4" w:rsidRDefault="008A66B4">
            <w:pPr>
              <w:rPr>
                <w:rFonts w:ascii="Arial" w:hAnsi="Arial" w:cs="Arial"/>
                <w:sz w:val="22"/>
                <w:szCs w:val="22"/>
              </w:rPr>
            </w:pPr>
            <w:r>
              <w:rPr>
                <w:rFonts w:ascii="Arial" w:hAnsi="Arial" w:cs="Arial"/>
                <w:sz w:val="22"/>
                <w:szCs w:val="22"/>
              </w:rPr>
              <w:t xml:space="preserve">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Arial" w:hAnsi="Arial" w:cs="Arial"/>
                <w:sz w:val="22"/>
                <w:szCs w:val="22"/>
              </w:rPr>
            </w:pPr>
            <w:r>
              <w:rPr>
                <w:rFonts w:ascii="Arial" w:hAnsi="Arial" w:cs="Arial"/>
                <w:sz w:val="22"/>
                <w:szCs w:val="22"/>
              </w:rPr>
              <w:t> </w:t>
            </w:r>
          </w:p>
        </w:tc>
        <w:tc>
          <w:tcPr>
            <w:tcW w:w="1129" w:type="dxa"/>
            <w:tcBorders>
              <w:top w:val="nil"/>
              <w:left w:val="nil"/>
              <w:bottom w:val="single" w:sz="4" w:space="0" w:color="auto"/>
              <w:right w:val="single" w:sz="8" w:space="0" w:color="auto"/>
            </w:tcBorders>
          </w:tcPr>
          <w:p w:rsidR="008A66B4" w:rsidRDefault="008A66B4">
            <w:pPr>
              <w:rPr>
                <w:rFonts w:ascii="Arial" w:hAnsi="Arial" w:cs="Arial"/>
                <w:sz w:val="22"/>
                <w:szCs w:val="22"/>
              </w:rPr>
            </w:pPr>
          </w:p>
        </w:tc>
        <w:tc>
          <w:tcPr>
            <w:tcW w:w="1129" w:type="dxa"/>
            <w:tcBorders>
              <w:top w:val="nil"/>
              <w:left w:val="nil"/>
              <w:bottom w:val="single" w:sz="4" w:space="0" w:color="auto"/>
              <w:right w:val="single" w:sz="8" w:space="0" w:color="auto"/>
            </w:tcBorders>
          </w:tcPr>
          <w:p w:rsidR="008A66B4" w:rsidRDefault="008A66B4">
            <w:pPr>
              <w:rPr>
                <w:rFonts w:ascii="Arial" w:hAnsi="Arial" w:cs="Arial"/>
                <w:sz w:val="22"/>
                <w:szCs w:val="22"/>
              </w:rPr>
            </w:pPr>
          </w:p>
        </w:tc>
      </w:tr>
      <w:tr w:rsidR="008A66B4" w:rsidTr="008A66B4">
        <w:trPr>
          <w:trHeight w:val="564"/>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color w:val="000000"/>
                <w:sz w:val="22"/>
                <w:szCs w:val="22"/>
              </w:rPr>
            </w:pPr>
            <w:r>
              <w:rPr>
                <w:rFonts w:ascii="Arial" w:hAnsi="Arial" w:cs="Arial"/>
                <w:color w:val="000000"/>
                <w:sz w:val="22"/>
                <w:szCs w:val="22"/>
              </w:rPr>
              <w:t>Dimensions (w x d x h)</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Approxmated dimensions 192 mm x 248 mm x 219 mm</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Arial" w:hAnsi="Arial" w:cs="Arial"/>
                <w:color w:val="000000"/>
                <w:sz w:val="22"/>
                <w:szCs w:val="22"/>
              </w:rPr>
            </w:pPr>
            <w:r>
              <w:rPr>
                <w:rFonts w:ascii="Arial" w:hAnsi="Arial" w:cs="Arial"/>
                <w:color w:val="000000"/>
                <w:sz w:val="22"/>
                <w:szCs w:val="22"/>
              </w:rPr>
              <w:t> </w:t>
            </w:r>
          </w:p>
        </w:tc>
        <w:tc>
          <w:tcPr>
            <w:tcW w:w="1129" w:type="dxa"/>
            <w:tcBorders>
              <w:top w:val="nil"/>
              <w:left w:val="nil"/>
              <w:bottom w:val="single" w:sz="4" w:space="0" w:color="auto"/>
              <w:right w:val="single" w:sz="8" w:space="0" w:color="auto"/>
            </w:tcBorders>
          </w:tcPr>
          <w:p w:rsidR="008A66B4" w:rsidRDefault="008A66B4">
            <w:pPr>
              <w:rPr>
                <w:rFonts w:ascii="Arial" w:hAnsi="Arial" w:cs="Arial"/>
                <w:color w:val="000000"/>
                <w:sz w:val="22"/>
                <w:szCs w:val="22"/>
              </w:rPr>
            </w:pPr>
          </w:p>
        </w:tc>
        <w:tc>
          <w:tcPr>
            <w:tcW w:w="1129" w:type="dxa"/>
            <w:tcBorders>
              <w:top w:val="nil"/>
              <w:left w:val="nil"/>
              <w:bottom w:val="single" w:sz="4" w:space="0" w:color="auto"/>
              <w:right w:val="single" w:sz="8" w:space="0" w:color="auto"/>
            </w:tcBorders>
          </w:tcPr>
          <w:p w:rsidR="008A66B4" w:rsidRDefault="008A66B4">
            <w:pPr>
              <w:rPr>
                <w:rFonts w:ascii="Arial" w:hAnsi="Arial" w:cs="Arial"/>
                <w:color w:val="000000"/>
                <w:sz w:val="22"/>
                <w:szCs w:val="22"/>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vAlign w:val="center"/>
            <w:hideMark/>
          </w:tcPr>
          <w:p w:rsidR="008A66B4" w:rsidRDefault="008A66B4">
            <w:pPr>
              <w:rPr>
                <w:rFonts w:ascii="Arial" w:hAnsi="Arial" w:cs="Arial"/>
                <w:color w:val="000000"/>
                <w:sz w:val="22"/>
                <w:szCs w:val="22"/>
              </w:rPr>
            </w:pPr>
            <w:r>
              <w:rPr>
                <w:rFonts w:ascii="Arial" w:hAnsi="Arial" w:cs="Arial"/>
                <w:color w:val="000000"/>
                <w:sz w:val="22"/>
                <w:szCs w:val="22"/>
              </w:rPr>
              <w:t>Weight</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color w:val="000000"/>
                <w:sz w:val="22"/>
                <w:szCs w:val="22"/>
              </w:rPr>
            </w:pPr>
            <w:r>
              <w:rPr>
                <w:rFonts w:ascii="Arial" w:hAnsi="Arial" w:cs="Arial"/>
                <w:color w:val="000000"/>
                <w:sz w:val="22"/>
                <w:szCs w:val="22"/>
              </w:rPr>
              <w:t>less than 8 kg</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hAnsi="Wingdings" w:cs="Calibri"/>
              </w:rPr>
              <w:t></w:t>
            </w: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r>
      <w:tr w:rsidR="008A66B4" w:rsidTr="008A66B4">
        <w:trPr>
          <w:trHeight w:val="288"/>
        </w:trPr>
        <w:tc>
          <w:tcPr>
            <w:tcW w:w="2309" w:type="dxa"/>
            <w:tcBorders>
              <w:top w:val="nil"/>
              <w:left w:val="single" w:sz="8" w:space="0" w:color="auto"/>
              <w:bottom w:val="single" w:sz="4" w:space="0" w:color="auto"/>
              <w:right w:val="single" w:sz="4" w:space="0" w:color="auto"/>
            </w:tcBorders>
            <w:shd w:val="clear" w:color="000000" w:fill="FFFFFF"/>
            <w:hideMark/>
          </w:tcPr>
          <w:p w:rsidR="008A66B4" w:rsidRDefault="008A66B4">
            <w:pPr>
              <w:rPr>
                <w:rFonts w:ascii="Arial" w:hAnsi="Arial" w:cs="Arial"/>
                <w:color w:val="000000"/>
                <w:sz w:val="22"/>
                <w:szCs w:val="22"/>
              </w:rPr>
            </w:pPr>
            <w:r>
              <w:rPr>
                <w:rFonts w:ascii="Arial" w:hAnsi="Arial" w:cs="Arial"/>
                <w:color w:val="000000"/>
                <w:sz w:val="22"/>
                <w:szCs w:val="22"/>
              </w:rPr>
              <w:t>Ergonomic Design</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sz w:val="22"/>
                <w:szCs w:val="22"/>
              </w:rPr>
            </w:pPr>
            <w:r>
              <w:rPr>
                <w:rFonts w:ascii="Arial" w:hAnsi="Arial" w:cs="Arial"/>
                <w:sz w:val="22"/>
                <w:szCs w:val="22"/>
              </w:rPr>
              <w:t xml:space="preserve">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Arial" w:hAnsi="Arial" w:cs="Arial"/>
                <w:sz w:val="22"/>
                <w:szCs w:val="22"/>
              </w:rPr>
            </w:pPr>
            <w:r>
              <w:rPr>
                <w:rFonts w:ascii="Arial" w:hAnsi="Arial" w:cs="Arial"/>
                <w:sz w:val="22"/>
                <w:szCs w:val="22"/>
              </w:rPr>
              <w:t> </w:t>
            </w:r>
          </w:p>
        </w:tc>
        <w:tc>
          <w:tcPr>
            <w:tcW w:w="1129" w:type="dxa"/>
            <w:tcBorders>
              <w:top w:val="nil"/>
              <w:left w:val="nil"/>
              <w:bottom w:val="single" w:sz="4" w:space="0" w:color="auto"/>
              <w:right w:val="single" w:sz="8" w:space="0" w:color="auto"/>
            </w:tcBorders>
          </w:tcPr>
          <w:p w:rsidR="008A66B4" w:rsidRDefault="008A66B4">
            <w:pPr>
              <w:rPr>
                <w:rFonts w:ascii="Arial" w:hAnsi="Arial" w:cs="Arial"/>
                <w:sz w:val="22"/>
                <w:szCs w:val="22"/>
              </w:rPr>
            </w:pPr>
          </w:p>
        </w:tc>
        <w:tc>
          <w:tcPr>
            <w:tcW w:w="1129" w:type="dxa"/>
            <w:tcBorders>
              <w:top w:val="nil"/>
              <w:left w:val="nil"/>
              <w:bottom w:val="single" w:sz="4" w:space="0" w:color="auto"/>
              <w:right w:val="single" w:sz="8" w:space="0" w:color="auto"/>
            </w:tcBorders>
          </w:tcPr>
          <w:p w:rsidR="008A66B4" w:rsidRDefault="008A66B4">
            <w:pPr>
              <w:rPr>
                <w:rFonts w:ascii="Arial" w:hAnsi="Arial" w:cs="Arial"/>
                <w:sz w:val="22"/>
                <w:szCs w:val="22"/>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vAlign w:val="bottom"/>
            <w:hideMark/>
          </w:tcPr>
          <w:p w:rsidR="008A66B4" w:rsidRDefault="008A66B4">
            <w:pPr>
              <w:rPr>
                <w:rFonts w:ascii="Arial" w:hAnsi="Arial" w:cs="Arial"/>
                <w:sz w:val="22"/>
                <w:szCs w:val="22"/>
              </w:rPr>
            </w:pPr>
            <w:r>
              <w:rPr>
                <w:rFonts w:ascii="Arial" w:hAnsi="Arial" w:cs="Arial"/>
                <w:sz w:val="22"/>
                <w:szCs w:val="22"/>
              </w:rPr>
              <w:t>Operator manual</w:t>
            </w:r>
          </w:p>
        </w:tc>
        <w:tc>
          <w:tcPr>
            <w:tcW w:w="3645" w:type="dxa"/>
            <w:tcBorders>
              <w:top w:val="nil"/>
              <w:left w:val="nil"/>
              <w:bottom w:val="single" w:sz="4" w:space="0" w:color="auto"/>
              <w:right w:val="single" w:sz="4" w:space="0" w:color="auto"/>
            </w:tcBorders>
            <w:shd w:val="clear" w:color="auto" w:fill="auto"/>
            <w:vAlign w:val="bottom"/>
            <w:hideMark/>
          </w:tcPr>
          <w:p w:rsidR="008A66B4" w:rsidRDefault="008A66B4">
            <w:pPr>
              <w:rPr>
                <w:rFonts w:ascii="Arial" w:hAnsi="Arial" w:cs="Arial"/>
                <w:sz w:val="22"/>
                <w:szCs w:val="22"/>
              </w:rPr>
            </w:pPr>
            <w:r>
              <w:rPr>
                <w:rFonts w:ascii="Arial" w:hAnsi="Arial" w:cs="Arial"/>
                <w:sz w:val="22"/>
                <w:szCs w:val="22"/>
              </w:rPr>
              <w:t xml:space="preserve">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hAnsi="Wingdings" w:cs="Calibri"/>
              </w:rPr>
              <w:t></w:t>
            </w: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000000" w:fill="FFFFFF"/>
            <w:hideMark/>
          </w:tcPr>
          <w:p w:rsidR="008A66B4" w:rsidRDefault="008A66B4">
            <w:pPr>
              <w:rPr>
                <w:rFonts w:ascii="Arial" w:hAnsi="Arial" w:cs="Arial"/>
                <w:color w:val="000000"/>
                <w:sz w:val="22"/>
                <w:szCs w:val="22"/>
              </w:rPr>
            </w:pPr>
            <w:r>
              <w:rPr>
                <w:rFonts w:ascii="Arial" w:hAnsi="Arial" w:cs="Arial"/>
                <w:color w:val="000000"/>
                <w:sz w:val="22"/>
                <w:szCs w:val="22"/>
              </w:rPr>
              <w:t>Maintenance</w:t>
            </w:r>
          </w:p>
        </w:tc>
        <w:tc>
          <w:tcPr>
            <w:tcW w:w="3645" w:type="dxa"/>
            <w:tcBorders>
              <w:top w:val="nil"/>
              <w:left w:val="nil"/>
              <w:bottom w:val="single" w:sz="4" w:space="0" w:color="auto"/>
              <w:right w:val="single" w:sz="4" w:space="0" w:color="auto"/>
            </w:tcBorders>
            <w:shd w:val="clear" w:color="auto" w:fill="auto"/>
            <w:noWrap/>
            <w:vAlign w:val="bottom"/>
            <w:hideMark/>
          </w:tcPr>
          <w:p w:rsidR="008A66B4" w:rsidRDefault="008A66B4">
            <w:pPr>
              <w:rPr>
                <w:rFonts w:ascii="Arial" w:hAnsi="Arial" w:cs="Arial"/>
                <w:b/>
                <w:bCs/>
                <w:sz w:val="22"/>
                <w:szCs w:val="22"/>
              </w:rPr>
            </w:pPr>
            <w:r>
              <w:rPr>
                <w:rFonts w:ascii="Arial" w:hAnsi="Arial" w:cs="Arial"/>
                <w:b/>
                <w:bCs/>
                <w:sz w:val="22"/>
                <w:szCs w:val="22"/>
              </w:rPr>
              <w: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hAnsi="Wingdings" w:cs="Calibri"/>
              </w:rPr>
              <w:t></w:t>
            </w: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000000" w:fill="FFFFFF"/>
            <w:hideMark/>
          </w:tcPr>
          <w:p w:rsidR="008A66B4" w:rsidRDefault="008A66B4">
            <w:pPr>
              <w:rPr>
                <w:rFonts w:ascii="Arial" w:hAnsi="Arial" w:cs="Arial"/>
                <w:color w:val="000000"/>
                <w:sz w:val="22"/>
                <w:szCs w:val="22"/>
              </w:rPr>
            </w:pPr>
            <w:r>
              <w:rPr>
                <w:rFonts w:ascii="Arial" w:hAnsi="Arial" w:cs="Arial"/>
                <w:color w:val="000000"/>
                <w:sz w:val="22"/>
                <w:szCs w:val="22"/>
              </w:rPr>
              <w:lastRenderedPageBreak/>
              <w:t>Maintenance Costs</w:t>
            </w:r>
          </w:p>
        </w:tc>
        <w:tc>
          <w:tcPr>
            <w:tcW w:w="3645" w:type="dxa"/>
            <w:tcBorders>
              <w:top w:val="nil"/>
              <w:left w:val="nil"/>
              <w:bottom w:val="single" w:sz="4" w:space="0" w:color="auto"/>
              <w:right w:val="single" w:sz="4" w:space="0" w:color="auto"/>
            </w:tcBorders>
            <w:shd w:val="clear" w:color="auto" w:fill="auto"/>
            <w:noWrap/>
            <w:vAlign w:val="bottom"/>
            <w:hideMark/>
          </w:tcPr>
          <w:p w:rsidR="008A66B4" w:rsidRDefault="008A66B4">
            <w:pPr>
              <w:rPr>
                <w:rFonts w:ascii="Arial" w:hAnsi="Arial" w:cs="Arial"/>
                <w:b/>
                <w:bCs/>
                <w:sz w:val="22"/>
                <w:szCs w:val="22"/>
              </w:rPr>
            </w:pPr>
            <w:r>
              <w:rPr>
                <w:rFonts w:ascii="Arial" w:hAnsi="Arial" w:cs="Arial"/>
                <w:b/>
                <w:bCs/>
                <w:sz w:val="22"/>
                <w:szCs w:val="22"/>
              </w:rPr>
              <w:t xml:space="preserve">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hAnsi="Wingdings" w:cs="Calibri"/>
              </w:rPr>
              <w:t></w:t>
            </w: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000000" w:fill="FFFFFF"/>
            <w:hideMark/>
          </w:tcPr>
          <w:p w:rsidR="008A66B4" w:rsidRDefault="008A66B4">
            <w:pPr>
              <w:rPr>
                <w:rFonts w:ascii="Arial" w:hAnsi="Arial" w:cs="Arial"/>
                <w:color w:val="000000"/>
                <w:sz w:val="22"/>
                <w:szCs w:val="22"/>
              </w:rPr>
            </w:pPr>
            <w:r>
              <w:rPr>
                <w:rFonts w:ascii="Arial" w:hAnsi="Arial" w:cs="Arial"/>
                <w:color w:val="000000"/>
                <w:sz w:val="22"/>
                <w:szCs w:val="22"/>
              </w:rPr>
              <w:t>In use in NHLS</w:t>
            </w:r>
          </w:p>
        </w:tc>
        <w:tc>
          <w:tcPr>
            <w:tcW w:w="3645" w:type="dxa"/>
            <w:tcBorders>
              <w:top w:val="nil"/>
              <w:left w:val="nil"/>
              <w:bottom w:val="single" w:sz="4" w:space="0" w:color="auto"/>
              <w:right w:val="single" w:sz="4" w:space="0" w:color="auto"/>
            </w:tcBorders>
            <w:shd w:val="clear" w:color="auto" w:fill="auto"/>
            <w:noWrap/>
            <w:vAlign w:val="bottom"/>
            <w:hideMark/>
          </w:tcPr>
          <w:p w:rsidR="008A66B4" w:rsidRDefault="008A66B4">
            <w:pPr>
              <w:rPr>
                <w:rFonts w:ascii="Arial" w:hAnsi="Arial" w:cs="Arial"/>
                <w:sz w:val="22"/>
                <w:szCs w:val="22"/>
              </w:rPr>
            </w:pPr>
            <w:r>
              <w:rPr>
                <w:rFonts w:ascii="Arial" w:hAnsi="Arial" w:cs="Arial"/>
                <w:sz w:val="22"/>
                <w:szCs w:val="22"/>
              </w:rPr>
              <w: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hAnsi="Wingdings" w:cs="Calibri"/>
              </w:rPr>
              <w:t></w:t>
            </w: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vAlign w:val="bottom"/>
            <w:hideMark/>
          </w:tcPr>
          <w:p w:rsidR="008A66B4" w:rsidRDefault="008A66B4">
            <w:pPr>
              <w:rPr>
                <w:rFonts w:ascii="Arial" w:hAnsi="Arial" w:cs="Arial"/>
                <w:sz w:val="22"/>
                <w:szCs w:val="22"/>
              </w:rPr>
            </w:pPr>
            <w:r>
              <w:rPr>
                <w:rFonts w:ascii="Arial" w:hAnsi="Arial" w:cs="Arial"/>
                <w:sz w:val="22"/>
                <w:szCs w:val="22"/>
              </w:rPr>
              <w:t>Delivery period</w:t>
            </w:r>
          </w:p>
        </w:tc>
        <w:tc>
          <w:tcPr>
            <w:tcW w:w="3645" w:type="dxa"/>
            <w:tcBorders>
              <w:top w:val="nil"/>
              <w:left w:val="nil"/>
              <w:bottom w:val="single" w:sz="4" w:space="0" w:color="auto"/>
              <w:right w:val="single" w:sz="4" w:space="0" w:color="auto"/>
            </w:tcBorders>
            <w:shd w:val="clear" w:color="auto" w:fill="auto"/>
            <w:noWrap/>
            <w:vAlign w:val="bottom"/>
            <w:hideMark/>
          </w:tcPr>
          <w:p w:rsidR="008A66B4" w:rsidRDefault="008A66B4">
            <w:pPr>
              <w:rPr>
                <w:rFonts w:ascii="Arial" w:hAnsi="Arial" w:cs="Arial"/>
                <w:sz w:val="22"/>
                <w:szCs w:val="22"/>
              </w:rPr>
            </w:pPr>
            <w:r>
              <w:rPr>
                <w:rFonts w:ascii="Arial" w:hAnsi="Arial" w:cs="Arial"/>
                <w:sz w:val="22"/>
                <w:szCs w:val="22"/>
              </w:rPr>
              <w:t>2-4 weeks</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cs="Calibri"/>
              </w:rPr>
              <w:t> </w:t>
            </w: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cs="Calibri"/>
              </w:rPr>
            </w:pPr>
          </w:p>
        </w:tc>
      </w:tr>
      <w:tr w:rsidR="008A66B4" w:rsidTr="008A66B4">
        <w:trPr>
          <w:trHeight w:val="312"/>
        </w:trPr>
        <w:tc>
          <w:tcPr>
            <w:tcW w:w="2309" w:type="dxa"/>
            <w:tcBorders>
              <w:top w:val="nil"/>
              <w:left w:val="single" w:sz="8" w:space="0" w:color="auto"/>
              <w:bottom w:val="single" w:sz="4" w:space="0" w:color="auto"/>
              <w:right w:val="single" w:sz="4" w:space="0" w:color="auto"/>
            </w:tcBorders>
            <w:shd w:val="clear" w:color="auto" w:fill="auto"/>
            <w:vAlign w:val="bottom"/>
            <w:hideMark/>
          </w:tcPr>
          <w:p w:rsidR="008A66B4" w:rsidRDefault="008A66B4">
            <w:pPr>
              <w:rPr>
                <w:rFonts w:ascii="Arial" w:hAnsi="Arial" w:cs="Arial"/>
                <w:sz w:val="22"/>
                <w:szCs w:val="22"/>
              </w:rPr>
            </w:pPr>
            <w:r>
              <w:rPr>
                <w:rFonts w:ascii="Arial" w:hAnsi="Arial" w:cs="Arial"/>
                <w:sz w:val="22"/>
                <w:szCs w:val="22"/>
              </w:rPr>
              <w:t>Aftersales service</w:t>
            </w:r>
          </w:p>
        </w:tc>
        <w:tc>
          <w:tcPr>
            <w:tcW w:w="3645" w:type="dxa"/>
            <w:tcBorders>
              <w:top w:val="nil"/>
              <w:left w:val="nil"/>
              <w:bottom w:val="single" w:sz="4" w:space="0" w:color="auto"/>
              <w:right w:val="single" w:sz="4" w:space="0" w:color="auto"/>
            </w:tcBorders>
            <w:shd w:val="clear" w:color="auto" w:fill="auto"/>
            <w:noWrap/>
            <w:vAlign w:val="bottom"/>
            <w:hideMark/>
          </w:tcPr>
          <w:p w:rsidR="008A66B4" w:rsidRDefault="008A66B4">
            <w:pPr>
              <w:rPr>
                <w:rFonts w:ascii="Arial" w:hAnsi="Arial" w:cs="Arial"/>
                <w:sz w:val="22"/>
                <w:szCs w:val="22"/>
              </w:rPr>
            </w:pPr>
            <w:r>
              <w:rPr>
                <w:rFonts w:ascii="Arial" w:hAnsi="Arial" w:cs="Arial"/>
                <w:sz w:val="22"/>
                <w:szCs w:val="22"/>
              </w:rPr>
              <w:t> </w:t>
            </w:r>
          </w:p>
        </w:tc>
        <w:tc>
          <w:tcPr>
            <w:tcW w:w="1843" w:type="dxa"/>
            <w:tcBorders>
              <w:top w:val="nil"/>
              <w:left w:val="nil"/>
              <w:bottom w:val="single" w:sz="4"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hAnsi="Wingdings" w:cs="Calibri"/>
              </w:rPr>
              <w:t></w:t>
            </w: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c>
          <w:tcPr>
            <w:tcW w:w="1129" w:type="dxa"/>
            <w:tcBorders>
              <w:top w:val="nil"/>
              <w:left w:val="nil"/>
              <w:bottom w:val="single" w:sz="4" w:space="0" w:color="auto"/>
              <w:right w:val="single" w:sz="8" w:space="0" w:color="auto"/>
            </w:tcBorders>
          </w:tcPr>
          <w:p w:rsidR="008A66B4" w:rsidRDefault="008A66B4">
            <w:pPr>
              <w:rPr>
                <w:rFonts w:ascii="Wingdings" w:hAnsi="Wingdings" w:cs="Calibri"/>
              </w:rPr>
            </w:pPr>
          </w:p>
        </w:tc>
      </w:tr>
      <w:tr w:rsidR="008A66B4" w:rsidTr="008A66B4">
        <w:trPr>
          <w:trHeight w:val="324"/>
        </w:trPr>
        <w:tc>
          <w:tcPr>
            <w:tcW w:w="2309" w:type="dxa"/>
            <w:tcBorders>
              <w:top w:val="nil"/>
              <w:left w:val="single" w:sz="8" w:space="0" w:color="auto"/>
              <w:bottom w:val="single" w:sz="8" w:space="0" w:color="auto"/>
              <w:right w:val="single" w:sz="4" w:space="0" w:color="auto"/>
            </w:tcBorders>
            <w:shd w:val="clear" w:color="auto" w:fill="auto"/>
            <w:vAlign w:val="bottom"/>
            <w:hideMark/>
          </w:tcPr>
          <w:p w:rsidR="008A66B4" w:rsidRDefault="008A66B4">
            <w:pPr>
              <w:rPr>
                <w:rFonts w:ascii="Arial" w:hAnsi="Arial" w:cs="Arial"/>
                <w:sz w:val="22"/>
                <w:szCs w:val="22"/>
              </w:rPr>
            </w:pPr>
            <w:r>
              <w:rPr>
                <w:rFonts w:ascii="Arial" w:hAnsi="Arial" w:cs="Arial"/>
                <w:sz w:val="22"/>
                <w:szCs w:val="22"/>
              </w:rPr>
              <w:t>Warranty period</w:t>
            </w:r>
          </w:p>
        </w:tc>
        <w:tc>
          <w:tcPr>
            <w:tcW w:w="3645" w:type="dxa"/>
            <w:tcBorders>
              <w:top w:val="nil"/>
              <w:left w:val="nil"/>
              <w:bottom w:val="single" w:sz="8" w:space="0" w:color="auto"/>
              <w:right w:val="single" w:sz="4" w:space="0" w:color="auto"/>
            </w:tcBorders>
            <w:shd w:val="clear" w:color="auto" w:fill="auto"/>
            <w:noWrap/>
            <w:vAlign w:val="bottom"/>
            <w:hideMark/>
          </w:tcPr>
          <w:p w:rsidR="008A66B4" w:rsidRDefault="008A66B4">
            <w:pPr>
              <w:rPr>
                <w:rFonts w:ascii="Arial" w:hAnsi="Arial" w:cs="Arial"/>
                <w:sz w:val="22"/>
                <w:szCs w:val="22"/>
              </w:rPr>
            </w:pPr>
            <w:r>
              <w:rPr>
                <w:rFonts w:ascii="Arial" w:hAnsi="Arial" w:cs="Arial"/>
                <w:sz w:val="22"/>
                <w:szCs w:val="22"/>
              </w:rPr>
              <w:t>2 years</w:t>
            </w:r>
          </w:p>
        </w:tc>
        <w:tc>
          <w:tcPr>
            <w:tcW w:w="1843" w:type="dxa"/>
            <w:tcBorders>
              <w:top w:val="nil"/>
              <w:left w:val="nil"/>
              <w:bottom w:val="single" w:sz="8" w:space="0" w:color="auto"/>
              <w:right w:val="single" w:sz="8" w:space="0" w:color="auto"/>
            </w:tcBorders>
            <w:shd w:val="clear" w:color="auto" w:fill="auto"/>
            <w:noWrap/>
            <w:vAlign w:val="bottom"/>
            <w:hideMark/>
          </w:tcPr>
          <w:p w:rsidR="008A66B4" w:rsidRDefault="008A66B4">
            <w:pPr>
              <w:rPr>
                <w:rFonts w:ascii="Wingdings" w:hAnsi="Wingdings" w:cs="Calibri"/>
              </w:rPr>
            </w:pPr>
            <w:r>
              <w:rPr>
                <w:rFonts w:ascii="Wingdings" w:hAnsi="Wingdings" w:cs="Calibri"/>
              </w:rPr>
              <w:t></w:t>
            </w:r>
          </w:p>
        </w:tc>
        <w:tc>
          <w:tcPr>
            <w:tcW w:w="1129" w:type="dxa"/>
            <w:tcBorders>
              <w:top w:val="nil"/>
              <w:left w:val="nil"/>
              <w:bottom w:val="single" w:sz="8" w:space="0" w:color="auto"/>
              <w:right w:val="single" w:sz="8" w:space="0" w:color="auto"/>
            </w:tcBorders>
          </w:tcPr>
          <w:p w:rsidR="008A66B4" w:rsidRDefault="008A66B4">
            <w:pPr>
              <w:rPr>
                <w:rFonts w:ascii="Wingdings" w:hAnsi="Wingdings" w:cs="Calibri"/>
              </w:rPr>
            </w:pPr>
          </w:p>
        </w:tc>
        <w:tc>
          <w:tcPr>
            <w:tcW w:w="1129" w:type="dxa"/>
            <w:tcBorders>
              <w:top w:val="nil"/>
              <w:left w:val="nil"/>
              <w:bottom w:val="single" w:sz="8" w:space="0" w:color="auto"/>
              <w:right w:val="single" w:sz="8" w:space="0" w:color="auto"/>
            </w:tcBorders>
          </w:tcPr>
          <w:p w:rsidR="008A66B4" w:rsidRDefault="008A66B4">
            <w:pPr>
              <w:rPr>
                <w:rFonts w:ascii="Wingdings" w:hAnsi="Wingdings" w:cs="Calibri"/>
              </w:rPr>
            </w:pPr>
          </w:p>
        </w:tc>
      </w:tr>
    </w:tbl>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A61218" w:rsidRDefault="00A61218" w:rsidP="00814856">
      <w:pPr>
        <w:spacing w:line="360" w:lineRule="auto"/>
        <w:rPr>
          <w:rFonts w:ascii="Arial" w:hAnsi="Arial" w:cs="Arial"/>
          <w:b/>
          <w:bCs/>
          <w:color w:val="FF0000"/>
          <w:sz w:val="20"/>
          <w:szCs w:val="20"/>
        </w:rPr>
      </w:pPr>
    </w:p>
    <w:p w:rsidR="00D16D3C" w:rsidRDefault="00D16D3C" w:rsidP="00814856">
      <w:pPr>
        <w:spacing w:line="360" w:lineRule="auto"/>
        <w:rPr>
          <w:rFonts w:ascii="Arial" w:hAnsi="Arial" w:cs="Arial"/>
          <w:b/>
          <w:bCs/>
          <w:color w:val="FF0000"/>
          <w:sz w:val="20"/>
          <w:szCs w:val="20"/>
        </w:rPr>
      </w:pPr>
    </w:p>
    <w:p w:rsidR="0095331F" w:rsidRPr="007D7EDE" w:rsidRDefault="00666B61" w:rsidP="004B7180">
      <w:pPr>
        <w:spacing w:line="360" w:lineRule="auto"/>
        <w:rPr>
          <w:color w:val="000080"/>
          <w:sz w:val="36"/>
          <w:szCs w:val="36"/>
        </w:rPr>
      </w:pPr>
      <w:bookmarkStart w:id="11" w:name="_Toc372610076"/>
      <w:r>
        <w:rPr>
          <w:color w:val="000080"/>
          <w:sz w:val="36"/>
          <w:szCs w:val="36"/>
        </w:rPr>
        <w:lastRenderedPageBreak/>
        <w:t>Pre</w:t>
      </w:r>
      <w:r w:rsidR="0095331F" w:rsidRPr="007D7EDE">
        <w:rPr>
          <w:color w:val="000080"/>
          <w:sz w:val="36"/>
          <w:szCs w:val="36"/>
        </w:rPr>
        <w:t xml:space="preserve">ferential </w:t>
      </w:r>
      <w:r w:rsidR="00C60224" w:rsidRPr="007D7EDE">
        <w:rPr>
          <w:color w:val="000080"/>
          <w:sz w:val="36"/>
          <w:szCs w:val="36"/>
        </w:rPr>
        <w:t xml:space="preserve">Procurement Claim </w:t>
      </w:r>
      <w:r w:rsidR="0095331F"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A148CB">
        <w:rPr>
          <w:rFonts w:ascii="Verdana" w:hAnsi="Verdana"/>
          <w:sz w:val="20"/>
          <w:szCs w:val="20"/>
        </w:rPr>
        <w:t>500</w:t>
      </w:r>
      <w:r w:rsidR="00A148CB" w:rsidRPr="00166A4A">
        <w:rPr>
          <w:rFonts w:ascii="Verdana" w:hAnsi="Verdana"/>
          <w:sz w:val="20"/>
          <w:szCs w:val="20"/>
        </w:rPr>
        <w:t xml:space="preserve"> 000</w:t>
      </w:r>
      <w:r w:rsidRPr="00166A4A">
        <w:rPr>
          <w:rFonts w:ascii="Verdana" w:hAnsi="Verdana"/>
          <w:sz w:val="20"/>
          <w:szCs w:val="20"/>
        </w:rPr>
        <w:t xml:space="preserve">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A148CB">
        <w:rPr>
          <w:rFonts w:ascii="Verdana" w:hAnsi="Verdana"/>
          <w:sz w:val="20"/>
          <w:szCs w:val="20"/>
        </w:rPr>
        <w:t xml:space="preserve">500 </w:t>
      </w:r>
      <w:r w:rsidR="00A148CB" w:rsidRPr="00166A4A">
        <w:rPr>
          <w:rFonts w:ascii="Verdana" w:hAnsi="Verdana"/>
          <w:sz w:val="20"/>
          <w:szCs w:val="20"/>
        </w:rPr>
        <w:t>000</w:t>
      </w:r>
      <w:r w:rsidRPr="00166A4A">
        <w:rPr>
          <w:rFonts w:ascii="Verdana" w:hAnsi="Verdana"/>
          <w:sz w:val="20"/>
          <w:szCs w:val="20"/>
        </w:rPr>
        <w:t xml:space="preserve">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 xml:space="preserve">80/20 preference </w:t>
      </w:r>
      <w:r w:rsidR="00A148CB" w:rsidRPr="00572D24">
        <w:rPr>
          <w:rFonts w:ascii="Verdana" w:hAnsi="Verdana"/>
          <w:b/>
          <w:sz w:val="20"/>
          <w:szCs w:val="20"/>
          <w:lang w:val="en-GB"/>
        </w:rPr>
        <w:t>points</w:t>
      </w:r>
      <w:r w:rsidR="00A148CB" w:rsidRPr="00166A4A">
        <w:rPr>
          <w:rFonts w:ascii="Verdana" w:hAnsi="Verdana"/>
          <w:sz w:val="20"/>
          <w:szCs w:val="20"/>
          <w:lang w:val="en-GB"/>
        </w:rPr>
        <w:t xml:space="preserve"> system</w:t>
      </w:r>
      <w:r w:rsidRPr="00166A4A">
        <w:rPr>
          <w:rFonts w:ascii="Verdana" w:hAnsi="Verdana"/>
          <w:sz w:val="20"/>
          <w:szCs w:val="20"/>
          <w:lang w:val="en-GB"/>
        </w:rPr>
        <w:t xml:space="preserve">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 xml:space="preserve">all applicable </w:t>
      </w:r>
      <w:r w:rsidR="00A148CB" w:rsidRPr="00166A4A">
        <w:rPr>
          <w:rFonts w:ascii="Verdana" w:hAnsi="Verdana" w:cs="Arial"/>
          <w:b/>
          <w:sz w:val="20"/>
          <w:szCs w:val="20"/>
        </w:rPr>
        <w:t>taxes</w:t>
      </w:r>
      <w:r w:rsidR="00A148CB" w:rsidRPr="00166A4A">
        <w:rPr>
          <w:rFonts w:ascii="Verdana" w:hAnsi="Verdana" w:cs="Arial"/>
          <w:sz w:val="20"/>
          <w:szCs w:val="20"/>
        </w:rPr>
        <w:t xml:space="preserve"> “includes</w:t>
      </w:r>
      <w:r w:rsidRPr="00166A4A">
        <w:rPr>
          <w:rFonts w:ascii="Verdana" w:hAnsi="Verdana" w:cs="Arial"/>
          <w:sz w:val="20"/>
          <w:szCs w:val="20"/>
        </w:rPr>
        <w:t xml:space="preserve">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 xml:space="preserve">B-BBEE status level of </w:t>
      </w:r>
      <w:r w:rsidR="00B3508B" w:rsidRPr="00166A4A">
        <w:rPr>
          <w:rFonts w:ascii="Verdana" w:hAnsi="Verdana" w:cs="Arial"/>
          <w:b/>
          <w:sz w:val="20"/>
          <w:szCs w:val="20"/>
        </w:rPr>
        <w:t xml:space="preserve">contributor </w:t>
      </w:r>
      <w:r w:rsidR="00B3508B" w:rsidRPr="00166A4A">
        <w:rPr>
          <w:rFonts w:ascii="Verdana" w:hAnsi="Verdana" w:cs="Arial"/>
          <w:sz w:val="20"/>
          <w:szCs w:val="20"/>
        </w:rPr>
        <w:t>“means</w:t>
      </w:r>
      <w:r w:rsidRPr="00166A4A">
        <w:rPr>
          <w:rFonts w:ascii="Verdana" w:hAnsi="Verdana" w:cs="Arial"/>
          <w:sz w:val="20"/>
          <w:szCs w:val="20"/>
        </w:rPr>
        <w:t xml:space="preserve">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anorgan of state for the provision of services, works or goods, through price quotations, </w:t>
      </w:r>
      <w:r w:rsidR="00CC4D22" w:rsidRPr="00166A4A">
        <w:rPr>
          <w:rFonts w:ascii="Verdana" w:hAnsi="Verdana" w:cs="Arial"/>
          <w:sz w:val="20"/>
          <w:szCs w:val="20"/>
        </w:rPr>
        <w:t>advertised competitive</w:t>
      </w:r>
      <w:r w:rsidRPr="00166A4A">
        <w:rPr>
          <w:rFonts w:ascii="Verdana" w:hAnsi="Verdana" w:cs="Arial"/>
          <w:sz w:val="20"/>
          <w:szCs w:val="20"/>
        </w:rPr>
        <w:t xml:space="preser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8E4803"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8E4803"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00CC4D22" w:rsidRPr="00166A4A">
        <w:rPr>
          <w:rFonts w:ascii="Verdana" w:hAnsi="Verdana" w:cs="Arial"/>
          <w:b/>
          <w:sz w:val="20"/>
          <w:szCs w:val="20"/>
        </w:rPr>
        <w:t>EME</w:t>
      </w:r>
      <w:r w:rsidR="00CC4D22" w:rsidRPr="006749B3">
        <w:rPr>
          <w:rFonts w:ascii="Verdana" w:hAnsi="Verdana" w:cs="Arial"/>
          <w:sz w:val="20"/>
          <w:szCs w:val="20"/>
        </w:rPr>
        <w:t>”</w:t>
      </w:r>
      <w:r w:rsidR="00CC4D22" w:rsidRPr="00166A4A">
        <w:rPr>
          <w:rFonts w:ascii="Verdana" w:hAnsi="Verdana" w:cs="Arial"/>
          <w:sz w:val="20"/>
          <w:szCs w:val="20"/>
        </w:rPr>
        <w:t xml:space="preserve"> means</w:t>
      </w:r>
      <w:r w:rsidRPr="00166A4A">
        <w:rPr>
          <w:rFonts w:ascii="Verdana" w:hAnsi="Verdana" w:cs="Arial"/>
          <w:sz w:val="20"/>
          <w:szCs w:val="20"/>
        </w:rPr>
        <w:t xml:space="preserve"> any </w:t>
      </w:r>
      <w:r w:rsidR="00166A4A" w:rsidRPr="00166A4A">
        <w:rPr>
          <w:rFonts w:ascii="Verdana" w:hAnsi="Verdana" w:cs="Arial"/>
          <w:sz w:val="20"/>
          <w:szCs w:val="20"/>
        </w:rPr>
        <w:t>enterprise with</w:t>
      </w:r>
      <w:r w:rsidR="00CC4D22">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functionality</w:t>
      </w:r>
      <w:r w:rsidR="00CC4D22" w:rsidRPr="00166A4A">
        <w:rPr>
          <w:rFonts w:ascii="Verdana" w:hAnsi="Verdana" w:cs="Arial"/>
          <w:sz w:val="20"/>
          <w:szCs w:val="20"/>
        </w:rPr>
        <w:t xml:space="preserve"> “means</w:t>
      </w:r>
      <w:r w:rsidRPr="00166A4A">
        <w:rPr>
          <w:rFonts w:ascii="Verdana" w:hAnsi="Verdana" w:cs="Arial"/>
          <w:sz w:val="20"/>
          <w:szCs w:val="20"/>
        </w:rPr>
        <w:t xml:space="preserve">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person</w:t>
      </w:r>
      <w:r w:rsidR="00CC4D22" w:rsidRPr="00166A4A">
        <w:rPr>
          <w:rFonts w:ascii="Verdana" w:hAnsi="Verdana" w:cs="Arial"/>
          <w:sz w:val="20"/>
          <w:szCs w:val="20"/>
        </w:rPr>
        <w:t xml:space="preserve"> “includes</w:t>
      </w:r>
      <w:r w:rsidR="0095331F" w:rsidRPr="00166A4A">
        <w:rPr>
          <w:rFonts w:ascii="Verdana" w:hAnsi="Verdana" w:cs="Arial"/>
          <w:sz w:val="20"/>
          <w:szCs w:val="20"/>
        </w:rPr>
        <w:t xml:space="preserve">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w:t>
      </w:r>
      <w:r w:rsidR="00CC4D22" w:rsidRPr="00166A4A">
        <w:rPr>
          <w:rFonts w:cs="Arial"/>
          <w:i/>
          <w:sz w:val="20"/>
        </w:rPr>
        <w:t>contract</w:t>
      </w:r>
      <w:r w:rsidR="00CC4D22" w:rsidRPr="00166A4A">
        <w:rPr>
          <w:rFonts w:cs="Arial"/>
          <w:b w:val="0"/>
          <w:i/>
          <w:sz w:val="20"/>
        </w:rPr>
        <w:t xml:space="preserve"> “means</w:t>
      </w:r>
      <w:r w:rsidRPr="00166A4A">
        <w:rPr>
          <w:rFonts w:cs="Arial"/>
          <w:b w:val="0"/>
          <w:i/>
          <w:sz w:val="20"/>
        </w:rPr>
        <w:t xml:space="preserve">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 xml:space="preserve">total </w:t>
      </w:r>
      <w:r w:rsidR="00CC4D22" w:rsidRPr="00166A4A">
        <w:rPr>
          <w:rFonts w:ascii="Verdana" w:hAnsi="Verdana"/>
          <w:b/>
          <w:sz w:val="20"/>
          <w:szCs w:val="20"/>
        </w:rPr>
        <w:t>revenue</w:t>
      </w:r>
      <w:r w:rsidR="00CC4D22" w:rsidRPr="00166A4A">
        <w:rPr>
          <w:rFonts w:ascii="Verdana" w:hAnsi="Verdana"/>
          <w:sz w:val="20"/>
          <w:szCs w:val="20"/>
        </w:rPr>
        <w:t xml:space="preserve"> “bears</w:t>
      </w:r>
      <w:r w:rsidRPr="00166A4A">
        <w:rPr>
          <w:rFonts w:ascii="Verdana" w:hAnsi="Verdana"/>
          <w:sz w:val="20"/>
          <w:szCs w:val="20"/>
        </w:rPr>
        <w:t xml:space="preserve"> the same meaning assigned to this expression in the Codes of Good</w:t>
      </w:r>
      <w:r w:rsidRPr="00166A4A">
        <w:rPr>
          <w:rFonts w:ascii="Verdana" w:hAnsi="Verdana"/>
          <w:sz w:val="20"/>
          <w:szCs w:val="20"/>
        </w:rPr>
        <w:tab/>
      </w:r>
      <w:r w:rsidR="00B3508B" w:rsidRPr="00166A4A">
        <w:rPr>
          <w:rFonts w:ascii="Verdana" w:hAnsi="Verdana"/>
          <w:sz w:val="20"/>
          <w:szCs w:val="20"/>
        </w:rPr>
        <w:t>Practice on</w:t>
      </w:r>
      <w:r w:rsidRPr="00166A4A">
        <w:rPr>
          <w:rFonts w:ascii="Verdana" w:hAnsi="Verdana"/>
          <w:sz w:val="20"/>
          <w:szCs w:val="20"/>
        </w:rPr>
        <w:t xml:space="preserve">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trustee</w:t>
      </w:r>
      <w:r w:rsidR="00CC4D22" w:rsidRPr="00166A4A">
        <w:rPr>
          <w:rFonts w:ascii="Verdana" w:hAnsi="Verdana" w:cs="Arial"/>
          <w:sz w:val="20"/>
          <w:szCs w:val="20"/>
        </w:rPr>
        <w:t xml:space="preserve"> “means</w:t>
      </w:r>
      <w:r w:rsidRPr="00166A4A">
        <w:rPr>
          <w:rFonts w:ascii="Verdana" w:hAnsi="Verdana" w:cs="Arial"/>
          <w:sz w:val="20"/>
          <w:szCs w:val="20"/>
        </w:rPr>
        <w:t xml:space="preserve">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CC4D22"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 xml:space="preserve">Points scored must be rounded off to the </w:t>
      </w:r>
      <w:r w:rsidR="00666B61" w:rsidRPr="00D36F9D">
        <w:rPr>
          <w:rFonts w:ascii="Verdana" w:hAnsi="Verdana"/>
          <w:sz w:val="20"/>
          <w:szCs w:val="20"/>
        </w:rPr>
        <w:t>nearest</w:t>
      </w:r>
      <w:r w:rsidR="00666B61">
        <w:rPr>
          <w:rFonts w:ascii="Verdana" w:hAnsi="Verdana"/>
          <w:sz w:val="20"/>
          <w:szCs w:val="20"/>
        </w:rPr>
        <w:t xml:space="preserve"> two (</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w:t>
      </w:r>
      <w:r w:rsidR="00666B61" w:rsidRPr="00D36F9D">
        <w:rPr>
          <w:rFonts w:ascii="Verdana" w:hAnsi="Verdana"/>
          <w:sz w:val="20"/>
          <w:szCs w:val="20"/>
        </w:rPr>
        <w:t>bid must</w:t>
      </w:r>
      <w:r w:rsidR="0095331F" w:rsidRPr="00D36F9D">
        <w:rPr>
          <w:rFonts w:ascii="Verdana" w:hAnsi="Verdana"/>
          <w:sz w:val="20"/>
          <w:szCs w:val="20"/>
        </w:rPr>
        <w:t xml:space="preserve">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w:t>
      </w:r>
      <w:r w:rsidR="00666B61" w:rsidRPr="00D36F9D">
        <w:rPr>
          <w:rFonts w:ascii="Verdana" w:hAnsi="Verdana"/>
          <w:sz w:val="20"/>
          <w:szCs w:val="20"/>
        </w:rPr>
        <w:t>have scored</w:t>
      </w:r>
      <w:r w:rsidRPr="00D36F9D">
        <w:rPr>
          <w:rFonts w:ascii="Verdana" w:hAnsi="Verdana"/>
          <w:sz w:val="20"/>
          <w:szCs w:val="20"/>
        </w:rPr>
        <w:t xml:space="preserve"> equal points including equal preference points for B-BBEE, the successful bid </w:t>
      </w:r>
      <w:r w:rsidR="00666B61" w:rsidRPr="00D36F9D">
        <w:rPr>
          <w:rFonts w:ascii="Verdana" w:hAnsi="Verdana"/>
          <w:sz w:val="20"/>
          <w:szCs w:val="20"/>
        </w:rPr>
        <w:t>must be</w:t>
      </w:r>
      <w:r w:rsidRPr="00D36F9D">
        <w:rPr>
          <w:rFonts w:ascii="Verdana" w:hAnsi="Verdana"/>
          <w:sz w:val="20"/>
          <w:szCs w:val="20"/>
        </w:rPr>
        <w:t xml:space="preserv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CC4D22"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2" o:title=""/>
          </v:shape>
          <o:OLEObject Type="Embed" ProgID="Equation.3" ShapeID="_x0000_i1025" DrawAspect="Content" ObjectID="_1602930249" r:id="rId13"/>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 xml:space="preserve">(Points claimed in respect of paragraph 7.1 must be in accordance with the table reflected in </w:t>
      </w:r>
      <w:r w:rsidR="00CC4D22" w:rsidRPr="00166A4A">
        <w:rPr>
          <w:rFonts w:ascii="Verdana" w:hAnsi="Verdana"/>
          <w:sz w:val="20"/>
          <w:szCs w:val="20"/>
        </w:rPr>
        <w:t>paragraph 5.1</w:t>
      </w:r>
      <w:r w:rsidRPr="00166A4A">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C4D22" w:rsidRPr="00166A4A">
        <w:rPr>
          <w:rFonts w:ascii="Verdana" w:hAnsi="Verdana"/>
          <w:b/>
          <w:sz w:val="20"/>
          <w:szCs w:val="20"/>
          <w:lang w:val="en-GB"/>
        </w:rPr>
        <w:t>contracting</w:t>
      </w:r>
      <w:r w:rsidR="00CC4D22"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r w:rsidR="00CC4D22" w:rsidRPr="00166A4A">
        <w:rPr>
          <w:rFonts w:ascii="Verdana" w:hAnsi="Verdana"/>
          <w:sz w:val="20"/>
          <w:szCs w:val="20"/>
          <w:lang w:val="en-GB"/>
        </w:rPr>
        <w:t>One-person</w:t>
      </w:r>
      <w:r w:rsidRPr="00166A4A">
        <w:rPr>
          <w:rFonts w:ascii="Verdana" w:hAnsi="Verdana"/>
          <w:sz w:val="20"/>
          <w:szCs w:val="20"/>
          <w:lang w:val="en-GB"/>
        </w:rPr>
        <w:t xml:space="preserve">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4E706F">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w:t>
      </w:r>
      <w:r w:rsidR="00CC4D22" w:rsidRPr="00F6759E">
        <w:rPr>
          <w:rFonts w:ascii="Verdana" w:hAnsi="Verdana"/>
          <w:sz w:val="20"/>
          <w:szCs w:val="20"/>
          <w:lang w:val="en-GB"/>
        </w:rPr>
        <w:t>and forward</w:t>
      </w:r>
      <w:r w:rsidRPr="00F6759E">
        <w:rPr>
          <w:rFonts w:ascii="Verdana" w:hAnsi="Verdana"/>
          <w:sz w:val="20"/>
          <w:szCs w:val="20"/>
          <w:lang w:val="en-GB"/>
        </w:rPr>
        <w:t xml:space="preserve">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3404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C7AA0"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w:t>
      </w:r>
      <w:r w:rsidR="00CC4D22" w:rsidRPr="00F1037E">
        <w:rPr>
          <w:rFonts w:ascii="Verdana" w:hAnsi="Verdana" w:cs="Arial Narrow"/>
          <w:sz w:val="20"/>
          <w:szCs w:val="20"/>
        </w:rPr>
        <w:t>this requirement bidder</w:t>
      </w:r>
      <w:r w:rsidR="00160344" w:rsidRPr="00F1037E">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lang w:val="en-ZA" w:eastAsia="en-ZA"/>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D51ED9">
      <w:pPr>
        <w:pStyle w:val="Default"/>
        <w:spacing w:beforeLines="200" w:before="480" w:after="80"/>
        <w:ind w:hanging="480"/>
        <w:rPr>
          <w:rFonts w:ascii="Verdana" w:hAnsi="Verdana"/>
          <w:b/>
          <w:sz w:val="16"/>
          <w:szCs w:val="16"/>
          <w:highlight w:val="yellow"/>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D51ED9">
      <w:pPr>
        <w:pStyle w:val="Default"/>
        <w:spacing w:beforeLines="200" w:before="480" w:after="80"/>
        <w:ind w:hanging="480"/>
        <w:rPr>
          <w:rFonts w:ascii="Verdana" w:hAnsi="Verdana"/>
          <w:b/>
          <w:sz w:val="16"/>
          <w:szCs w:val="16"/>
          <w:highlight w:val="yellow"/>
        </w:rPr>
      </w:pPr>
    </w:p>
    <w:p w:rsidR="009B3B76" w:rsidRDefault="009B3B76" w:rsidP="00D51ED9">
      <w:pPr>
        <w:pStyle w:val="Default"/>
        <w:spacing w:beforeLines="200" w:before="480" w:after="80"/>
        <w:ind w:hanging="480"/>
        <w:rPr>
          <w:rFonts w:ascii="Verdana" w:hAnsi="Verdana"/>
          <w:b/>
          <w:sz w:val="16"/>
          <w:szCs w:val="16"/>
          <w:highlight w:val="yellow"/>
        </w:rPr>
      </w:pPr>
    </w:p>
    <w:p w:rsidR="00B73F9C" w:rsidRDefault="006749B3" w:rsidP="00D51ED9">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lang w:val="en-ZA" w:eastAsia="en-ZA"/>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4E706F">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4E706F">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4E706F">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4E706F">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lastRenderedPageBreak/>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4E706F">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4E706F">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4E706F">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4E706F">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4E706F">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thestate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sidP="00756410">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r w:rsidR="00CC4D22" w:rsidRPr="00AD0E29">
        <w:rPr>
          <w:sz w:val="20"/>
        </w:rPr>
        <w:t>of all</w:t>
      </w:r>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w:t>
      </w:r>
      <w:r w:rsidR="00CC4D22" w:rsidRPr="00AD0E29">
        <w:rPr>
          <w:sz w:val="20"/>
        </w:rPr>
        <w:t>and professional</w:t>
      </w:r>
      <w:r w:rsidRPr="00AD0E29">
        <w:rPr>
          <w:sz w:val="20"/>
        </w:rPr>
        <w:t xml:space="preserve">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4E706F">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4E706F">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w:t>
      </w:r>
      <w:r w:rsidRPr="00AD0E29">
        <w:rPr>
          <w:sz w:val="20"/>
        </w:rPr>
        <w:lastRenderedPageBreak/>
        <w:t xml:space="preserve">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w:t>
      </w:r>
      <w:r w:rsidRPr="00AD0E29">
        <w:rPr>
          <w:sz w:val="20"/>
        </w:rPr>
        <w:lastRenderedPageBreak/>
        <w:t xml:space="preserve">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1"/>
        <w:gridCol w:w="7846"/>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F23" w:rsidRDefault="00305F23">
      <w:r>
        <w:separator/>
      </w:r>
    </w:p>
    <w:p w:rsidR="00305F23" w:rsidRDefault="00305F23"/>
  </w:endnote>
  <w:endnote w:type="continuationSeparator" w:id="0">
    <w:p w:rsidR="00305F23" w:rsidRDefault="00305F23">
      <w:r>
        <w:continuationSeparator/>
      </w:r>
    </w:p>
    <w:p w:rsidR="00305F23" w:rsidRDefault="00305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8F" w:rsidRDefault="001B618F"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1B618F" w:rsidRDefault="001B618F"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1B618F" w:rsidRPr="00487022" w:rsidTr="007D7EDE">
      <w:trPr>
        <w:trHeight w:val="182"/>
        <w:jc w:val="center"/>
      </w:trPr>
      <w:tc>
        <w:tcPr>
          <w:tcW w:w="3373" w:type="dxa"/>
        </w:tcPr>
        <w:p w:rsidR="001B618F" w:rsidRPr="00487022" w:rsidRDefault="001B618F" w:rsidP="007F654A">
          <w:pPr>
            <w:pStyle w:val="Footer"/>
            <w:tabs>
              <w:tab w:val="clear" w:pos="4153"/>
              <w:tab w:val="clear" w:pos="8306"/>
            </w:tabs>
            <w:ind w:right="360"/>
            <w:rPr>
              <w:rFonts w:ascii="Verdana" w:hAnsi="Verdana" w:cs="Arial"/>
              <w:sz w:val="16"/>
              <w:szCs w:val="16"/>
            </w:rPr>
          </w:pPr>
        </w:p>
      </w:tc>
      <w:tc>
        <w:tcPr>
          <w:tcW w:w="2861" w:type="dxa"/>
        </w:tcPr>
        <w:p w:rsidR="001B618F" w:rsidRPr="00487022" w:rsidRDefault="001B618F"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1B618F" w:rsidRPr="00487022" w:rsidRDefault="001B618F"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8A66B4">
            <w:rPr>
              <w:rStyle w:val="PageNumber"/>
              <w:rFonts w:ascii="Verdana" w:hAnsi="Verdana" w:cs="Arial"/>
              <w:noProof/>
              <w:sz w:val="16"/>
              <w:szCs w:val="16"/>
            </w:rPr>
            <w:t>21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8A66B4">
            <w:rPr>
              <w:rStyle w:val="PageNumber"/>
              <w:rFonts w:ascii="Verdana" w:hAnsi="Verdana" w:cs="Arial"/>
              <w:noProof/>
              <w:sz w:val="16"/>
              <w:szCs w:val="16"/>
            </w:rPr>
            <w:t>39</w:t>
          </w:r>
          <w:r w:rsidRPr="00D27B11">
            <w:rPr>
              <w:rStyle w:val="PageNumber"/>
              <w:rFonts w:ascii="Verdana" w:hAnsi="Verdana" w:cs="Arial"/>
              <w:sz w:val="16"/>
              <w:szCs w:val="16"/>
            </w:rPr>
            <w:fldChar w:fldCharType="end"/>
          </w:r>
        </w:p>
      </w:tc>
    </w:tr>
  </w:tbl>
  <w:p w:rsidR="001B618F" w:rsidRDefault="001B61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F23" w:rsidRDefault="00305F23">
      <w:r>
        <w:separator/>
      </w:r>
    </w:p>
    <w:p w:rsidR="00305F23" w:rsidRDefault="00305F23"/>
  </w:footnote>
  <w:footnote w:type="continuationSeparator" w:id="0">
    <w:p w:rsidR="00305F23" w:rsidRDefault="00305F23">
      <w:r>
        <w:continuationSeparator/>
      </w:r>
    </w:p>
    <w:p w:rsidR="00305F23" w:rsidRDefault="00305F23"/>
  </w:footnote>
  <w:footnote w:id="1">
    <w:p w:rsidR="001B618F" w:rsidRPr="00960C0A" w:rsidRDefault="001B618F"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1B618F" w:rsidRDefault="001B618F" w:rsidP="004E706F">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1B618F" w:rsidRDefault="001B618F" w:rsidP="004E706F">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1B618F" w:rsidRDefault="001B618F" w:rsidP="004E706F">
      <w:pPr>
        <w:numPr>
          <w:ilvl w:val="0"/>
          <w:numId w:val="23"/>
        </w:numPr>
        <w:tabs>
          <w:tab w:val="left" w:pos="709"/>
        </w:tabs>
        <w:ind w:left="709" w:hanging="567"/>
        <w:jc w:val="both"/>
        <w:rPr>
          <w:sz w:val="16"/>
          <w:szCs w:val="16"/>
        </w:rPr>
      </w:pPr>
      <w:r w:rsidRPr="00960C0A">
        <w:rPr>
          <w:sz w:val="16"/>
          <w:szCs w:val="16"/>
        </w:rPr>
        <w:t xml:space="preserve">provincial legislature; </w:t>
      </w:r>
    </w:p>
    <w:p w:rsidR="001B618F" w:rsidRDefault="001B618F" w:rsidP="004E706F">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1B618F" w:rsidRPr="00175032" w:rsidRDefault="001B618F" w:rsidP="004E706F">
      <w:pPr>
        <w:numPr>
          <w:ilvl w:val="0"/>
          <w:numId w:val="23"/>
        </w:numPr>
        <w:tabs>
          <w:tab w:val="left" w:pos="709"/>
        </w:tabs>
        <w:ind w:left="709" w:hanging="567"/>
        <w:jc w:val="both"/>
        <w:rPr>
          <w:sz w:val="16"/>
          <w:szCs w:val="16"/>
        </w:rPr>
      </w:pPr>
      <w:r w:rsidRPr="00960C0A">
        <w:rPr>
          <w:sz w:val="16"/>
          <w:szCs w:val="16"/>
        </w:rPr>
        <w:t>Parliament.</w:t>
      </w:r>
    </w:p>
    <w:p w:rsidR="001B618F" w:rsidRPr="00960C0A" w:rsidRDefault="001B618F"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18F" w:rsidRDefault="001B618F"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055C65"/>
    <w:multiLevelType w:val="hybridMultilevel"/>
    <w:tmpl w:val="00F407A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A42236"/>
    <w:multiLevelType w:val="hybridMultilevel"/>
    <w:tmpl w:val="E7B47B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CD2154F"/>
    <w:multiLevelType w:val="hybridMultilevel"/>
    <w:tmpl w:val="FB2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80744F"/>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7"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CC0774C"/>
    <w:multiLevelType w:val="hybridMultilevel"/>
    <w:tmpl w:val="E72296FE"/>
    <w:lvl w:ilvl="0" w:tplc="42286ABA">
      <w:start w:val="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3" w15:restartNumberingAfterBreak="0">
    <w:nsid w:val="3626178E"/>
    <w:multiLevelType w:val="multilevel"/>
    <w:tmpl w:val="03EE23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ED47C55"/>
    <w:multiLevelType w:val="hybridMultilevel"/>
    <w:tmpl w:val="3154C51C"/>
    <w:lvl w:ilvl="0" w:tplc="42286ABA">
      <w:start w:val="4"/>
      <w:numFmt w:val="bullet"/>
      <w:lvlText w:val="-"/>
      <w:lvlJc w:val="left"/>
      <w:pPr>
        <w:ind w:left="72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3846975"/>
    <w:multiLevelType w:val="hybridMultilevel"/>
    <w:tmpl w:val="FB22E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4589D"/>
    <w:multiLevelType w:val="hybridMultilevel"/>
    <w:tmpl w:val="79A636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57A1524"/>
    <w:multiLevelType w:val="hybridMultilevel"/>
    <w:tmpl w:val="65EC79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1A7C4A"/>
    <w:multiLevelType w:val="hybridMultilevel"/>
    <w:tmpl w:val="437C7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DD63ECE"/>
    <w:multiLevelType w:val="hybridMultilevel"/>
    <w:tmpl w:val="80C8E1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8"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BE82C2C"/>
    <w:multiLevelType w:val="hybridMultilevel"/>
    <w:tmpl w:val="DF3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E4621CD"/>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7"/>
  </w:num>
  <w:num w:numId="4">
    <w:abstractNumId w:val="25"/>
  </w:num>
  <w:num w:numId="5">
    <w:abstractNumId w:val="4"/>
  </w:num>
  <w:num w:numId="6">
    <w:abstractNumId w:val="15"/>
  </w:num>
  <w:num w:numId="7">
    <w:abstractNumId w:val="22"/>
  </w:num>
  <w:num w:numId="8">
    <w:abstractNumId w:val="42"/>
  </w:num>
  <w:num w:numId="9">
    <w:abstractNumId w:val="11"/>
  </w:num>
  <w:num w:numId="10">
    <w:abstractNumId w:val="10"/>
  </w:num>
  <w:num w:numId="11">
    <w:abstractNumId w:val="21"/>
  </w:num>
  <w:num w:numId="12">
    <w:abstractNumId w:val="45"/>
  </w:num>
  <w:num w:numId="13">
    <w:abstractNumId w:val="37"/>
  </w:num>
  <w:num w:numId="14">
    <w:abstractNumId w:val="36"/>
  </w:num>
  <w:num w:numId="15">
    <w:abstractNumId w:val="20"/>
  </w:num>
  <w:num w:numId="16">
    <w:abstractNumId w:val="33"/>
  </w:num>
  <w:num w:numId="17">
    <w:abstractNumId w:val="41"/>
  </w:num>
  <w:num w:numId="18">
    <w:abstractNumId w:val="2"/>
  </w:num>
  <w:num w:numId="19">
    <w:abstractNumId w:val="17"/>
  </w:num>
  <w:num w:numId="20">
    <w:abstractNumId w:val="13"/>
  </w:num>
  <w:num w:numId="21">
    <w:abstractNumId w:val="27"/>
  </w:num>
  <w:num w:numId="22">
    <w:abstractNumId w:val="0"/>
  </w:num>
  <w:num w:numId="23">
    <w:abstractNumId w:val="44"/>
  </w:num>
  <w:num w:numId="24">
    <w:abstractNumId w:val="3"/>
  </w:num>
  <w:num w:numId="25">
    <w:abstractNumId w:val="7"/>
  </w:num>
  <w:num w:numId="26">
    <w:abstractNumId w:val="43"/>
  </w:num>
  <w:num w:numId="27">
    <w:abstractNumId w:val="40"/>
  </w:num>
  <w:num w:numId="28">
    <w:abstractNumId w:val="30"/>
  </w:num>
  <w:num w:numId="29">
    <w:abstractNumId w:val="31"/>
  </w:num>
  <w:num w:numId="30">
    <w:abstractNumId w:val="19"/>
  </w:num>
  <w:num w:numId="31">
    <w:abstractNumId w:val="35"/>
  </w:num>
  <w:num w:numId="32">
    <w:abstractNumId w:val="16"/>
  </w:num>
  <w:num w:numId="33">
    <w:abstractNumId w:val="14"/>
  </w:num>
  <w:num w:numId="34">
    <w:abstractNumId w:val="38"/>
  </w:num>
  <w:num w:numId="35">
    <w:abstractNumId w:val="39"/>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4"/>
  </w:num>
  <w:num w:numId="39">
    <w:abstractNumId w:val="8"/>
  </w:num>
  <w:num w:numId="40">
    <w:abstractNumId w:val="26"/>
  </w:num>
  <w:num w:numId="41">
    <w:abstractNumId w:val="28"/>
  </w:num>
  <w:num w:numId="42">
    <w:abstractNumId w:val="23"/>
  </w:num>
  <w:num w:numId="43">
    <w:abstractNumId w:val="18"/>
  </w:num>
  <w:num w:numId="44">
    <w:abstractNumId w:val="24"/>
  </w:num>
  <w:num w:numId="45">
    <w:abstractNumId w:val="9"/>
  </w:num>
  <w:num w:numId="46">
    <w:abstractNumId w:val="32"/>
  </w:num>
  <w:num w:numId="47">
    <w:abstractNumId w:val="6"/>
  </w:num>
  <w:num w:numId="4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4A77"/>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4DAB"/>
    <w:rsid w:val="00055307"/>
    <w:rsid w:val="000557E0"/>
    <w:rsid w:val="000563DE"/>
    <w:rsid w:val="00060645"/>
    <w:rsid w:val="0006517B"/>
    <w:rsid w:val="000651FC"/>
    <w:rsid w:val="000657D8"/>
    <w:rsid w:val="00065DC3"/>
    <w:rsid w:val="000661F4"/>
    <w:rsid w:val="00067312"/>
    <w:rsid w:val="0007038F"/>
    <w:rsid w:val="00070EAB"/>
    <w:rsid w:val="0007123C"/>
    <w:rsid w:val="00072479"/>
    <w:rsid w:val="00073376"/>
    <w:rsid w:val="000733FD"/>
    <w:rsid w:val="00073457"/>
    <w:rsid w:val="00075B33"/>
    <w:rsid w:val="000769F3"/>
    <w:rsid w:val="0007741B"/>
    <w:rsid w:val="000779FA"/>
    <w:rsid w:val="00081025"/>
    <w:rsid w:val="00082FBF"/>
    <w:rsid w:val="00083CD8"/>
    <w:rsid w:val="000840D5"/>
    <w:rsid w:val="00084240"/>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11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A3E"/>
    <w:rsid w:val="000D6C75"/>
    <w:rsid w:val="000D6FFA"/>
    <w:rsid w:val="000D74FE"/>
    <w:rsid w:val="000D7EC0"/>
    <w:rsid w:val="000E0EB6"/>
    <w:rsid w:val="000E1227"/>
    <w:rsid w:val="000E134B"/>
    <w:rsid w:val="000E2B9F"/>
    <w:rsid w:val="000E2F20"/>
    <w:rsid w:val="000E313D"/>
    <w:rsid w:val="000E3723"/>
    <w:rsid w:val="000E39A5"/>
    <w:rsid w:val="000E39DD"/>
    <w:rsid w:val="000E3A0B"/>
    <w:rsid w:val="000E5DAD"/>
    <w:rsid w:val="000E68E8"/>
    <w:rsid w:val="000E6C25"/>
    <w:rsid w:val="000F051D"/>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04F"/>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9CA"/>
    <w:rsid w:val="00191D74"/>
    <w:rsid w:val="00193802"/>
    <w:rsid w:val="00194536"/>
    <w:rsid w:val="00194D44"/>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618F"/>
    <w:rsid w:val="001B7816"/>
    <w:rsid w:val="001B7E1A"/>
    <w:rsid w:val="001C1A16"/>
    <w:rsid w:val="001C1C47"/>
    <w:rsid w:val="001C1D1E"/>
    <w:rsid w:val="001C1DC0"/>
    <w:rsid w:val="001C2DDC"/>
    <w:rsid w:val="001C3497"/>
    <w:rsid w:val="001C3973"/>
    <w:rsid w:val="001C48AF"/>
    <w:rsid w:val="001C5804"/>
    <w:rsid w:val="001C603E"/>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507F"/>
    <w:rsid w:val="002263AA"/>
    <w:rsid w:val="00226DCB"/>
    <w:rsid w:val="00227DA4"/>
    <w:rsid w:val="002300F5"/>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288"/>
    <w:rsid w:val="0026355C"/>
    <w:rsid w:val="00264185"/>
    <w:rsid w:val="0026455C"/>
    <w:rsid w:val="00264BD7"/>
    <w:rsid w:val="00264BED"/>
    <w:rsid w:val="0026645B"/>
    <w:rsid w:val="0026769B"/>
    <w:rsid w:val="0027061A"/>
    <w:rsid w:val="002708DA"/>
    <w:rsid w:val="00270EEF"/>
    <w:rsid w:val="0027383F"/>
    <w:rsid w:val="00273BC3"/>
    <w:rsid w:val="00273F1B"/>
    <w:rsid w:val="00274B21"/>
    <w:rsid w:val="002750B2"/>
    <w:rsid w:val="00275ADB"/>
    <w:rsid w:val="00275ECC"/>
    <w:rsid w:val="002769C5"/>
    <w:rsid w:val="0027725E"/>
    <w:rsid w:val="00277C0E"/>
    <w:rsid w:val="00277D26"/>
    <w:rsid w:val="002802B4"/>
    <w:rsid w:val="00280452"/>
    <w:rsid w:val="00281856"/>
    <w:rsid w:val="00282188"/>
    <w:rsid w:val="0028261D"/>
    <w:rsid w:val="002829D6"/>
    <w:rsid w:val="00284F7D"/>
    <w:rsid w:val="002854A2"/>
    <w:rsid w:val="00285DCF"/>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3F86"/>
    <w:rsid w:val="002B45AB"/>
    <w:rsid w:val="002B4A56"/>
    <w:rsid w:val="002B52EB"/>
    <w:rsid w:val="002B5568"/>
    <w:rsid w:val="002B5982"/>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3858"/>
    <w:rsid w:val="002F3E50"/>
    <w:rsid w:val="002F77C3"/>
    <w:rsid w:val="002F7892"/>
    <w:rsid w:val="003004A0"/>
    <w:rsid w:val="0030150E"/>
    <w:rsid w:val="00301A30"/>
    <w:rsid w:val="00302A31"/>
    <w:rsid w:val="00302AB0"/>
    <w:rsid w:val="00302F56"/>
    <w:rsid w:val="003030EB"/>
    <w:rsid w:val="00303342"/>
    <w:rsid w:val="00304700"/>
    <w:rsid w:val="00305950"/>
    <w:rsid w:val="00305C9E"/>
    <w:rsid w:val="00305F23"/>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3D7C"/>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055"/>
    <w:rsid w:val="003631EB"/>
    <w:rsid w:val="00363E81"/>
    <w:rsid w:val="00363F55"/>
    <w:rsid w:val="0036536A"/>
    <w:rsid w:val="00365B47"/>
    <w:rsid w:val="00365B68"/>
    <w:rsid w:val="0036633B"/>
    <w:rsid w:val="003671CE"/>
    <w:rsid w:val="0037112A"/>
    <w:rsid w:val="00371F9D"/>
    <w:rsid w:val="003731A4"/>
    <w:rsid w:val="00374201"/>
    <w:rsid w:val="00374413"/>
    <w:rsid w:val="0037506E"/>
    <w:rsid w:val="003760A9"/>
    <w:rsid w:val="003774B9"/>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694"/>
    <w:rsid w:val="00395C9C"/>
    <w:rsid w:val="00395FD8"/>
    <w:rsid w:val="003966B6"/>
    <w:rsid w:val="003968B4"/>
    <w:rsid w:val="00396901"/>
    <w:rsid w:val="00397729"/>
    <w:rsid w:val="003979BD"/>
    <w:rsid w:val="003A3582"/>
    <w:rsid w:val="003A46F1"/>
    <w:rsid w:val="003A4809"/>
    <w:rsid w:val="003A5FFC"/>
    <w:rsid w:val="003A68E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138"/>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9F3"/>
    <w:rsid w:val="00425DA3"/>
    <w:rsid w:val="00427D9F"/>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C27"/>
    <w:rsid w:val="00446EFA"/>
    <w:rsid w:val="00446F7D"/>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6E71"/>
    <w:rsid w:val="00467D9B"/>
    <w:rsid w:val="00470049"/>
    <w:rsid w:val="004706BF"/>
    <w:rsid w:val="004741AA"/>
    <w:rsid w:val="00474277"/>
    <w:rsid w:val="004745E1"/>
    <w:rsid w:val="004755A0"/>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778"/>
    <w:rsid w:val="00493B46"/>
    <w:rsid w:val="00494241"/>
    <w:rsid w:val="00494E02"/>
    <w:rsid w:val="00495FE0"/>
    <w:rsid w:val="00496474"/>
    <w:rsid w:val="00496EC3"/>
    <w:rsid w:val="004A02DA"/>
    <w:rsid w:val="004A08DD"/>
    <w:rsid w:val="004A0943"/>
    <w:rsid w:val="004A0BD9"/>
    <w:rsid w:val="004A1ADC"/>
    <w:rsid w:val="004A1F86"/>
    <w:rsid w:val="004A2D09"/>
    <w:rsid w:val="004A35A4"/>
    <w:rsid w:val="004A36A2"/>
    <w:rsid w:val="004A4134"/>
    <w:rsid w:val="004A4351"/>
    <w:rsid w:val="004A4441"/>
    <w:rsid w:val="004A4892"/>
    <w:rsid w:val="004A7106"/>
    <w:rsid w:val="004A7373"/>
    <w:rsid w:val="004B0D2E"/>
    <w:rsid w:val="004B134E"/>
    <w:rsid w:val="004B196A"/>
    <w:rsid w:val="004B2BF8"/>
    <w:rsid w:val="004B3834"/>
    <w:rsid w:val="004B3929"/>
    <w:rsid w:val="004B62DF"/>
    <w:rsid w:val="004B7180"/>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3F0"/>
    <w:rsid w:val="004D7876"/>
    <w:rsid w:val="004E024F"/>
    <w:rsid w:val="004E2D38"/>
    <w:rsid w:val="004E552D"/>
    <w:rsid w:val="004E5795"/>
    <w:rsid w:val="004E57D2"/>
    <w:rsid w:val="004E6F7D"/>
    <w:rsid w:val="004E706F"/>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1370"/>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3C7"/>
    <w:rsid w:val="005316D1"/>
    <w:rsid w:val="0053480C"/>
    <w:rsid w:val="00534C8F"/>
    <w:rsid w:val="00535C72"/>
    <w:rsid w:val="00535F73"/>
    <w:rsid w:val="005363F5"/>
    <w:rsid w:val="00536452"/>
    <w:rsid w:val="0053691B"/>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77B65"/>
    <w:rsid w:val="00580760"/>
    <w:rsid w:val="0058078E"/>
    <w:rsid w:val="005820A5"/>
    <w:rsid w:val="0058413E"/>
    <w:rsid w:val="0058569B"/>
    <w:rsid w:val="00585C86"/>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A2C"/>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2D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372"/>
    <w:rsid w:val="0060574C"/>
    <w:rsid w:val="00605D65"/>
    <w:rsid w:val="00606992"/>
    <w:rsid w:val="00610807"/>
    <w:rsid w:val="00610C45"/>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0F6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3F0"/>
    <w:rsid w:val="0065585F"/>
    <w:rsid w:val="00656C05"/>
    <w:rsid w:val="00656DCF"/>
    <w:rsid w:val="006574F1"/>
    <w:rsid w:val="006579AA"/>
    <w:rsid w:val="00660A5A"/>
    <w:rsid w:val="00660B46"/>
    <w:rsid w:val="00661954"/>
    <w:rsid w:val="0066256E"/>
    <w:rsid w:val="0066448D"/>
    <w:rsid w:val="006658E9"/>
    <w:rsid w:val="00665AFA"/>
    <w:rsid w:val="00666B61"/>
    <w:rsid w:val="006679D0"/>
    <w:rsid w:val="00670539"/>
    <w:rsid w:val="00671126"/>
    <w:rsid w:val="00671AA4"/>
    <w:rsid w:val="0067283E"/>
    <w:rsid w:val="00673AAF"/>
    <w:rsid w:val="006746C7"/>
    <w:rsid w:val="006749B3"/>
    <w:rsid w:val="0067546A"/>
    <w:rsid w:val="006757B0"/>
    <w:rsid w:val="00676F05"/>
    <w:rsid w:val="00676FC4"/>
    <w:rsid w:val="00677BFA"/>
    <w:rsid w:val="00682029"/>
    <w:rsid w:val="00683F9B"/>
    <w:rsid w:val="0068409E"/>
    <w:rsid w:val="00685CE2"/>
    <w:rsid w:val="00686530"/>
    <w:rsid w:val="006868C4"/>
    <w:rsid w:val="00686EE7"/>
    <w:rsid w:val="00687637"/>
    <w:rsid w:val="006909AF"/>
    <w:rsid w:val="00690B79"/>
    <w:rsid w:val="00691263"/>
    <w:rsid w:val="00691382"/>
    <w:rsid w:val="00691D4A"/>
    <w:rsid w:val="00692D4D"/>
    <w:rsid w:val="0069341F"/>
    <w:rsid w:val="00693953"/>
    <w:rsid w:val="00694341"/>
    <w:rsid w:val="0069498B"/>
    <w:rsid w:val="00694C94"/>
    <w:rsid w:val="00696015"/>
    <w:rsid w:val="006961C5"/>
    <w:rsid w:val="00696829"/>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044"/>
    <w:rsid w:val="006B61A4"/>
    <w:rsid w:val="006B6C18"/>
    <w:rsid w:val="006B7B9E"/>
    <w:rsid w:val="006B7DD5"/>
    <w:rsid w:val="006C0368"/>
    <w:rsid w:val="006C041E"/>
    <w:rsid w:val="006C122C"/>
    <w:rsid w:val="006C1705"/>
    <w:rsid w:val="006C1A7E"/>
    <w:rsid w:val="006C2089"/>
    <w:rsid w:val="006C2782"/>
    <w:rsid w:val="006C2C2F"/>
    <w:rsid w:val="006C36A0"/>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19A"/>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20D37"/>
    <w:rsid w:val="00721A17"/>
    <w:rsid w:val="0072399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55C4"/>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410"/>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1A6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1BA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5CBC"/>
    <w:rsid w:val="007F654A"/>
    <w:rsid w:val="007F6D1A"/>
    <w:rsid w:val="007F7BE9"/>
    <w:rsid w:val="00800DF0"/>
    <w:rsid w:val="00801D00"/>
    <w:rsid w:val="00802852"/>
    <w:rsid w:val="00804807"/>
    <w:rsid w:val="008048E1"/>
    <w:rsid w:val="00805273"/>
    <w:rsid w:val="0080722E"/>
    <w:rsid w:val="00810E83"/>
    <w:rsid w:val="00811EFC"/>
    <w:rsid w:val="00812243"/>
    <w:rsid w:val="008146AA"/>
    <w:rsid w:val="00814856"/>
    <w:rsid w:val="00815D8B"/>
    <w:rsid w:val="008167B8"/>
    <w:rsid w:val="00816859"/>
    <w:rsid w:val="00816C24"/>
    <w:rsid w:val="00817517"/>
    <w:rsid w:val="00822381"/>
    <w:rsid w:val="008223E6"/>
    <w:rsid w:val="00822652"/>
    <w:rsid w:val="0082321D"/>
    <w:rsid w:val="0082488A"/>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398E"/>
    <w:rsid w:val="0084528D"/>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6BF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6B4"/>
    <w:rsid w:val="008A6DB4"/>
    <w:rsid w:val="008B00DF"/>
    <w:rsid w:val="008B15A8"/>
    <w:rsid w:val="008B258C"/>
    <w:rsid w:val="008B577B"/>
    <w:rsid w:val="008B5915"/>
    <w:rsid w:val="008B5C77"/>
    <w:rsid w:val="008B5E42"/>
    <w:rsid w:val="008C0156"/>
    <w:rsid w:val="008C021D"/>
    <w:rsid w:val="008C0553"/>
    <w:rsid w:val="008C1909"/>
    <w:rsid w:val="008C1A5A"/>
    <w:rsid w:val="008C350E"/>
    <w:rsid w:val="008C3925"/>
    <w:rsid w:val="008C56A6"/>
    <w:rsid w:val="008C5A87"/>
    <w:rsid w:val="008C5FA1"/>
    <w:rsid w:val="008C641B"/>
    <w:rsid w:val="008C6B25"/>
    <w:rsid w:val="008C6F65"/>
    <w:rsid w:val="008C75F2"/>
    <w:rsid w:val="008D06FF"/>
    <w:rsid w:val="008D0CE7"/>
    <w:rsid w:val="008D14DC"/>
    <w:rsid w:val="008D2CE2"/>
    <w:rsid w:val="008D571A"/>
    <w:rsid w:val="008D6664"/>
    <w:rsid w:val="008D72AD"/>
    <w:rsid w:val="008D7493"/>
    <w:rsid w:val="008D7749"/>
    <w:rsid w:val="008D7D55"/>
    <w:rsid w:val="008E1803"/>
    <w:rsid w:val="008E272F"/>
    <w:rsid w:val="008E2B84"/>
    <w:rsid w:val="008E2F8A"/>
    <w:rsid w:val="008E3666"/>
    <w:rsid w:val="008E42A6"/>
    <w:rsid w:val="008E4803"/>
    <w:rsid w:val="008E533E"/>
    <w:rsid w:val="008E589B"/>
    <w:rsid w:val="008E7287"/>
    <w:rsid w:val="008E763C"/>
    <w:rsid w:val="008E785B"/>
    <w:rsid w:val="008E7FF9"/>
    <w:rsid w:val="008F20EF"/>
    <w:rsid w:val="008F2E9E"/>
    <w:rsid w:val="008F3236"/>
    <w:rsid w:val="008F392C"/>
    <w:rsid w:val="008F3BD9"/>
    <w:rsid w:val="008F54A1"/>
    <w:rsid w:val="008F5C8E"/>
    <w:rsid w:val="008F694D"/>
    <w:rsid w:val="008F75FE"/>
    <w:rsid w:val="008F7AD1"/>
    <w:rsid w:val="009007E3"/>
    <w:rsid w:val="00901738"/>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033"/>
    <w:rsid w:val="009618FB"/>
    <w:rsid w:val="00962107"/>
    <w:rsid w:val="00963513"/>
    <w:rsid w:val="00963A56"/>
    <w:rsid w:val="00966185"/>
    <w:rsid w:val="00966AC3"/>
    <w:rsid w:val="00966D8F"/>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23A"/>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4FF5"/>
    <w:rsid w:val="009C5217"/>
    <w:rsid w:val="009C5D60"/>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9F7B3F"/>
    <w:rsid w:val="00A009E4"/>
    <w:rsid w:val="00A00E37"/>
    <w:rsid w:val="00A017BD"/>
    <w:rsid w:val="00A017EF"/>
    <w:rsid w:val="00A02067"/>
    <w:rsid w:val="00A03E23"/>
    <w:rsid w:val="00A04AC7"/>
    <w:rsid w:val="00A04F8B"/>
    <w:rsid w:val="00A04FB9"/>
    <w:rsid w:val="00A064A8"/>
    <w:rsid w:val="00A065E6"/>
    <w:rsid w:val="00A06DC8"/>
    <w:rsid w:val="00A0712B"/>
    <w:rsid w:val="00A071BA"/>
    <w:rsid w:val="00A072B8"/>
    <w:rsid w:val="00A07437"/>
    <w:rsid w:val="00A07732"/>
    <w:rsid w:val="00A11494"/>
    <w:rsid w:val="00A12601"/>
    <w:rsid w:val="00A14632"/>
    <w:rsid w:val="00A148CB"/>
    <w:rsid w:val="00A14E64"/>
    <w:rsid w:val="00A209EC"/>
    <w:rsid w:val="00A21BA5"/>
    <w:rsid w:val="00A220C6"/>
    <w:rsid w:val="00A220DB"/>
    <w:rsid w:val="00A223C4"/>
    <w:rsid w:val="00A23417"/>
    <w:rsid w:val="00A23CC6"/>
    <w:rsid w:val="00A24C00"/>
    <w:rsid w:val="00A24CAF"/>
    <w:rsid w:val="00A26755"/>
    <w:rsid w:val="00A26EE0"/>
    <w:rsid w:val="00A279EA"/>
    <w:rsid w:val="00A27A70"/>
    <w:rsid w:val="00A31CE2"/>
    <w:rsid w:val="00A323B3"/>
    <w:rsid w:val="00A327A8"/>
    <w:rsid w:val="00A32BBC"/>
    <w:rsid w:val="00A361D5"/>
    <w:rsid w:val="00A36B4E"/>
    <w:rsid w:val="00A40954"/>
    <w:rsid w:val="00A40DDD"/>
    <w:rsid w:val="00A41000"/>
    <w:rsid w:val="00A4314D"/>
    <w:rsid w:val="00A4333D"/>
    <w:rsid w:val="00A433DC"/>
    <w:rsid w:val="00A43444"/>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1218"/>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6B1"/>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3272"/>
    <w:rsid w:val="00AA7F9F"/>
    <w:rsid w:val="00AB27AB"/>
    <w:rsid w:val="00AB27E5"/>
    <w:rsid w:val="00AB358D"/>
    <w:rsid w:val="00AB3D7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5D58"/>
    <w:rsid w:val="00AC6B35"/>
    <w:rsid w:val="00AC6C67"/>
    <w:rsid w:val="00AC7517"/>
    <w:rsid w:val="00AC77BC"/>
    <w:rsid w:val="00AD0E29"/>
    <w:rsid w:val="00AD15DC"/>
    <w:rsid w:val="00AD187D"/>
    <w:rsid w:val="00AD2D90"/>
    <w:rsid w:val="00AD30BA"/>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608E"/>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38A"/>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39ED"/>
    <w:rsid w:val="00B23ACE"/>
    <w:rsid w:val="00B26179"/>
    <w:rsid w:val="00B261A7"/>
    <w:rsid w:val="00B26C1E"/>
    <w:rsid w:val="00B26CB5"/>
    <w:rsid w:val="00B30947"/>
    <w:rsid w:val="00B3157F"/>
    <w:rsid w:val="00B31F0D"/>
    <w:rsid w:val="00B3361E"/>
    <w:rsid w:val="00B339E2"/>
    <w:rsid w:val="00B34EAB"/>
    <w:rsid w:val="00B3508B"/>
    <w:rsid w:val="00B3617B"/>
    <w:rsid w:val="00B37548"/>
    <w:rsid w:val="00B37F51"/>
    <w:rsid w:val="00B407A0"/>
    <w:rsid w:val="00B41258"/>
    <w:rsid w:val="00B412D2"/>
    <w:rsid w:val="00B41A99"/>
    <w:rsid w:val="00B42540"/>
    <w:rsid w:val="00B43239"/>
    <w:rsid w:val="00B43385"/>
    <w:rsid w:val="00B435E0"/>
    <w:rsid w:val="00B4423B"/>
    <w:rsid w:val="00B44593"/>
    <w:rsid w:val="00B44BEF"/>
    <w:rsid w:val="00B44E2D"/>
    <w:rsid w:val="00B45D14"/>
    <w:rsid w:val="00B4754C"/>
    <w:rsid w:val="00B50C3D"/>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6028"/>
    <w:rsid w:val="00BE7313"/>
    <w:rsid w:val="00BE7A9A"/>
    <w:rsid w:val="00BF0D22"/>
    <w:rsid w:val="00BF1763"/>
    <w:rsid w:val="00BF18B3"/>
    <w:rsid w:val="00BF19BA"/>
    <w:rsid w:val="00BF2266"/>
    <w:rsid w:val="00BF2EB5"/>
    <w:rsid w:val="00BF3926"/>
    <w:rsid w:val="00BF3DB9"/>
    <w:rsid w:val="00BF436C"/>
    <w:rsid w:val="00BF50B1"/>
    <w:rsid w:val="00BF51B8"/>
    <w:rsid w:val="00BF5364"/>
    <w:rsid w:val="00BF6C7C"/>
    <w:rsid w:val="00C0029B"/>
    <w:rsid w:val="00C0250F"/>
    <w:rsid w:val="00C027FE"/>
    <w:rsid w:val="00C03465"/>
    <w:rsid w:val="00C03619"/>
    <w:rsid w:val="00C03C56"/>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A3"/>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018"/>
    <w:rsid w:val="00C56476"/>
    <w:rsid w:val="00C567B3"/>
    <w:rsid w:val="00C60224"/>
    <w:rsid w:val="00C61E45"/>
    <w:rsid w:val="00C621B7"/>
    <w:rsid w:val="00C621FD"/>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510C"/>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6D7"/>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4D22"/>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0B22"/>
    <w:rsid w:val="00CE120D"/>
    <w:rsid w:val="00CE256E"/>
    <w:rsid w:val="00CE3B6B"/>
    <w:rsid w:val="00CE4485"/>
    <w:rsid w:val="00CE53AC"/>
    <w:rsid w:val="00CE55FA"/>
    <w:rsid w:val="00CE5A8D"/>
    <w:rsid w:val="00CE5B87"/>
    <w:rsid w:val="00CE67BB"/>
    <w:rsid w:val="00CE78E4"/>
    <w:rsid w:val="00CF0748"/>
    <w:rsid w:val="00CF0D0E"/>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6D3C"/>
    <w:rsid w:val="00D179E7"/>
    <w:rsid w:val="00D23900"/>
    <w:rsid w:val="00D249EC"/>
    <w:rsid w:val="00D24B84"/>
    <w:rsid w:val="00D24C50"/>
    <w:rsid w:val="00D25CB6"/>
    <w:rsid w:val="00D26D3C"/>
    <w:rsid w:val="00D272ED"/>
    <w:rsid w:val="00D2798B"/>
    <w:rsid w:val="00D27B11"/>
    <w:rsid w:val="00D27F34"/>
    <w:rsid w:val="00D3165F"/>
    <w:rsid w:val="00D3199E"/>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410"/>
    <w:rsid w:val="00D475AD"/>
    <w:rsid w:val="00D47648"/>
    <w:rsid w:val="00D47FC1"/>
    <w:rsid w:val="00D50934"/>
    <w:rsid w:val="00D51331"/>
    <w:rsid w:val="00D51ED9"/>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11C"/>
    <w:rsid w:val="00D674C5"/>
    <w:rsid w:val="00D67C26"/>
    <w:rsid w:val="00D70916"/>
    <w:rsid w:val="00D70E5A"/>
    <w:rsid w:val="00D71FEA"/>
    <w:rsid w:val="00D74ABE"/>
    <w:rsid w:val="00D7654C"/>
    <w:rsid w:val="00D76917"/>
    <w:rsid w:val="00D76962"/>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7E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6E44"/>
    <w:rsid w:val="00DC77F4"/>
    <w:rsid w:val="00DC7B37"/>
    <w:rsid w:val="00DD0010"/>
    <w:rsid w:val="00DD0336"/>
    <w:rsid w:val="00DD1B42"/>
    <w:rsid w:val="00DD21C8"/>
    <w:rsid w:val="00DD321C"/>
    <w:rsid w:val="00DD3B84"/>
    <w:rsid w:val="00DD4291"/>
    <w:rsid w:val="00DD4AC0"/>
    <w:rsid w:val="00DD62C1"/>
    <w:rsid w:val="00DD6659"/>
    <w:rsid w:val="00DD7939"/>
    <w:rsid w:val="00DD7DC9"/>
    <w:rsid w:val="00DE0D14"/>
    <w:rsid w:val="00DE25A9"/>
    <w:rsid w:val="00DE2645"/>
    <w:rsid w:val="00DE2D0A"/>
    <w:rsid w:val="00DE3152"/>
    <w:rsid w:val="00DE3195"/>
    <w:rsid w:val="00DE350D"/>
    <w:rsid w:val="00DE668B"/>
    <w:rsid w:val="00DE6795"/>
    <w:rsid w:val="00DE7869"/>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1F2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3FBC"/>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18C0"/>
    <w:rsid w:val="00E92BE3"/>
    <w:rsid w:val="00E93B18"/>
    <w:rsid w:val="00E944E9"/>
    <w:rsid w:val="00E957FA"/>
    <w:rsid w:val="00E97AE6"/>
    <w:rsid w:val="00EA0514"/>
    <w:rsid w:val="00EA2396"/>
    <w:rsid w:val="00EA2B51"/>
    <w:rsid w:val="00EA3358"/>
    <w:rsid w:val="00EA369D"/>
    <w:rsid w:val="00EA3B04"/>
    <w:rsid w:val="00EA3BA4"/>
    <w:rsid w:val="00EA44F9"/>
    <w:rsid w:val="00EA5E57"/>
    <w:rsid w:val="00EA6CF5"/>
    <w:rsid w:val="00EA7BE5"/>
    <w:rsid w:val="00EB07B9"/>
    <w:rsid w:val="00EB0E6B"/>
    <w:rsid w:val="00EB1560"/>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1B"/>
    <w:rsid w:val="00ED4B4E"/>
    <w:rsid w:val="00ED4CF7"/>
    <w:rsid w:val="00ED52D8"/>
    <w:rsid w:val="00ED5430"/>
    <w:rsid w:val="00ED55A6"/>
    <w:rsid w:val="00ED584D"/>
    <w:rsid w:val="00ED621A"/>
    <w:rsid w:val="00ED62EC"/>
    <w:rsid w:val="00EE020B"/>
    <w:rsid w:val="00EE0D9D"/>
    <w:rsid w:val="00EE1650"/>
    <w:rsid w:val="00EE17F3"/>
    <w:rsid w:val="00EE243E"/>
    <w:rsid w:val="00EE2CA3"/>
    <w:rsid w:val="00EE2FC0"/>
    <w:rsid w:val="00EE3889"/>
    <w:rsid w:val="00EE42C8"/>
    <w:rsid w:val="00EE4493"/>
    <w:rsid w:val="00EE4614"/>
    <w:rsid w:val="00EE4B03"/>
    <w:rsid w:val="00EE4B15"/>
    <w:rsid w:val="00EE4BA8"/>
    <w:rsid w:val="00EE534F"/>
    <w:rsid w:val="00EE59C2"/>
    <w:rsid w:val="00EE6C3B"/>
    <w:rsid w:val="00EE6E4C"/>
    <w:rsid w:val="00EF0348"/>
    <w:rsid w:val="00EF1EE6"/>
    <w:rsid w:val="00EF33F0"/>
    <w:rsid w:val="00EF3A60"/>
    <w:rsid w:val="00EF3D51"/>
    <w:rsid w:val="00EF441E"/>
    <w:rsid w:val="00EF4698"/>
    <w:rsid w:val="00EF55D3"/>
    <w:rsid w:val="00EF57BB"/>
    <w:rsid w:val="00EF58B2"/>
    <w:rsid w:val="00EF5E52"/>
    <w:rsid w:val="00F00244"/>
    <w:rsid w:val="00F0065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13E"/>
    <w:rsid w:val="00F17F7A"/>
    <w:rsid w:val="00F2007F"/>
    <w:rsid w:val="00F204C8"/>
    <w:rsid w:val="00F23E6C"/>
    <w:rsid w:val="00F2421E"/>
    <w:rsid w:val="00F251AC"/>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C7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6DA3"/>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3892"/>
    <w:rsid w:val="00F73910"/>
    <w:rsid w:val="00F76761"/>
    <w:rsid w:val="00F77871"/>
    <w:rsid w:val="00F8008B"/>
    <w:rsid w:val="00F82A49"/>
    <w:rsid w:val="00F83973"/>
    <w:rsid w:val="00F84D8B"/>
    <w:rsid w:val="00F8608A"/>
    <w:rsid w:val="00F86130"/>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A2F"/>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89"/>
    <w:rsid w:val="00FD4CF4"/>
    <w:rsid w:val="00FD5682"/>
    <w:rsid w:val="00FD61E2"/>
    <w:rsid w:val="00FD73AD"/>
    <w:rsid w:val="00FE18FF"/>
    <w:rsid w:val="00FE283B"/>
    <w:rsid w:val="00FE2B56"/>
    <w:rsid w:val="00FE2D8B"/>
    <w:rsid w:val="00FE452D"/>
    <w:rsid w:val="00FE521C"/>
    <w:rsid w:val="00FE5E77"/>
    <w:rsid w:val="00FE68B6"/>
    <w:rsid w:val="00FE6F1F"/>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5CADB"/>
  <w15:docId w15:val="{732C28C3-D3F0-454B-80D1-01CB973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865">
      <w:bodyDiv w:val="1"/>
      <w:marLeft w:val="0"/>
      <w:marRight w:val="0"/>
      <w:marTop w:val="0"/>
      <w:marBottom w:val="0"/>
      <w:divBdr>
        <w:top w:val="none" w:sz="0" w:space="0" w:color="auto"/>
        <w:left w:val="none" w:sz="0" w:space="0" w:color="auto"/>
        <w:bottom w:val="none" w:sz="0" w:space="0" w:color="auto"/>
        <w:right w:val="none" w:sz="0" w:space="0" w:color="auto"/>
      </w:divBdr>
    </w:div>
    <w:div w:id="24648118">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8542486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82405868">
      <w:bodyDiv w:val="1"/>
      <w:marLeft w:val="0"/>
      <w:marRight w:val="0"/>
      <w:marTop w:val="0"/>
      <w:marBottom w:val="0"/>
      <w:divBdr>
        <w:top w:val="none" w:sz="0" w:space="0" w:color="auto"/>
        <w:left w:val="none" w:sz="0" w:space="0" w:color="auto"/>
        <w:bottom w:val="none" w:sz="0" w:space="0" w:color="auto"/>
        <w:right w:val="none" w:sz="0" w:space="0" w:color="auto"/>
      </w:divBdr>
    </w:div>
    <w:div w:id="370883996">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2865779">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30455006">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5360865">
      <w:bodyDiv w:val="1"/>
      <w:marLeft w:val="0"/>
      <w:marRight w:val="0"/>
      <w:marTop w:val="0"/>
      <w:marBottom w:val="0"/>
      <w:divBdr>
        <w:top w:val="none" w:sz="0" w:space="0" w:color="auto"/>
        <w:left w:val="none" w:sz="0" w:space="0" w:color="auto"/>
        <w:bottom w:val="none" w:sz="0" w:space="0" w:color="auto"/>
        <w:right w:val="none" w:sz="0" w:space="0" w:color="auto"/>
      </w:divBdr>
    </w:div>
    <w:div w:id="564146466">
      <w:bodyDiv w:val="1"/>
      <w:marLeft w:val="0"/>
      <w:marRight w:val="0"/>
      <w:marTop w:val="0"/>
      <w:marBottom w:val="0"/>
      <w:divBdr>
        <w:top w:val="none" w:sz="0" w:space="0" w:color="auto"/>
        <w:left w:val="none" w:sz="0" w:space="0" w:color="auto"/>
        <w:bottom w:val="none" w:sz="0" w:space="0" w:color="auto"/>
        <w:right w:val="none" w:sz="0" w:space="0" w:color="auto"/>
      </w:divBdr>
    </w:div>
    <w:div w:id="623923122">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804616103">
      <w:bodyDiv w:val="1"/>
      <w:marLeft w:val="0"/>
      <w:marRight w:val="0"/>
      <w:marTop w:val="0"/>
      <w:marBottom w:val="0"/>
      <w:divBdr>
        <w:top w:val="none" w:sz="0" w:space="0" w:color="auto"/>
        <w:left w:val="none" w:sz="0" w:space="0" w:color="auto"/>
        <w:bottom w:val="none" w:sz="0" w:space="0" w:color="auto"/>
        <w:right w:val="none" w:sz="0" w:space="0" w:color="auto"/>
      </w:divBdr>
    </w:div>
    <w:div w:id="937446890">
      <w:bodyDiv w:val="1"/>
      <w:marLeft w:val="0"/>
      <w:marRight w:val="0"/>
      <w:marTop w:val="0"/>
      <w:marBottom w:val="0"/>
      <w:divBdr>
        <w:top w:val="none" w:sz="0" w:space="0" w:color="auto"/>
        <w:left w:val="none" w:sz="0" w:space="0" w:color="auto"/>
        <w:bottom w:val="none" w:sz="0" w:space="0" w:color="auto"/>
        <w:right w:val="none" w:sz="0" w:space="0" w:color="auto"/>
      </w:divBdr>
    </w:div>
    <w:div w:id="958756271">
      <w:bodyDiv w:val="1"/>
      <w:marLeft w:val="0"/>
      <w:marRight w:val="0"/>
      <w:marTop w:val="0"/>
      <w:marBottom w:val="0"/>
      <w:divBdr>
        <w:top w:val="none" w:sz="0" w:space="0" w:color="auto"/>
        <w:left w:val="none" w:sz="0" w:space="0" w:color="auto"/>
        <w:bottom w:val="none" w:sz="0" w:space="0" w:color="auto"/>
        <w:right w:val="none" w:sz="0" w:space="0" w:color="auto"/>
      </w:divBdr>
    </w:div>
    <w:div w:id="961309075">
      <w:bodyDiv w:val="1"/>
      <w:marLeft w:val="0"/>
      <w:marRight w:val="0"/>
      <w:marTop w:val="0"/>
      <w:marBottom w:val="0"/>
      <w:divBdr>
        <w:top w:val="none" w:sz="0" w:space="0" w:color="auto"/>
        <w:left w:val="none" w:sz="0" w:space="0" w:color="auto"/>
        <w:bottom w:val="none" w:sz="0" w:space="0" w:color="auto"/>
        <w:right w:val="none" w:sz="0" w:space="0" w:color="auto"/>
      </w:divBdr>
    </w:div>
    <w:div w:id="1002661776">
      <w:bodyDiv w:val="1"/>
      <w:marLeft w:val="0"/>
      <w:marRight w:val="0"/>
      <w:marTop w:val="0"/>
      <w:marBottom w:val="0"/>
      <w:divBdr>
        <w:top w:val="none" w:sz="0" w:space="0" w:color="auto"/>
        <w:left w:val="none" w:sz="0" w:space="0" w:color="auto"/>
        <w:bottom w:val="none" w:sz="0" w:space="0" w:color="auto"/>
        <w:right w:val="none" w:sz="0" w:space="0" w:color="auto"/>
      </w:divBdr>
    </w:div>
    <w:div w:id="1010984037">
      <w:bodyDiv w:val="1"/>
      <w:marLeft w:val="0"/>
      <w:marRight w:val="0"/>
      <w:marTop w:val="0"/>
      <w:marBottom w:val="0"/>
      <w:divBdr>
        <w:top w:val="none" w:sz="0" w:space="0" w:color="auto"/>
        <w:left w:val="none" w:sz="0" w:space="0" w:color="auto"/>
        <w:bottom w:val="none" w:sz="0" w:space="0" w:color="auto"/>
        <w:right w:val="none" w:sz="0" w:space="0" w:color="auto"/>
      </w:divBdr>
    </w:div>
    <w:div w:id="1031223221">
      <w:bodyDiv w:val="1"/>
      <w:marLeft w:val="0"/>
      <w:marRight w:val="0"/>
      <w:marTop w:val="0"/>
      <w:marBottom w:val="0"/>
      <w:divBdr>
        <w:top w:val="none" w:sz="0" w:space="0" w:color="auto"/>
        <w:left w:val="none" w:sz="0" w:space="0" w:color="auto"/>
        <w:bottom w:val="none" w:sz="0" w:space="0" w:color="auto"/>
        <w:right w:val="none" w:sz="0" w:space="0" w:color="auto"/>
      </w:divBdr>
    </w:div>
    <w:div w:id="1090657954">
      <w:bodyDiv w:val="1"/>
      <w:marLeft w:val="0"/>
      <w:marRight w:val="0"/>
      <w:marTop w:val="0"/>
      <w:marBottom w:val="0"/>
      <w:divBdr>
        <w:top w:val="none" w:sz="0" w:space="0" w:color="auto"/>
        <w:left w:val="none" w:sz="0" w:space="0" w:color="auto"/>
        <w:bottom w:val="none" w:sz="0" w:space="0" w:color="auto"/>
        <w:right w:val="none" w:sz="0" w:space="0" w:color="auto"/>
      </w:divBdr>
    </w:div>
    <w:div w:id="113837949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56731163">
      <w:bodyDiv w:val="1"/>
      <w:marLeft w:val="0"/>
      <w:marRight w:val="0"/>
      <w:marTop w:val="0"/>
      <w:marBottom w:val="0"/>
      <w:divBdr>
        <w:top w:val="none" w:sz="0" w:space="0" w:color="auto"/>
        <w:left w:val="none" w:sz="0" w:space="0" w:color="auto"/>
        <w:bottom w:val="none" w:sz="0" w:space="0" w:color="auto"/>
        <w:right w:val="none" w:sz="0" w:space="0" w:color="auto"/>
      </w:divBdr>
    </w:div>
    <w:div w:id="1361202648">
      <w:bodyDiv w:val="1"/>
      <w:marLeft w:val="0"/>
      <w:marRight w:val="0"/>
      <w:marTop w:val="0"/>
      <w:marBottom w:val="0"/>
      <w:divBdr>
        <w:top w:val="none" w:sz="0" w:space="0" w:color="auto"/>
        <w:left w:val="none" w:sz="0" w:space="0" w:color="auto"/>
        <w:bottom w:val="none" w:sz="0" w:space="0" w:color="auto"/>
        <w:right w:val="none" w:sz="0" w:space="0" w:color="auto"/>
      </w:divBdr>
    </w:div>
    <w:div w:id="1453281820">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5682839">
      <w:bodyDiv w:val="1"/>
      <w:marLeft w:val="0"/>
      <w:marRight w:val="0"/>
      <w:marTop w:val="0"/>
      <w:marBottom w:val="0"/>
      <w:divBdr>
        <w:top w:val="none" w:sz="0" w:space="0" w:color="auto"/>
        <w:left w:val="none" w:sz="0" w:space="0" w:color="auto"/>
        <w:bottom w:val="none" w:sz="0" w:space="0" w:color="auto"/>
        <w:right w:val="none" w:sz="0" w:space="0" w:color="auto"/>
      </w:divBdr>
    </w:div>
    <w:div w:id="1517575728">
      <w:bodyDiv w:val="1"/>
      <w:marLeft w:val="0"/>
      <w:marRight w:val="0"/>
      <w:marTop w:val="0"/>
      <w:marBottom w:val="0"/>
      <w:divBdr>
        <w:top w:val="none" w:sz="0" w:space="0" w:color="auto"/>
        <w:left w:val="none" w:sz="0" w:space="0" w:color="auto"/>
        <w:bottom w:val="none" w:sz="0" w:space="0" w:color="auto"/>
        <w:right w:val="none" w:sz="0" w:space="0" w:color="auto"/>
      </w:divBdr>
    </w:div>
    <w:div w:id="1604799712">
      <w:bodyDiv w:val="1"/>
      <w:marLeft w:val="0"/>
      <w:marRight w:val="0"/>
      <w:marTop w:val="0"/>
      <w:marBottom w:val="0"/>
      <w:divBdr>
        <w:top w:val="none" w:sz="0" w:space="0" w:color="auto"/>
        <w:left w:val="none" w:sz="0" w:space="0" w:color="auto"/>
        <w:bottom w:val="none" w:sz="0" w:space="0" w:color="auto"/>
        <w:right w:val="none" w:sz="0" w:space="0" w:color="auto"/>
      </w:divBdr>
    </w:div>
    <w:div w:id="1615939037">
      <w:bodyDiv w:val="1"/>
      <w:marLeft w:val="0"/>
      <w:marRight w:val="0"/>
      <w:marTop w:val="0"/>
      <w:marBottom w:val="0"/>
      <w:divBdr>
        <w:top w:val="none" w:sz="0" w:space="0" w:color="auto"/>
        <w:left w:val="none" w:sz="0" w:space="0" w:color="auto"/>
        <w:bottom w:val="none" w:sz="0" w:space="0" w:color="auto"/>
        <w:right w:val="none" w:sz="0" w:space="0" w:color="auto"/>
      </w:divBdr>
    </w:div>
    <w:div w:id="1637568809">
      <w:bodyDiv w:val="1"/>
      <w:marLeft w:val="0"/>
      <w:marRight w:val="0"/>
      <w:marTop w:val="0"/>
      <w:marBottom w:val="0"/>
      <w:divBdr>
        <w:top w:val="none" w:sz="0" w:space="0" w:color="auto"/>
        <w:left w:val="none" w:sz="0" w:space="0" w:color="auto"/>
        <w:bottom w:val="none" w:sz="0" w:space="0" w:color="auto"/>
        <w:right w:val="none" w:sz="0" w:space="0" w:color="auto"/>
      </w:divBdr>
    </w:div>
    <w:div w:id="1718317190">
      <w:bodyDiv w:val="1"/>
      <w:marLeft w:val="0"/>
      <w:marRight w:val="0"/>
      <w:marTop w:val="0"/>
      <w:marBottom w:val="0"/>
      <w:divBdr>
        <w:top w:val="none" w:sz="0" w:space="0" w:color="auto"/>
        <w:left w:val="none" w:sz="0" w:space="0" w:color="auto"/>
        <w:bottom w:val="none" w:sz="0" w:space="0" w:color="auto"/>
        <w:right w:val="none" w:sz="0" w:space="0" w:color="auto"/>
      </w:divBdr>
    </w:div>
    <w:div w:id="1747267009">
      <w:bodyDiv w:val="1"/>
      <w:marLeft w:val="0"/>
      <w:marRight w:val="0"/>
      <w:marTop w:val="0"/>
      <w:marBottom w:val="0"/>
      <w:divBdr>
        <w:top w:val="none" w:sz="0" w:space="0" w:color="auto"/>
        <w:left w:val="none" w:sz="0" w:space="0" w:color="auto"/>
        <w:bottom w:val="none" w:sz="0" w:space="0" w:color="auto"/>
        <w:right w:val="none" w:sz="0" w:space="0" w:color="auto"/>
      </w:divBdr>
    </w:div>
    <w:div w:id="176136536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81017850">
      <w:bodyDiv w:val="1"/>
      <w:marLeft w:val="0"/>
      <w:marRight w:val="0"/>
      <w:marTop w:val="0"/>
      <w:marBottom w:val="0"/>
      <w:divBdr>
        <w:top w:val="none" w:sz="0" w:space="0" w:color="auto"/>
        <w:left w:val="none" w:sz="0" w:space="0" w:color="auto"/>
        <w:bottom w:val="none" w:sz="0" w:space="0" w:color="auto"/>
        <w:right w:val="none" w:sz="0" w:space="0" w:color="auto"/>
      </w:divBdr>
    </w:div>
    <w:div w:id="1944068404">
      <w:bodyDiv w:val="1"/>
      <w:marLeft w:val="0"/>
      <w:marRight w:val="0"/>
      <w:marTop w:val="0"/>
      <w:marBottom w:val="0"/>
      <w:divBdr>
        <w:top w:val="none" w:sz="0" w:space="0" w:color="auto"/>
        <w:left w:val="none" w:sz="0" w:space="0" w:color="auto"/>
        <w:bottom w:val="none" w:sz="0" w:space="0" w:color="auto"/>
        <w:right w:val="none" w:sz="0" w:space="0" w:color="auto"/>
      </w:divBdr>
    </w:div>
    <w:div w:id="1967542881">
      <w:bodyDiv w:val="1"/>
      <w:marLeft w:val="0"/>
      <w:marRight w:val="0"/>
      <w:marTop w:val="0"/>
      <w:marBottom w:val="0"/>
      <w:divBdr>
        <w:top w:val="none" w:sz="0" w:space="0" w:color="auto"/>
        <w:left w:val="none" w:sz="0" w:space="0" w:color="auto"/>
        <w:bottom w:val="none" w:sz="0" w:space="0" w:color="auto"/>
        <w:right w:val="none" w:sz="0" w:space="0" w:color="auto"/>
      </w:divBdr>
    </w:div>
    <w:div w:id="2010207531">
      <w:bodyDiv w:val="1"/>
      <w:marLeft w:val="0"/>
      <w:marRight w:val="0"/>
      <w:marTop w:val="0"/>
      <w:marBottom w:val="0"/>
      <w:divBdr>
        <w:top w:val="none" w:sz="0" w:space="0" w:color="auto"/>
        <w:left w:val="none" w:sz="0" w:space="0" w:color="auto"/>
        <w:bottom w:val="none" w:sz="0" w:space="0" w:color="auto"/>
        <w:right w:val="none" w:sz="0" w:space="0" w:color="auto"/>
      </w:divBdr>
    </w:div>
    <w:div w:id="2036421871">
      <w:bodyDiv w:val="1"/>
      <w:marLeft w:val="0"/>
      <w:marRight w:val="0"/>
      <w:marTop w:val="0"/>
      <w:marBottom w:val="0"/>
      <w:divBdr>
        <w:top w:val="none" w:sz="0" w:space="0" w:color="auto"/>
        <w:left w:val="none" w:sz="0" w:space="0" w:color="auto"/>
        <w:bottom w:val="none" w:sz="0" w:space="0" w:color="auto"/>
        <w:right w:val="none" w:sz="0" w:space="0" w:color="auto"/>
      </w:divBdr>
    </w:div>
    <w:div w:id="2063209640">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2B783-292D-4541-835A-0E0CF22E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9950</Words>
  <Characters>56719</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66536</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Adelle Baijoo</cp:lastModifiedBy>
  <cp:revision>2</cp:revision>
  <cp:lastPrinted>2013-08-16T07:50:00Z</cp:lastPrinted>
  <dcterms:created xsi:type="dcterms:W3CDTF">2018-11-05T11:38:00Z</dcterms:created>
  <dcterms:modified xsi:type="dcterms:W3CDTF">2018-11-05T11:38:00Z</dcterms:modified>
</cp:coreProperties>
</file>