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75pt;height:42.1pt" o:ole="" o:preferrelative="t" stroked="f">
            <v:imagedata r:id="rId8" o:title=""/>
          </v:rect>
          <o:OLEObject Type="Embed" ProgID="StaticMetafile" ShapeID="rectole0000000000" DrawAspect="Content" ObjectID="_160198698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B76" w:rsidRPr="00CB4B76" w:rsidRDefault="00CB4B76" w:rsidP="00CB4B76">
            <w:pPr>
              <w:spacing w:after="0" w:line="240" w:lineRule="auto"/>
              <w:ind w:left="2880" w:hanging="2880"/>
              <w:rPr>
                <w:rFonts w:ascii="Verdana" w:hAnsi="Verdana" w:cs="Arial"/>
                <w:b/>
                <w:sz w:val="18"/>
                <w:szCs w:val="18"/>
                <w:lang w:val="en-ZA" w:eastAsia="en-ZA"/>
              </w:rPr>
            </w:pPr>
            <w:r w:rsidRPr="00CB4B76">
              <w:rPr>
                <w:rFonts w:ascii="Verdana" w:hAnsi="Verdana" w:cs="Arial"/>
                <w:b/>
                <w:sz w:val="18"/>
                <w:szCs w:val="18"/>
                <w:lang w:val="en-ZA" w:eastAsia="en-ZA"/>
              </w:rPr>
              <w:t>123648</w:t>
            </w:r>
            <w:r w:rsidRPr="00CB4B76">
              <w:rPr>
                <w:rFonts w:ascii="Verdana" w:hAnsi="Verdana" w:cs="Arial"/>
                <w:b/>
                <w:sz w:val="18"/>
                <w:szCs w:val="18"/>
                <w:lang w:val="en-ZA" w:eastAsia="en-ZA"/>
              </w:rPr>
              <w:t xml:space="preserve"> - </w:t>
            </w:r>
            <w:r w:rsidRPr="00CB4B76">
              <w:rPr>
                <w:rFonts w:ascii="Verdana" w:hAnsi="Verdana" w:cs="Arial"/>
                <w:b/>
                <w:sz w:val="18"/>
                <w:szCs w:val="18"/>
                <w:lang w:val="en-ZA" w:eastAsia="en-ZA"/>
              </w:rPr>
              <w:t>RENOVATIO</w:t>
            </w:r>
            <w:r w:rsidRPr="00CB4B76">
              <w:rPr>
                <w:rFonts w:ascii="Verdana" w:hAnsi="Verdana" w:cs="Arial"/>
                <w:b/>
                <w:sz w:val="18"/>
                <w:szCs w:val="18"/>
                <w:lang w:val="en-ZA" w:eastAsia="en-ZA"/>
              </w:rPr>
              <w:t xml:space="preserve">NS TO TOILETS AND TEA ROOM </w:t>
            </w:r>
          </w:p>
          <w:p w:rsidR="00A242D5" w:rsidRPr="00CB4B76" w:rsidRDefault="00CB4B76" w:rsidP="00CB4B76">
            <w:pPr>
              <w:spacing w:after="0" w:line="240" w:lineRule="auto"/>
              <w:ind w:left="2880" w:hanging="2880"/>
              <w:rPr>
                <w:rFonts w:ascii="Verdana" w:hAnsi="Verdana" w:cs="Arial"/>
                <w:b/>
                <w:sz w:val="20"/>
                <w:szCs w:val="20"/>
                <w:lang w:val="en-ZA" w:eastAsia="en-ZA"/>
              </w:rPr>
            </w:pPr>
            <w:r w:rsidRPr="00CB4B76">
              <w:rPr>
                <w:rFonts w:ascii="Verdana" w:hAnsi="Verdana" w:cs="Arial"/>
                <w:b/>
                <w:sz w:val="18"/>
                <w:szCs w:val="18"/>
                <w:lang w:val="en-ZA" w:eastAsia="en-ZA"/>
              </w:rPr>
              <w:t xml:space="preserve">AREA </w:t>
            </w:r>
            <w:r w:rsidRPr="00CB4B76">
              <w:rPr>
                <w:rFonts w:ascii="Verdana" w:hAnsi="Verdana" w:cs="Arial"/>
                <w:b/>
                <w:sz w:val="18"/>
                <w:szCs w:val="18"/>
                <w:lang w:val="en-ZA" w:eastAsia="en-ZA"/>
              </w:rPr>
              <w:t>AT TSHEPONG LABORATORY</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C3ACC" w:rsidP="00650A86">
            <w:pPr>
              <w:rPr>
                <w:rFonts w:ascii="Verdana" w:eastAsia="Arial Unicode MS" w:hAnsi="Verdana" w:cs="Arial Unicode MS"/>
                <w:b/>
                <w:sz w:val="18"/>
                <w:szCs w:val="18"/>
              </w:rPr>
            </w:pPr>
            <w:r>
              <w:rPr>
                <w:rFonts w:ascii="Verdana" w:eastAsia="Arial Unicode MS" w:hAnsi="Verdana" w:cs="Arial Unicode MS"/>
                <w:b/>
                <w:sz w:val="18"/>
                <w:szCs w:val="18"/>
              </w:rPr>
              <w:t>16</w:t>
            </w:r>
            <w:r w:rsidR="0062649B">
              <w:rPr>
                <w:rFonts w:ascii="Verdana" w:eastAsia="Arial Unicode MS" w:hAnsi="Verdana" w:cs="Arial Unicode MS"/>
                <w:b/>
                <w:sz w:val="18"/>
                <w:szCs w:val="18"/>
              </w:rPr>
              <w:t xml:space="preserve"> NOVEMBER</w:t>
            </w:r>
            <w:r w:rsidR="00A242D5" w:rsidRPr="00A242D5">
              <w:rPr>
                <w:rFonts w:ascii="Verdana" w:eastAsia="Arial Unicode MS" w:hAnsi="Verdana" w:cs="Arial Unicode MS"/>
                <w:b/>
                <w:sz w:val="18"/>
                <w:szCs w:val="18"/>
              </w:rPr>
              <w:t xml:space="preserve"> 2018</w:t>
            </w:r>
            <w:r w:rsidR="0062649B">
              <w:rPr>
                <w:rFonts w:ascii="Verdana" w:eastAsia="Arial Unicode MS" w:hAnsi="Verdana" w:cs="Arial Unicode MS"/>
                <w:b/>
                <w:sz w:val="18"/>
                <w:szCs w:val="18"/>
              </w:rPr>
              <w:t xml:space="preserve"> </w:t>
            </w:r>
            <w:r w:rsidR="00A242D5" w:rsidRPr="00A242D5">
              <w:rPr>
                <w:rFonts w:ascii="Verdana" w:eastAsia="Arial Unicode MS" w:hAnsi="Verdana" w:cs="Arial Unicode MS"/>
                <w:b/>
                <w:sz w:val="18"/>
                <w:szCs w:val="18"/>
              </w:rPr>
              <w:t xml:space="preserve">@ 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8C3ACC">
              <w:rPr>
                <w:rFonts w:ascii="Verdana" w:eastAsia="Arial Unicode MS" w:hAnsi="Verdana" w:cs="Arial Unicode MS"/>
                <w:b/>
                <w:color w:val="FF0000"/>
                <w:sz w:val="18"/>
                <w:szCs w:val="18"/>
              </w:rPr>
              <w:t>06 NOVEM</w:t>
            </w:r>
            <w:r w:rsidRPr="0062649B">
              <w:rPr>
                <w:rFonts w:ascii="Verdana" w:eastAsia="Arial Unicode MS" w:hAnsi="Verdana" w:cs="Arial Unicode MS"/>
                <w:b/>
                <w:color w:val="FF0000"/>
                <w:sz w:val="18"/>
                <w:szCs w:val="18"/>
              </w:rPr>
              <w:t>BER</w:t>
            </w:r>
            <w:r>
              <w:rPr>
                <w:rFonts w:ascii="Verdana" w:eastAsia="Arial Unicode MS" w:hAnsi="Verdana" w:cs="Arial Unicode MS"/>
                <w:b/>
                <w:color w:val="FF0000"/>
                <w:sz w:val="18"/>
                <w:szCs w:val="18"/>
              </w:rPr>
              <w:t xml:space="preserve"> 2018 </w:t>
            </w:r>
          </w:p>
          <w:p w:rsidR="0062649B" w:rsidRP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TIME:</w:t>
            </w:r>
            <w:r>
              <w:rPr>
                <w:rFonts w:ascii="Verdana" w:eastAsia="Arial Unicode MS" w:hAnsi="Verdana" w:cs="Arial Unicode MS"/>
                <w:b/>
                <w:color w:val="FF0000"/>
                <w:sz w:val="18"/>
                <w:szCs w:val="18"/>
              </w:rPr>
              <w:t xml:space="preserve"> </w:t>
            </w:r>
            <w:r w:rsidR="00A242D5" w:rsidRPr="0062649B">
              <w:rPr>
                <w:rFonts w:ascii="Verdana" w:eastAsia="Arial Unicode MS" w:hAnsi="Verdana" w:cs="Arial Unicode MS"/>
                <w:b/>
                <w:color w:val="FF0000"/>
                <w:sz w:val="18"/>
                <w:szCs w:val="18"/>
              </w:rPr>
              <w:t xml:space="preserve"> 10</w:t>
            </w:r>
            <w:r w:rsidR="008C3ACC">
              <w:rPr>
                <w:rFonts w:ascii="Verdana" w:eastAsia="Arial Unicode MS" w:hAnsi="Verdana" w:cs="Arial Unicode MS"/>
                <w:b/>
                <w:color w:val="FF0000"/>
                <w:sz w:val="18"/>
                <w:szCs w:val="18"/>
              </w:rPr>
              <w:t>:30</w:t>
            </w:r>
            <w:r w:rsidR="00A242D5" w:rsidRPr="0062649B">
              <w:rPr>
                <w:rFonts w:ascii="Verdana" w:eastAsia="Arial Unicode MS" w:hAnsi="Verdana" w:cs="Arial Unicode MS"/>
                <w:b/>
                <w:color w:val="FF0000"/>
                <w:sz w:val="18"/>
                <w:szCs w:val="18"/>
              </w:rPr>
              <w:t>H00</w:t>
            </w:r>
          </w:p>
          <w:p w:rsidR="0062649B" w:rsidRPr="008C3ACC" w:rsidRDefault="008C3ACC" w:rsidP="0062649B">
            <w:pPr>
              <w:spacing w:after="0" w:line="240" w:lineRule="auto"/>
              <w:rPr>
                <w:rStyle w:val="lrzxr"/>
                <w:rFonts w:ascii="Verdana" w:hAnsi="Verdana" w:cs="Arial"/>
                <w:b/>
                <w:color w:val="FF0000"/>
                <w:sz w:val="18"/>
                <w:szCs w:val="18"/>
                <w:lang w:val="en-ZA"/>
              </w:rPr>
            </w:pPr>
            <w:r>
              <w:rPr>
                <w:rStyle w:val="lrzxr"/>
                <w:rFonts w:ascii="Verdana" w:hAnsi="Verdana" w:cs="Arial"/>
                <w:b/>
                <w:color w:val="FF0000"/>
                <w:sz w:val="18"/>
                <w:szCs w:val="18"/>
                <w:lang w:val="en-ZA"/>
              </w:rPr>
              <w:t xml:space="preserve">ADDRESS: </w:t>
            </w:r>
            <w:r w:rsidRPr="008C3ACC">
              <w:rPr>
                <w:rFonts w:ascii="Arial" w:hAnsi="Arial" w:cs="Arial"/>
                <w:b/>
                <w:color w:val="FF0000"/>
                <w:sz w:val="20"/>
                <w:szCs w:val="20"/>
                <w:lang w:eastAsia="en-ZA"/>
              </w:rPr>
              <w:t>NHLS Lab,Tshepong hospital, 41-45 Benji Oliphant str,</w:t>
            </w:r>
          </w:p>
          <w:p w:rsidR="0062649B" w:rsidRPr="0062649B" w:rsidRDefault="0062649B"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B76" w:rsidRPr="00CB4B76" w:rsidRDefault="00CB4B76" w:rsidP="00CB4B76">
            <w:pPr>
              <w:spacing w:after="0" w:line="240" w:lineRule="auto"/>
              <w:ind w:left="2880" w:hanging="2880"/>
              <w:rPr>
                <w:rFonts w:ascii="Verdana" w:hAnsi="Verdana" w:cs="Arial"/>
                <w:b/>
                <w:sz w:val="18"/>
                <w:szCs w:val="18"/>
                <w:lang w:val="en-ZA" w:eastAsia="en-ZA"/>
              </w:rPr>
            </w:pPr>
            <w:r w:rsidRPr="00CB4B76">
              <w:rPr>
                <w:rFonts w:ascii="Verdana" w:hAnsi="Verdana" w:cs="Arial"/>
                <w:b/>
                <w:sz w:val="18"/>
                <w:szCs w:val="18"/>
                <w:lang w:val="en-ZA" w:eastAsia="en-ZA"/>
              </w:rPr>
              <w:t xml:space="preserve">123648 - RENOVATIONS TO TOILETS AND TEA ROOM </w:t>
            </w:r>
          </w:p>
          <w:p w:rsidR="00A242D5" w:rsidRPr="008317E1" w:rsidRDefault="00CB4B76" w:rsidP="00CB4B76">
            <w:pPr>
              <w:spacing w:after="0" w:line="240" w:lineRule="auto"/>
              <w:rPr>
                <w:rFonts w:cs="Arial"/>
                <w:b/>
                <w:sz w:val="18"/>
                <w:szCs w:val="18"/>
              </w:rPr>
            </w:pPr>
            <w:r w:rsidRPr="00CB4B76">
              <w:rPr>
                <w:rFonts w:ascii="Verdana" w:hAnsi="Verdana" w:cs="Arial"/>
                <w:b/>
                <w:sz w:val="18"/>
                <w:szCs w:val="18"/>
                <w:lang w:val="en-ZA" w:eastAsia="en-ZA"/>
              </w:rPr>
              <w:t>AREA AT TSHEPONG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8C3ACC">
              <w:t>CEPTION IN THE QUOTE BOX ON 16</w:t>
            </w:r>
            <w:r w:rsidR="00982109">
              <w:t xml:space="preserve"> NOVEMBER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8C3ACC" w:rsidRDefault="00CF74AC" w:rsidP="008C3ACC">
      <w:pPr>
        <w:ind w:left="2880" w:hanging="2880"/>
        <w:rPr>
          <w:rFonts w:ascii="Arial" w:hAnsi="Arial" w:cs="Arial"/>
          <w:b/>
          <w:color w:val="FF0000"/>
          <w:sz w:val="20"/>
          <w:szCs w:val="20"/>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8C3ACC">
        <w:rPr>
          <w:rFonts w:ascii="Arial" w:hAnsi="Arial" w:cs="Arial"/>
          <w:b/>
          <w:color w:val="FF0000"/>
          <w:sz w:val="20"/>
          <w:szCs w:val="20"/>
          <w:lang w:eastAsia="en-ZA"/>
        </w:rPr>
        <w:t>NHLS</w:t>
      </w:r>
    </w:p>
    <w:p w:rsidR="000E0397" w:rsidRPr="005C3FF3" w:rsidRDefault="008C3ACC" w:rsidP="008C3ACC">
      <w:pPr>
        <w:ind w:left="2880" w:hanging="2880"/>
        <w:rPr>
          <w:rFonts w:asciiTheme="minorHAnsi" w:eastAsia="Arial Unicode MS" w:hAnsiTheme="minorHAnsi" w:cs="Arial Unicode MS"/>
          <w:b/>
          <w:color w:val="FF0000"/>
          <w:sz w:val="20"/>
          <w:szCs w:val="20"/>
        </w:rPr>
      </w:pPr>
      <w:r w:rsidRPr="008C3ACC">
        <w:rPr>
          <w:rFonts w:ascii="Arial" w:hAnsi="Arial" w:cs="Arial"/>
          <w:b/>
          <w:color w:val="FF0000"/>
          <w:sz w:val="20"/>
          <w:szCs w:val="20"/>
          <w:lang w:eastAsia="en-ZA"/>
        </w:rPr>
        <w:t>Lab,</w:t>
      </w:r>
      <w:r w:rsidR="00FD3ADF">
        <w:rPr>
          <w:rFonts w:ascii="Arial" w:hAnsi="Arial" w:cs="Arial"/>
          <w:b/>
          <w:color w:val="FF0000"/>
          <w:sz w:val="20"/>
          <w:szCs w:val="20"/>
          <w:lang w:eastAsia="en-ZA"/>
        </w:rPr>
        <w:t xml:space="preserve"> </w:t>
      </w:r>
      <w:r w:rsidRPr="008C3ACC">
        <w:rPr>
          <w:rFonts w:ascii="Arial" w:hAnsi="Arial" w:cs="Arial"/>
          <w:b/>
          <w:color w:val="FF0000"/>
          <w:sz w:val="20"/>
          <w:szCs w:val="20"/>
          <w:lang w:eastAsia="en-ZA"/>
        </w:rPr>
        <w:t>Tshepong hospital, 41-45 Benji Oliphant str,</w:t>
      </w:r>
      <w:r>
        <w:rPr>
          <w:rFonts w:ascii="Arial" w:hAnsi="Arial" w:cs="Arial"/>
          <w:b/>
          <w:color w:val="FF0000"/>
          <w:sz w:val="20"/>
          <w:szCs w:val="20"/>
          <w:lang w:eastAsia="en-ZA"/>
        </w:rPr>
        <w:t xml:space="preserve"> </w:t>
      </w:r>
      <w:r w:rsidR="00200763" w:rsidRPr="00200763">
        <w:rPr>
          <w:rFonts w:cs="Arial"/>
          <w:b/>
        </w:rPr>
        <w:t>on the</w:t>
      </w:r>
      <w:r w:rsidR="00200763">
        <w:rPr>
          <w:rFonts w:cs="Arial"/>
          <w:b/>
          <w:color w:val="FF0000"/>
        </w:rPr>
        <w:t xml:space="preserve"> </w:t>
      </w:r>
      <w:r>
        <w:rPr>
          <w:rFonts w:asciiTheme="minorHAnsi" w:eastAsia="Arial Unicode MS" w:hAnsiTheme="minorHAnsi" w:cs="Arial Unicode MS"/>
          <w:b/>
          <w:color w:val="FF0000"/>
        </w:rPr>
        <w:t>06 NOVEMBER</w:t>
      </w:r>
      <w:r w:rsidR="005C3FF3" w:rsidRPr="00A242D5">
        <w:rPr>
          <w:rFonts w:asciiTheme="minorHAnsi" w:eastAsia="Arial Unicode MS" w:hAnsiTheme="minorHAnsi" w:cs="Arial Unicode MS"/>
          <w:b/>
          <w:color w:val="FF0000"/>
        </w:rPr>
        <w:t xml:space="preserve"> 2018 @ 10</w:t>
      </w:r>
      <w:r w:rsidR="00CB4B76">
        <w:rPr>
          <w:rFonts w:asciiTheme="minorHAnsi" w:eastAsia="Arial Unicode MS" w:hAnsiTheme="minorHAnsi" w:cs="Arial Unicode MS"/>
          <w:b/>
          <w:color w:val="FF0000"/>
        </w:rPr>
        <w:t>:30</w:t>
      </w:r>
      <w:r w:rsidR="005C3FF3" w:rsidRPr="00A242D5">
        <w:rPr>
          <w:rFonts w:asciiTheme="minorHAnsi" w:eastAsia="Arial Unicode MS" w:hAnsiTheme="minorHAnsi" w:cs="Arial Unicode MS"/>
          <w:b/>
          <w:color w:val="FF0000"/>
        </w:rPr>
        <w:t>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FD3ADF" w:rsidRDefault="00FD3ADF" w:rsidP="00982109">
      <w:pPr>
        <w:spacing w:after="0" w:line="240" w:lineRule="auto"/>
        <w:ind w:left="2880" w:hanging="2880"/>
        <w:rPr>
          <w:rFonts w:ascii="Arial" w:hAnsi="Arial" w:cs="Arial"/>
          <w:b/>
          <w:sz w:val="20"/>
          <w:szCs w:val="20"/>
          <w:lang w:val="en-ZA" w:eastAsia="en-ZA"/>
        </w:rPr>
      </w:pPr>
    </w:p>
    <w:p w:rsidR="00CB4B76" w:rsidRPr="00D7109F" w:rsidRDefault="00CB4B76" w:rsidP="00CB4B76">
      <w:pPr>
        <w:spacing w:after="0" w:line="360" w:lineRule="auto"/>
        <w:ind w:left="1440" w:hanging="1440"/>
        <w:rPr>
          <w:rFonts w:ascii="Arial" w:hAnsi="Arial" w:cs="Arial"/>
          <w:b/>
          <w:bCs/>
          <w:sz w:val="20"/>
          <w:szCs w:val="20"/>
          <w:u w:val="single"/>
          <w:lang w:val="en-ZA" w:eastAsia="en-ZA"/>
        </w:rPr>
      </w:pPr>
      <w:r w:rsidRPr="00D7109F">
        <w:rPr>
          <w:rFonts w:ascii="Arial" w:hAnsi="Arial" w:cs="Arial"/>
          <w:b/>
          <w:bCs/>
          <w:sz w:val="20"/>
          <w:szCs w:val="20"/>
          <w:lang w:val="en-ZA" w:eastAsia="en-ZA"/>
        </w:rPr>
        <w:t xml:space="preserve">SUPPLIER: </w:t>
      </w:r>
      <w:r w:rsidRPr="00D7109F">
        <w:rPr>
          <w:rFonts w:ascii="Arial" w:hAnsi="Arial" w:cs="Arial"/>
          <w:b/>
          <w:bCs/>
          <w:sz w:val="20"/>
          <w:szCs w:val="20"/>
          <w:u w:val="single"/>
          <w:lang w:val="en-ZA" w:eastAsia="en-ZA"/>
        </w:rPr>
        <w:t xml:space="preserve"> </w:t>
      </w:r>
    </w:p>
    <w:p w:rsidR="00CB4B76" w:rsidRPr="00D7109F" w:rsidRDefault="00CB4B76" w:rsidP="00CB4B76">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QUOTATION NO: 123648</w:t>
      </w:r>
    </w:p>
    <w:p w:rsidR="00CB4B76" w:rsidRPr="00D7109F" w:rsidRDefault="00CB4B76" w:rsidP="00CB4B76">
      <w:pPr>
        <w:spacing w:after="0" w:line="240" w:lineRule="auto"/>
        <w:ind w:left="2880" w:hanging="2880"/>
        <w:rPr>
          <w:rFonts w:ascii="Arial" w:hAnsi="Arial" w:cs="Arial"/>
          <w:b/>
          <w:sz w:val="20"/>
          <w:szCs w:val="20"/>
          <w:lang w:val="en-ZA" w:eastAsia="en-ZA"/>
        </w:rPr>
      </w:pPr>
      <w:r w:rsidRPr="00D7109F">
        <w:rPr>
          <w:rFonts w:ascii="Arial" w:hAnsi="Arial" w:cs="Arial"/>
          <w:b/>
          <w:bCs/>
          <w:sz w:val="20"/>
          <w:szCs w:val="20"/>
          <w:lang w:val="en-ZA" w:eastAsia="en-ZA"/>
        </w:rPr>
        <w:t xml:space="preserve">DESCRIPTION: </w:t>
      </w:r>
      <w:r>
        <w:rPr>
          <w:rFonts w:ascii="Arial" w:hAnsi="Arial" w:cs="Arial"/>
          <w:b/>
          <w:sz w:val="20"/>
          <w:szCs w:val="20"/>
          <w:lang w:val="en-ZA" w:eastAsia="en-ZA"/>
        </w:rPr>
        <w:t xml:space="preserve">  RENOVATIONS TO TOILETS AND TEA ROOM AREA AT TSHEPONG</w:t>
      </w:r>
      <w:r w:rsidRPr="00D7109F">
        <w:rPr>
          <w:rFonts w:ascii="Arial" w:hAnsi="Arial" w:cs="Arial"/>
          <w:b/>
          <w:sz w:val="20"/>
          <w:szCs w:val="20"/>
          <w:lang w:val="en-ZA" w:eastAsia="en-ZA"/>
        </w:rPr>
        <w:t xml:space="preserve"> LABORATORY</w:t>
      </w:r>
    </w:p>
    <w:p w:rsidR="00CB4B76" w:rsidRPr="00D7109F" w:rsidRDefault="00CB4B76" w:rsidP="00CB4B76">
      <w:pPr>
        <w:spacing w:after="0" w:line="240" w:lineRule="auto"/>
        <w:ind w:left="2880" w:hanging="2880"/>
        <w:rPr>
          <w:rFonts w:ascii="Arial" w:hAnsi="Arial" w:cs="Arial"/>
          <w:b/>
          <w:sz w:val="20"/>
          <w:szCs w:val="20"/>
          <w:lang w:val="en-ZA" w:eastAsia="en-ZA"/>
        </w:rPr>
      </w:pPr>
    </w:p>
    <w:p w:rsidR="00CB4B76" w:rsidRDefault="00CB4B76" w:rsidP="00CB4B76">
      <w:pPr>
        <w:spacing w:after="0" w:line="240" w:lineRule="auto"/>
        <w:rPr>
          <w:rFonts w:ascii="Arial" w:hAnsi="Arial" w:cs="Arial"/>
          <w:b/>
          <w:color w:val="FF0000"/>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CB4B76" w:rsidRPr="00A81A36" w:rsidTr="0044599B">
        <w:tc>
          <w:tcPr>
            <w:tcW w:w="5346" w:type="dxa"/>
          </w:tcPr>
          <w:p w:rsidR="00CB4B76" w:rsidRPr="00A81A36" w:rsidRDefault="00CB4B76" w:rsidP="0044599B">
            <w:pPr>
              <w:spacing w:after="0" w:line="240" w:lineRule="auto"/>
              <w:jc w:val="center"/>
              <w:rPr>
                <w:rFonts w:ascii="Times New Roman" w:hAnsi="Times New Roman"/>
                <w:b/>
                <w:sz w:val="20"/>
                <w:szCs w:val="20"/>
              </w:rPr>
            </w:pPr>
            <w:r w:rsidRPr="00A81A36">
              <w:rPr>
                <w:rFonts w:ascii="Times New Roman" w:hAnsi="Times New Roman"/>
                <w:b/>
                <w:sz w:val="20"/>
                <w:szCs w:val="20"/>
              </w:rPr>
              <w:t>Description</w:t>
            </w:r>
          </w:p>
        </w:tc>
        <w:tc>
          <w:tcPr>
            <w:tcW w:w="670" w:type="dxa"/>
          </w:tcPr>
          <w:p w:rsidR="00CB4B76" w:rsidRPr="00A81A36" w:rsidRDefault="00CB4B76" w:rsidP="0044599B">
            <w:pPr>
              <w:spacing w:after="0" w:line="240" w:lineRule="auto"/>
              <w:jc w:val="center"/>
              <w:rPr>
                <w:rFonts w:ascii="Times New Roman" w:hAnsi="Times New Roman"/>
                <w:b/>
                <w:sz w:val="20"/>
                <w:szCs w:val="20"/>
              </w:rPr>
            </w:pPr>
            <w:r w:rsidRPr="00A81A36">
              <w:rPr>
                <w:rFonts w:ascii="Times New Roman" w:hAnsi="Times New Roman"/>
                <w:b/>
                <w:sz w:val="20"/>
                <w:szCs w:val="20"/>
              </w:rPr>
              <w:t>Unit</w:t>
            </w:r>
          </w:p>
        </w:tc>
        <w:tc>
          <w:tcPr>
            <w:tcW w:w="1137" w:type="dxa"/>
          </w:tcPr>
          <w:p w:rsidR="00CB4B76" w:rsidRPr="00A81A36" w:rsidRDefault="00CB4B76" w:rsidP="0044599B">
            <w:pPr>
              <w:spacing w:after="0" w:line="240" w:lineRule="auto"/>
              <w:jc w:val="center"/>
              <w:rPr>
                <w:rFonts w:ascii="Times New Roman" w:hAnsi="Times New Roman"/>
                <w:b/>
                <w:sz w:val="20"/>
                <w:szCs w:val="20"/>
              </w:rPr>
            </w:pPr>
            <w:r w:rsidRPr="00A81A36">
              <w:rPr>
                <w:rFonts w:ascii="Times New Roman" w:hAnsi="Times New Roman"/>
                <w:b/>
                <w:sz w:val="20"/>
                <w:szCs w:val="20"/>
              </w:rPr>
              <w:t>Quantity</w:t>
            </w:r>
          </w:p>
        </w:tc>
        <w:tc>
          <w:tcPr>
            <w:tcW w:w="696" w:type="dxa"/>
          </w:tcPr>
          <w:p w:rsidR="00CB4B76" w:rsidRPr="00A81A36" w:rsidRDefault="00CB4B76" w:rsidP="0044599B">
            <w:pPr>
              <w:spacing w:after="0" w:line="240" w:lineRule="auto"/>
              <w:jc w:val="center"/>
              <w:rPr>
                <w:rFonts w:ascii="Times New Roman" w:hAnsi="Times New Roman"/>
                <w:b/>
                <w:sz w:val="20"/>
                <w:szCs w:val="20"/>
              </w:rPr>
            </w:pPr>
            <w:r w:rsidRPr="00A81A36">
              <w:rPr>
                <w:rFonts w:ascii="Times New Roman" w:hAnsi="Times New Roman"/>
                <w:b/>
                <w:sz w:val="20"/>
                <w:szCs w:val="20"/>
              </w:rPr>
              <w:t>Rate</w:t>
            </w:r>
          </w:p>
        </w:tc>
        <w:tc>
          <w:tcPr>
            <w:tcW w:w="1331" w:type="dxa"/>
          </w:tcPr>
          <w:p w:rsidR="00CB4B76" w:rsidRPr="00A81A36" w:rsidRDefault="00CB4B76" w:rsidP="0044599B">
            <w:pPr>
              <w:spacing w:after="0" w:line="240" w:lineRule="auto"/>
              <w:jc w:val="center"/>
              <w:rPr>
                <w:rFonts w:ascii="Times New Roman" w:hAnsi="Times New Roman"/>
                <w:b/>
                <w:sz w:val="20"/>
                <w:szCs w:val="20"/>
              </w:rPr>
            </w:pPr>
            <w:r w:rsidRPr="00A81A36">
              <w:rPr>
                <w:rFonts w:ascii="Times New Roman" w:hAnsi="Times New Roman"/>
                <w:b/>
                <w:sz w:val="20"/>
                <w:szCs w:val="20"/>
              </w:rPr>
              <w:t>Cost excl vat</w:t>
            </w: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b/>
                <w:sz w:val="20"/>
                <w:szCs w:val="20"/>
              </w:rPr>
            </w:pPr>
            <w:r w:rsidRPr="00A81A36">
              <w:rPr>
                <w:rFonts w:ascii="Times New Roman" w:hAnsi="Times New Roman"/>
                <w:b/>
                <w:sz w:val="20"/>
                <w:szCs w:val="20"/>
              </w:rPr>
              <w:t>TOILETS AND TEA ROOM AREA:</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Prepare and paint walls and dry wall partition, 2 coats white Plascon Double Velvet as per specification</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190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C935F4" w:rsidRDefault="00CB4B76" w:rsidP="0044599B">
            <w:pPr>
              <w:spacing w:after="0" w:line="240" w:lineRule="auto"/>
              <w:rPr>
                <w:rFonts w:ascii="Times New Roman" w:hAnsi="Times New Roman"/>
                <w:sz w:val="20"/>
                <w:szCs w:val="20"/>
                <w:vertAlign w:val="superscript"/>
              </w:rPr>
            </w:pPr>
            <w:r w:rsidRPr="00A81A36">
              <w:rPr>
                <w:rFonts w:ascii="Times New Roman" w:hAnsi="Times New Roman"/>
                <w:sz w:val="20"/>
                <w:szCs w:val="20"/>
              </w:rPr>
              <w:t xml:space="preserve">Prepare and paint window frames 2 coats white Plascon Double Velvet internal and external as per specification, </w:t>
            </w:r>
            <w:r>
              <w:rPr>
                <w:rFonts w:ascii="Times New Roman" w:hAnsi="Times New Roman"/>
                <w:sz w:val="20"/>
                <w:szCs w:val="20"/>
              </w:rPr>
              <w:t>800</w:t>
            </w:r>
            <w:r>
              <w:rPr>
                <w:rFonts w:ascii="Times New Roman" w:hAnsi="Times New Roman"/>
                <w:sz w:val="20"/>
                <w:szCs w:val="20"/>
                <w:vertAlign w:val="superscript"/>
              </w:rPr>
              <w:t>mm</w:t>
            </w:r>
            <w:r>
              <w:rPr>
                <w:rFonts w:ascii="Times New Roman" w:hAnsi="Times New Roman"/>
                <w:sz w:val="20"/>
                <w:szCs w:val="20"/>
              </w:rPr>
              <w:t xml:space="preserve"> x 600</w:t>
            </w:r>
            <w:r>
              <w:rPr>
                <w:rFonts w:ascii="Times New Roman" w:hAnsi="Times New Roman"/>
                <w:sz w:val="20"/>
                <w:szCs w:val="20"/>
                <w:vertAlign w:val="superscript"/>
              </w:rPr>
              <w:t>mm</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Prepare and Varnish wooden doors 2 coats as per specification</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Prepare and paint window cills 2 coats white Plascon Enamel as per specification</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color w:val="FF0000"/>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color w:val="FF0000"/>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Demolish single brick walls and make good</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Demolish concrete base for showers and make good</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80</w:t>
            </w:r>
            <w:r w:rsidRPr="00A81A36">
              <w:rPr>
                <w:rFonts w:ascii="Times New Roman" w:hAnsi="Times New Roman"/>
                <w:sz w:val="20"/>
                <w:szCs w:val="20"/>
                <w:vertAlign w:val="superscript"/>
              </w:rPr>
              <w:t>mm</w:t>
            </w:r>
            <w:r w:rsidRPr="00A81A36">
              <w:rPr>
                <w:rFonts w:ascii="Times New Roman" w:hAnsi="Times New Roman"/>
                <w:sz w:val="20"/>
                <w:szCs w:val="20"/>
              </w:rPr>
              <w:t xml:space="preserve"> thick chromadeck wall partition up to door height</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80</w:t>
            </w:r>
            <w:r w:rsidRPr="00A81A36">
              <w:rPr>
                <w:rFonts w:ascii="Times New Roman" w:hAnsi="Times New Roman"/>
                <w:sz w:val="20"/>
                <w:szCs w:val="20"/>
                <w:vertAlign w:val="superscript"/>
              </w:rPr>
              <w:t>mm</w:t>
            </w:r>
            <w:r w:rsidRPr="00A81A36">
              <w:rPr>
                <w:rFonts w:ascii="Times New Roman" w:hAnsi="Times New Roman"/>
                <w:sz w:val="20"/>
                <w:szCs w:val="20"/>
              </w:rPr>
              <w:t xml:space="preserve"> thick chromadeck doors to each toilet with Vacant/Engaged door locks </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Build single brick wall, plaster and rhinolite to smooth finish, 2800</w:t>
            </w:r>
            <w:r w:rsidRPr="00A81A36">
              <w:rPr>
                <w:rFonts w:ascii="Times New Roman" w:hAnsi="Times New Roman"/>
                <w:sz w:val="20"/>
                <w:szCs w:val="20"/>
                <w:vertAlign w:val="superscript"/>
              </w:rPr>
              <w:t>mm</w:t>
            </w:r>
            <w:r w:rsidRPr="00A81A36">
              <w:rPr>
                <w:rFonts w:ascii="Times New Roman" w:hAnsi="Times New Roman"/>
                <w:sz w:val="20"/>
                <w:szCs w:val="20"/>
              </w:rPr>
              <w:t xml:space="preserve"> high</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steel door frames to brick wall</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solid wooden doors with hinges and 3 lever lockset</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door closers to wooden doors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Remove existing flooring and cart away</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Prepare floor to smooth finish using self-leveling screed, supply and install 2</w:t>
            </w:r>
            <w:r w:rsidRPr="00A81A36">
              <w:rPr>
                <w:rFonts w:ascii="Times New Roman" w:hAnsi="Times New Roman"/>
                <w:sz w:val="20"/>
                <w:szCs w:val="20"/>
                <w:vertAlign w:val="superscript"/>
              </w:rPr>
              <w:t>mm</w:t>
            </w:r>
            <w:r w:rsidRPr="00A81A36">
              <w:rPr>
                <w:rFonts w:ascii="Times New Roman" w:hAnsi="Times New Roman"/>
                <w:sz w:val="20"/>
                <w:szCs w:val="20"/>
              </w:rPr>
              <w:t xml:space="preserve"> Eclipse Purr vinyl sheeting with welded joints as per specification</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 xml:space="preserve">Supply and fit Cove Fillet against walls and cover with flooring material, also fit ribbing vinyl cover on top of skirting as per specification </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60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dry wall partition 2800</w:t>
            </w:r>
            <w:r w:rsidRPr="00A81A36">
              <w:rPr>
                <w:rFonts w:ascii="Times New Roman" w:hAnsi="Times New Roman"/>
                <w:sz w:val="20"/>
                <w:szCs w:val="20"/>
                <w:vertAlign w:val="superscript"/>
              </w:rPr>
              <w:t>mm</w:t>
            </w:r>
            <w:r w:rsidRPr="00A81A36">
              <w:rPr>
                <w:rFonts w:ascii="Times New Roman" w:hAnsi="Times New Roman"/>
                <w:sz w:val="20"/>
                <w:szCs w:val="20"/>
              </w:rPr>
              <w:t xml:space="preserve"> high as per specification</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5</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Remove existing ceiling, supply and install 1200</w:t>
            </w:r>
            <w:r w:rsidRPr="00A81A36">
              <w:rPr>
                <w:rFonts w:ascii="Times New Roman" w:hAnsi="Times New Roman"/>
                <w:sz w:val="20"/>
                <w:szCs w:val="20"/>
                <w:vertAlign w:val="superscript"/>
              </w:rPr>
              <w:t>mm</w:t>
            </w:r>
            <w:r w:rsidRPr="00A81A36">
              <w:rPr>
                <w:rFonts w:ascii="Times New Roman" w:hAnsi="Times New Roman"/>
                <w:sz w:val="20"/>
                <w:szCs w:val="20"/>
              </w:rPr>
              <w:t xml:space="preserve"> x 600</w:t>
            </w:r>
            <w:r w:rsidRPr="00A81A36">
              <w:rPr>
                <w:rFonts w:ascii="Times New Roman" w:hAnsi="Times New Roman"/>
                <w:sz w:val="20"/>
                <w:szCs w:val="20"/>
                <w:vertAlign w:val="superscript"/>
              </w:rPr>
              <w:t>mm</w:t>
            </w:r>
            <w:r w:rsidRPr="00A81A36">
              <w:rPr>
                <w:rFonts w:ascii="Times New Roman" w:hAnsi="Times New Roman"/>
                <w:sz w:val="20"/>
                <w:szCs w:val="20"/>
              </w:rPr>
              <w:t xml:space="preserve"> Thermoclad with vinyl clad finish suspended ceiling, complete with hangers, T pieces ext. must have 25</w:t>
            </w:r>
            <w:r w:rsidRPr="00A81A36">
              <w:rPr>
                <w:rFonts w:ascii="Times New Roman" w:hAnsi="Times New Roman"/>
                <w:sz w:val="20"/>
                <w:szCs w:val="20"/>
                <w:vertAlign w:val="superscript"/>
              </w:rPr>
              <w:t>mm</w:t>
            </w:r>
            <w:r w:rsidRPr="00A81A36">
              <w:rPr>
                <w:rFonts w:ascii="Times New Roman" w:hAnsi="Times New Roman"/>
                <w:sz w:val="20"/>
                <w:szCs w:val="20"/>
              </w:rPr>
              <w:t xml:space="preserve"> insulation backing</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1200</w:t>
            </w:r>
            <w:r w:rsidRPr="00A81A36">
              <w:rPr>
                <w:rFonts w:ascii="Times New Roman" w:hAnsi="Times New Roman"/>
                <w:sz w:val="20"/>
                <w:szCs w:val="20"/>
                <w:vertAlign w:val="superscript"/>
              </w:rPr>
              <w:t>mm</w:t>
            </w:r>
            <w:r w:rsidRPr="00A81A36">
              <w:rPr>
                <w:rFonts w:ascii="Times New Roman" w:hAnsi="Times New Roman"/>
                <w:sz w:val="20"/>
                <w:szCs w:val="20"/>
              </w:rPr>
              <w:t xml:space="preserve"> x 600</w:t>
            </w:r>
            <w:r w:rsidRPr="00A81A36">
              <w:rPr>
                <w:rFonts w:ascii="Times New Roman" w:hAnsi="Times New Roman"/>
                <w:sz w:val="20"/>
                <w:szCs w:val="20"/>
                <w:vertAlign w:val="superscript"/>
              </w:rPr>
              <w:t>mm</w:t>
            </w:r>
            <w:r w:rsidRPr="00A81A36">
              <w:rPr>
                <w:rFonts w:ascii="Times New Roman" w:hAnsi="Times New Roman"/>
                <w:sz w:val="20"/>
                <w:szCs w:val="20"/>
              </w:rPr>
              <w:t xml:space="preserve"> x 3 tube fluorescent light fittings with chrome diffusers, fit 20</w:t>
            </w:r>
            <w:r w:rsidRPr="00A81A36">
              <w:rPr>
                <w:rFonts w:ascii="Times New Roman" w:hAnsi="Times New Roman"/>
                <w:sz w:val="20"/>
                <w:szCs w:val="20"/>
                <w:vertAlign w:val="superscript"/>
              </w:rPr>
              <w:t>mm</w:t>
            </w:r>
            <w:r w:rsidRPr="00A81A36">
              <w:rPr>
                <w:rFonts w:ascii="Times New Roman" w:hAnsi="Times New Roman"/>
                <w:sz w:val="20"/>
                <w:szCs w:val="20"/>
              </w:rPr>
              <w:t xml:space="preserve"> pvc conduit and fit 5 amp plug point to each light fitting, allow for bends, saddles and round pvc boxes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32</w:t>
            </w:r>
            <w:r w:rsidRPr="00A81A36">
              <w:rPr>
                <w:rFonts w:ascii="Times New Roman" w:hAnsi="Times New Roman"/>
                <w:sz w:val="20"/>
                <w:szCs w:val="20"/>
                <w:vertAlign w:val="superscript"/>
              </w:rPr>
              <w:t>mm</w:t>
            </w:r>
            <w:r w:rsidRPr="00A81A36">
              <w:rPr>
                <w:rFonts w:ascii="Times New Roman" w:hAnsi="Times New Roman"/>
                <w:sz w:val="20"/>
                <w:szCs w:val="20"/>
              </w:rPr>
              <w:t xml:space="preserve"> x 600</w:t>
            </w:r>
            <w:r w:rsidRPr="00A81A36">
              <w:rPr>
                <w:rFonts w:ascii="Times New Roman" w:hAnsi="Times New Roman"/>
                <w:sz w:val="20"/>
                <w:szCs w:val="20"/>
                <w:vertAlign w:val="superscript"/>
              </w:rPr>
              <w:t>mm</w:t>
            </w:r>
            <w:r w:rsidRPr="00A81A36">
              <w:rPr>
                <w:rFonts w:ascii="Times New Roman" w:hAnsi="Times New Roman"/>
                <w:sz w:val="20"/>
                <w:szCs w:val="20"/>
              </w:rPr>
              <w:t xml:space="preserve"> Rustenburg Granite top</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900</w:t>
            </w:r>
            <w:r w:rsidRPr="00A81A36">
              <w:rPr>
                <w:rFonts w:ascii="Times New Roman" w:hAnsi="Times New Roman"/>
                <w:sz w:val="20"/>
                <w:szCs w:val="20"/>
                <w:vertAlign w:val="superscript"/>
              </w:rPr>
              <w:t>mm</w:t>
            </w:r>
            <w:r w:rsidRPr="00A81A36">
              <w:rPr>
                <w:rFonts w:ascii="Times New Roman" w:hAnsi="Times New Roman"/>
                <w:sz w:val="20"/>
                <w:szCs w:val="20"/>
              </w:rPr>
              <w:t xml:space="preserve"> wide floor standing cupboards including shelve, hinges and door handles on 100</w:t>
            </w:r>
            <w:r w:rsidRPr="00A81A36">
              <w:rPr>
                <w:rFonts w:ascii="Times New Roman" w:hAnsi="Times New Roman"/>
                <w:sz w:val="20"/>
                <w:szCs w:val="20"/>
                <w:vertAlign w:val="superscript"/>
              </w:rPr>
              <w:t>mm</w:t>
            </w:r>
            <w:r w:rsidRPr="00A81A36">
              <w:rPr>
                <w:rFonts w:ascii="Times New Roman" w:hAnsi="Times New Roman"/>
                <w:sz w:val="20"/>
                <w:szCs w:val="20"/>
              </w:rPr>
              <w:t xml:space="preserve"> x 50</w:t>
            </w:r>
            <w:r w:rsidRPr="00A81A36">
              <w:rPr>
                <w:rFonts w:ascii="Times New Roman" w:hAnsi="Times New Roman"/>
                <w:sz w:val="20"/>
                <w:szCs w:val="20"/>
                <w:vertAlign w:val="superscript"/>
              </w:rPr>
              <w:t>mm</w:t>
            </w:r>
            <w:r w:rsidRPr="00A81A36">
              <w:rPr>
                <w:rFonts w:ascii="Times New Roman" w:hAnsi="Times New Roman"/>
                <w:sz w:val="20"/>
                <w:szCs w:val="20"/>
              </w:rPr>
              <w:t xml:space="preserve"> chrome legs, light grey</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450</w:t>
            </w:r>
            <w:r w:rsidRPr="00A81A36">
              <w:rPr>
                <w:rFonts w:ascii="Times New Roman" w:hAnsi="Times New Roman"/>
                <w:sz w:val="20"/>
                <w:szCs w:val="20"/>
                <w:vertAlign w:val="superscript"/>
              </w:rPr>
              <w:t>mm</w:t>
            </w:r>
            <w:r w:rsidRPr="00A81A36">
              <w:rPr>
                <w:rFonts w:ascii="Times New Roman" w:hAnsi="Times New Roman"/>
                <w:sz w:val="20"/>
                <w:szCs w:val="20"/>
              </w:rPr>
              <w:t xml:space="preserve"> wide floor standing cupboards with drawers, hinges and door handles on 100</w:t>
            </w:r>
            <w:r w:rsidRPr="00A81A36">
              <w:rPr>
                <w:rFonts w:ascii="Times New Roman" w:hAnsi="Times New Roman"/>
                <w:sz w:val="20"/>
                <w:szCs w:val="20"/>
                <w:vertAlign w:val="superscript"/>
              </w:rPr>
              <w:t>mm</w:t>
            </w:r>
            <w:r w:rsidRPr="00A81A36">
              <w:rPr>
                <w:rFonts w:ascii="Times New Roman" w:hAnsi="Times New Roman"/>
                <w:sz w:val="20"/>
                <w:szCs w:val="20"/>
              </w:rPr>
              <w:t xml:space="preserve"> x 50</w:t>
            </w:r>
            <w:r w:rsidRPr="00A81A36">
              <w:rPr>
                <w:rFonts w:ascii="Times New Roman" w:hAnsi="Times New Roman"/>
                <w:sz w:val="20"/>
                <w:szCs w:val="20"/>
                <w:vertAlign w:val="superscript"/>
              </w:rPr>
              <w:t>mm</w:t>
            </w:r>
            <w:r w:rsidRPr="00A81A36">
              <w:rPr>
                <w:rFonts w:ascii="Times New Roman" w:hAnsi="Times New Roman"/>
                <w:sz w:val="20"/>
                <w:szCs w:val="20"/>
              </w:rPr>
              <w:t xml:space="preserve"> chrome legs, light grey</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750</w:t>
            </w:r>
            <w:r w:rsidRPr="00A81A36">
              <w:rPr>
                <w:rFonts w:ascii="Times New Roman" w:hAnsi="Times New Roman"/>
                <w:sz w:val="20"/>
                <w:szCs w:val="20"/>
                <w:vertAlign w:val="superscript"/>
              </w:rPr>
              <w:t>mm</w:t>
            </w:r>
            <w:r w:rsidRPr="00A81A36">
              <w:rPr>
                <w:rFonts w:ascii="Times New Roman" w:hAnsi="Times New Roman"/>
                <w:sz w:val="20"/>
                <w:szCs w:val="20"/>
              </w:rPr>
              <w:t xml:space="preserve"> wide  wall mounted cupboards including shelve, hinges and door handles, light grey </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vertAlign w:val="superscript"/>
              </w:rPr>
            </w:pPr>
            <w:r w:rsidRPr="00A81A36">
              <w:rPr>
                <w:rFonts w:ascii="Times New Roman" w:hAnsi="Times New Roman"/>
                <w:sz w:val="20"/>
                <w:szCs w:val="20"/>
              </w:rPr>
              <w:t>Supply and fit double bowl stainless steel sink to granite top, 1200</w:t>
            </w:r>
            <w:r w:rsidRPr="00A81A36">
              <w:rPr>
                <w:rFonts w:ascii="Times New Roman" w:hAnsi="Times New Roman"/>
                <w:sz w:val="20"/>
                <w:szCs w:val="20"/>
                <w:vertAlign w:val="superscript"/>
              </w:rPr>
              <w:t>mm</w:t>
            </w:r>
            <w:r w:rsidRPr="00A81A36">
              <w:rPr>
                <w:rFonts w:ascii="Times New Roman" w:hAnsi="Times New Roman"/>
                <w:sz w:val="20"/>
                <w:szCs w:val="20"/>
              </w:rPr>
              <w:t xml:space="preserve"> x 500</w:t>
            </w:r>
            <w:r w:rsidRPr="00A81A36">
              <w:rPr>
                <w:rFonts w:ascii="Times New Roman" w:hAnsi="Times New Roman"/>
                <w:sz w:val="20"/>
                <w:szCs w:val="20"/>
                <w:vertAlign w:val="superscript"/>
              </w:rPr>
              <w:t>mm</w:t>
            </w:r>
            <w:r w:rsidRPr="00A81A36">
              <w:rPr>
                <w:rFonts w:ascii="Times New Roman" w:hAnsi="Times New Roman"/>
                <w:sz w:val="20"/>
                <w:szCs w:val="20"/>
              </w:rPr>
              <w:t xml:space="preserve"> wide, supply and fit splash back tile above sink, 500</w:t>
            </w:r>
            <w:r w:rsidRPr="00A81A36">
              <w:rPr>
                <w:rFonts w:ascii="Times New Roman" w:hAnsi="Times New Roman"/>
                <w:sz w:val="20"/>
                <w:szCs w:val="20"/>
                <w:vertAlign w:val="superscript"/>
              </w:rPr>
              <w:t>mm</w:t>
            </w:r>
            <w:r w:rsidRPr="00A81A36">
              <w:rPr>
                <w:rFonts w:ascii="Times New Roman" w:hAnsi="Times New Roman"/>
                <w:sz w:val="20"/>
                <w:szCs w:val="20"/>
              </w:rPr>
              <w:t xml:space="preserve"> x 500</w:t>
            </w:r>
            <w:r w:rsidRPr="00A81A36">
              <w:rPr>
                <w:rFonts w:ascii="Times New Roman" w:hAnsi="Times New Roman"/>
                <w:sz w:val="20"/>
                <w:szCs w:val="20"/>
                <w:vertAlign w:val="superscript"/>
              </w:rPr>
              <w:t>mm</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Goose neck sink mixer, connect to hot and cold water supply, supply drainage for sink and connect</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microwave shelve to fit existing microwaves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lastRenderedPageBreak/>
              <w:t>Supply and deliver 1000</w:t>
            </w:r>
            <w:r w:rsidRPr="00A81A36">
              <w:rPr>
                <w:rFonts w:ascii="Times New Roman" w:hAnsi="Times New Roman"/>
                <w:sz w:val="20"/>
                <w:szCs w:val="20"/>
                <w:vertAlign w:val="superscript"/>
              </w:rPr>
              <w:t>mm</w:t>
            </w:r>
            <w:r w:rsidRPr="00A81A36">
              <w:rPr>
                <w:rFonts w:ascii="Times New Roman" w:hAnsi="Times New Roman"/>
                <w:sz w:val="20"/>
                <w:szCs w:val="20"/>
              </w:rPr>
              <w:t xml:space="preserve"> x 1000</w:t>
            </w:r>
            <w:r w:rsidRPr="00A81A36">
              <w:rPr>
                <w:rFonts w:ascii="Times New Roman" w:hAnsi="Times New Roman"/>
                <w:sz w:val="20"/>
                <w:szCs w:val="20"/>
                <w:vertAlign w:val="superscript"/>
              </w:rPr>
              <w:t>mm</w:t>
            </w:r>
            <w:r w:rsidRPr="00A81A36">
              <w:rPr>
                <w:rFonts w:ascii="Times New Roman" w:hAnsi="Times New Roman"/>
                <w:sz w:val="20"/>
                <w:szCs w:val="20"/>
              </w:rPr>
              <w:t xml:space="preserve"> chrome square table</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4</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deliver chrome chairs, sitting height</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new 7L Hydroboil, connect to water supply and drainage</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30 amp isolator next to Hydroboil, wired from distribution board, including ducting, wiring and 25 amp single pole circuit breaker</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new Ceramic toilet including cistern, toilet paper holder, toilet seat, connect to existing water and sewer system</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6</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Pr>
                <w:rFonts w:ascii="Times New Roman" w:hAnsi="Times New Roman"/>
                <w:sz w:val="20"/>
                <w:szCs w:val="20"/>
              </w:rPr>
              <w:t>Supply and fit porcelain Urinals with push button flush, connect to water supply and drainage, supply and fit 2 x 600</w:t>
            </w:r>
            <w:r>
              <w:rPr>
                <w:rFonts w:ascii="Times New Roman" w:hAnsi="Times New Roman"/>
                <w:sz w:val="20"/>
                <w:szCs w:val="20"/>
                <w:vertAlign w:val="superscript"/>
              </w:rPr>
              <w:t>mm</w:t>
            </w:r>
            <w:r>
              <w:rPr>
                <w:rFonts w:ascii="Times New Roman" w:hAnsi="Times New Roman"/>
                <w:sz w:val="20"/>
                <w:szCs w:val="20"/>
              </w:rPr>
              <w:t xml:space="preserve"> high x 300</w:t>
            </w:r>
            <w:r>
              <w:rPr>
                <w:rFonts w:ascii="Times New Roman" w:hAnsi="Times New Roman"/>
                <w:sz w:val="20"/>
                <w:szCs w:val="20"/>
                <w:vertAlign w:val="superscript"/>
              </w:rPr>
              <w:t>mm</w:t>
            </w:r>
            <w:r>
              <w:rPr>
                <w:rFonts w:ascii="Times New Roman" w:hAnsi="Times New Roman"/>
                <w:sz w:val="20"/>
                <w:szCs w:val="20"/>
              </w:rPr>
              <w:t xml:space="preserve"> porcelain dividers between urinals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4</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32</w:t>
            </w:r>
            <w:r w:rsidRPr="00A81A36">
              <w:rPr>
                <w:rFonts w:ascii="Times New Roman" w:hAnsi="Times New Roman"/>
                <w:sz w:val="20"/>
                <w:szCs w:val="20"/>
                <w:vertAlign w:val="superscript"/>
              </w:rPr>
              <w:t>mm</w:t>
            </w:r>
            <w:r w:rsidRPr="00A81A36">
              <w:rPr>
                <w:rFonts w:ascii="Times New Roman" w:hAnsi="Times New Roman"/>
                <w:sz w:val="20"/>
                <w:szCs w:val="20"/>
              </w:rPr>
              <w:t xml:space="preserve"> x 600</w:t>
            </w:r>
            <w:r w:rsidRPr="00A81A36">
              <w:rPr>
                <w:rFonts w:ascii="Times New Roman" w:hAnsi="Times New Roman"/>
                <w:sz w:val="20"/>
                <w:szCs w:val="20"/>
                <w:vertAlign w:val="superscript"/>
              </w:rPr>
              <w:t>mm</w:t>
            </w:r>
            <w:r w:rsidRPr="00A81A36">
              <w:rPr>
                <w:rFonts w:ascii="Times New Roman" w:hAnsi="Times New Roman"/>
                <w:sz w:val="20"/>
                <w:szCs w:val="20"/>
              </w:rPr>
              <w:t xml:space="preserve"> Rustenburg Granite top, must have a 100</w:t>
            </w:r>
            <w:r w:rsidRPr="00A81A36">
              <w:rPr>
                <w:rFonts w:ascii="Times New Roman" w:hAnsi="Times New Roman"/>
                <w:sz w:val="20"/>
                <w:szCs w:val="20"/>
                <w:vertAlign w:val="superscript"/>
              </w:rPr>
              <w:t>mm</w:t>
            </w:r>
            <w:r w:rsidRPr="00A81A36">
              <w:rPr>
                <w:rFonts w:ascii="Times New Roman" w:hAnsi="Times New Roman"/>
                <w:sz w:val="20"/>
                <w:szCs w:val="20"/>
              </w:rPr>
              <w:t xml:space="preserve"> high splash back and 200</w:t>
            </w:r>
            <w:r w:rsidRPr="00A81A36">
              <w:rPr>
                <w:rFonts w:ascii="Times New Roman" w:hAnsi="Times New Roman"/>
                <w:sz w:val="20"/>
                <w:szCs w:val="20"/>
                <w:vertAlign w:val="superscript"/>
              </w:rPr>
              <w:t>mm</w:t>
            </w:r>
            <w:r w:rsidRPr="00A81A36">
              <w:rPr>
                <w:rFonts w:ascii="Times New Roman" w:hAnsi="Times New Roman"/>
                <w:sz w:val="20"/>
                <w:szCs w:val="20"/>
              </w:rPr>
              <w:t xml:space="preserve"> skirting in front to hide the pipes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m</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3.5</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porcelain hand wash basins half sunken into Granite top, including hot and cold goose neck tap mixers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vertAlign w:val="superscript"/>
              </w:rPr>
            </w:pPr>
            <w:r w:rsidRPr="00A81A36">
              <w:rPr>
                <w:rFonts w:ascii="Times New Roman" w:hAnsi="Times New Roman"/>
                <w:sz w:val="20"/>
                <w:szCs w:val="20"/>
              </w:rPr>
              <w:t>Supply and fit mirror above basins with aluminium frame, 1000</w:t>
            </w:r>
            <w:r w:rsidRPr="00A81A36">
              <w:rPr>
                <w:rFonts w:ascii="Times New Roman" w:hAnsi="Times New Roman"/>
                <w:sz w:val="20"/>
                <w:szCs w:val="20"/>
                <w:vertAlign w:val="superscript"/>
              </w:rPr>
              <w:t>mm</w:t>
            </w:r>
            <w:r w:rsidRPr="00A81A36">
              <w:rPr>
                <w:rFonts w:ascii="Times New Roman" w:hAnsi="Times New Roman"/>
                <w:sz w:val="20"/>
                <w:szCs w:val="20"/>
              </w:rPr>
              <w:t xml:space="preserve"> x 700</w:t>
            </w:r>
            <w:r w:rsidRPr="00A81A36">
              <w:rPr>
                <w:rFonts w:ascii="Times New Roman" w:hAnsi="Times New Roman"/>
                <w:sz w:val="20"/>
                <w:szCs w:val="20"/>
                <w:vertAlign w:val="superscript"/>
              </w:rPr>
              <w:t>mm</w:t>
            </w:r>
            <w:r w:rsidRPr="00A81A36">
              <w:rPr>
                <w:rFonts w:ascii="Times New Roman" w:hAnsi="Times New Roman"/>
                <w:sz w:val="20"/>
                <w:szCs w:val="20"/>
              </w:rPr>
              <w:t xml:space="preserve"> high</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color w:val="000000"/>
                <w:sz w:val="20"/>
                <w:szCs w:val="20"/>
              </w:rPr>
            </w:pPr>
            <w:r w:rsidRPr="00A81A36">
              <w:rPr>
                <w:rFonts w:ascii="Times New Roman" w:hAnsi="Times New Roman"/>
                <w:color w:val="000000"/>
                <w:sz w:val="20"/>
                <w:szCs w:val="20"/>
              </w:rPr>
              <w:t>Remove existing wall tiles, supply and fit 500</w:t>
            </w:r>
            <w:r w:rsidRPr="00A81A36">
              <w:rPr>
                <w:rFonts w:ascii="Times New Roman" w:hAnsi="Times New Roman"/>
                <w:color w:val="000000"/>
                <w:sz w:val="20"/>
                <w:szCs w:val="20"/>
                <w:vertAlign w:val="superscript"/>
              </w:rPr>
              <w:t>mm</w:t>
            </w:r>
            <w:r w:rsidRPr="00A81A36">
              <w:rPr>
                <w:rFonts w:ascii="Times New Roman" w:hAnsi="Times New Roman"/>
                <w:color w:val="000000"/>
                <w:sz w:val="20"/>
                <w:szCs w:val="20"/>
              </w:rPr>
              <w:t xml:space="preserve"> x 500</w:t>
            </w:r>
            <w:r w:rsidRPr="00A81A36">
              <w:rPr>
                <w:rFonts w:ascii="Times New Roman" w:hAnsi="Times New Roman"/>
                <w:color w:val="000000"/>
                <w:sz w:val="20"/>
                <w:szCs w:val="20"/>
                <w:vertAlign w:val="superscript"/>
              </w:rPr>
              <w:t>mm</w:t>
            </w:r>
            <w:r w:rsidRPr="00A81A36">
              <w:rPr>
                <w:rFonts w:ascii="Times New Roman" w:hAnsi="Times New Roman"/>
                <w:color w:val="000000"/>
                <w:sz w:val="20"/>
                <w:szCs w:val="20"/>
              </w:rPr>
              <w:t xml:space="preserve">  grade “A” wall tiles up to door height</w:t>
            </w:r>
          </w:p>
        </w:tc>
        <w:tc>
          <w:tcPr>
            <w:tcW w:w="670" w:type="dxa"/>
          </w:tcPr>
          <w:p w:rsidR="00CB4B76" w:rsidRPr="00A81A36" w:rsidRDefault="00CB4B76" w:rsidP="0044599B">
            <w:pPr>
              <w:spacing w:after="0" w:line="240" w:lineRule="auto"/>
              <w:jc w:val="center"/>
              <w:rPr>
                <w:rFonts w:ascii="Times New Roman" w:hAnsi="Times New Roman"/>
                <w:sz w:val="20"/>
                <w:szCs w:val="20"/>
                <w:vertAlign w:val="superscript"/>
              </w:rPr>
            </w:pPr>
            <w:r w:rsidRPr="00A81A36">
              <w:rPr>
                <w:rFonts w:ascii="Times New Roman" w:hAnsi="Times New Roman"/>
                <w:sz w:val="20"/>
                <w:szCs w:val="20"/>
              </w:rPr>
              <w:t>m</w:t>
            </w:r>
            <w:r w:rsidRPr="00A81A36">
              <w:rPr>
                <w:rFonts w:ascii="Times New Roman" w:hAnsi="Times New Roman"/>
                <w:sz w:val="20"/>
                <w:szCs w:val="20"/>
                <w:vertAlign w:val="superscript"/>
              </w:rPr>
              <w:t>2</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Krost shelving in store room, 915</w:t>
            </w:r>
            <w:r w:rsidRPr="00A81A36">
              <w:rPr>
                <w:rFonts w:ascii="Times New Roman" w:hAnsi="Times New Roman"/>
                <w:sz w:val="20"/>
                <w:szCs w:val="20"/>
                <w:vertAlign w:val="superscript"/>
              </w:rPr>
              <w:t>mm</w:t>
            </w:r>
            <w:r w:rsidRPr="00A81A36">
              <w:rPr>
                <w:rFonts w:ascii="Times New Roman" w:hAnsi="Times New Roman"/>
                <w:sz w:val="20"/>
                <w:szCs w:val="20"/>
              </w:rPr>
              <w:t xml:space="preserve"> wide x 2000</w:t>
            </w:r>
            <w:r w:rsidRPr="00A81A36">
              <w:rPr>
                <w:rFonts w:ascii="Times New Roman" w:hAnsi="Times New Roman"/>
                <w:sz w:val="20"/>
                <w:szCs w:val="20"/>
                <w:vertAlign w:val="superscript"/>
              </w:rPr>
              <w:t>mm</w:t>
            </w:r>
            <w:r w:rsidRPr="00A81A36">
              <w:rPr>
                <w:rFonts w:ascii="Times New Roman" w:hAnsi="Times New Roman"/>
                <w:sz w:val="20"/>
                <w:szCs w:val="20"/>
              </w:rPr>
              <w:t xml:space="preserve"> high x 350</w:t>
            </w:r>
            <w:r w:rsidRPr="00A81A36">
              <w:rPr>
                <w:rFonts w:ascii="Times New Roman" w:hAnsi="Times New Roman"/>
                <w:sz w:val="20"/>
                <w:szCs w:val="20"/>
                <w:vertAlign w:val="superscript"/>
              </w:rPr>
              <w:t>mm</w:t>
            </w:r>
            <w:r w:rsidRPr="00A81A36">
              <w:rPr>
                <w:rFonts w:ascii="Times New Roman" w:hAnsi="Times New Roman"/>
                <w:sz w:val="20"/>
                <w:szCs w:val="20"/>
              </w:rPr>
              <w:t xml:space="preserve"> deep, shelves must be 350</w:t>
            </w:r>
            <w:r w:rsidRPr="00A81A36">
              <w:rPr>
                <w:rFonts w:ascii="Times New Roman" w:hAnsi="Times New Roman"/>
                <w:sz w:val="20"/>
                <w:szCs w:val="20"/>
                <w:vertAlign w:val="superscript"/>
              </w:rPr>
              <w:t>mm</w:t>
            </w:r>
            <w:r w:rsidRPr="00A81A36">
              <w:rPr>
                <w:rFonts w:ascii="Times New Roman" w:hAnsi="Times New Roman"/>
                <w:sz w:val="20"/>
                <w:szCs w:val="20"/>
              </w:rPr>
              <w:t xml:space="preserve"> apart </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12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15 amp standard double 4 x4 flush mounted sockets wired from distribution board</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Gents and Ladies Perspex signs against doors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Oak lockers against wall, 300</w:t>
            </w:r>
            <w:r w:rsidRPr="00A81A36">
              <w:rPr>
                <w:rFonts w:ascii="Times New Roman" w:hAnsi="Times New Roman"/>
                <w:sz w:val="20"/>
                <w:szCs w:val="20"/>
                <w:vertAlign w:val="superscript"/>
              </w:rPr>
              <w:t>mm</w:t>
            </w:r>
            <w:r w:rsidRPr="00A81A36">
              <w:rPr>
                <w:rFonts w:ascii="Times New Roman" w:hAnsi="Times New Roman"/>
                <w:sz w:val="20"/>
                <w:szCs w:val="20"/>
              </w:rPr>
              <w:t xml:space="preserve"> x 300</w:t>
            </w:r>
            <w:r w:rsidRPr="00A81A36">
              <w:rPr>
                <w:rFonts w:ascii="Times New Roman" w:hAnsi="Times New Roman"/>
                <w:sz w:val="20"/>
                <w:szCs w:val="20"/>
                <w:vertAlign w:val="superscript"/>
              </w:rPr>
              <w:t>mm</w:t>
            </w:r>
            <w:r w:rsidRPr="00A81A36">
              <w:rPr>
                <w:rFonts w:ascii="Times New Roman" w:hAnsi="Times New Roman"/>
                <w:sz w:val="20"/>
                <w:szCs w:val="20"/>
              </w:rPr>
              <w:t xml:space="preserve"> x 300</w:t>
            </w:r>
            <w:r w:rsidRPr="00A81A36">
              <w:rPr>
                <w:rFonts w:ascii="Times New Roman" w:hAnsi="Times New Roman"/>
                <w:sz w:val="20"/>
                <w:szCs w:val="20"/>
                <w:vertAlign w:val="superscript"/>
              </w:rPr>
              <w:t>mm</w:t>
            </w:r>
            <w:r w:rsidRPr="00A81A36">
              <w:rPr>
                <w:rFonts w:ascii="Times New Roman" w:hAnsi="Times New Roman"/>
                <w:sz w:val="20"/>
                <w:szCs w:val="20"/>
              </w:rPr>
              <w:t xml:space="preserve"> deep each with lock</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80</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Supply and fit Zebbies code 1517 light fitting in toilets</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No</w:t>
            </w: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9</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Provide the amount of</w:t>
            </w:r>
            <w:r>
              <w:rPr>
                <w:rFonts w:ascii="Times New Roman" w:hAnsi="Times New Roman"/>
                <w:sz w:val="20"/>
                <w:szCs w:val="20"/>
              </w:rPr>
              <w:t xml:space="preserve"> R10 000.00 (Ten</w:t>
            </w:r>
            <w:r w:rsidRPr="00A81A36">
              <w:rPr>
                <w:rFonts w:ascii="Times New Roman" w:hAnsi="Times New Roman"/>
                <w:sz w:val="20"/>
                <w:szCs w:val="20"/>
              </w:rPr>
              <w:t xml:space="preserve"> Thousand Rand) Net for  signage internal and external</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R1</w:t>
            </w:r>
            <w:r w:rsidRPr="00A81A36">
              <w:rPr>
                <w:rFonts w:ascii="Times New Roman" w:hAnsi="Times New Roman"/>
                <w:sz w:val="20"/>
                <w:szCs w:val="20"/>
              </w:rPr>
              <w:t>0,00-00</w:t>
            </w: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Remove all ruble from site</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Item</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Electrical COC to be issued on completion</w:t>
            </w:r>
          </w:p>
        </w:tc>
        <w:tc>
          <w:tcPr>
            <w:tcW w:w="670"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r w:rsidRPr="00A81A36">
              <w:rPr>
                <w:rFonts w:ascii="Times New Roman" w:hAnsi="Times New Roman"/>
                <w:sz w:val="20"/>
                <w:szCs w:val="20"/>
              </w:rPr>
              <w:t>Item</w:t>
            </w:r>
          </w:p>
        </w:tc>
        <w:tc>
          <w:tcPr>
            <w:tcW w:w="696"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Pr>
                <w:rFonts w:ascii="Times New Roman" w:hAnsi="Times New Roman"/>
                <w:sz w:val="20"/>
                <w:szCs w:val="20"/>
              </w:rPr>
              <w:t>Allow the amount of R 40 000-00 (Forty</w:t>
            </w:r>
            <w:r w:rsidRPr="00A81A36">
              <w:rPr>
                <w:rFonts w:ascii="Times New Roman" w:hAnsi="Times New Roman"/>
                <w:sz w:val="20"/>
                <w:szCs w:val="20"/>
              </w:rPr>
              <w:t xml:space="preserve"> Thousand Rand) for contingency to be used at the discretion of the Principal Agent and deducted in whole or in part if not required</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r>
              <w:rPr>
                <w:rFonts w:ascii="Times New Roman" w:hAnsi="Times New Roman"/>
                <w:sz w:val="20"/>
                <w:szCs w:val="20"/>
              </w:rPr>
              <w:t>R4</w:t>
            </w:r>
            <w:r w:rsidRPr="00A81A36">
              <w:rPr>
                <w:rFonts w:ascii="Times New Roman" w:hAnsi="Times New Roman"/>
                <w:sz w:val="20"/>
                <w:szCs w:val="20"/>
              </w:rPr>
              <w:t>0, 000-00</w:t>
            </w: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Preliminaries and General</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TOTAL</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Pr>
                <w:rFonts w:ascii="Times New Roman" w:hAnsi="Times New Roman"/>
                <w:sz w:val="20"/>
                <w:szCs w:val="20"/>
              </w:rPr>
              <w:t>PLUS 15</w:t>
            </w:r>
            <w:r w:rsidRPr="00A81A36">
              <w:rPr>
                <w:rFonts w:ascii="Times New Roman" w:hAnsi="Times New Roman"/>
                <w:sz w:val="20"/>
                <w:szCs w:val="20"/>
              </w:rPr>
              <w:t>% VAT</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GRAND TOTAL</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p>
        </w:tc>
      </w:tr>
      <w:tr w:rsidR="00CB4B76" w:rsidRPr="00A81A36" w:rsidTr="0044599B">
        <w:tc>
          <w:tcPr>
            <w:tcW w:w="5346" w:type="dxa"/>
          </w:tcPr>
          <w:p w:rsidR="00CB4B76" w:rsidRPr="00A81A36" w:rsidRDefault="00CB4B76" w:rsidP="0044599B">
            <w:pPr>
              <w:spacing w:after="0" w:line="240" w:lineRule="auto"/>
              <w:rPr>
                <w:rFonts w:ascii="Times New Roman" w:hAnsi="Times New Roman"/>
                <w:sz w:val="20"/>
                <w:szCs w:val="20"/>
              </w:rPr>
            </w:pPr>
            <w:r w:rsidRPr="00A81A36">
              <w:rPr>
                <w:rFonts w:ascii="Times New Roman" w:hAnsi="Times New Roman"/>
                <w:sz w:val="20"/>
                <w:szCs w:val="20"/>
              </w:rPr>
              <w:t xml:space="preserve">Estimated time to complete work </w:t>
            </w:r>
          </w:p>
        </w:tc>
        <w:tc>
          <w:tcPr>
            <w:tcW w:w="670" w:type="dxa"/>
          </w:tcPr>
          <w:p w:rsidR="00CB4B76" w:rsidRPr="00A81A36" w:rsidRDefault="00CB4B76" w:rsidP="0044599B">
            <w:pPr>
              <w:spacing w:after="0" w:line="240" w:lineRule="auto"/>
              <w:jc w:val="center"/>
              <w:rPr>
                <w:rFonts w:ascii="Times New Roman" w:hAnsi="Times New Roman"/>
                <w:sz w:val="20"/>
                <w:szCs w:val="20"/>
              </w:rPr>
            </w:pPr>
          </w:p>
        </w:tc>
        <w:tc>
          <w:tcPr>
            <w:tcW w:w="1137" w:type="dxa"/>
          </w:tcPr>
          <w:p w:rsidR="00CB4B76" w:rsidRPr="00A81A36" w:rsidRDefault="00CB4B76" w:rsidP="0044599B">
            <w:pPr>
              <w:spacing w:after="0" w:line="240" w:lineRule="auto"/>
              <w:jc w:val="center"/>
              <w:rPr>
                <w:rFonts w:ascii="Times New Roman" w:hAnsi="Times New Roman"/>
                <w:sz w:val="20"/>
                <w:szCs w:val="20"/>
              </w:rPr>
            </w:pPr>
          </w:p>
        </w:tc>
        <w:tc>
          <w:tcPr>
            <w:tcW w:w="696" w:type="dxa"/>
          </w:tcPr>
          <w:p w:rsidR="00CB4B76" w:rsidRPr="00A81A36" w:rsidRDefault="00CB4B76" w:rsidP="0044599B">
            <w:pPr>
              <w:spacing w:after="0" w:line="240" w:lineRule="auto"/>
              <w:jc w:val="center"/>
              <w:rPr>
                <w:rFonts w:ascii="Times New Roman" w:hAnsi="Times New Roman"/>
                <w:sz w:val="20"/>
                <w:szCs w:val="20"/>
              </w:rPr>
            </w:pPr>
          </w:p>
        </w:tc>
        <w:tc>
          <w:tcPr>
            <w:tcW w:w="1331" w:type="dxa"/>
          </w:tcPr>
          <w:p w:rsidR="00CB4B76" w:rsidRPr="00A81A36" w:rsidRDefault="00CB4B76" w:rsidP="0044599B">
            <w:pPr>
              <w:spacing w:after="0" w:line="240" w:lineRule="auto"/>
              <w:jc w:val="center"/>
              <w:rPr>
                <w:rFonts w:ascii="Times New Roman" w:hAnsi="Times New Roman"/>
                <w:sz w:val="20"/>
                <w:szCs w:val="20"/>
              </w:rPr>
            </w:pPr>
          </w:p>
        </w:tc>
      </w:tr>
    </w:tbl>
    <w:p w:rsidR="00CB4B76" w:rsidRDefault="00CB4B76" w:rsidP="00982109">
      <w:pPr>
        <w:spacing w:after="0" w:line="240" w:lineRule="auto"/>
        <w:ind w:left="2880" w:hanging="2880"/>
        <w:rPr>
          <w:rFonts w:ascii="Arial" w:hAnsi="Arial" w:cs="Arial"/>
          <w:b/>
          <w:sz w:val="20"/>
          <w:szCs w:val="20"/>
          <w:lang w:val="en-ZA" w:eastAsia="en-ZA"/>
        </w:rPr>
      </w:pPr>
    </w:p>
    <w:p w:rsidR="00CB4B76" w:rsidRPr="00982109" w:rsidRDefault="00CB4B76" w:rsidP="00CB4B76">
      <w:pPr>
        <w:spacing w:after="0" w:line="240" w:lineRule="auto"/>
        <w:rPr>
          <w:rFonts w:ascii="Arial" w:hAnsi="Arial" w:cs="Arial"/>
          <w:b/>
          <w:sz w:val="20"/>
          <w:szCs w:val="20"/>
          <w:lang w:val="en-ZA" w:eastAsia="en-ZA"/>
        </w:rPr>
      </w:pPr>
    </w:p>
    <w:p w:rsidR="00CE6D1C" w:rsidRPr="001A31D0" w:rsidRDefault="00DF056F" w:rsidP="001A31D0">
      <w:pP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NOTE:</w:t>
      </w:r>
      <w:r w:rsidR="00FD3ADF">
        <w:rPr>
          <w:rFonts w:ascii="Arial Unicode MS" w:eastAsia="Arial Unicode MS" w:hAnsi="Arial Unicode MS" w:cs="Arial Unicode MS"/>
          <w:color w:val="FF0000"/>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sidR="00982109">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F056F" w:rsidRPr="00982109" w:rsidRDefault="00982109" w:rsidP="00DF056F">
      <w:pPr>
        <w:spacing w:after="0" w:line="240" w:lineRule="auto"/>
        <w:jc w:val="center"/>
        <w:rPr>
          <w:rFonts w:ascii="Verdana" w:hAnsi="Verdana" w:cs="Arial"/>
          <w:b/>
          <w:color w:val="FF0000"/>
          <w:sz w:val="18"/>
          <w:szCs w:val="18"/>
          <w:lang w:val="en-ZA" w:eastAsia="en-ZA"/>
        </w:rPr>
      </w:pPr>
      <w:r w:rsidRPr="00982109">
        <w:rPr>
          <w:rFonts w:ascii="Verdana" w:hAnsi="Verdana" w:cs="Arial"/>
          <w:b/>
          <w:color w:val="FF0000"/>
          <w:sz w:val="18"/>
          <w:szCs w:val="18"/>
        </w:rPr>
        <w:t xml:space="preserve">RFQ NO: </w:t>
      </w:r>
      <w:r w:rsidRPr="00982109">
        <w:rPr>
          <w:rFonts w:ascii="Verdana" w:hAnsi="Verdana" w:cs="Arial"/>
          <w:b/>
          <w:bCs/>
          <w:color w:val="FF0000"/>
          <w:sz w:val="18"/>
          <w:szCs w:val="18"/>
          <w:lang w:val="en-ZA" w:eastAsia="en-ZA"/>
        </w:rPr>
        <w:t>123649</w:t>
      </w:r>
      <w:r w:rsidRPr="00982109">
        <w:rPr>
          <w:rFonts w:ascii="Verdana" w:eastAsia="Arial Unicode MS" w:hAnsi="Verdana" w:cs="Arial Unicode MS"/>
          <w:b/>
          <w:color w:val="FF0000"/>
          <w:sz w:val="18"/>
          <w:szCs w:val="18"/>
        </w:rPr>
        <w:t xml:space="preserve">- </w:t>
      </w:r>
      <w:r w:rsidRPr="00982109">
        <w:rPr>
          <w:rFonts w:ascii="Verdana" w:hAnsi="Verdana" w:cs="Arial"/>
          <w:b/>
          <w:color w:val="FF0000"/>
          <w:sz w:val="18"/>
          <w:szCs w:val="18"/>
          <w:lang w:val="en-ZA" w:eastAsia="en-ZA"/>
        </w:rPr>
        <w:t>RENOVATIONS TO VIRAL LOAD AT TSHEPONG LABORATORY</w:t>
      </w:r>
    </w:p>
    <w:p w:rsidR="00982109" w:rsidRDefault="00982109"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CB4B76" w:rsidRPr="00CB4B76" w:rsidRDefault="00CB4B76" w:rsidP="00CB4B76">
      <w:pPr>
        <w:spacing w:after="0" w:line="240" w:lineRule="auto"/>
        <w:ind w:left="2880" w:hanging="2880"/>
        <w:rPr>
          <w:rFonts w:eastAsia="Calibri" w:cs="Calibri"/>
          <w:color w:val="FF0000"/>
        </w:rPr>
      </w:pPr>
      <w:r>
        <w:rPr>
          <w:rFonts w:ascii="Verdana" w:hAnsi="Verdana" w:cs="Arial"/>
          <w:b/>
          <w:color w:val="FF0000"/>
          <w:sz w:val="18"/>
          <w:szCs w:val="18"/>
          <w:lang w:val="en-ZA" w:eastAsia="en-ZA"/>
        </w:rPr>
        <w:t xml:space="preserve">RFQ </w:t>
      </w:r>
      <w:bookmarkStart w:id="4" w:name="_GoBack"/>
      <w:bookmarkEnd w:id="4"/>
      <w:r w:rsidRPr="00CB4B76">
        <w:rPr>
          <w:rFonts w:ascii="Verdana" w:hAnsi="Verdana" w:cs="Arial"/>
          <w:b/>
          <w:color w:val="FF0000"/>
          <w:sz w:val="18"/>
          <w:szCs w:val="18"/>
          <w:lang w:val="en-ZA" w:eastAsia="en-ZA"/>
        </w:rPr>
        <w:t>123648 - RENOVATIONS TO TOILETS AND TEA ROOM AREA AT TSHEPONG LABORATORY</w:t>
      </w:r>
      <w:r w:rsidRPr="00CB4B76">
        <w:rPr>
          <w:rFonts w:eastAsia="Calibri" w:cs="Calibri"/>
          <w:color w:val="FF0000"/>
        </w:rPr>
        <w:t xml:space="preserve"> </w:t>
      </w:r>
    </w:p>
    <w:p w:rsidR="00CB4B76" w:rsidRDefault="00CB4B76" w:rsidP="00CB4B76">
      <w:pPr>
        <w:spacing w:after="0" w:line="240" w:lineRule="auto"/>
        <w:ind w:left="2880" w:hanging="2880"/>
        <w:rPr>
          <w:rFonts w:eastAsia="Calibri" w:cs="Calibri"/>
        </w:rPr>
      </w:pPr>
    </w:p>
    <w:p w:rsidR="00CB4B76" w:rsidRPr="00CB4B76" w:rsidRDefault="00CB4B76" w:rsidP="00CB4B76">
      <w:pPr>
        <w:spacing w:after="0" w:line="240" w:lineRule="auto"/>
        <w:ind w:left="2880" w:hanging="2880"/>
        <w:rPr>
          <w:rFonts w:ascii="Verdana" w:hAnsi="Verdana" w:cs="Arial"/>
          <w:b/>
          <w:sz w:val="18"/>
          <w:szCs w:val="18"/>
          <w:lang w:val="en-ZA" w:eastAsia="en-ZA"/>
        </w:rPr>
      </w:pPr>
    </w:p>
    <w:p w:rsidR="00127061" w:rsidRPr="00AD7FF3" w:rsidRDefault="00982109" w:rsidP="00CB4B76">
      <w:pPr>
        <w:spacing w:line="360" w:lineRule="auto"/>
        <w:ind w:left="567"/>
        <w:rPr>
          <w:rFonts w:eastAsia="Calibri" w:cs="Calibri"/>
        </w:rPr>
      </w:pPr>
      <w:r>
        <w:rPr>
          <w:rFonts w:eastAsia="Calibri" w:cs="Calibri"/>
        </w:rPr>
        <w:t xml:space="preserve">It is hereby certified that – </w:t>
      </w:r>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FD3ADF">
        <w:rPr>
          <w:rFonts w:eastAsia="Calibri"/>
        </w:rPr>
        <w:t>E:  06/11</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FD3ADF">
        <w:rPr>
          <w:rFonts w:eastAsia="Calibri"/>
        </w:rPr>
        <w:t xml:space="preserve"> 06/11</w:t>
      </w:r>
      <w:r w:rsidR="00982109">
        <w:rPr>
          <w:rFonts w:eastAsia="Calibri"/>
        </w:rPr>
        <w:t>/2018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65" w:rsidRDefault="00F24065">
      <w:pPr>
        <w:spacing w:after="0" w:line="240" w:lineRule="auto"/>
      </w:pPr>
      <w:r>
        <w:separator/>
      </w:r>
    </w:p>
  </w:endnote>
  <w:endnote w:type="continuationSeparator" w:id="0">
    <w:p w:rsidR="00F24065" w:rsidRDefault="00F2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CC" w:rsidRDefault="008C3ACC">
    <w:pPr>
      <w:pStyle w:val="Footer"/>
    </w:pPr>
    <w:r>
      <w:fldChar w:fldCharType="begin"/>
    </w:r>
    <w:r>
      <w:instrText xml:space="preserve"> PAGE   \* MERGEFORMAT </w:instrText>
    </w:r>
    <w:r>
      <w:fldChar w:fldCharType="separate"/>
    </w:r>
    <w:r w:rsidR="00CB4B76">
      <w:rPr>
        <w:noProof/>
      </w:rPr>
      <w:t>52</w:t>
    </w:r>
    <w:r>
      <w:rPr>
        <w:noProof/>
      </w:rPr>
      <w:fldChar w:fldCharType="end"/>
    </w:r>
  </w:p>
  <w:p w:rsidR="008C3ACC" w:rsidRDefault="008C3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65" w:rsidRDefault="00F24065">
      <w:pPr>
        <w:spacing w:after="0" w:line="240" w:lineRule="auto"/>
      </w:pPr>
      <w:r>
        <w:separator/>
      </w:r>
    </w:p>
  </w:footnote>
  <w:footnote w:type="continuationSeparator" w:id="0">
    <w:p w:rsidR="00F24065" w:rsidRDefault="00F2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670DC"/>
    <w:rsid w:val="00CB4B76"/>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F0227D"/>
    <w:rsid w:val="00F13F25"/>
    <w:rsid w:val="00F24065"/>
    <w:rsid w:val="00F40A29"/>
    <w:rsid w:val="00F549BB"/>
    <w:rsid w:val="00F72BAD"/>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7073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268C-A372-4863-8463-95A01FEA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17944</Words>
  <Characters>102283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119988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2018-10-25T13:37:00Z</dcterms:created>
  <dcterms:modified xsi:type="dcterms:W3CDTF">2018-10-25T13:37:00Z</dcterms:modified>
</cp:coreProperties>
</file>