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B" w:rsidRDefault="00770D0B" w:rsidP="000E7D1C">
      <w:pPr>
        <w:rPr>
          <w:noProof/>
        </w:rPr>
      </w:pPr>
    </w:p>
    <w:p w:rsidR="00770D0B" w:rsidRDefault="00770D0B" w:rsidP="000E7D1C">
      <w:pPr>
        <w:rPr>
          <w:noProof/>
        </w:rPr>
      </w:pPr>
    </w:p>
    <w:p w:rsidR="00770D0B" w:rsidRDefault="00C37F70" w:rsidP="003B0253">
      <w:pPr>
        <w:ind w:right="-1440"/>
        <w:rPr>
          <w:rFonts w:ascii="Franklin Gothic Demi" w:hAnsi="Franklin Gothic Demi"/>
        </w:rPr>
      </w:pPr>
      <w:r>
        <w:rPr>
          <w:rFonts w:ascii="Franklin Gothic Demi" w:hAnsi="Franklin Gothic Demi"/>
          <w:noProof/>
          <w:lang w:val="en-ZA" w:eastAsia="en-ZA"/>
        </w:rPr>
        <w:drawing>
          <wp:inline distT="0" distB="0" distL="0" distR="0">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6"/>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70D0B" w:rsidRDefault="00770D0B" w:rsidP="003B0253">
      <w:pPr>
        <w:rPr>
          <w:rFonts w:ascii="Franklin Gothic Demi" w:hAnsi="Franklin Gothic Demi"/>
        </w:rPr>
      </w:pPr>
    </w:p>
    <w:p w:rsidR="00770D0B" w:rsidRDefault="00770D0B" w:rsidP="003B0253">
      <w:pPr>
        <w:rPr>
          <w:rFonts w:ascii="Franklin Gothic Demi" w:hAnsi="Franklin Gothic Demi"/>
        </w:rPr>
      </w:pPr>
    </w:p>
    <w:p w:rsidR="00770D0B" w:rsidRDefault="00770D0B" w:rsidP="003B0253">
      <w:pPr>
        <w:rPr>
          <w:rFonts w:ascii="Franklin Gothic Demi" w:hAnsi="Franklin Gothic Demi"/>
        </w:rPr>
      </w:pPr>
    </w:p>
    <w:p w:rsidR="00770D0B" w:rsidRDefault="00770D0B" w:rsidP="003B0253">
      <w:pPr>
        <w:rPr>
          <w:rFonts w:ascii="Franklin Gothic Demi" w:hAnsi="Franklin Gothic Demi"/>
        </w:rPr>
      </w:pPr>
    </w:p>
    <w:p w:rsidR="00770D0B" w:rsidRDefault="00770D0B" w:rsidP="003B0253">
      <w:pPr>
        <w:rPr>
          <w:rFonts w:ascii="Franklin Gothic Demi" w:hAnsi="Franklin Gothic Demi"/>
        </w:rPr>
      </w:pPr>
    </w:p>
    <w:p w:rsidR="00770D0B" w:rsidRPr="000531DF" w:rsidRDefault="00CA1684" w:rsidP="003B0253">
      <w:pPr>
        <w:rPr>
          <w:rFonts w:ascii="Arial" w:hAnsi="Arial" w:cs="Arial"/>
          <w:b/>
          <w:sz w:val="20"/>
          <w:szCs w:val="20"/>
        </w:rPr>
      </w:pPr>
      <w:r>
        <w:rPr>
          <w:rFonts w:ascii="Arial" w:hAnsi="Arial" w:cs="Arial"/>
          <w:b/>
          <w:sz w:val="20"/>
          <w:szCs w:val="20"/>
        </w:rPr>
        <w:t>RFQ NO: ____________</w:t>
      </w:r>
    </w:p>
    <w:p w:rsidR="00770D0B" w:rsidRPr="000531DF" w:rsidRDefault="00770D0B" w:rsidP="003B0253">
      <w:pPr>
        <w:rPr>
          <w:rFonts w:ascii="Arial" w:hAnsi="Arial" w:cs="Arial"/>
          <w:b/>
          <w:sz w:val="20"/>
          <w:szCs w:val="20"/>
        </w:rPr>
      </w:pPr>
    </w:p>
    <w:p w:rsidR="00770D0B" w:rsidRPr="000531DF" w:rsidRDefault="00770D0B" w:rsidP="003B0253">
      <w:pPr>
        <w:rPr>
          <w:rFonts w:ascii="Arial" w:hAnsi="Arial" w:cs="Arial"/>
          <w:b/>
          <w:sz w:val="20"/>
          <w:szCs w:val="20"/>
        </w:rPr>
      </w:pPr>
    </w:p>
    <w:p w:rsidR="00770D0B" w:rsidRDefault="00770D0B" w:rsidP="003B0253">
      <w:pPr>
        <w:rPr>
          <w:rFonts w:ascii="Arial" w:hAnsi="Arial" w:cs="Arial"/>
          <w:b/>
          <w:sz w:val="20"/>
          <w:szCs w:val="20"/>
        </w:rPr>
      </w:pPr>
    </w:p>
    <w:p w:rsidR="004E3608" w:rsidRPr="000531DF" w:rsidRDefault="004E3608" w:rsidP="003B0253">
      <w:pPr>
        <w:rPr>
          <w:rFonts w:ascii="Arial" w:hAnsi="Arial" w:cs="Arial"/>
          <w:b/>
          <w:sz w:val="20"/>
          <w:szCs w:val="20"/>
        </w:rPr>
      </w:pPr>
    </w:p>
    <w:p w:rsidR="00770D0B" w:rsidRPr="000531DF" w:rsidRDefault="00770D0B" w:rsidP="003B0253">
      <w:pPr>
        <w:ind w:left="2880" w:hanging="2880"/>
        <w:rPr>
          <w:rFonts w:ascii="Arial" w:hAnsi="Arial" w:cs="Arial"/>
          <w:b/>
          <w:sz w:val="20"/>
          <w:szCs w:val="20"/>
        </w:rPr>
      </w:pPr>
      <w:r w:rsidRPr="000531DF">
        <w:rPr>
          <w:rFonts w:ascii="Arial" w:hAnsi="Arial" w:cs="Arial"/>
          <w:b/>
          <w:sz w:val="20"/>
          <w:szCs w:val="20"/>
        </w:rPr>
        <w:t>INVITATION TO QUOTE ON</w:t>
      </w:r>
      <w:r w:rsidR="00CA1684">
        <w:rPr>
          <w:rFonts w:ascii="Arial" w:hAnsi="Arial" w:cs="Arial"/>
          <w:b/>
          <w:sz w:val="20"/>
          <w:szCs w:val="20"/>
        </w:rPr>
        <w:t>:</w:t>
      </w:r>
      <w:r w:rsidR="00FC25C9">
        <w:rPr>
          <w:rFonts w:ascii="Arial" w:hAnsi="Arial" w:cs="Arial"/>
          <w:b/>
          <w:sz w:val="20"/>
          <w:szCs w:val="20"/>
        </w:rPr>
        <w:t xml:space="preserve"> RFQ </w:t>
      </w:r>
      <w:r w:rsidR="00B84764">
        <w:rPr>
          <w:rFonts w:ascii="Arial" w:hAnsi="Arial" w:cs="Arial"/>
          <w:b/>
          <w:sz w:val="20"/>
          <w:szCs w:val="20"/>
        </w:rPr>
        <w:t>1698407/18-19</w:t>
      </w:r>
      <w:bookmarkStart w:id="0" w:name="_GoBack"/>
      <w:bookmarkEnd w:id="0"/>
    </w:p>
    <w:p w:rsidR="00770D0B" w:rsidRPr="000531DF" w:rsidRDefault="00770D0B" w:rsidP="003B0253">
      <w:pPr>
        <w:rPr>
          <w:rFonts w:ascii="Arial" w:hAnsi="Arial" w:cs="Arial"/>
          <w:b/>
          <w:sz w:val="20"/>
          <w:szCs w:val="20"/>
        </w:rPr>
      </w:pPr>
    </w:p>
    <w:p w:rsidR="00770D0B" w:rsidRPr="000531DF" w:rsidRDefault="00770D0B" w:rsidP="003B0253">
      <w:pPr>
        <w:ind w:left="2880" w:hanging="2880"/>
        <w:rPr>
          <w:rFonts w:ascii="Arial" w:hAnsi="Arial" w:cs="Arial"/>
          <w:b/>
          <w:sz w:val="20"/>
          <w:szCs w:val="20"/>
        </w:rPr>
      </w:pPr>
    </w:p>
    <w:p w:rsidR="00770D0B" w:rsidRDefault="00770D0B" w:rsidP="003B0253">
      <w:pPr>
        <w:ind w:left="2880" w:hanging="2880"/>
        <w:rPr>
          <w:rFonts w:ascii="Arial" w:hAnsi="Arial" w:cs="Arial"/>
          <w:b/>
          <w:sz w:val="20"/>
          <w:szCs w:val="20"/>
        </w:rPr>
      </w:pPr>
    </w:p>
    <w:p w:rsidR="004E3608" w:rsidRPr="000531DF" w:rsidRDefault="004E3608" w:rsidP="003B0253">
      <w:pPr>
        <w:ind w:left="2880" w:hanging="2880"/>
        <w:rPr>
          <w:rFonts w:ascii="Arial" w:hAnsi="Arial" w:cs="Arial"/>
          <w:b/>
          <w:sz w:val="20"/>
          <w:szCs w:val="20"/>
        </w:rPr>
      </w:pPr>
    </w:p>
    <w:p w:rsidR="00770D0B" w:rsidRPr="000531DF" w:rsidRDefault="00770D0B" w:rsidP="00B4028A">
      <w:pPr>
        <w:ind w:left="2880" w:hanging="2880"/>
        <w:rPr>
          <w:rFonts w:ascii="Arial" w:hAnsi="Arial" w:cs="Arial"/>
          <w:b/>
          <w:sz w:val="20"/>
          <w:szCs w:val="20"/>
        </w:rPr>
      </w:pPr>
      <w:r w:rsidRPr="000531DF">
        <w:rPr>
          <w:rFonts w:ascii="Arial" w:hAnsi="Arial" w:cs="Arial"/>
          <w:b/>
          <w:sz w:val="20"/>
          <w:szCs w:val="20"/>
        </w:rPr>
        <w:t xml:space="preserve">DESCRIPTION:  </w:t>
      </w:r>
      <w:r w:rsidR="00FC25C9">
        <w:rPr>
          <w:rFonts w:ascii="Arial" w:hAnsi="Arial" w:cs="Arial"/>
          <w:b/>
          <w:sz w:val="20"/>
          <w:szCs w:val="20"/>
        </w:rPr>
        <w:t>MAINTENANCE AND VALIDATION OF CLASS II (MICRO)BIOLOGICAL SAFETY CABINETS AT NICD SANDRINGHAM</w:t>
      </w:r>
    </w:p>
    <w:p w:rsidR="00770D0B" w:rsidRPr="000531DF" w:rsidRDefault="00770D0B" w:rsidP="003B0253">
      <w:pPr>
        <w:rPr>
          <w:rFonts w:ascii="Arial" w:hAnsi="Arial" w:cs="Arial"/>
          <w:b/>
          <w:sz w:val="20"/>
          <w:szCs w:val="20"/>
        </w:rPr>
      </w:pPr>
    </w:p>
    <w:p w:rsidR="00770D0B" w:rsidRPr="000531DF" w:rsidRDefault="00770D0B" w:rsidP="003B0253">
      <w:pPr>
        <w:rPr>
          <w:rFonts w:ascii="Arial" w:hAnsi="Arial" w:cs="Arial"/>
          <w:b/>
          <w:sz w:val="20"/>
          <w:szCs w:val="20"/>
        </w:rPr>
      </w:pPr>
    </w:p>
    <w:p w:rsidR="00770D0B" w:rsidRDefault="00770D0B" w:rsidP="003B0253">
      <w:pPr>
        <w:rPr>
          <w:rFonts w:ascii="Arial" w:hAnsi="Arial" w:cs="Arial"/>
          <w:b/>
          <w:sz w:val="20"/>
          <w:szCs w:val="20"/>
        </w:rPr>
      </w:pPr>
    </w:p>
    <w:p w:rsidR="004E3608" w:rsidRPr="000531DF" w:rsidRDefault="004E3608" w:rsidP="003B0253">
      <w:pPr>
        <w:rPr>
          <w:rFonts w:ascii="Arial" w:hAnsi="Arial" w:cs="Arial"/>
          <w:b/>
          <w:sz w:val="20"/>
          <w:szCs w:val="20"/>
        </w:rPr>
      </w:pPr>
    </w:p>
    <w:p w:rsidR="00770D0B" w:rsidRPr="000531DF" w:rsidRDefault="00770D0B" w:rsidP="003B0253">
      <w:pPr>
        <w:rPr>
          <w:rFonts w:ascii="Arial" w:hAnsi="Arial" w:cs="Arial"/>
          <w:b/>
          <w:sz w:val="20"/>
          <w:szCs w:val="20"/>
        </w:rPr>
      </w:pPr>
    </w:p>
    <w:p w:rsidR="00770D0B" w:rsidRPr="000531DF" w:rsidRDefault="00337F2C" w:rsidP="005A596F">
      <w:pPr>
        <w:ind w:left="2880" w:hanging="2880"/>
        <w:rPr>
          <w:rFonts w:ascii="Arial" w:hAnsi="Arial" w:cs="Arial"/>
          <w:b/>
          <w:sz w:val="20"/>
          <w:szCs w:val="20"/>
        </w:rPr>
      </w:pPr>
      <w:r>
        <w:rPr>
          <w:rFonts w:ascii="Arial" w:hAnsi="Arial" w:cs="Arial"/>
          <w:b/>
          <w:sz w:val="20"/>
          <w:szCs w:val="20"/>
        </w:rPr>
        <w:t>CO</w:t>
      </w:r>
      <w:r w:rsidR="00A45A25">
        <w:rPr>
          <w:rFonts w:ascii="Arial" w:hAnsi="Arial" w:cs="Arial"/>
          <w:b/>
          <w:sz w:val="20"/>
          <w:szCs w:val="20"/>
        </w:rPr>
        <w:t xml:space="preserve">MPULSORY SITE MEETING: </w:t>
      </w:r>
      <w:r w:rsidR="00F1353C">
        <w:rPr>
          <w:rFonts w:ascii="Arial" w:hAnsi="Arial" w:cs="Arial"/>
          <w:b/>
          <w:sz w:val="20"/>
          <w:szCs w:val="20"/>
        </w:rPr>
        <w:t xml:space="preserve"> </w:t>
      </w:r>
    </w:p>
    <w:p w:rsidR="00770D0B" w:rsidRPr="000531DF" w:rsidRDefault="00770D0B" w:rsidP="00597BD1">
      <w:pPr>
        <w:ind w:left="2880" w:hanging="2880"/>
        <w:rPr>
          <w:rFonts w:ascii="Arial" w:hAnsi="Arial" w:cs="Arial"/>
          <w:b/>
          <w:sz w:val="20"/>
          <w:szCs w:val="20"/>
        </w:rPr>
      </w:pPr>
      <w:r w:rsidRPr="000531DF">
        <w:rPr>
          <w:rFonts w:ascii="Arial" w:hAnsi="Arial" w:cs="Arial"/>
          <w:b/>
          <w:sz w:val="20"/>
          <w:szCs w:val="20"/>
        </w:rPr>
        <w:tab/>
      </w:r>
    </w:p>
    <w:p w:rsidR="00770D0B" w:rsidRDefault="00770D0B" w:rsidP="00597BD1">
      <w:pPr>
        <w:ind w:left="2880" w:hanging="2880"/>
        <w:rPr>
          <w:rFonts w:ascii="Arial" w:hAnsi="Arial" w:cs="Arial"/>
          <w:b/>
          <w:sz w:val="20"/>
          <w:szCs w:val="20"/>
        </w:rPr>
      </w:pPr>
    </w:p>
    <w:p w:rsidR="004E3608" w:rsidRPr="000531DF" w:rsidRDefault="004E3608" w:rsidP="00597BD1">
      <w:pPr>
        <w:ind w:left="2880" w:hanging="2880"/>
        <w:rPr>
          <w:rFonts w:ascii="Arial" w:hAnsi="Arial" w:cs="Arial"/>
          <w:b/>
          <w:sz w:val="20"/>
          <w:szCs w:val="20"/>
        </w:rPr>
      </w:pPr>
    </w:p>
    <w:p w:rsidR="00770D0B" w:rsidRPr="000531DF" w:rsidRDefault="00770D0B" w:rsidP="00597BD1">
      <w:pPr>
        <w:ind w:left="2880" w:hanging="2880"/>
        <w:rPr>
          <w:rFonts w:ascii="Arial" w:hAnsi="Arial" w:cs="Arial"/>
          <w:b/>
          <w:sz w:val="20"/>
          <w:szCs w:val="20"/>
          <w:u w:val="single"/>
        </w:rPr>
      </w:pPr>
    </w:p>
    <w:p w:rsidR="00770D0B" w:rsidRPr="000531DF" w:rsidRDefault="00770D0B" w:rsidP="005A596F">
      <w:pPr>
        <w:ind w:left="2880" w:hanging="2880"/>
        <w:rPr>
          <w:rFonts w:ascii="Arial" w:hAnsi="Arial" w:cs="Arial"/>
          <w:b/>
          <w:sz w:val="20"/>
          <w:szCs w:val="20"/>
        </w:rPr>
      </w:pPr>
      <w:r w:rsidRPr="000531DF">
        <w:rPr>
          <w:rFonts w:ascii="Arial" w:hAnsi="Arial" w:cs="Arial"/>
          <w:b/>
          <w:sz w:val="20"/>
          <w:szCs w:val="20"/>
        </w:rPr>
        <w:t xml:space="preserve">ADDRESS; </w:t>
      </w:r>
      <w:r w:rsidR="000C6AAB">
        <w:rPr>
          <w:rFonts w:ascii="Arial" w:hAnsi="Arial" w:cs="Arial"/>
          <w:b/>
          <w:sz w:val="20"/>
          <w:szCs w:val="20"/>
        </w:rPr>
        <w:t>09</w:t>
      </w:r>
      <w:r w:rsidR="000C6AAB" w:rsidRPr="000C6AAB">
        <w:rPr>
          <w:rFonts w:ascii="Arial" w:hAnsi="Arial" w:cs="Arial"/>
          <w:b/>
          <w:sz w:val="20"/>
          <w:szCs w:val="20"/>
          <w:vertAlign w:val="superscript"/>
        </w:rPr>
        <w:t>TH</w:t>
      </w:r>
      <w:r w:rsidR="000C6AAB">
        <w:rPr>
          <w:rFonts w:ascii="Arial" w:hAnsi="Arial" w:cs="Arial"/>
          <w:b/>
          <w:sz w:val="20"/>
          <w:szCs w:val="20"/>
        </w:rPr>
        <w:t xml:space="preserve"> OF NOVEMBER 2018, </w:t>
      </w:r>
      <w:r w:rsidRPr="000531DF">
        <w:rPr>
          <w:rFonts w:ascii="Arial" w:hAnsi="Arial" w:cs="Arial"/>
          <w:b/>
          <w:sz w:val="20"/>
          <w:szCs w:val="20"/>
        </w:rPr>
        <w:t>1 MODDERFONTEIN ROAD, SANDRINGHAM</w:t>
      </w:r>
      <w:r w:rsidR="00FC25C9">
        <w:rPr>
          <w:rFonts w:ascii="Arial" w:hAnsi="Arial" w:cs="Arial"/>
          <w:b/>
          <w:sz w:val="20"/>
          <w:szCs w:val="20"/>
        </w:rPr>
        <w:t xml:space="preserve"> AND MEET AT NICD</w:t>
      </w:r>
      <w:r w:rsidRPr="000531DF">
        <w:rPr>
          <w:rFonts w:ascii="Arial" w:hAnsi="Arial" w:cs="Arial"/>
          <w:b/>
          <w:sz w:val="20"/>
          <w:szCs w:val="20"/>
        </w:rPr>
        <w:t xml:space="preserve"> RECEPTION</w:t>
      </w:r>
    </w:p>
    <w:tbl>
      <w:tblPr>
        <w:tblW w:w="6400" w:type="dxa"/>
        <w:tblInd w:w="93" w:type="dxa"/>
        <w:tblLook w:val="00A0" w:firstRow="1" w:lastRow="0" w:firstColumn="1" w:lastColumn="0" w:noHBand="0" w:noVBand="0"/>
      </w:tblPr>
      <w:tblGrid>
        <w:gridCol w:w="2580"/>
        <w:gridCol w:w="1240"/>
        <w:gridCol w:w="1240"/>
        <w:gridCol w:w="1340"/>
      </w:tblGrid>
      <w:tr w:rsidR="00770D0B" w:rsidRPr="000531DF" w:rsidTr="00796C6E">
        <w:trPr>
          <w:trHeight w:val="255"/>
        </w:trPr>
        <w:tc>
          <w:tcPr>
            <w:tcW w:w="258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c>
          <w:tcPr>
            <w:tcW w:w="124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c>
          <w:tcPr>
            <w:tcW w:w="124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c>
          <w:tcPr>
            <w:tcW w:w="134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r>
    </w:tbl>
    <w:p w:rsidR="00770D0B" w:rsidRPr="000531DF" w:rsidRDefault="00770D0B" w:rsidP="005A596F">
      <w:pPr>
        <w:rPr>
          <w:rFonts w:ascii="Arial" w:hAnsi="Arial" w:cs="Arial"/>
          <w:b/>
          <w:sz w:val="20"/>
          <w:szCs w:val="20"/>
        </w:rPr>
      </w:pPr>
    </w:p>
    <w:p w:rsidR="00770D0B" w:rsidRPr="000531DF" w:rsidRDefault="00770D0B" w:rsidP="005A596F">
      <w:pPr>
        <w:ind w:left="2880" w:hanging="2880"/>
        <w:rPr>
          <w:rFonts w:ascii="Arial" w:hAnsi="Arial" w:cs="Arial"/>
          <w:b/>
          <w:sz w:val="20"/>
          <w:szCs w:val="20"/>
        </w:rPr>
      </w:pPr>
    </w:p>
    <w:p w:rsidR="00770D0B" w:rsidRPr="000531DF" w:rsidRDefault="00770D0B" w:rsidP="005A596F">
      <w:pPr>
        <w:ind w:left="2880" w:hanging="2880"/>
        <w:rPr>
          <w:rFonts w:ascii="Arial" w:hAnsi="Arial" w:cs="Arial"/>
          <w:b/>
          <w:sz w:val="20"/>
          <w:szCs w:val="20"/>
        </w:rPr>
      </w:pPr>
    </w:p>
    <w:p w:rsidR="00770D0B" w:rsidRPr="000531DF" w:rsidRDefault="00770D0B" w:rsidP="005A596F">
      <w:pPr>
        <w:ind w:left="2880" w:hanging="2880"/>
        <w:rPr>
          <w:rFonts w:ascii="Arial" w:hAnsi="Arial" w:cs="Arial"/>
          <w:b/>
          <w:sz w:val="20"/>
          <w:szCs w:val="20"/>
        </w:rPr>
      </w:pPr>
    </w:p>
    <w:p w:rsidR="00770D0B" w:rsidRPr="000531DF" w:rsidRDefault="00770D0B" w:rsidP="005A596F">
      <w:pPr>
        <w:ind w:left="2880" w:hanging="2880"/>
        <w:rPr>
          <w:rFonts w:ascii="Arial" w:hAnsi="Arial" w:cs="Arial"/>
          <w:b/>
          <w:sz w:val="20"/>
          <w:szCs w:val="20"/>
        </w:rPr>
      </w:pPr>
    </w:p>
    <w:p w:rsidR="00770D0B" w:rsidRPr="000531DF" w:rsidRDefault="00770D0B" w:rsidP="005A596F">
      <w:pPr>
        <w:ind w:left="2880" w:hanging="2880"/>
        <w:rPr>
          <w:rFonts w:ascii="Arial" w:hAnsi="Arial" w:cs="Arial"/>
          <w:b/>
          <w:sz w:val="20"/>
          <w:szCs w:val="20"/>
        </w:rPr>
      </w:pPr>
    </w:p>
    <w:p w:rsidR="00770D0B" w:rsidRPr="000531DF" w:rsidRDefault="00337F2C" w:rsidP="005A596F">
      <w:pPr>
        <w:rPr>
          <w:rFonts w:ascii="Arial" w:hAnsi="Arial" w:cs="Arial"/>
          <w:b/>
          <w:sz w:val="20"/>
          <w:szCs w:val="20"/>
          <w:u w:val="single"/>
        </w:rPr>
      </w:pPr>
      <w:r>
        <w:rPr>
          <w:rFonts w:ascii="Arial" w:hAnsi="Arial" w:cs="Arial"/>
          <w:b/>
          <w:sz w:val="20"/>
          <w:szCs w:val="20"/>
        </w:rPr>
        <w:t>C</w:t>
      </w:r>
      <w:r w:rsidR="000C6AAB">
        <w:rPr>
          <w:rFonts w:ascii="Arial" w:hAnsi="Arial" w:cs="Arial"/>
          <w:b/>
          <w:sz w:val="20"/>
          <w:szCs w:val="20"/>
        </w:rPr>
        <w:t>LOSING DATE: 16</w:t>
      </w:r>
      <w:r w:rsidR="000C6AAB" w:rsidRPr="000C6AAB">
        <w:rPr>
          <w:rFonts w:ascii="Arial" w:hAnsi="Arial" w:cs="Arial"/>
          <w:b/>
          <w:sz w:val="20"/>
          <w:szCs w:val="20"/>
          <w:vertAlign w:val="superscript"/>
        </w:rPr>
        <w:t>TH</w:t>
      </w:r>
      <w:r w:rsidR="000C6AAB">
        <w:rPr>
          <w:rFonts w:ascii="Arial" w:hAnsi="Arial" w:cs="Arial"/>
          <w:b/>
          <w:sz w:val="20"/>
          <w:szCs w:val="20"/>
        </w:rPr>
        <w:t xml:space="preserve"> NOVEMBER 2018</w:t>
      </w:r>
      <w:r w:rsidR="00770D0B" w:rsidRPr="000531DF">
        <w:rPr>
          <w:rFonts w:ascii="Arial" w:hAnsi="Arial" w:cs="Arial"/>
          <w:b/>
          <w:sz w:val="20"/>
          <w:szCs w:val="20"/>
        </w:rPr>
        <w:t xml:space="preserve"> @ 11H00 </w:t>
      </w:r>
      <w:r w:rsidR="00A23194">
        <w:rPr>
          <w:rFonts w:ascii="Arial" w:hAnsi="Arial" w:cs="Arial"/>
          <w:b/>
          <w:sz w:val="20"/>
          <w:szCs w:val="20"/>
        </w:rPr>
        <w:t>(ALL QUOTATIONS MUST BE DROPPED OFF IN THE NICD QUOTATION BOX AT 1 MODDERFONTEIN ROAD, SANDRINGHAM, JOHANNESBURG.</w:t>
      </w:r>
    </w:p>
    <w:p w:rsidR="00770D0B" w:rsidRPr="000531DF" w:rsidRDefault="00770D0B" w:rsidP="005A596F">
      <w:pPr>
        <w:rPr>
          <w:rFonts w:ascii="Arial" w:hAnsi="Arial" w:cs="Arial"/>
          <w:b/>
          <w:sz w:val="20"/>
          <w:szCs w:val="20"/>
        </w:rPr>
      </w:pPr>
    </w:p>
    <w:p w:rsidR="00770D0B" w:rsidRPr="000531DF" w:rsidRDefault="00770D0B" w:rsidP="005A596F">
      <w:pPr>
        <w:rPr>
          <w:rFonts w:ascii="Arial" w:hAnsi="Arial" w:cs="Arial"/>
          <w:b/>
          <w:sz w:val="20"/>
          <w:szCs w:val="20"/>
          <w:u w:val="single"/>
        </w:rPr>
      </w:pPr>
    </w:p>
    <w:tbl>
      <w:tblPr>
        <w:tblW w:w="6400" w:type="dxa"/>
        <w:tblInd w:w="93" w:type="dxa"/>
        <w:tblLook w:val="00A0" w:firstRow="1" w:lastRow="0" w:firstColumn="1" w:lastColumn="0" w:noHBand="0" w:noVBand="0"/>
      </w:tblPr>
      <w:tblGrid>
        <w:gridCol w:w="2580"/>
        <w:gridCol w:w="1240"/>
        <w:gridCol w:w="1240"/>
        <w:gridCol w:w="1340"/>
      </w:tblGrid>
      <w:tr w:rsidR="00770D0B" w:rsidRPr="000531DF" w:rsidTr="00796C6E">
        <w:trPr>
          <w:trHeight w:val="255"/>
        </w:trPr>
        <w:tc>
          <w:tcPr>
            <w:tcW w:w="258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c>
          <w:tcPr>
            <w:tcW w:w="124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c>
          <w:tcPr>
            <w:tcW w:w="124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c>
          <w:tcPr>
            <w:tcW w:w="1340" w:type="dxa"/>
            <w:tcBorders>
              <w:top w:val="nil"/>
              <w:left w:val="nil"/>
              <w:bottom w:val="nil"/>
              <w:right w:val="nil"/>
            </w:tcBorders>
            <w:noWrap/>
            <w:vAlign w:val="bottom"/>
          </w:tcPr>
          <w:p w:rsidR="00770D0B" w:rsidRPr="000531DF" w:rsidRDefault="00770D0B" w:rsidP="00796C6E">
            <w:pPr>
              <w:rPr>
                <w:rFonts w:ascii="Arial" w:hAnsi="Arial" w:cs="Arial"/>
                <w:b/>
                <w:sz w:val="20"/>
                <w:szCs w:val="20"/>
              </w:rPr>
            </w:pPr>
          </w:p>
        </w:tc>
      </w:tr>
    </w:tbl>
    <w:p w:rsidR="00770D0B" w:rsidRDefault="00770D0B" w:rsidP="005A596F">
      <w:pPr>
        <w:spacing w:line="360" w:lineRule="auto"/>
        <w:rPr>
          <w:rFonts w:ascii="Arial" w:hAnsi="Arial" w:cs="Arial"/>
          <w:b/>
          <w:bCs/>
          <w:sz w:val="20"/>
          <w:szCs w:val="20"/>
          <w:u w:val="single"/>
        </w:rPr>
      </w:pPr>
    </w:p>
    <w:p w:rsidR="00FC25C9" w:rsidRDefault="00FC25C9" w:rsidP="005A596F">
      <w:pPr>
        <w:spacing w:line="360" w:lineRule="auto"/>
        <w:rPr>
          <w:rFonts w:ascii="Arial" w:hAnsi="Arial" w:cs="Arial"/>
          <w:b/>
          <w:bCs/>
          <w:sz w:val="20"/>
          <w:szCs w:val="20"/>
          <w:u w:val="single"/>
        </w:rPr>
      </w:pPr>
    </w:p>
    <w:p w:rsidR="00FC25C9" w:rsidRDefault="00FC25C9" w:rsidP="005A596F">
      <w:pPr>
        <w:spacing w:line="360" w:lineRule="auto"/>
        <w:rPr>
          <w:rFonts w:ascii="Arial" w:hAnsi="Arial" w:cs="Arial"/>
          <w:b/>
          <w:bCs/>
          <w:sz w:val="20"/>
          <w:szCs w:val="20"/>
          <w:u w:val="single"/>
        </w:rPr>
      </w:pPr>
    </w:p>
    <w:p w:rsidR="00FC25C9" w:rsidRPr="000531DF" w:rsidRDefault="00FC25C9" w:rsidP="005A596F">
      <w:pPr>
        <w:spacing w:line="360" w:lineRule="auto"/>
        <w:rPr>
          <w:rFonts w:ascii="Arial" w:hAnsi="Arial" w:cs="Arial"/>
          <w:b/>
          <w:bCs/>
          <w:sz w:val="20"/>
          <w:szCs w:val="20"/>
          <w:u w:val="single"/>
        </w:rPr>
      </w:pPr>
    </w:p>
    <w:p w:rsidR="00770D0B" w:rsidRDefault="00770D0B" w:rsidP="003B0253">
      <w:pPr>
        <w:spacing w:line="360" w:lineRule="auto"/>
        <w:rPr>
          <w:rFonts w:ascii="Arial" w:hAnsi="Arial" w:cs="Arial"/>
          <w:b/>
          <w:bCs/>
          <w:sz w:val="20"/>
          <w:szCs w:val="20"/>
          <w:u w:val="single"/>
        </w:rPr>
      </w:pPr>
      <w:r w:rsidRPr="000531DF">
        <w:rPr>
          <w:rFonts w:ascii="Arial" w:hAnsi="Arial" w:cs="Arial"/>
          <w:b/>
          <w:bCs/>
          <w:sz w:val="20"/>
          <w:szCs w:val="20"/>
          <w:u w:val="single"/>
        </w:rPr>
        <w:t>FORM OF QUOTATION</w:t>
      </w:r>
    </w:p>
    <w:p w:rsidR="00B42AC9" w:rsidRDefault="00B42AC9" w:rsidP="003B0253">
      <w:pPr>
        <w:spacing w:line="360" w:lineRule="auto"/>
        <w:rPr>
          <w:rFonts w:ascii="Arial" w:hAnsi="Arial" w:cs="Arial"/>
          <w:b/>
          <w:bCs/>
          <w:sz w:val="16"/>
          <w:szCs w:val="16"/>
          <w:u w:val="single"/>
        </w:rPr>
      </w:pPr>
    </w:p>
    <w:p w:rsidR="00B27D25" w:rsidRDefault="00B27D25" w:rsidP="003B0253">
      <w:pPr>
        <w:spacing w:line="360" w:lineRule="auto"/>
        <w:rPr>
          <w:rFonts w:ascii="Arial" w:hAnsi="Arial" w:cs="Arial"/>
          <w:b/>
          <w:bCs/>
          <w:sz w:val="16"/>
          <w:szCs w:val="16"/>
          <w:u w:val="single"/>
        </w:rPr>
      </w:pPr>
    </w:p>
    <w:p w:rsidR="004D0A9A" w:rsidRPr="00CA1684" w:rsidRDefault="004D0A9A" w:rsidP="003B0253">
      <w:pPr>
        <w:spacing w:line="360" w:lineRule="auto"/>
        <w:rPr>
          <w:rFonts w:ascii="Arial" w:hAnsi="Arial" w:cs="Arial"/>
          <w:b/>
          <w:bCs/>
          <w:sz w:val="16"/>
          <w:szCs w:val="16"/>
          <w:u w:val="single"/>
        </w:rPr>
      </w:pPr>
    </w:p>
    <w:p w:rsidR="00B42AC9" w:rsidRPr="004E3608" w:rsidRDefault="00770D0B" w:rsidP="004E3608">
      <w:pPr>
        <w:spacing w:line="360" w:lineRule="auto"/>
        <w:ind w:left="1440" w:hanging="1440"/>
        <w:rPr>
          <w:rFonts w:ascii="Arial" w:hAnsi="Arial" w:cs="Arial"/>
          <w:b/>
          <w:bCs/>
          <w:sz w:val="20"/>
          <w:szCs w:val="20"/>
          <w:u w:val="single"/>
        </w:rPr>
      </w:pPr>
      <w:r w:rsidRPr="000531DF">
        <w:rPr>
          <w:rFonts w:ascii="Arial" w:hAnsi="Arial" w:cs="Arial"/>
          <w:b/>
          <w:bCs/>
          <w:sz w:val="20"/>
          <w:szCs w:val="20"/>
        </w:rPr>
        <w:t xml:space="preserve">SUPPLIER: </w:t>
      </w:r>
      <w:r w:rsidR="00B27D25">
        <w:rPr>
          <w:rFonts w:ascii="Arial" w:hAnsi="Arial" w:cs="Arial"/>
          <w:b/>
          <w:bCs/>
          <w:sz w:val="20"/>
          <w:szCs w:val="20"/>
        </w:rPr>
        <w:t>__________________________________________________________________________</w:t>
      </w:r>
    </w:p>
    <w:p w:rsidR="004E3608" w:rsidRDefault="004E3608" w:rsidP="003B0253">
      <w:pPr>
        <w:spacing w:line="360" w:lineRule="auto"/>
        <w:ind w:left="1440" w:hanging="1440"/>
        <w:rPr>
          <w:rFonts w:ascii="Arial" w:hAnsi="Arial" w:cs="Arial"/>
          <w:b/>
          <w:bCs/>
          <w:sz w:val="16"/>
          <w:szCs w:val="16"/>
          <w:u w:val="single"/>
        </w:rPr>
      </w:pPr>
    </w:p>
    <w:p w:rsidR="00B27D25" w:rsidRPr="00CA1684" w:rsidRDefault="00B27D25" w:rsidP="003B0253">
      <w:pPr>
        <w:spacing w:line="360" w:lineRule="auto"/>
        <w:ind w:left="1440" w:hanging="1440"/>
        <w:rPr>
          <w:rFonts w:ascii="Arial" w:hAnsi="Arial" w:cs="Arial"/>
          <w:b/>
          <w:bCs/>
          <w:sz w:val="16"/>
          <w:szCs w:val="16"/>
          <w:u w:val="single"/>
        </w:rPr>
      </w:pPr>
    </w:p>
    <w:p w:rsidR="00770D0B" w:rsidRDefault="00656D71" w:rsidP="003B0253">
      <w:pPr>
        <w:spacing w:line="360" w:lineRule="auto"/>
        <w:ind w:left="1440" w:hanging="1440"/>
        <w:rPr>
          <w:rFonts w:ascii="Arial" w:hAnsi="Arial" w:cs="Arial"/>
          <w:b/>
          <w:bCs/>
          <w:sz w:val="20"/>
          <w:szCs w:val="20"/>
        </w:rPr>
      </w:pPr>
      <w:r>
        <w:rPr>
          <w:rFonts w:ascii="Arial" w:hAnsi="Arial" w:cs="Arial"/>
          <w:b/>
          <w:bCs/>
          <w:sz w:val="20"/>
          <w:szCs w:val="20"/>
        </w:rPr>
        <w:t xml:space="preserve">QUOTATION NO: </w:t>
      </w:r>
      <w:r w:rsidR="00FC25C9">
        <w:rPr>
          <w:rFonts w:ascii="Arial" w:hAnsi="Arial" w:cs="Arial"/>
          <w:b/>
          <w:bCs/>
          <w:sz w:val="20"/>
          <w:szCs w:val="20"/>
        </w:rPr>
        <w:t>________________</w:t>
      </w:r>
    </w:p>
    <w:p w:rsidR="00B27D25" w:rsidRDefault="00B27D25" w:rsidP="004E3608">
      <w:pPr>
        <w:spacing w:line="360" w:lineRule="auto"/>
        <w:rPr>
          <w:rFonts w:ascii="Arial" w:hAnsi="Arial" w:cs="Arial"/>
          <w:b/>
          <w:bCs/>
          <w:sz w:val="16"/>
          <w:szCs w:val="16"/>
        </w:rPr>
      </w:pPr>
    </w:p>
    <w:p w:rsidR="00B27D25" w:rsidRPr="00CA1684" w:rsidRDefault="00B27D25" w:rsidP="004E3608">
      <w:pPr>
        <w:spacing w:line="360" w:lineRule="auto"/>
        <w:rPr>
          <w:rFonts w:ascii="Arial" w:hAnsi="Arial" w:cs="Arial"/>
          <w:b/>
          <w:bCs/>
          <w:sz w:val="16"/>
          <w:szCs w:val="16"/>
        </w:rPr>
      </w:pPr>
    </w:p>
    <w:p w:rsidR="00B27D25" w:rsidRPr="006D3DA7" w:rsidRDefault="00770D0B" w:rsidP="00B27D25">
      <w:pPr>
        <w:ind w:left="2880" w:hanging="2880"/>
        <w:rPr>
          <w:rFonts w:ascii="Arial" w:hAnsi="Arial" w:cs="Arial"/>
          <w:b/>
          <w:sz w:val="20"/>
          <w:szCs w:val="20"/>
        </w:rPr>
      </w:pPr>
      <w:r w:rsidRPr="000531DF">
        <w:rPr>
          <w:rFonts w:ascii="Arial" w:hAnsi="Arial" w:cs="Arial"/>
          <w:b/>
          <w:bCs/>
          <w:sz w:val="20"/>
          <w:szCs w:val="20"/>
        </w:rPr>
        <w:t xml:space="preserve">DESCRIPTION: </w:t>
      </w:r>
      <w:r w:rsidR="00FC25C9" w:rsidRPr="000531DF">
        <w:rPr>
          <w:rFonts w:ascii="Arial" w:hAnsi="Arial" w:cs="Arial"/>
          <w:b/>
          <w:sz w:val="20"/>
          <w:szCs w:val="20"/>
        </w:rPr>
        <w:t xml:space="preserve"> </w:t>
      </w:r>
      <w:r w:rsidR="00FC25C9">
        <w:rPr>
          <w:rFonts w:ascii="Arial" w:hAnsi="Arial" w:cs="Arial"/>
          <w:b/>
          <w:sz w:val="20"/>
          <w:szCs w:val="20"/>
        </w:rPr>
        <w:t>MAINTENANCE AND VALIDATION OF CLASS II (MICRO</w:t>
      </w:r>
      <w:r w:rsidR="00F816C6">
        <w:rPr>
          <w:rFonts w:ascii="Arial" w:hAnsi="Arial" w:cs="Arial"/>
          <w:b/>
          <w:sz w:val="20"/>
          <w:szCs w:val="20"/>
        </w:rPr>
        <w:t>-) BIOLOGICAL</w:t>
      </w:r>
      <w:r w:rsidR="00FC25C9">
        <w:rPr>
          <w:rFonts w:ascii="Arial" w:hAnsi="Arial" w:cs="Arial"/>
          <w:b/>
          <w:sz w:val="20"/>
          <w:szCs w:val="20"/>
        </w:rPr>
        <w:t xml:space="preserve"> SAFETY CABINETS AT NICD SANDRINGHAM</w:t>
      </w:r>
    </w:p>
    <w:tbl>
      <w:tblPr>
        <w:tblpPr w:leftFromText="180" w:rightFromText="180" w:vertAnchor="text" w:horzAnchor="margin" w:tblpY="252"/>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709"/>
        <w:gridCol w:w="992"/>
        <w:gridCol w:w="1134"/>
        <w:gridCol w:w="1394"/>
      </w:tblGrid>
      <w:tr w:rsidR="00656D71" w:rsidTr="0019626A">
        <w:tc>
          <w:tcPr>
            <w:tcW w:w="534" w:type="dxa"/>
          </w:tcPr>
          <w:p w:rsidR="00656D71" w:rsidRPr="00AB3C73" w:rsidRDefault="00656D71" w:rsidP="006A57FD">
            <w:pPr>
              <w:rPr>
                <w:b/>
                <w:sz w:val="20"/>
                <w:szCs w:val="20"/>
              </w:rPr>
            </w:pPr>
          </w:p>
        </w:tc>
        <w:tc>
          <w:tcPr>
            <w:tcW w:w="4819" w:type="dxa"/>
          </w:tcPr>
          <w:p w:rsidR="00656D71" w:rsidRPr="00AB3C73" w:rsidRDefault="00656D71" w:rsidP="006A57FD">
            <w:pPr>
              <w:rPr>
                <w:b/>
                <w:sz w:val="20"/>
                <w:szCs w:val="20"/>
              </w:rPr>
            </w:pPr>
            <w:r w:rsidRPr="00AB3C73">
              <w:rPr>
                <w:b/>
                <w:sz w:val="20"/>
                <w:szCs w:val="20"/>
              </w:rPr>
              <w:t>Description</w:t>
            </w:r>
          </w:p>
        </w:tc>
        <w:tc>
          <w:tcPr>
            <w:tcW w:w="709" w:type="dxa"/>
          </w:tcPr>
          <w:p w:rsidR="00656D71" w:rsidRPr="00AB3C73" w:rsidRDefault="00656D71" w:rsidP="005635A1">
            <w:pPr>
              <w:jc w:val="center"/>
              <w:rPr>
                <w:b/>
                <w:sz w:val="20"/>
                <w:szCs w:val="20"/>
              </w:rPr>
            </w:pPr>
            <w:r w:rsidRPr="00AB3C73">
              <w:rPr>
                <w:b/>
                <w:sz w:val="20"/>
                <w:szCs w:val="20"/>
              </w:rPr>
              <w:t>Unit</w:t>
            </w:r>
          </w:p>
        </w:tc>
        <w:tc>
          <w:tcPr>
            <w:tcW w:w="992" w:type="dxa"/>
          </w:tcPr>
          <w:p w:rsidR="00656D71" w:rsidRPr="00AB3C73" w:rsidRDefault="00656D71" w:rsidP="005635A1">
            <w:pPr>
              <w:jc w:val="center"/>
              <w:rPr>
                <w:b/>
                <w:sz w:val="20"/>
                <w:szCs w:val="20"/>
              </w:rPr>
            </w:pPr>
            <w:r w:rsidRPr="00AB3C73">
              <w:rPr>
                <w:b/>
                <w:sz w:val="20"/>
                <w:szCs w:val="20"/>
              </w:rPr>
              <w:t>Quantity</w:t>
            </w:r>
          </w:p>
        </w:tc>
        <w:tc>
          <w:tcPr>
            <w:tcW w:w="1134" w:type="dxa"/>
          </w:tcPr>
          <w:p w:rsidR="00656D71" w:rsidRPr="00AB3C73" w:rsidRDefault="00656D71" w:rsidP="006A57FD">
            <w:pPr>
              <w:rPr>
                <w:b/>
                <w:sz w:val="20"/>
                <w:szCs w:val="20"/>
              </w:rPr>
            </w:pPr>
            <w:r w:rsidRPr="00AB3C73">
              <w:rPr>
                <w:b/>
                <w:sz w:val="20"/>
                <w:szCs w:val="20"/>
              </w:rPr>
              <w:t>Rate</w:t>
            </w:r>
          </w:p>
        </w:tc>
        <w:tc>
          <w:tcPr>
            <w:tcW w:w="1394" w:type="dxa"/>
          </w:tcPr>
          <w:p w:rsidR="00656D71" w:rsidRPr="00AB3C73" w:rsidRDefault="00656D71" w:rsidP="006A57FD">
            <w:pPr>
              <w:rPr>
                <w:b/>
                <w:sz w:val="20"/>
                <w:szCs w:val="20"/>
              </w:rPr>
            </w:pPr>
            <w:r w:rsidRPr="00AB3C73">
              <w:rPr>
                <w:b/>
                <w:sz w:val="20"/>
                <w:szCs w:val="20"/>
              </w:rPr>
              <w:t>Cost excl</w:t>
            </w:r>
            <w:r w:rsidR="00B4578B">
              <w:rPr>
                <w:b/>
                <w:sz w:val="20"/>
                <w:szCs w:val="20"/>
              </w:rPr>
              <w:t>.</w:t>
            </w:r>
            <w:r w:rsidRPr="00AB3C73">
              <w:rPr>
                <w:b/>
                <w:sz w:val="20"/>
                <w:szCs w:val="20"/>
              </w:rPr>
              <w:t xml:space="preserve"> vat</w:t>
            </w:r>
          </w:p>
        </w:tc>
      </w:tr>
      <w:tr w:rsidR="00601126" w:rsidTr="0019626A">
        <w:tc>
          <w:tcPr>
            <w:tcW w:w="534" w:type="dxa"/>
          </w:tcPr>
          <w:p w:rsidR="00601126" w:rsidRDefault="00601126" w:rsidP="006A57FD">
            <w:pPr>
              <w:rPr>
                <w:sz w:val="20"/>
                <w:szCs w:val="20"/>
              </w:rPr>
            </w:pPr>
            <w:r>
              <w:rPr>
                <w:sz w:val="20"/>
                <w:szCs w:val="20"/>
              </w:rPr>
              <w:t>1.</w:t>
            </w:r>
          </w:p>
        </w:tc>
        <w:tc>
          <w:tcPr>
            <w:tcW w:w="4819" w:type="dxa"/>
          </w:tcPr>
          <w:p w:rsidR="00601126" w:rsidRPr="003B3B95" w:rsidRDefault="00601126" w:rsidP="006A57FD">
            <w:pPr>
              <w:rPr>
                <w:sz w:val="20"/>
                <w:szCs w:val="20"/>
              </w:rPr>
            </w:pPr>
            <w:r>
              <w:rPr>
                <w:sz w:val="20"/>
                <w:szCs w:val="20"/>
              </w:rPr>
              <w:t>Chemicals for Decontamination of BSC</w:t>
            </w:r>
          </w:p>
        </w:tc>
        <w:tc>
          <w:tcPr>
            <w:tcW w:w="709" w:type="dxa"/>
            <w:vMerge w:val="restart"/>
          </w:tcPr>
          <w:p w:rsidR="00601126" w:rsidRDefault="00601126" w:rsidP="005635A1">
            <w:pPr>
              <w:jc w:val="center"/>
              <w:rPr>
                <w:sz w:val="20"/>
                <w:szCs w:val="20"/>
              </w:rPr>
            </w:pPr>
          </w:p>
          <w:p w:rsidR="00601126" w:rsidRDefault="00601126" w:rsidP="005635A1">
            <w:pPr>
              <w:jc w:val="center"/>
              <w:rPr>
                <w:sz w:val="20"/>
                <w:szCs w:val="20"/>
              </w:rPr>
            </w:pPr>
            <w:r>
              <w:rPr>
                <w:sz w:val="20"/>
                <w:szCs w:val="20"/>
              </w:rPr>
              <w:t>1 ea</w:t>
            </w:r>
          </w:p>
        </w:tc>
        <w:tc>
          <w:tcPr>
            <w:tcW w:w="992" w:type="dxa"/>
            <w:vMerge w:val="restart"/>
          </w:tcPr>
          <w:p w:rsidR="00601126" w:rsidRDefault="00601126" w:rsidP="005635A1">
            <w:pPr>
              <w:jc w:val="center"/>
              <w:rPr>
                <w:sz w:val="20"/>
                <w:szCs w:val="20"/>
              </w:rPr>
            </w:pPr>
          </w:p>
          <w:p w:rsidR="00601126" w:rsidRDefault="00B27D25" w:rsidP="004D0A9A">
            <w:pPr>
              <w:jc w:val="center"/>
              <w:rPr>
                <w:sz w:val="20"/>
                <w:szCs w:val="20"/>
              </w:rPr>
            </w:pPr>
            <w:r>
              <w:rPr>
                <w:sz w:val="20"/>
                <w:szCs w:val="20"/>
              </w:rPr>
              <w:t>86</w:t>
            </w:r>
          </w:p>
        </w:tc>
        <w:tc>
          <w:tcPr>
            <w:tcW w:w="1134" w:type="dxa"/>
            <w:vMerge w:val="restart"/>
          </w:tcPr>
          <w:p w:rsidR="00601126" w:rsidRPr="00AB3C73" w:rsidRDefault="00601126" w:rsidP="006A57FD">
            <w:pPr>
              <w:rPr>
                <w:sz w:val="20"/>
                <w:szCs w:val="20"/>
              </w:rPr>
            </w:pPr>
          </w:p>
        </w:tc>
        <w:tc>
          <w:tcPr>
            <w:tcW w:w="1394" w:type="dxa"/>
            <w:vMerge w:val="restart"/>
          </w:tcPr>
          <w:p w:rsidR="00601126" w:rsidRPr="00AB3C73" w:rsidRDefault="00601126" w:rsidP="006A57FD">
            <w:pPr>
              <w:rPr>
                <w:sz w:val="20"/>
                <w:szCs w:val="20"/>
              </w:rPr>
            </w:pPr>
          </w:p>
        </w:tc>
      </w:tr>
      <w:tr w:rsidR="00601126" w:rsidTr="0019626A">
        <w:tc>
          <w:tcPr>
            <w:tcW w:w="534" w:type="dxa"/>
          </w:tcPr>
          <w:p w:rsidR="00601126" w:rsidRDefault="00601126" w:rsidP="006A57FD">
            <w:pPr>
              <w:rPr>
                <w:sz w:val="20"/>
                <w:szCs w:val="20"/>
              </w:rPr>
            </w:pPr>
            <w:r>
              <w:rPr>
                <w:sz w:val="20"/>
                <w:szCs w:val="20"/>
              </w:rPr>
              <w:t>2.</w:t>
            </w:r>
          </w:p>
        </w:tc>
        <w:tc>
          <w:tcPr>
            <w:tcW w:w="4819" w:type="dxa"/>
          </w:tcPr>
          <w:p w:rsidR="00601126" w:rsidRDefault="00601126" w:rsidP="006A57FD">
            <w:pPr>
              <w:rPr>
                <w:sz w:val="20"/>
                <w:szCs w:val="20"/>
              </w:rPr>
            </w:pPr>
            <w:r>
              <w:rPr>
                <w:sz w:val="20"/>
                <w:szCs w:val="20"/>
              </w:rPr>
              <w:t>Sealing, demarcation, process indicators for Decon.</w:t>
            </w:r>
          </w:p>
        </w:tc>
        <w:tc>
          <w:tcPr>
            <w:tcW w:w="709" w:type="dxa"/>
            <w:vMerge/>
          </w:tcPr>
          <w:p w:rsidR="00601126" w:rsidRDefault="00601126" w:rsidP="005635A1">
            <w:pPr>
              <w:jc w:val="center"/>
              <w:rPr>
                <w:sz w:val="20"/>
                <w:szCs w:val="20"/>
              </w:rPr>
            </w:pPr>
          </w:p>
        </w:tc>
        <w:tc>
          <w:tcPr>
            <w:tcW w:w="992" w:type="dxa"/>
            <w:vMerge/>
          </w:tcPr>
          <w:p w:rsidR="00601126" w:rsidRDefault="00601126" w:rsidP="005635A1">
            <w:pPr>
              <w:jc w:val="center"/>
              <w:rPr>
                <w:sz w:val="20"/>
                <w:szCs w:val="20"/>
              </w:rPr>
            </w:pPr>
          </w:p>
        </w:tc>
        <w:tc>
          <w:tcPr>
            <w:tcW w:w="1134" w:type="dxa"/>
            <w:vMerge/>
          </w:tcPr>
          <w:p w:rsidR="00601126" w:rsidRPr="00AB3C73" w:rsidRDefault="00601126" w:rsidP="006A57FD">
            <w:pPr>
              <w:rPr>
                <w:sz w:val="20"/>
                <w:szCs w:val="20"/>
              </w:rPr>
            </w:pPr>
          </w:p>
        </w:tc>
        <w:tc>
          <w:tcPr>
            <w:tcW w:w="1394" w:type="dxa"/>
            <w:vMerge/>
          </w:tcPr>
          <w:p w:rsidR="00601126" w:rsidRPr="00AB3C73" w:rsidRDefault="00601126" w:rsidP="006A57FD">
            <w:pPr>
              <w:rPr>
                <w:sz w:val="20"/>
                <w:szCs w:val="20"/>
              </w:rPr>
            </w:pPr>
          </w:p>
        </w:tc>
      </w:tr>
      <w:tr w:rsidR="00601126" w:rsidTr="0019626A">
        <w:tc>
          <w:tcPr>
            <w:tcW w:w="534" w:type="dxa"/>
          </w:tcPr>
          <w:p w:rsidR="00601126" w:rsidRDefault="00601126" w:rsidP="006A57FD">
            <w:pPr>
              <w:rPr>
                <w:sz w:val="20"/>
                <w:szCs w:val="20"/>
              </w:rPr>
            </w:pPr>
            <w:r>
              <w:rPr>
                <w:sz w:val="20"/>
                <w:szCs w:val="20"/>
              </w:rPr>
              <w:t>3.</w:t>
            </w:r>
          </w:p>
        </w:tc>
        <w:tc>
          <w:tcPr>
            <w:tcW w:w="4819" w:type="dxa"/>
          </w:tcPr>
          <w:p w:rsidR="00601126" w:rsidRDefault="00601126" w:rsidP="006A57FD">
            <w:pPr>
              <w:rPr>
                <w:sz w:val="20"/>
                <w:szCs w:val="20"/>
              </w:rPr>
            </w:pPr>
            <w:r>
              <w:rPr>
                <w:sz w:val="20"/>
                <w:szCs w:val="20"/>
              </w:rPr>
              <w:t>Adsorbtion and certification of Decon. (next day)</w:t>
            </w:r>
          </w:p>
        </w:tc>
        <w:tc>
          <w:tcPr>
            <w:tcW w:w="709" w:type="dxa"/>
            <w:vMerge/>
          </w:tcPr>
          <w:p w:rsidR="00601126" w:rsidRDefault="00601126" w:rsidP="005635A1">
            <w:pPr>
              <w:jc w:val="center"/>
              <w:rPr>
                <w:sz w:val="20"/>
                <w:szCs w:val="20"/>
              </w:rPr>
            </w:pPr>
          </w:p>
        </w:tc>
        <w:tc>
          <w:tcPr>
            <w:tcW w:w="992" w:type="dxa"/>
            <w:vMerge/>
          </w:tcPr>
          <w:p w:rsidR="00601126" w:rsidRDefault="00601126" w:rsidP="005635A1">
            <w:pPr>
              <w:jc w:val="center"/>
              <w:rPr>
                <w:sz w:val="20"/>
                <w:szCs w:val="20"/>
              </w:rPr>
            </w:pPr>
          </w:p>
        </w:tc>
        <w:tc>
          <w:tcPr>
            <w:tcW w:w="1134" w:type="dxa"/>
            <w:vMerge/>
          </w:tcPr>
          <w:p w:rsidR="00601126" w:rsidRPr="00AB3C73" w:rsidRDefault="00601126" w:rsidP="006A57FD">
            <w:pPr>
              <w:rPr>
                <w:sz w:val="20"/>
                <w:szCs w:val="20"/>
              </w:rPr>
            </w:pPr>
          </w:p>
        </w:tc>
        <w:tc>
          <w:tcPr>
            <w:tcW w:w="1394" w:type="dxa"/>
            <w:vMerge/>
          </w:tcPr>
          <w:p w:rsidR="00601126" w:rsidRPr="00AB3C73" w:rsidRDefault="00601126"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4.</w:t>
            </w:r>
          </w:p>
        </w:tc>
        <w:tc>
          <w:tcPr>
            <w:tcW w:w="4819" w:type="dxa"/>
          </w:tcPr>
          <w:p w:rsidR="00E831FE" w:rsidRDefault="00E831FE" w:rsidP="006A57FD">
            <w:pPr>
              <w:rPr>
                <w:sz w:val="20"/>
                <w:szCs w:val="20"/>
              </w:rPr>
            </w:pPr>
            <w:r>
              <w:rPr>
                <w:sz w:val="20"/>
                <w:szCs w:val="20"/>
              </w:rPr>
              <w:t>Cleaning, service and routine maintenance (pre-filters)</w:t>
            </w:r>
          </w:p>
        </w:tc>
        <w:tc>
          <w:tcPr>
            <w:tcW w:w="709" w:type="dxa"/>
            <w:vMerge w:val="restart"/>
          </w:tcPr>
          <w:p w:rsidR="00E831FE" w:rsidRDefault="00E831FE" w:rsidP="005635A1">
            <w:pPr>
              <w:jc w:val="center"/>
              <w:rPr>
                <w:sz w:val="20"/>
                <w:szCs w:val="20"/>
              </w:rPr>
            </w:pPr>
          </w:p>
          <w:p w:rsidR="00E831FE" w:rsidRDefault="00E831FE" w:rsidP="00EC58E7">
            <w:pPr>
              <w:jc w:val="center"/>
              <w:rPr>
                <w:sz w:val="20"/>
                <w:szCs w:val="20"/>
              </w:rPr>
            </w:pPr>
            <w:r>
              <w:rPr>
                <w:sz w:val="20"/>
                <w:szCs w:val="20"/>
              </w:rPr>
              <w:t>1 ea</w:t>
            </w:r>
          </w:p>
        </w:tc>
        <w:tc>
          <w:tcPr>
            <w:tcW w:w="992" w:type="dxa"/>
            <w:vMerge w:val="restart"/>
          </w:tcPr>
          <w:p w:rsidR="00E831FE" w:rsidRDefault="00E831FE" w:rsidP="005635A1">
            <w:pPr>
              <w:jc w:val="center"/>
              <w:rPr>
                <w:sz w:val="20"/>
                <w:szCs w:val="20"/>
              </w:rPr>
            </w:pPr>
          </w:p>
          <w:p w:rsidR="00E831FE" w:rsidRDefault="00B27D25" w:rsidP="0019626A">
            <w:pPr>
              <w:jc w:val="center"/>
              <w:rPr>
                <w:sz w:val="20"/>
                <w:szCs w:val="20"/>
              </w:rPr>
            </w:pPr>
            <w:r>
              <w:rPr>
                <w:sz w:val="20"/>
                <w:szCs w:val="20"/>
              </w:rPr>
              <w:t>86</w:t>
            </w:r>
          </w:p>
        </w:tc>
        <w:tc>
          <w:tcPr>
            <w:tcW w:w="1134" w:type="dxa"/>
            <w:vMerge w:val="restart"/>
          </w:tcPr>
          <w:p w:rsidR="00E831FE" w:rsidRPr="00AB3C73" w:rsidRDefault="00E831FE" w:rsidP="006A57FD">
            <w:pPr>
              <w:rPr>
                <w:sz w:val="20"/>
                <w:szCs w:val="20"/>
              </w:rPr>
            </w:pPr>
          </w:p>
        </w:tc>
        <w:tc>
          <w:tcPr>
            <w:tcW w:w="1394" w:type="dxa"/>
            <w:vMerge w:val="restart"/>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5.</w:t>
            </w:r>
          </w:p>
        </w:tc>
        <w:tc>
          <w:tcPr>
            <w:tcW w:w="4819" w:type="dxa"/>
          </w:tcPr>
          <w:p w:rsidR="00E831FE" w:rsidRDefault="00E831FE" w:rsidP="006A57FD">
            <w:pPr>
              <w:rPr>
                <w:sz w:val="20"/>
                <w:szCs w:val="20"/>
              </w:rPr>
            </w:pPr>
            <w:r>
              <w:rPr>
                <w:sz w:val="20"/>
                <w:szCs w:val="20"/>
              </w:rPr>
              <w:t>Location assessment and pre-Validation assessment</w:t>
            </w:r>
          </w:p>
        </w:tc>
        <w:tc>
          <w:tcPr>
            <w:tcW w:w="709" w:type="dxa"/>
            <w:vMerge/>
          </w:tcPr>
          <w:p w:rsidR="00E831FE" w:rsidRDefault="00E831FE" w:rsidP="00EC58E7">
            <w:pPr>
              <w:jc w:val="center"/>
              <w:rPr>
                <w:sz w:val="20"/>
                <w:szCs w:val="20"/>
              </w:rPr>
            </w:pPr>
          </w:p>
        </w:tc>
        <w:tc>
          <w:tcPr>
            <w:tcW w:w="992" w:type="dxa"/>
            <w:vMerge/>
          </w:tcPr>
          <w:p w:rsidR="00E831FE" w:rsidRDefault="00E831FE" w:rsidP="002B51D7">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6.</w:t>
            </w:r>
          </w:p>
        </w:tc>
        <w:tc>
          <w:tcPr>
            <w:tcW w:w="4819" w:type="dxa"/>
          </w:tcPr>
          <w:p w:rsidR="00E831FE" w:rsidRDefault="00E831FE" w:rsidP="006A57FD">
            <w:pPr>
              <w:rPr>
                <w:sz w:val="20"/>
                <w:szCs w:val="20"/>
              </w:rPr>
            </w:pPr>
            <w:r>
              <w:rPr>
                <w:sz w:val="20"/>
                <w:szCs w:val="20"/>
              </w:rPr>
              <w:t>Record all assessments on the NHLS std. report form</w:t>
            </w:r>
          </w:p>
        </w:tc>
        <w:tc>
          <w:tcPr>
            <w:tcW w:w="709" w:type="dxa"/>
            <w:vMerge/>
          </w:tcPr>
          <w:p w:rsidR="00E831FE" w:rsidRDefault="00E831FE" w:rsidP="005635A1">
            <w:pPr>
              <w:jc w:val="center"/>
              <w:rPr>
                <w:sz w:val="20"/>
                <w:szCs w:val="20"/>
              </w:rPr>
            </w:pPr>
          </w:p>
        </w:tc>
        <w:tc>
          <w:tcPr>
            <w:tcW w:w="992" w:type="dxa"/>
            <w:vMerge/>
          </w:tcPr>
          <w:p w:rsidR="00E831FE"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7.</w:t>
            </w:r>
          </w:p>
        </w:tc>
        <w:tc>
          <w:tcPr>
            <w:tcW w:w="4819" w:type="dxa"/>
          </w:tcPr>
          <w:p w:rsidR="00E831FE" w:rsidRDefault="00E831FE" w:rsidP="0019626A">
            <w:pPr>
              <w:rPr>
                <w:sz w:val="20"/>
                <w:szCs w:val="20"/>
              </w:rPr>
            </w:pPr>
            <w:r>
              <w:rPr>
                <w:sz w:val="20"/>
                <w:szCs w:val="20"/>
              </w:rPr>
              <w:t>Initial Downflow/Inflow air velocity measurements</w:t>
            </w:r>
          </w:p>
        </w:tc>
        <w:tc>
          <w:tcPr>
            <w:tcW w:w="709" w:type="dxa"/>
            <w:vMerge w:val="restart"/>
          </w:tcPr>
          <w:p w:rsidR="00E831FE" w:rsidRDefault="00E831FE" w:rsidP="005635A1">
            <w:pPr>
              <w:jc w:val="center"/>
              <w:rPr>
                <w:sz w:val="20"/>
                <w:szCs w:val="20"/>
              </w:rPr>
            </w:pPr>
          </w:p>
          <w:p w:rsidR="00E831FE" w:rsidRDefault="00E831FE" w:rsidP="002C24E5">
            <w:pPr>
              <w:jc w:val="center"/>
              <w:rPr>
                <w:sz w:val="20"/>
                <w:szCs w:val="20"/>
              </w:rPr>
            </w:pPr>
          </w:p>
          <w:p w:rsidR="00E831FE" w:rsidRDefault="00E831FE" w:rsidP="002C24E5">
            <w:pPr>
              <w:jc w:val="center"/>
              <w:rPr>
                <w:sz w:val="20"/>
                <w:szCs w:val="20"/>
              </w:rPr>
            </w:pPr>
          </w:p>
          <w:p w:rsidR="00E831FE" w:rsidRDefault="00E831FE" w:rsidP="002C24E5">
            <w:pPr>
              <w:jc w:val="center"/>
              <w:rPr>
                <w:sz w:val="20"/>
                <w:szCs w:val="20"/>
              </w:rPr>
            </w:pPr>
            <w:r>
              <w:rPr>
                <w:sz w:val="20"/>
                <w:szCs w:val="20"/>
              </w:rPr>
              <w:t>1 ea</w:t>
            </w:r>
          </w:p>
        </w:tc>
        <w:tc>
          <w:tcPr>
            <w:tcW w:w="992" w:type="dxa"/>
            <w:vMerge w:val="restart"/>
          </w:tcPr>
          <w:p w:rsidR="00E831FE" w:rsidRDefault="00E831FE" w:rsidP="005635A1">
            <w:pPr>
              <w:jc w:val="center"/>
              <w:rPr>
                <w:sz w:val="20"/>
                <w:szCs w:val="20"/>
              </w:rPr>
            </w:pPr>
          </w:p>
          <w:p w:rsidR="00E831FE" w:rsidRDefault="00E831FE" w:rsidP="005635A1">
            <w:pPr>
              <w:jc w:val="center"/>
              <w:rPr>
                <w:sz w:val="20"/>
                <w:szCs w:val="20"/>
              </w:rPr>
            </w:pPr>
          </w:p>
          <w:p w:rsidR="00E831FE" w:rsidRDefault="00E831FE" w:rsidP="005635A1">
            <w:pPr>
              <w:jc w:val="center"/>
              <w:rPr>
                <w:sz w:val="20"/>
                <w:szCs w:val="20"/>
              </w:rPr>
            </w:pPr>
          </w:p>
          <w:p w:rsidR="00E831FE" w:rsidRDefault="00B27D25" w:rsidP="005635A1">
            <w:pPr>
              <w:jc w:val="center"/>
              <w:rPr>
                <w:sz w:val="20"/>
                <w:szCs w:val="20"/>
              </w:rPr>
            </w:pPr>
            <w:r>
              <w:rPr>
                <w:sz w:val="20"/>
                <w:szCs w:val="20"/>
              </w:rPr>
              <w:t>86</w:t>
            </w:r>
          </w:p>
        </w:tc>
        <w:tc>
          <w:tcPr>
            <w:tcW w:w="1134" w:type="dxa"/>
            <w:vMerge w:val="restart"/>
          </w:tcPr>
          <w:p w:rsidR="00E831FE" w:rsidRPr="00AB3C73" w:rsidRDefault="00E831FE" w:rsidP="006A57FD">
            <w:pPr>
              <w:rPr>
                <w:sz w:val="20"/>
                <w:szCs w:val="20"/>
              </w:rPr>
            </w:pPr>
          </w:p>
        </w:tc>
        <w:tc>
          <w:tcPr>
            <w:tcW w:w="1394" w:type="dxa"/>
            <w:vMerge w:val="restart"/>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8.</w:t>
            </w:r>
          </w:p>
        </w:tc>
        <w:tc>
          <w:tcPr>
            <w:tcW w:w="4819" w:type="dxa"/>
          </w:tcPr>
          <w:p w:rsidR="00E831FE" w:rsidRDefault="00E831FE" w:rsidP="006A57FD">
            <w:pPr>
              <w:rPr>
                <w:sz w:val="20"/>
                <w:szCs w:val="20"/>
              </w:rPr>
            </w:pPr>
            <w:r>
              <w:rPr>
                <w:sz w:val="20"/>
                <w:szCs w:val="20"/>
              </w:rPr>
              <w:t>Calibration and programming of all sensors and alarms</w:t>
            </w:r>
          </w:p>
        </w:tc>
        <w:tc>
          <w:tcPr>
            <w:tcW w:w="709" w:type="dxa"/>
            <w:vMerge/>
          </w:tcPr>
          <w:p w:rsidR="00E831FE" w:rsidRDefault="00E831FE" w:rsidP="002C24E5">
            <w:pPr>
              <w:jc w:val="center"/>
              <w:rPr>
                <w:sz w:val="20"/>
                <w:szCs w:val="20"/>
              </w:rPr>
            </w:pPr>
          </w:p>
        </w:tc>
        <w:tc>
          <w:tcPr>
            <w:tcW w:w="992" w:type="dxa"/>
            <w:vMerge/>
          </w:tcPr>
          <w:p w:rsidR="00E831FE"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9.</w:t>
            </w:r>
          </w:p>
        </w:tc>
        <w:tc>
          <w:tcPr>
            <w:tcW w:w="4819" w:type="dxa"/>
          </w:tcPr>
          <w:p w:rsidR="00E831FE" w:rsidRDefault="00E831FE" w:rsidP="006A57FD">
            <w:pPr>
              <w:rPr>
                <w:sz w:val="20"/>
                <w:szCs w:val="20"/>
              </w:rPr>
            </w:pPr>
            <w:r>
              <w:rPr>
                <w:sz w:val="20"/>
                <w:szCs w:val="20"/>
              </w:rPr>
              <w:t>Measure/record Downflow/inflow measurements</w:t>
            </w:r>
          </w:p>
        </w:tc>
        <w:tc>
          <w:tcPr>
            <w:tcW w:w="709" w:type="dxa"/>
            <w:vMerge/>
          </w:tcPr>
          <w:p w:rsidR="00E831FE" w:rsidRDefault="00E831FE" w:rsidP="005635A1">
            <w:pPr>
              <w:jc w:val="center"/>
              <w:rPr>
                <w:sz w:val="20"/>
                <w:szCs w:val="20"/>
              </w:rPr>
            </w:pPr>
          </w:p>
        </w:tc>
        <w:tc>
          <w:tcPr>
            <w:tcW w:w="992" w:type="dxa"/>
            <w:vMerge/>
          </w:tcPr>
          <w:p w:rsidR="00E831FE"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10.</w:t>
            </w:r>
          </w:p>
        </w:tc>
        <w:tc>
          <w:tcPr>
            <w:tcW w:w="4819" w:type="dxa"/>
          </w:tcPr>
          <w:p w:rsidR="00E831FE" w:rsidRDefault="00E831FE" w:rsidP="006A57FD">
            <w:pPr>
              <w:rPr>
                <w:sz w:val="20"/>
                <w:szCs w:val="20"/>
              </w:rPr>
            </w:pPr>
            <w:r>
              <w:rPr>
                <w:sz w:val="20"/>
                <w:szCs w:val="20"/>
              </w:rPr>
              <w:t>Record cabinet conditions (gauge/display)</w:t>
            </w:r>
          </w:p>
        </w:tc>
        <w:tc>
          <w:tcPr>
            <w:tcW w:w="709" w:type="dxa"/>
            <w:vMerge/>
          </w:tcPr>
          <w:p w:rsidR="00E831FE" w:rsidRDefault="00E831FE" w:rsidP="005635A1">
            <w:pPr>
              <w:jc w:val="center"/>
              <w:rPr>
                <w:sz w:val="20"/>
                <w:szCs w:val="20"/>
              </w:rPr>
            </w:pPr>
          </w:p>
        </w:tc>
        <w:tc>
          <w:tcPr>
            <w:tcW w:w="992" w:type="dxa"/>
            <w:vMerge/>
          </w:tcPr>
          <w:p w:rsidR="00E831FE" w:rsidRPr="00AB3C73"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11.</w:t>
            </w:r>
          </w:p>
        </w:tc>
        <w:tc>
          <w:tcPr>
            <w:tcW w:w="4819" w:type="dxa"/>
          </w:tcPr>
          <w:p w:rsidR="00E831FE" w:rsidRDefault="00E831FE" w:rsidP="006A57FD">
            <w:pPr>
              <w:rPr>
                <w:sz w:val="20"/>
                <w:szCs w:val="20"/>
              </w:rPr>
            </w:pPr>
            <w:r>
              <w:rPr>
                <w:sz w:val="20"/>
                <w:szCs w:val="20"/>
              </w:rPr>
              <w:t>4 step Smoke test and demonstration</w:t>
            </w:r>
          </w:p>
        </w:tc>
        <w:tc>
          <w:tcPr>
            <w:tcW w:w="709" w:type="dxa"/>
            <w:vMerge/>
          </w:tcPr>
          <w:p w:rsidR="00E831FE" w:rsidRDefault="00E831FE" w:rsidP="005635A1">
            <w:pPr>
              <w:jc w:val="center"/>
              <w:rPr>
                <w:sz w:val="20"/>
                <w:szCs w:val="20"/>
              </w:rPr>
            </w:pPr>
          </w:p>
        </w:tc>
        <w:tc>
          <w:tcPr>
            <w:tcW w:w="992" w:type="dxa"/>
            <w:vMerge/>
          </w:tcPr>
          <w:p w:rsidR="00E831FE"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Default="00E831FE" w:rsidP="006A57FD">
            <w:pPr>
              <w:rPr>
                <w:sz w:val="20"/>
                <w:szCs w:val="20"/>
              </w:rPr>
            </w:pPr>
            <w:r>
              <w:rPr>
                <w:sz w:val="20"/>
                <w:szCs w:val="20"/>
              </w:rPr>
              <w:t>12.</w:t>
            </w:r>
          </w:p>
        </w:tc>
        <w:tc>
          <w:tcPr>
            <w:tcW w:w="4819" w:type="dxa"/>
          </w:tcPr>
          <w:p w:rsidR="00E831FE" w:rsidRPr="004E6F35" w:rsidRDefault="00E831FE" w:rsidP="006A57FD">
            <w:pPr>
              <w:rPr>
                <w:sz w:val="20"/>
                <w:szCs w:val="20"/>
              </w:rPr>
            </w:pPr>
            <w:r>
              <w:rPr>
                <w:sz w:val="20"/>
                <w:szCs w:val="20"/>
              </w:rPr>
              <w:t>Filter Integrity Tests</w:t>
            </w:r>
          </w:p>
        </w:tc>
        <w:tc>
          <w:tcPr>
            <w:tcW w:w="709" w:type="dxa"/>
            <w:vMerge/>
          </w:tcPr>
          <w:p w:rsidR="00E831FE" w:rsidRDefault="00E831FE" w:rsidP="005635A1">
            <w:pPr>
              <w:jc w:val="center"/>
              <w:rPr>
                <w:sz w:val="20"/>
                <w:szCs w:val="20"/>
              </w:rPr>
            </w:pPr>
          </w:p>
        </w:tc>
        <w:tc>
          <w:tcPr>
            <w:tcW w:w="992" w:type="dxa"/>
            <w:vMerge/>
          </w:tcPr>
          <w:p w:rsidR="00E831FE" w:rsidRPr="00AB3C73"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E831FE" w:rsidTr="0019626A">
        <w:tc>
          <w:tcPr>
            <w:tcW w:w="534" w:type="dxa"/>
          </w:tcPr>
          <w:p w:rsidR="00E831FE" w:rsidRPr="00AB3C73" w:rsidRDefault="00E831FE" w:rsidP="006A57FD">
            <w:pPr>
              <w:rPr>
                <w:sz w:val="20"/>
                <w:szCs w:val="20"/>
              </w:rPr>
            </w:pPr>
            <w:r>
              <w:rPr>
                <w:sz w:val="20"/>
                <w:szCs w:val="20"/>
              </w:rPr>
              <w:t>13.</w:t>
            </w:r>
          </w:p>
        </w:tc>
        <w:tc>
          <w:tcPr>
            <w:tcW w:w="4819" w:type="dxa"/>
          </w:tcPr>
          <w:p w:rsidR="00E831FE" w:rsidRPr="00AB3C73" w:rsidRDefault="00E831FE" w:rsidP="006A57FD">
            <w:pPr>
              <w:rPr>
                <w:sz w:val="20"/>
                <w:szCs w:val="20"/>
              </w:rPr>
            </w:pPr>
            <w:r>
              <w:rPr>
                <w:sz w:val="20"/>
                <w:szCs w:val="20"/>
              </w:rPr>
              <w:t>Full report and certificates/documents</w:t>
            </w:r>
          </w:p>
        </w:tc>
        <w:tc>
          <w:tcPr>
            <w:tcW w:w="709" w:type="dxa"/>
            <w:vMerge/>
          </w:tcPr>
          <w:p w:rsidR="00E831FE" w:rsidRPr="00AB3C73" w:rsidRDefault="00E831FE" w:rsidP="005635A1">
            <w:pPr>
              <w:jc w:val="center"/>
              <w:rPr>
                <w:sz w:val="20"/>
                <w:szCs w:val="20"/>
              </w:rPr>
            </w:pPr>
          </w:p>
        </w:tc>
        <w:tc>
          <w:tcPr>
            <w:tcW w:w="992" w:type="dxa"/>
            <w:vMerge/>
          </w:tcPr>
          <w:p w:rsidR="00E831FE" w:rsidRPr="00AB3C73" w:rsidRDefault="00E831FE" w:rsidP="005635A1">
            <w:pPr>
              <w:jc w:val="center"/>
              <w:rPr>
                <w:sz w:val="20"/>
                <w:szCs w:val="20"/>
              </w:rPr>
            </w:pPr>
          </w:p>
        </w:tc>
        <w:tc>
          <w:tcPr>
            <w:tcW w:w="1134" w:type="dxa"/>
            <w:vMerge/>
          </w:tcPr>
          <w:p w:rsidR="00E831FE" w:rsidRPr="00AB3C73" w:rsidRDefault="00E831FE" w:rsidP="006A57FD">
            <w:pPr>
              <w:rPr>
                <w:sz w:val="20"/>
                <w:szCs w:val="20"/>
              </w:rPr>
            </w:pPr>
          </w:p>
        </w:tc>
        <w:tc>
          <w:tcPr>
            <w:tcW w:w="1394" w:type="dxa"/>
            <w:vMerge/>
          </w:tcPr>
          <w:p w:rsidR="00E831FE" w:rsidRPr="00AB3C73" w:rsidRDefault="00E831FE" w:rsidP="006A57FD">
            <w:pPr>
              <w:rPr>
                <w:sz w:val="20"/>
                <w:szCs w:val="20"/>
              </w:rPr>
            </w:pPr>
          </w:p>
        </w:tc>
      </w:tr>
      <w:tr w:rsidR="00AC61C8" w:rsidTr="00514E68">
        <w:trPr>
          <w:trHeight w:val="470"/>
        </w:trPr>
        <w:tc>
          <w:tcPr>
            <w:tcW w:w="9582" w:type="dxa"/>
            <w:gridSpan w:val="6"/>
          </w:tcPr>
          <w:p w:rsidR="00AC61C8" w:rsidRDefault="00AC61C8" w:rsidP="006A57FD">
            <w:pPr>
              <w:rPr>
                <w:sz w:val="20"/>
                <w:szCs w:val="20"/>
              </w:rPr>
            </w:pPr>
          </w:p>
          <w:p w:rsidR="00AC61C8" w:rsidRPr="00AB3C73" w:rsidRDefault="00AC61C8" w:rsidP="00AC61C8">
            <w:pPr>
              <w:jc w:val="center"/>
              <w:rPr>
                <w:sz w:val="20"/>
                <w:szCs w:val="20"/>
              </w:rPr>
            </w:pPr>
            <w:r>
              <w:rPr>
                <w:sz w:val="20"/>
                <w:szCs w:val="20"/>
              </w:rPr>
              <w:t>Additional costs to be considered for repairs</w:t>
            </w:r>
          </w:p>
        </w:tc>
      </w:tr>
      <w:tr w:rsidR="005C7C3A" w:rsidTr="0019626A">
        <w:tc>
          <w:tcPr>
            <w:tcW w:w="534" w:type="dxa"/>
          </w:tcPr>
          <w:p w:rsidR="005C7C3A" w:rsidRPr="00AB3C73" w:rsidRDefault="00AC61C8" w:rsidP="006A57FD">
            <w:pPr>
              <w:rPr>
                <w:sz w:val="20"/>
                <w:szCs w:val="20"/>
              </w:rPr>
            </w:pPr>
            <w:r>
              <w:rPr>
                <w:sz w:val="20"/>
                <w:szCs w:val="20"/>
              </w:rPr>
              <w:t>14.</w:t>
            </w:r>
          </w:p>
        </w:tc>
        <w:tc>
          <w:tcPr>
            <w:tcW w:w="4819" w:type="dxa"/>
          </w:tcPr>
          <w:p w:rsidR="005C7C3A" w:rsidRPr="00AB3C73" w:rsidRDefault="00AC61C8" w:rsidP="006A57FD">
            <w:pPr>
              <w:rPr>
                <w:sz w:val="20"/>
                <w:szCs w:val="20"/>
              </w:rPr>
            </w:pPr>
            <w:r>
              <w:rPr>
                <w:sz w:val="20"/>
                <w:szCs w:val="20"/>
              </w:rPr>
              <w:t>Downflow and exhaust HEPA Filters for 4ft Bioflow II (FWH) H14</w:t>
            </w:r>
          </w:p>
        </w:tc>
        <w:tc>
          <w:tcPr>
            <w:tcW w:w="709" w:type="dxa"/>
          </w:tcPr>
          <w:p w:rsidR="005C7C3A" w:rsidRPr="00AB3C73" w:rsidRDefault="00E831FE" w:rsidP="005635A1">
            <w:pPr>
              <w:jc w:val="center"/>
              <w:rPr>
                <w:sz w:val="20"/>
                <w:szCs w:val="20"/>
              </w:rPr>
            </w:pPr>
            <w:r>
              <w:rPr>
                <w:sz w:val="20"/>
                <w:szCs w:val="20"/>
              </w:rPr>
              <w:t>set of 2 filters</w:t>
            </w:r>
          </w:p>
        </w:tc>
        <w:tc>
          <w:tcPr>
            <w:tcW w:w="992" w:type="dxa"/>
          </w:tcPr>
          <w:p w:rsidR="005C7C3A" w:rsidRPr="00AB3C73" w:rsidRDefault="00AC61C8" w:rsidP="005635A1">
            <w:pPr>
              <w:jc w:val="center"/>
              <w:rPr>
                <w:sz w:val="20"/>
                <w:szCs w:val="20"/>
              </w:rPr>
            </w:pPr>
            <w:r>
              <w:rPr>
                <w:sz w:val="20"/>
                <w:szCs w:val="20"/>
              </w:rPr>
              <w:t>1</w:t>
            </w:r>
          </w:p>
        </w:tc>
        <w:tc>
          <w:tcPr>
            <w:tcW w:w="1134" w:type="dxa"/>
          </w:tcPr>
          <w:p w:rsidR="005C7C3A" w:rsidRPr="00AB3C73" w:rsidRDefault="005C7C3A" w:rsidP="006A57FD">
            <w:pPr>
              <w:rPr>
                <w:sz w:val="20"/>
                <w:szCs w:val="20"/>
              </w:rPr>
            </w:pPr>
          </w:p>
        </w:tc>
        <w:tc>
          <w:tcPr>
            <w:tcW w:w="1394" w:type="dxa"/>
          </w:tcPr>
          <w:p w:rsidR="005C7C3A" w:rsidRPr="00AB3C73" w:rsidRDefault="005C7C3A" w:rsidP="006A57FD">
            <w:pPr>
              <w:rPr>
                <w:sz w:val="20"/>
                <w:szCs w:val="20"/>
              </w:rPr>
            </w:pPr>
          </w:p>
        </w:tc>
      </w:tr>
      <w:tr w:rsidR="005C7C3A" w:rsidTr="0019626A">
        <w:tc>
          <w:tcPr>
            <w:tcW w:w="534" w:type="dxa"/>
          </w:tcPr>
          <w:p w:rsidR="005C7C3A" w:rsidRPr="00AB3C73" w:rsidRDefault="00AC61C8" w:rsidP="006A57FD">
            <w:pPr>
              <w:rPr>
                <w:sz w:val="20"/>
                <w:szCs w:val="20"/>
              </w:rPr>
            </w:pPr>
            <w:r>
              <w:rPr>
                <w:sz w:val="20"/>
                <w:szCs w:val="20"/>
              </w:rPr>
              <w:t>15.</w:t>
            </w:r>
          </w:p>
        </w:tc>
        <w:tc>
          <w:tcPr>
            <w:tcW w:w="4819" w:type="dxa"/>
          </w:tcPr>
          <w:p w:rsidR="005C7C3A" w:rsidRPr="00AB3C73" w:rsidRDefault="00AC61C8" w:rsidP="006A57FD">
            <w:pPr>
              <w:rPr>
                <w:sz w:val="20"/>
                <w:szCs w:val="20"/>
              </w:rPr>
            </w:pPr>
            <w:r>
              <w:rPr>
                <w:sz w:val="20"/>
                <w:szCs w:val="20"/>
              </w:rPr>
              <w:t>Downflow and exhaust HEPA Filters for 4ft Healforce H14</w:t>
            </w:r>
          </w:p>
        </w:tc>
        <w:tc>
          <w:tcPr>
            <w:tcW w:w="709" w:type="dxa"/>
          </w:tcPr>
          <w:p w:rsidR="005C7C3A" w:rsidRPr="00AB3C73" w:rsidRDefault="00E831FE" w:rsidP="005635A1">
            <w:pPr>
              <w:jc w:val="center"/>
              <w:rPr>
                <w:sz w:val="20"/>
                <w:szCs w:val="20"/>
              </w:rPr>
            </w:pPr>
            <w:r>
              <w:rPr>
                <w:sz w:val="20"/>
                <w:szCs w:val="20"/>
              </w:rPr>
              <w:t>set of 2 filters</w:t>
            </w:r>
          </w:p>
        </w:tc>
        <w:tc>
          <w:tcPr>
            <w:tcW w:w="992" w:type="dxa"/>
          </w:tcPr>
          <w:p w:rsidR="005C7C3A" w:rsidRPr="00AB3C73" w:rsidRDefault="00E831FE" w:rsidP="005635A1">
            <w:pPr>
              <w:jc w:val="center"/>
              <w:rPr>
                <w:sz w:val="20"/>
                <w:szCs w:val="20"/>
              </w:rPr>
            </w:pPr>
            <w:r>
              <w:rPr>
                <w:sz w:val="20"/>
                <w:szCs w:val="20"/>
              </w:rPr>
              <w:t>1</w:t>
            </w:r>
          </w:p>
        </w:tc>
        <w:tc>
          <w:tcPr>
            <w:tcW w:w="1134" w:type="dxa"/>
          </w:tcPr>
          <w:p w:rsidR="005C7C3A" w:rsidRPr="00AB3C73" w:rsidRDefault="005C7C3A" w:rsidP="006A57FD">
            <w:pPr>
              <w:rPr>
                <w:sz w:val="20"/>
                <w:szCs w:val="20"/>
              </w:rPr>
            </w:pPr>
          </w:p>
        </w:tc>
        <w:tc>
          <w:tcPr>
            <w:tcW w:w="1394" w:type="dxa"/>
          </w:tcPr>
          <w:p w:rsidR="005C7C3A" w:rsidRPr="00AB3C73" w:rsidRDefault="005C7C3A" w:rsidP="006A57FD">
            <w:pPr>
              <w:rPr>
                <w:sz w:val="20"/>
                <w:szCs w:val="20"/>
              </w:rPr>
            </w:pPr>
          </w:p>
        </w:tc>
      </w:tr>
      <w:tr w:rsidR="00AC61C8" w:rsidTr="0019626A">
        <w:tc>
          <w:tcPr>
            <w:tcW w:w="534" w:type="dxa"/>
          </w:tcPr>
          <w:p w:rsidR="00AC61C8" w:rsidRPr="00AB3C73" w:rsidRDefault="00E831FE" w:rsidP="006A57FD">
            <w:pPr>
              <w:rPr>
                <w:sz w:val="20"/>
                <w:szCs w:val="20"/>
              </w:rPr>
            </w:pPr>
            <w:r>
              <w:rPr>
                <w:sz w:val="20"/>
                <w:szCs w:val="20"/>
              </w:rPr>
              <w:t>16.</w:t>
            </w:r>
          </w:p>
        </w:tc>
        <w:tc>
          <w:tcPr>
            <w:tcW w:w="4819" w:type="dxa"/>
          </w:tcPr>
          <w:p w:rsidR="00AC61C8" w:rsidRPr="00AB3C73" w:rsidRDefault="00AC61C8" w:rsidP="00AC61C8">
            <w:pPr>
              <w:rPr>
                <w:sz w:val="20"/>
                <w:szCs w:val="20"/>
              </w:rPr>
            </w:pPr>
            <w:r>
              <w:rPr>
                <w:sz w:val="20"/>
                <w:szCs w:val="20"/>
              </w:rPr>
              <w:t xml:space="preserve">Downflow and exhaust HEPA Filters for 4ft </w:t>
            </w:r>
            <w:r w:rsidRPr="00AC61C8">
              <w:rPr>
                <w:rFonts w:asciiTheme="minorHAnsi" w:hAnsiTheme="minorHAnsi"/>
                <w:sz w:val="22"/>
                <w:szCs w:val="22"/>
              </w:rPr>
              <w:t xml:space="preserve">ESCO </w:t>
            </w:r>
            <w:r w:rsidRPr="00AC61C8">
              <w:rPr>
                <w:rFonts w:asciiTheme="minorHAnsi" w:eastAsia="Calibri" w:hAnsiTheme="minorHAnsi" w:cs="TT15Et00"/>
                <w:sz w:val="22"/>
                <w:szCs w:val="22"/>
                <w:lang w:val="en-ZA"/>
              </w:rPr>
              <w:t xml:space="preserve"> </w:t>
            </w:r>
            <w:r>
              <w:rPr>
                <w:rFonts w:asciiTheme="minorHAnsi" w:eastAsia="Calibri" w:hAnsiTheme="minorHAnsi" w:cs="TT15Et00"/>
                <w:sz w:val="22"/>
                <w:szCs w:val="22"/>
                <w:lang w:val="en-ZA"/>
              </w:rPr>
              <w:t>(</w:t>
            </w:r>
            <w:r w:rsidRPr="00AC61C8">
              <w:rPr>
                <w:rFonts w:asciiTheme="minorHAnsi" w:eastAsia="Calibri" w:hAnsiTheme="minorHAnsi" w:cs="TT15Et00"/>
                <w:sz w:val="22"/>
                <w:szCs w:val="22"/>
                <w:lang w:val="en-ZA"/>
              </w:rPr>
              <w:t>AC2-4S1</w:t>
            </w:r>
            <w:r>
              <w:rPr>
                <w:rFonts w:asciiTheme="minorHAnsi" w:eastAsia="Calibri" w:hAnsiTheme="minorHAnsi" w:cs="TT15Et00"/>
                <w:sz w:val="22"/>
                <w:szCs w:val="22"/>
                <w:lang w:val="en-ZA"/>
              </w:rPr>
              <w:t>)</w:t>
            </w:r>
            <w:r w:rsidRPr="00AC61C8">
              <w:rPr>
                <w:rFonts w:asciiTheme="minorHAnsi" w:hAnsiTheme="minorHAnsi"/>
                <w:sz w:val="22"/>
                <w:szCs w:val="22"/>
              </w:rPr>
              <w:t xml:space="preserve"> U15</w:t>
            </w:r>
          </w:p>
        </w:tc>
        <w:tc>
          <w:tcPr>
            <w:tcW w:w="709" w:type="dxa"/>
          </w:tcPr>
          <w:p w:rsidR="00AC61C8" w:rsidRPr="00AB3C73" w:rsidRDefault="00E831FE" w:rsidP="005635A1">
            <w:pPr>
              <w:jc w:val="center"/>
              <w:rPr>
                <w:sz w:val="20"/>
                <w:szCs w:val="20"/>
              </w:rPr>
            </w:pPr>
            <w:r>
              <w:rPr>
                <w:sz w:val="20"/>
                <w:szCs w:val="20"/>
              </w:rPr>
              <w:t>set of 2 filters</w:t>
            </w:r>
          </w:p>
        </w:tc>
        <w:tc>
          <w:tcPr>
            <w:tcW w:w="992" w:type="dxa"/>
          </w:tcPr>
          <w:p w:rsidR="00AC61C8" w:rsidRPr="00AB3C73" w:rsidRDefault="00E831FE" w:rsidP="005635A1">
            <w:pPr>
              <w:jc w:val="center"/>
              <w:rPr>
                <w:sz w:val="20"/>
                <w:szCs w:val="20"/>
              </w:rPr>
            </w:pPr>
            <w:r>
              <w:rPr>
                <w:sz w:val="20"/>
                <w:szCs w:val="20"/>
              </w:rPr>
              <w:t>1</w:t>
            </w:r>
          </w:p>
        </w:tc>
        <w:tc>
          <w:tcPr>
            <w:tcW w:w="1134" w:type="dxa"/>
          </w:tcPr>
          <w:p w:rsidR="00AC61C8" w:rsidRPr="00AB3C73" w:rsidRDefault="00AC61C8" w:rsidP="006A57FD">
            <w:pPr>
              <w:rPr>
                <w:sz w:val="20"/>
                <w:szCs w:val="20"/>
              </w:rPr>
            </w:pPr>
          </w:p>
        </w:tc>
        <w:tc>
          <w:tcPr>
            <w:tcW w:w="1394" w:type="dxa"/>
          </w:tcPr>
          <w:p w:rsidR="00AC61C8" w:rsidRPr="00AB3C73" w:rsidRDefault="00AC61C8" w:rsidP="006A57FD">
            <w:pPr>
              <w:rPr>
                <w:sz w:val="20"/>
                <w:szCs w:val="20"/>
              </w:rPr>
            </w:pPr>
          </w:p>
        </w:tc>
      </w:tr>
      <w:tr w:rsidR="00AC61C8" w:rsidTr="0019626A">
        <w:tc>
          <w:tcPr>
            <w:tcW w:w="534" w:type="dxa"/>
          </w:tcPr>
          <w:p w:rsidR="00AC61C8" w:rsidRPr="00AB3C73" w:rsidRDefault="00E831FE" w:rsidP="006A57FD">
            <w:pPr>
              <w:rPr>
                <w:sz w:val="20"/>
                <w:szCs w:val="20"/>
              </w:rPr>
            </w:pPr>
            <w:r>
              <w:rPr>
                <w:sz w:val="20"/>
                <w:szCs w:val="20"/>
              </w:rPr>
              <w:t>17.</w:t>
            </w:r>
          </w:p>
        </w:tc>
        <w:tc>
          <w:tcPr>
            <w:tcW w:w="4819" w:type="dxa"/>
          </w:tcPr>
          <w:p w:rsidR="00AC61C8" w:rsidRPr="00AB3C73" w:rsidRDefault="00AC61C8" w:rsidP="006A57FD">
            <w:pPr>
              <w:rPr>
                <w:sz w:val="20"/>
                <w:szCs w:val="20"/>
              </w:rPr>
            </w:pPr>
            <w:r>
              <w:rPr>
                <w:sz w:val="20"/>
                <w:szCs w:val="20"/>
              </w:rPr>
              <w:t xml:space="preserve">Downflow and </w:t>
            </w:r>
            <w:r w:rsidR="00E831FE">
              <w:rPr>
                <w:sz w:val="20"/>
                <w:szCs w:val="20"/>
              </w:rPr>
              <w:t>exhaust HEPA Filters for 4ft NuAire (incl. HEPEX)</w:t>
            </w:r>
            <w:r>
              <w:rPr>
                <w:sz w:val="20"/>
                <w:szCs w:val="20"/>
              </w:rPr>
              <w:t xml:space="preserve"> H14</w:t>
            </w:r>
          </w:p>
        </w:tc>
        <w:tc>
          <w:tcPr>
            <w:tcW w:w="709" w:type="dxa"/>
          </w:tcPr>
          <w:p w:rsidR="00AC61C8" w:rsidRPr="00AB3C73" w:rsidRDefault="00E831FE" w:rsidP="005635A1">
            <w:pPr>
              <w:jc w:val="center"/>
              <w:rPr>
                <w:sz w:val="20"/>
                <w:szCs w:val="20"/>
              </w:rPr>
            </w:pPr>
            <w:r>
              <w:rPr>
                <w:sz w:val="20"/>
                <w:szCs w:val="20"/>
              </w:rPr>
              <w:t>set of 2 filters</w:t>
            </w:r>
          </w:p>
        </w:tc>
        <w:tc>
          <w:tcPr>
            <w:tcW w:w="992" w:type="dxa"/>
          </w:tcPr>
          <w:p w:rsidR="00AC61C8" w:rsidRPr="00AB3C73" w:rsidRDefault="00E831FE" w:rsidP="005635A1">
            <w:pPr>
              <w:jc w:val="center"/>
              <w:rPr>
                <w:sz w:val="20"/>
                <w:szCs w:val="20"/>
              </w:rPr>
            </w:pPr>
            <w:r>
              <w:rPr>
                <w:sz w:val="20"/>
                <w:szCs w:val="20"/>
              </w:rPr>
              <w:t>1</w:t>
            </w:r>
          </w:p>
        </w:tc>
        <w:tc>
          <w:tcPr>
            <w:tcW w:w="1134" w:type="dxa"/>
          </w:tcPr>
          <w:p w:rsidR="00AC61C8" w:rsidRPr="00AB3C73" w:rsidRDefault="00AC61C8" w:rsidP="006A57FD">
            <w:pPr>
              <w:rPr>
                <w:sz w:val="20"/>
                <w:szCs w:val="20"/>
              </w:rPr>
            </w:pPr>
          </w:p>
        </w:tc>
        <w:tc>
          <w:tcPr>
            <w:tcW w:w="1394" w:type="dxa"/>
          </w:tcPr>
          <w:p w:rsidR="00AC61C8" w:rsidRPr="00AB3C73" w:rsidRDefault="00AC61C8" w:rsidP="006A57FD">
            <w:pPr>
              <w:rPr>
                <w:sz w:val="20"/>
                <w:szCs w:val="20"/>
              </w:rPr>
            </w:pPr>
          </w:p>
        </w:tc>
      </w:tr>
      <w:tr w:rsidR="00AC61C8" w:rsidTr="0019626A">
        <w:tc>
          <w:tcPr>
            <w:tcW w:w="534" w:type="dxa"/>
          </w:tcPr>
          <w:p w:rsidR="00AC61C8" w:rsidRPr="00AB3C73" w:rsidRDefault="00E831FE" w:rsidP="006A57FD">
            <w:pPr>
              <w:rPr>
                <w:sz w:val="20"/>
                <w:szCs w:val="20"/>
              </w:rPr>
            </w:pPr>
            <w:r>
              <w:rPr>
                <w:sz w:val="20"/>
                <w:szCs w:val="20"/>
              </w:rPr>
              <w:t>18.</w:t>
            </w:r>
          </w:p>
        </w:tc>
        <w:tc>
          <w:tcPr>
            <w:tcW w:w="4819" w:type="dxa"/>
          </w:tcPr>
          <w:p w:rsidR="00AC61C8" w:rsidRPr="00AB3C73" w:rsidRDefault="00E831FE" w:rsidP="006A57FD">
            <w:pPr>
              <w:rPr>
                <w:sz w:val="20"/>
                <w:szCs w:val="20"/>
              </w:rPr>
            </w:pPr>
            <w:r>
              <w:rPr>
                <w:sz w:val="20"/>
                <w:szCs w:val="20"/>
              </w:rPr>
              <w:t>Call out charges incl. Travel</w:t>
            </w:r>
          </w:p>
        </w:tc>
        <w:tc>
          <w:tcPr>
            <w:tcW w:w="709" w:type="dxa"/>
          </w:tcPr>
          <w:p w:rsidR="00AC61C8" w:rsidRPr="00AB3C73" w:rsidRDefault="00E831FE" w:rsidP="005635A1">
            <w:pPr>
              <w:jc w:val="center"/>
              <w:rPr>
                <w:sz w:val="20"/>
                <w:szCs w:val="20"/>
              </w:rPr>
            </w:pPr>
            <w:r>
              <w:rPr>
                <w:sz w:val="20"/>
                <w:szCs w:val="20"/>
              </w:rPr>
              <w:t>1</w:t>
            </w:r>
          </w:p>
        </w:tc>
        <w:tc>
          <w:tcPr>
            <w:tcW w:w="992" w:type="dxa"/>
          </w:tcPr>
          <w:p w:rsidR="00AC61C8" w:rsidRPr="00AB3C73" w:rsidRDefault="00E831FE" w:rsidP="005635A1">
            <w:pPr>
              <w:jc w:val="center"/>
              <w:rPr>
                <w:sz w:val="20"/>
                <w:szCs w:val="20"/>
              </w:rPr>
            </w:pPr>
            <w:r>
              <w:rPr>
                <w:sz w:val="20"/>
                <w:szCs w:val="20"/>
              </w:rPr>
              <w:t>1</w:t>
            </w:r>
          </w:p>
        </w:tc>
        <w:tc>
          <w:tcPr>
            <w:tcW w:w="1134" w:type="dxa"/>
          </w:tcPr>
          <w:p w:rsidR="00AC61C8" w:rsidRPr="00AB3C73" w:rsidRDefault="00AC61C8" w:rsidP="006A57FD">
            <w:pPr>
              <w:rPr>
                <w:sz w:val="20"/>
                <w:szCs w:val="20"/>
              </w:rPr>
            </w:pPr>
          </w:p>
        </w:tc>
        <w:tc>
          <w:tcPr>
            <w:tcW w:w="1394" w:type="dxa"/>
          </w:tcPr>
          <w:p w:rsidR="00AC61C8" w:rsidRPr="00AB3C73" w:rsidRDefault="00AC61C8" w:rsidP="006A57FD">
            <w:pPr>
              <w:rPr>
                <w:sz w:val="20"/>
                <w:szCs w:val="20"/>
              </w:rPr>
            </w:pPr>
          </w:p>
        </w:tc>
      </w:tr>
      <w:tr w:rsidR="00AC61C8" w:rsidTr="0019626A">
        <w:tc>
          <w:tcPr>
            <w:tcW w:w="534" w:type="dxa"/>
          </w:tcPr>
          <w:p w:rsidR="00AC61C8" w:rsidRPr="00AB3C73" w:rsidRDefault="00E831FE" w:rsidP="006A57FD">
            <w:pPr>
              <w:rPr>
                <w:sz w:val="20"/>
                <w:szCs w:val="20"/>
              </w:rPr>
            </w:pPr>
            <w:r>
              <w:rPr>
                <w:sz w:val="20"/>
                <w:szCs w:val="20"/>
              </w:rPr>
              <w:t>19.</w:t>
            </w:r>
          </w:p>
        </w:tc>
        <w:tc>
          <w:tcPr>
            <w:tcW w:w="4819" w:type="dxa"/>
          </w:tcPr>
          <w:p w:rsidR="00AC61C8" w:rsidRPr="00AB3C73" w:rsidRDefault="00E831FE" w:rsidP="006A57FD">
            <w:pPr>
              <w:rPr>
                <w:sz w:val="20"/>
                <w:szCs w:val="20"/>
              </w:rPr>
            </w:pPr>
            <w:r>
              <w:rPr>
                <w:sz w:val="20"/>
                <w:szCs w:val="20"/>
              </w:rPr>
              <w:t>Labor charges per Hour</w:t>
            </w:r>
          </w:p>
        </w:tc>
        <w:tc>
          <w:tcPr>
            <w:tcW w:w="709" w:type="dxa"/>
          </w:tcPr>
          <w:p w:rsidR="00AC61C8" w:rsidRPr="00AB3C73" w:rsidRDefault="00E831FE" w:rsidP="005635A1">
            <w:pPr>
              <w:jc w:val="center"/>
              <w:rPr>
                <w:sz w:val="20"/>
                <w:szCs w:val="20"/>
              </w:rPr>
            </w:pPr>
            <w:r>
              <w:rPr>
                <w:sz w:val="20"/>
                <w:szCs w:val="20"/>
              </w:rPr>
              <w:t>1 hr</w:t>
            </w:r>
          </w:p>
        </w:tc>
        <w:tc>
          <w:tcPr>
            <w:tcW w:w="992" w:type="dxa"/>
          </w:tcPr>
          <w:p w:rsidR="00AC61C8" w:rsidRPr="00AB3C73" w:rsidRDefault="00E831FE" w:rsidP="005635A1">
            <w:pPr>
              <w:jc w:val="center"/>
              <w:rPr>
                <w:sz w:val="20"/>
                <w:szCs w:val="20"/>
              </w:rPr>
            </w:pPr>
            <w:r>
              <w:rPr>
                <w:sz w:val="20"/>
                <w:szCs w:val="20"/>
              </w:rPr>
              <w:t>1</w:t>
            </w:r>
          </w:p>
        </w:tc>
        <w:tc>
          <w:tcPr>
            <w:tcW w:w="1134" w:type="dxa"/>
          </w:tcPr>
          <w:p w:rsidR="00AC61C8" w:rsidRPr="00AB3C73" w:rsidRDefault="00AC61C8" w:rsidP="006A57FD">
            <w:pPr>
              <w:rPr>
                <w:sz w:val="20"/>
                <w:szCs w:val="20"/>
              </w:rPr>
            </w:pPr>
          </w:p>
        </w:tc>
        <w:tc>
          <w:tcPr>
            <w:tcW w:w="1394" w:type="dxa"/>
          </w:tcPr>
          <w:p w:rsidR="00AC61C8" w:rsidRPr="00AB3C73" w:rsidRDefault="00AC61C8" w:rsidP="006A57FD">
            <w:pPr>
              <w:rPr>
                <w:sz w:val="20"/>
                <w:szCs w:val="20"/>
              </w:rPr>
            </w:pPr>
          </w:p>
        </w:tc>
      </w:tr>
    </w:tbl>
    <w:p w:rsidR="004D0A9A" w:rsidRDefault="004D0A9A" w:rsidP="000E7D1C">
      <w:pPr>
        <w:rPr>
          <w:noProof/>
        </w:rPr>
      </w:pPr>
    </w:p>
    <w:p w:rsidR="00770D0B" w:rsidRDefault="0076509A" w:rsidP="000E7D1C">
      <w:pPr>
        <w:rPr>
          <w:noProof/>
        </w:rPr>
      </w:pPr>
      <w:r>
        <w:rPr>
          <w:noProof/>
        </w:rPr>
        <w:t>Note:</w:t>
      </w:r>
    </w:p>
    <w:p w:rsidR="00FC25C9" w:rsidRDefault="00FC25C9" w:rsidP="000E7D1C">
      <w:pPr>
        <w:rPr>
          <w:noProof/>
        </w:rPr>
      </w:pPr>
      <w:r>
        <w:rPr>
          <w:noProof/>
        </w:rPr>
        <w:t>Price and allow for all requirements listed in the approved specifications listed in Annex A.</w:t>
      </w:r>
    </w:p>
    <w:p w:rsidR="0076509A" w:rsidRDefault="00FC25C9" w:rsidP="000E7D1C">
      <w:pPr>
        <w:rPr>
          <w:noProof/>
        </w:rPr>
      </w:pPr>
      <w:r>
        <w:rPr>
          <w:noProof/>
        </w:rPr>
        <w:t>All work must be according to acceptrable local and international good practices.</w:t>
      </w:r>
    </w:p>
    <w:p w:rsidR="004D0A9A" w:rsidRDefault="004D0A9A" w:rsidP="000E7D1C">
      <w:pPr>
        <w:rPr>
          <w:noProof/>
        </w:rPr>
      </w:pPr>
    </w:p>
    <w:p w:rsidR="004D0A9A" w:rsidRDefault="004D0A9A" w:rsidP="000E7D1C">
      <w:pPr>
        <w:rPr>
          <w:noProof/>
        </w:rPr>
      </w:pPr>
    </w:p>
    <w:p w:rsidR="004D0A9A" w:rsidRDefault="004D0A9A" w:rsidP="000E7D1C">
      <w:pPr>
        <w:rPr>
          <w:noProof/>
        </w:rPr>
      </w:pPr>
    </w:p>
    <w:p w:rsidR="001F6B7A" w:rsidRDefault="001F6B7A" w:rsidP="000E7D1C">
      <w:pPr>
        <w:rPr>
          <w:rFonts w:ascii="Franklin Gothic Demi" w:hAnsi="Franklin Gothic Demi"/>
        </w:rPr>
      </w:pPr>
    </w:p>
    <w:p w:rsidR="00770D0B" w:rsidRPr="00A72056" w:rsidRDefault="00770D0B" w:rsidP="00A72056">
      <w:pPr>
        <w:jc w:val="center"/>
        <w:rPr>
          <w:b/>
          <w:color w:val="FF0000"/>
          <w:sz w:val="18"/>
          <w:szCs w:val="18"/>
          <w:u w:val="single"/>
        </w:rPr>
      </w:pPr>
      <w:r w:rsidRPr="00A72056">
        <w:rPr>
          <w:rFonts w:ascii="Franklin Gothic Demi" w:hAnsi="Franklin Gothic Demi"/>
          <w:b/>
          <w:u w:val="single"/>
        </w:rPr>
        <w:t>NHLS STANDARD SPECIFICATION</w:t>
      </w:r>
    </w:p>
    <w:p w:rsidR="004D0A9A" w:rsidRDefault="004D0A9A" w:rsidP="000E7D1C">
      <w:pPr>
        <w:rPr>
          <w:b/>
          <w:color w:val="FF0000"/>
          <w:sz w:val="18"/>
          <w:szCs w:val="18"/>
        </w:rPr>
      </w:pPr>
    </w:p>
    <w:p w:rsidR="004D0A9A" w:rsidRDefault="004D0A9A" w:rsidP="000E7D1C">
      <w:pPr>
        <w:rPr>
          <w:b/>
          <w:color w:val="FF0000"/>
          <w:sz w:val="18"/>
          <w:szCs w:val="18"/>
        </w:rPr>
      </w:pPr>
    </w:p>
    <w:p w:rsidR="00770D0B" w:rsidRDefault="00770D0B" w:rsidP="000E7D1C">
      <w:pPr>
        <w:rPr>
          <w:b/>
          <w:color w:val="FF0000"/>
          <w:sz w:val="18"/>
          <w:szCs w:val="18"/>
        </w:rPr>
      </w:pPr>
      <w:r>
        <w:rPr>
          <w:b/>
          <w:color w:val="FF0000"/>
          <w:sz w:val="18"/>
          <w:szCs w:val="18"/>
        </w:rPr>
        <w:t>NOTE:</w:t>
      </w:r>
    </w:p>
    <w:p w:rsidR="00770D0B" w:rsidRDefault="00770D0B" w:rsidP="000E7D1C">
      <w:pPr>
        <w:rPr>
          <w:b/>
          <w:color w:val="FF0000"/>
          <w:sz w:val="18"/>
          <w:szCs w:val="18"/>
        </w:rPr>
      </w:pPr>
      <w:r>
        <w:rPr>
          <w:b/>
          <w:color w:val="FF0000"/>
          <w:sz w:val="18"/>
          <w:szCs w:val="18"/>
        </w:rPr>
        <w:t>Always read specification in conjunction with Bill of Quantities and Plan (if plan is applicable and supplied)</w:t>
      </w:r>
    </w:p>
    <w:p w:rsidR="00770D0B" w:rsidRDefault="00770D0B" w:rsidP="000E7D1C">
      <w:pPr>
        <w:rPr>
          <w:b/>
          <w:color w:val="FF0000"/>
          <w:sz w:val="18"/>
          <w:szCs w:val="18"/>
        </w:rPr>
      </w:pPr>
      <w:r>
        <w:rPr>
          <w:b/>
          <w:color w:val="FF0000"/>
          <w:sz w:val="18"/>
          <w:szCs w:val="18"/>
        </w:rPr>
        <w:t>All Quantities measured are indicative and will be re-measured on completion</w:t>
      </w:r>
    </w:p>
    <w:p w:rsidR="00770D0B" w:rsidRPr="00EB3F8A" w:rsidRDefault="00770D0B" w:rsidP="00DD388C">
      <w:pPr>
        <w:rPr>
          <w:b/>
          <w:color w:val="FF0000"/>
          <w:sz w:val="18"/>
          <w:szCs w:val="18"/>
        </w:rPr>
      </w:pPr>
      <w:r w:rsidRPr="00EB3F8A">
        <w:rPr>
          <w:b/>
          <w:color w:val="FF0000"/>
          <w:sz w:val="18"/>
          <w:szCs w:val="18"/>
        </w:rPr>
        <w:t>Specific product</w:t>
      </w:r>
      <w:r>
        <w:rPr>
          <w:b/>
          <w:color w:val="FF0000"/>
          <w:sz w:val="18"/>
          <w:szCs w:val="18"/>
        </w:rPr>
        <w:t>s</w:t>
      </w:r>
      <w:r w:rsidRPr="00EB3F8A">
        <w:rPr>
          <w:b/>
          <w:color w:val="FF0000"/>
          <w:sz w:val="18"/>
          <w:szCs w:val="18"/>
        </w:rPr>
        <w:t xml:space="preserve"> to be </w:t>
      </w:r>
      <w:r>
        <w:rPr>
          <w:b/>
          <w:color w:val="FF0000"/>
          <w:sz w:val="18"/>
          <w:szCs w:val="18"/>
        </w:rPr>
        <w:t xml:space="preserve">used, to be </w:t>
      </w:r>
      <w:r w:rsidRPr="00EB3F8A">
        <w:rPr>
          <w:b/>
          <w:color w:val="FF0000"/>
          <w:sz w:val="18"/>
          <w:szCs w:val="18"/>
        </w:rPr>
        <w:t>confirmed</w:t>
      </w:r>
      <w:r>
        <w:rPr>
          <w:b/>
          <w:color w:val="FF0000"/>
          <w:sz w:val="18"/>
          <w:szCs w:val="18"/>
        </w:rPr>
        <w:t xml:space="preserve"> in Bill of Quantities</w:t>
      </w:r>
    </w:p>
    <w:p w:rsidR="00770D0B" w:rsidRDefault="00770D0B" w:rsidP="000E7D1C">
      <w:pPr>
        <w:rPr>
          <w:b/>
          <w:color w:val="FF0000"/>
          <w:sz w:val="18"/>
          <w:szCs w:val="18"/>
        </w:rPr>
      </w:pPr>
      <w:r>
        <w:rPr>
          <w:b/>
          <w:color w:val="FF0000"/>
          <w:sz w:val="18"/>
          <w:szCs w:val="18"/>
        </w:rPr>
        <w:t>All materials and products to be used, to be ISO 9001 accredited</w:t>
      </w:r>
    </w:p>
    <w:p w:rsidR="00770D0B" w:rsidRDefault="00770D0B" w:rsidP="000E7D1C">
      <w:pPr>
        <w:rPr>
          <w:b/>
          <w:color w:val="FF0000"/>
          <w:sz w:val="18"/>
          <w:szCs w:val="18"/>
        </w:rPr>
      </w:pPr>
      <w:r>
        <w:rPr>
          <w:b/>
          <w:color w:val="FF0000"/>
          <w:sz w:val="18"/>
          <w:szCs w:val="18"/>
        </w:rPr>
        <w:t>Variation orders can only be approved in writing by the NHLS Project Manager (certificate to be issued confirming VO and price implication)</w:t>
      </w:r>
    </w:p>
    <w:p w:rsidR="006D3DA7" w:rsidRDefault="00770D0B" w:rsidP="000E7D1C">
      <w:pPr>
        <w:rPr>
          <w:b/>
          <w:color w:val="FF0000"/>
          <w:sz w:val="18"/>
          <w:szCs w:val="18"/>
        </w:rPr>
      </w:pPr>
      <w:r>
        <w:rPr>
          <w:b/>
          <w:color w:val="FF0000"/>
          <w:sz w:val="18"/>
          <w:szCs w:val="18"/>
        </w:rPr>
        <w:t>All inspections will be conducted by NHLS Project Manager</w:t>
      </w:r>
    </w:p>
    <w:p w:rsidR="006A57FD" w:rsidRDefault="006A57FD" w:rsidP="000E7D1C">
      <w:pPr>
        <w:rPr>
          <w:b/>
          <w:color w:val="FF0000"/>
          <w:sz w:val="18"/>
          <w:szCs w:val="18"/>
        </w:rPr>
      </w:pPr>
    </w:p>
    <w:p w:rsidR="00F816C6" w:rsidRDefault="00F816C6" w:rsidP="000E7D1C">
      <w:pPr>
        <w:rPr>
          <w:b/>
          <w:color w:val="FF0000"/>
          <w:sz w:val="18"/>
          <w:szCs w:val="18"/>
        </w:rPr>
      </w:pPr>
    </w:p>
    <w:p w:rsidR="00B312FD" w:rsidRPr="006A57FD" w:rsidRDefault="00B312FD" w:rsidP="000E7D1C">
      <w:pPr>
        <w:rPr>
          <w:b/>
          <w:color w:val="FF0000"/>
          <w:sz w:val="18"/>
          <w:szCs w:val="18"/>
        </w:rPr>
      </w:pPr>
    </w:p>
    <w:p w:rsidR="00FC25C9" w:rsidRDefault="00FC25C9" w:rsidP="000E7D1C">
      <w:pPr>
        <w:rPr>
          <w:b/>
          <w:sz w:val="20"/>
          <w:szCs w:val="20"/>
          <w:u w:val="single"/>
        </w:rPr>
      </w:pPr>
    </w:p>
    <w:p w:rsidR="00770D0B" w:rsidRDefault="00770D0B" w:rsidP="000E7D1C">
      <w:pPr>
        <w:rPr>
          <w:b/>
          <w:sz w:val="20"/>
          <w:szCs w:val="20"/>
          <w:u w:val="single"/>
        </w:rPr>
      </w:pPr>
      <w:r>
        <w:rPr>
          <w:b/>
          <w:sz w:val="20"/>
          <w:szCs w:val="20"/>
          <w:u w:val="single"/>
        </w:rPr>
        <w:t>GUARANTEE, MAINTENANCE, PENALTY AND RETENTION PERIOD</w:t>
      </w:r>
    </w:p>
    <w:p w:rsidR="004D0A9A" w:rsidRDefault="004D0A9A" w:rsidP="000E7D1C">
      <w:pPr>
        <w:rPr>
          <w:b/>
          <w:sz w:val="20"/>
          <w:szCs w:val="20"/>
          <w:u w:val="single"/>
        </w:rPr>
      </w:pPr>
    </w:p>
    <w:p w:rsidR="00770D0B" w:rsidRDefault="00770D0B" w:rsidP="000E7D1C">
      <w:pPr>
        <w:rPr>
          <w:sz w:val="20"/>
          <w:szCs w:val="20"/>
        </w:rPr>
      </w:pPr>
    </w:p>
    <w:p w:rsidR="00770D0B" w:rsidRDefault="00770D0B" w:rsidP="000E7D1C">
      <w:pPr>
        <w:rPr>
          <w:b/>
          <w:sz w:val="20"/>
          <w:szCs w:val="20"/>
        </w:rPr>
      </w:pPr>
      <w:r>
        <w:rPr>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Pr>
          <w:b/>
          <w:sz w:val="20"/>
          <w:szCs w:val="20"/>
        </w:rPr>
        <w:t>5% retention of the contract price will be held back for a period of 3 months after date of Practical completion and acceptance of the installation</w:t>
      </w:r>
    </w:p>
    <w:p w:rsidR="00770D0B" w:rsidRDefault="00770D0B" w:rsidP="000E7D1C">
      <w:pPr>
        <w:rPr>
          <w:sz w:val="20"/>
          <w:szCs w:val="20"/>
        </w:rPr>
      </w:pPr>
    </w:p>
    <w:p w:rsidR="004D0A9A" w:rsidRDefault="004D0A9A" w:rsidP="000E7D1C">
      <w:pPr>
        <w:rPr>
          <w:sz w:val="20"/>
          <w:szCs w:val="20"/>
        </w:rPr>
      </w:pPr>
    </w:p>
    <w:p w:rsidR="00770D0B" w:rsidRDefault="00770D0B" w:rsidP="000E7D1C">
      <w:pPr>
        <w:rPr>
          <w:sz w:val="20"/>
          <w:szCs w:val="20"/>
        </w:rPr>
      </w:pPr>
      <w:r>
        <w:rPr>
          <w:sz w:val="20"/>
          <w:szCs w:val="20"/>
        </w:rPr>
        <w:t>The fact that the Installation will be used and occupied by the Employer during the guarantee period shall in no way exempt the Contractor from his responsibility under this clause</w:t>
      </w:r>
    </w:p>
    <w:p w:rsidR="00770D0B" w:rsidRDefault="00770D0B" w:rsidP="000E7D1C">
      <w:pPr>
        <w:rPr>
          <w:sz w:val="20"/>
          <w:szCs w:val="20"/>
        </w:rPr>
      </w:pPr>
    </w:p>
    <w:p w:rsidR="004D0A9A" w:rsidRDefault="004D0A9A" w:rsidP="000E7D1C">
      <w:pPr>
        <w:rPr>
          <w:sz w:val="20"/>
          <w:szCs w:val="20"/>
        </w:rPr>
      </w:pPr>
    </w:p>
    <w:p w:rsidR="00770D0B" w:rsidRDefault="00770D0B" w:rsidP="000E7D1C">
      <w:pPr>
        <w:rPr>
          <w:sz w:val="20"/>
          <w:szCs w:val="20"/>
        </w:rPr>
      </w:pPr>
      <w:r>
        <w:rPr>
          <w:sz w:val="20"/>
          <w:szCs w:val="20"/>
        </w:rPr>
        <w:t>Should a non-urgent fault occur during the guarantee period the Contractor will be advised and he shall repair the fault in good time</w:t>
      </w:r>
    </w:p>
    <w:p w:rsidR="00770D0B" w:rsidRDefault="00770D0B" w:rsidP="000E7D1C">
      <w:pPr>
        <w:rPr>
          <w:sz w:val="20"/>
          <w:szCs w:val="20"/>
        </w:rPr>
      </w:pPr>
    </w:p>
    <w:p w:rsidR="004D0A9A" w:rsidRDefault="004D0A9A" w:rsidP="000E7D1C">
      <w:pPr>
        <w:rPr>
          <w:sz w:val="20"/>
          <w:szCs w:val="20"/>
        </w:rPr>
      </w:pPr>
    </w:p>
    <w:p w:rsidR="00770D0B" w:rsidRDefault="00770D0B" w:rsidP="000E7D1C">
      <w:pPr>
        <w:rPr>
          <w:sz w:val="20"/>
          <w:szCs w:val="20"/>
        </w:rPr>
      </w:pPr>
      <w:r>
        <w:rPr>
          <w:sz w:val="20"/>
          <w:szCs w:val="20"/>
        </w:rPr>
        <w:t>Should a fault occur during the guarantee period, that is in the opinion of the Project Manager of an urgent nature, then the Contractor will be advised and shall proceed immediately to rectify the fault</w:t>
      </w:r>
    </w:p>
    <w:p w:rsidR="00770D0B" w:rsidRDefault="00770D0B" w:rsidP="000E7D1C">
      <w:pPr>
        <w:rPr>
          <w:sz w:val="20"/>
          <w:szCs w:val="20"/>
        </w:rPr>
      </w:pPr>
    </w:p>
    <w:p w:rsidR="004D0A9A" w:rsidRDefault="004D0A9A" w:rsidP="000E7D1C">
      <w:pPr>
        <w:rPr>
          <w:sz w:val="20"/>
          <w:szCs w:val="20"/>
        </w:rPr>
      </w:pPr>
    </w:p>
    <w:p w:rsidR="00770D0B" w:rsidRDefault="00770D0B" w:rsidP="000E7D1C">
      <w:pPr>
        <w:rPr>
          <w:sz w:val="20"/>
          <w:szCs w:val="20"/>
        </w:rPr>
      </w:pPr>
      <w:r>
        <w:rPr>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70D0B" w:rsidRDefault="00770D0B" w:rsidP="000E7D1C">
      <w:pPr>
        <w:rPr>
          <w:sz w:val="20"/>
          <w:szCs w:val="20"/>
        </w:rPr>
      </w:pPr>
    </w:p>
    <w:p w:rsidR="004D0A9A" w:rsidRDefault="004D0A9A" w:rsidP="000E7D1C">
      <w:pPr>
        <w:rPr>
          <w:sz w:val="20"/>
          <w:szCs w:val="20"/>
        </w:rPr>
      </w:pPr>
    </w:p>
    <w:p w:rsidR="00770D0B" w:rsidRDefault="00770D0B" w:rsidP="000E7D1C">
      <w:pPr>
        <w:rPr>
          <w:sz w:val="20"/>
          <w:szCs w:val="20"/>
        </w:rPr>
      </w:pPr>
      <w:r>
        <w:rPr>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70D0B" w:rsidRDefault="00770D0B" w:rsidP="000E7D1C">
      <w:pPr>
        <w:rPr>
          <w:sz w:val="20"/>
          <w:szCs w:val="20"/>
        </w:rPr>
      </w:pPr>
    </w:p>
    <w:p w:rsidR="004D0A9A" w:rsidRDefault="004D0A9A" w:rsidP="000E7D1C">
      <w:pPr>
        <w:rPr>
          <w:sz w:val="20"/>
          <w:szCs w:val="20"/>
        </w:rPr>
      </w:pPr>
    </w:p>
    <w:p w:rsidR="00B42AC9" w:rsidRPr="006D3DA7" w:rsidRDefault="00770D0B" w:rsidP="000E7D1C">
      <w:pPr>
        <w:rPr>
          <w:sz w:val="20"/>
          <w:szCs w:val="20"/>
        </w:rPr>
      </w:pPr>
      <w:r>
        <w:rPr>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42AC9" w:rsidRDefault="00B42AC9" w:rsidP="000E7D1C">
      <w:pPr>
        <w:rPr>
          <w:b/>
          <w:u w:val="single"/>
        </w:rPr>
      </w:pPr>
    </w:p>
    <w:p w:rsidR="004D0A9A" w:rsidRDefault="004D0A9A" w:rsidP="000E7D1C">
      <w:pPr>
        <w:rPr>
          <w:b/>
          <w:u w:val="single"/>
        </w:rPr>
      </w:pPr>
    </w:p>
    <w:p w:rsidR="00F816C6" w:rsidRDefault="00F816C6" w:rsidP="000E7D1C">
      <w:pPr>
        <w:rPr>
          <w:b/>
          <w:u w:val="single"/>
        </w:rPr>
      </w:pPr>
    </w:p>
    <w:p w:rsidR="00770D0B" w:rsidRDefault="00770D0B" w:rsidP="00E12ED5">
      <w:pPr>
        <w:rPr>
          <w:b/>
          <w:sz w:val="20"/>
          <w:szCs w:val="20"/>
          <w:u w:val="single"/>
        </w:rPr>
      </w:pPr>
    </w:p>
    <w:p w:rsidR="00770D0B" w:rsidRDefault="00770D0B" w:rsidP="000E7D1C">
      <w:pPr>
        <w:rPr>
          <w:b/>
          <w:sz w:val="20"/>
          <w:szCs w:val="20"/>
          <w:u w:val="single"/>
        </w:rPr>
      </w:pPr>
      <w:r>
        <w:rPr>
          <w:b/>
          <w:sz w:val="20"/>
          <w:szCs w:val="20"/>
          <w:u w:val="single"/>
        </w:rPr>
        <w:t>PRELIMINARIES</w:t>
      </w:r>
    </w:p>
    <w:p w:rsidR="00770D0B" w:rsidRDefault="00770D0B" w:rsidP="000E7D1C">
      <w:pPr>
        <w:rPr>
          <w:b/>
        </w:rPr>
      </w:pPr>
    </w:p>
    <w:p w:rsidR="00770D0B" w:rsidRDefault="00770D0B" w:rsidP="000E7D1C">
      <w:pPr>
        <w:rPr>
          <w:sz w:val="20"/>
          <w:szCs w:val="20"/>
        </w:rPr>
      </w:pPr>
      <w:r>
        <w:rPr>
          <w:sz w:val="20"/>
          <w:szCs w:val="20"/>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D3DA7" w:rsidRDefault="006D3DA7" w:rsidP="000E7D1C"/>
    <w:p w:rsidR="00F816C6" w:rsidRDefault="00F816C6" w:rsidP="000E7D1C"/>
    <w:p w:rsidR="000E66E8" w:rsidRDefault="000E66E8" w:rsidP="000E7D1C"/>
    <w:p w:rsidR="000E66E8" w:rsidRDefault="000E66E8" w:rsidP="000E7D1C"/>
    <w:p w:rsidR="000E66E8" w:rsidRDefault="000E66E8" w:rsidP="000E7D1C"/>
    <w:p w:rsidR="006D3DA7" w:rsidRDefault="006D3DA7" w:rsidP="000E7D1C"/>
    <w:p w:rsidR="004D0A9A" w:rsidRDefault="004D0A9A" w:rsidP="00B42AC9">
      <w:pPr>
        <w:rPr>
          <w:b/>
          <w:i/>
          <w:sz w:val="20"/>
          <w:szCs w:val="20"/>
        </w:rPr>
      </w:pPr>
      <w:r>
        <w:rPr>
          <w:b/>
          <w:i/>
          <w:sz w:val="20"/>
          <w:szCs w:val="20"/>
        </w:rPr>
        <w:t>QUOTATIONS</w:t>
      </w:r>
      <w:r w:rsidR="00770D0B">
        <w:rPr>
          <w:b/>
          <w:i/>
          <w:sz w:val="20"/>
          <w:szCs w:val="20"/>
        </w:rPr>
        <w:t xml:space="preserve"> SHOULD BE BASED ON THE FOLLOWING SPECIFICATIONS</w:t>
      </w:r>
    </w:p>
    <w:p w:rsidR="00F816C6" w:rsidRDefault="00F816C6" w:rsidP="00B42AC9"/>
    <w:p w:rsidR="000E66E8" w:rsidRPr="00F816C6" w:rsidRDefault="000E66E8" w:rsidP="00B42AC9"/>
    <w:p w:rsidR="00E831FE" w:rsidRDefault="00E831FE" w:rsidP="00B42AC9">
      <w:pPr>
        <w:rPr>
          <w:sz w:val="20"/>
          <w:szCs w:val="20"/>
        </w:rPr>
      </w:pPr>
    </w:p>
    <w:p w:rsidR="00770D0B" w:rsidRDefault="00770D0B" w:rsidP="00CA1684">
      <w:pPr>
        <w:pStyle w:val="Heading6"/>
        <w:jc w:val="center"/>
        <w:rPr>
          <w:sz w:val="20"/>
          <w:szCs w:val="20"/>
          <w:u w:val="single"/>
        </w:rPr>
      </w:pPr>
      <w:r>
        <w:rPr>
          <w:sz w:val="20"/>
          <w:szCs w:val="20"/>
          <w:u w:val="single"/>
        </w:rPr>
        <w:t>WORKS AGREEMENT</w:t>
      </w:r>
    </w:p>
    <w:p w:rsidR="000E66E8" w:rsidRPr="000E66E8" w:rsidRDefault="000E66E8" w:rsidP="000E66E8"/>
    <w:p w:rsidR="00F816C6" w:rsidRPr="00F816C6" w:rsidRDefault="00F816C6" w:rsidP="00F816C6"/>
    <w:p w:rsidR="00770D0B" w:rsidRDefault="00770D0B" w:rsidP="000E7D1C">
      <w:pPr>
        <w:pStyle w:val="Heading4"/>
        <w:rPr>
          <w:sz w:val="20"/>
          <w:szCs w:val="20"/>
        </w:rPr>
      </w:pPr>
      <w:r>
        <w:rPr>
          <w:sz w:val="20"/>
          <w:szCs w:val="20"/>
        </w:rPr>
        <w:t>Contractor: The contactor shall:</w:t>
      </w:r>
    </w:p>
    <w:p w:rsidR="00770D0B" w:rsidRDefault="00770D0B" w:rsidP="000E7D1C">
      <w:pPr>
        <w:numPr>
          <w:ilvl w:val="0"/>
          <w:numId w:val="20"/>
        </w:numPr>
        <w:rPr>
          <w:b/>
          <w:bCs/>
          <w:sz w:val="20"/>
          <w:szCs w:val="20"/>
        </w:rPr>
      </w:pPr>
      <w:r>
        <w:rPr>
          <w:sz w:val="20"/>
          <w:szCs w:val="20"/>
        </w:rPr>
        <w:t xml:space="preserve">Provide adequate supervision and management of the </w:t>
      </w:r>
      <w:r>
        <w:rPr>
          <w:b/>
          <w:bCs/>
          <w:sz w:val="20"/>
          <w:szCs w:val="20"/>
        </w:rPr>
        <w:t>works</w:t>
      </w:r>
    </w:p>
    <w:p w:rsidR="00770D0B" w:rsidRPr="00244293" w:rsidRDefault="00770D0B" w:rsidP="000E7D1C">
      <w:pPr>
        <w:numPr>
          <w:ilvl w:val="0"/>
          <w:numId w:val="20"/>
        </w:numPr>
        <w:rPr>
          <w:sz w:val="20"/>
          <w:szCs w:val="20"/>
        </w:rPr>
      </w:pPr>
      <w:r>
        <w:rPr>
          <w:sz w:val="20"/>
          <w:szCs w:val="20"/>
        </w:rPr>
        <w:t xml:space="preserve">Provide toilet facilities for use by his workers except where provided by the </w:t>
      </w:r>
      <w:r>
        <w:rPr>
          <w:b/>
          <w:bCs/>
          <w:sz w:val="20"/>
          <w:szCs w:val="20"/>
        </w:rPr>
        <w:t>employer</w:t>
      </w:r>
    </w:p>
    <w:p w:rsidR="00770D0B" w:rsidRPr="00244293" w:rsidRDefault="00770D0B" w:rsidP="00244293">
      <w:pPr>
        <w:pStyle w:val="ListParagraph"/>
        <w:numPr>
          <w:ilvl w:val="0"/>
          <w:numId w:val="20"/>
        </w:numPr>
        <w:rPr>
          <w:b/>
          <w:color w:val="002060"/>
          <w:sz w:val="18"/>
          <w:szCs w:val="18"/>
        </w:rPr>
      </w:pPr>
      <w:r w:rsidRPr="00244293">
        <w:rPr>
          <w:b/>
          <w:color w:val="002060"/>
          <w:sz w:val="18"/>
          <w:szCs w:val="18"/>
        </w:rPr>
        <w:t>Storage space is not always available for material and sufficient arrangements should be catered for and included in pricing</w:t>
      </w:r>
    </w:p>
    <w:p w:rsidR="00770D0B" w:rsidRDefault="00770D0B" w:rsidP="000E7D1C">
      <w:pPr>
        <w:numPr>
          <w:ilvl w:val="0"/>
          <w:numId w:val="20"/>
        </w:numPr>
        <w:rPr>
          <w:b/>
          <w:bCs/>
          <w:sz w:val="20"/>
          <w:szCs w:val="20"/>
        </w:rPr>
      </w:pPr>
      <w:r>
        <w:rPr>
          <w:sz w:val="20"/>
          <w:szCs w:val="20"/>
        </w:rPr>
        <w:t xml:space="preserve">Submit all local authority notices by the </w:t>
      </w:r>
      <w:r>
        <w:rPr>
          <w:b/>
          <w:bCs/>
          <w:sz w:val="20"/>
          <w:szCs w:val="20"/>
        </w:rPr>
        <w:t>works</w:t>
      </w:r>
    </w:p>
    <w:p w:rsidR="00770D0B" w:rsidRDefault="00770D0B" w:rsidP="000E7D1C">
      <w:pPr>
        <w:numPr>
          <w:ilvl w:val="0"/>
          <w:numId w:val="20"/>
        </w:numPr>
        <w:rPr>
          <w:sz w:val="20"/>
          <w:szCs w:val="20"/>
        </w:rPr>
      </w:pPr>
      <w:r>
        <w:rPr>
          <w:sz w:val="20"/>
          <w:szCs w:val="20"/>
        </w:rPr>
        <w:t xml:space="preserve">Comply with all statutes, regulations and bylaws of local or other authorities having jurisdiction regarding the execution of the </w:t>
      </w:r>
      <w:r>
        <w:rPr>
          <w:b/>
          <w:bCs/>
          <w:sz w:val="20"/>
          <w:szCs w:val="20"/>
        </w:rPr>
        <w:t>works</w:t>
      </w:r>
      <w:r>
        <w:rPr>
          <w:sz w:val="20"/>
          <w:szCs w:val="20"/>
        </w:rPr>
        <w:t xml:space="preserve"> and obtain all certificates and other documents required by such authorities</w:t>
      </w:r>
    </w:p>
    <w:p w:rsidR="00770D0B" w:rsidRDefault="00770D0B" w:rsidP="000E7D1C">
      <w:pPr>
        <w:numPr>
          <w:ilvl w:val="0"/>
          <w:numId w:val="20"/>
        </w:numPr>
        <w:rPr>
          <w:sz w:val="20"/>
          <w:szCs w:val="20"/>
        </w:rPr>
      </w:pPr>
      <w:r>
        <w:rPr>
          <w:sz w:val="20"/>
          <w:szCs w:val="20"/>
        </w:rPr>
        <w:t xml:space="preserve">Notify the Project Manager where compliance with any statute, regulation or bylaw requires a change or variation to the </w:t>
      </w:r>
      <w:r>
        <w:rPr>
          <w:b/>
          <w:bCs/>
          <w:sz w:val="20"/>
          <w:szCs w:val="20"/>
        </w:rPr>
        <w:t>works</w:t>
      </w:r>
      <w:r>
        <w:rPr>
          <w:sz w:val="20"/>
          <w:szCs w:val="20"/>
        </w:rPr>
        <w:t xml:space="preserve"> upon which such change shall be deemed to be a </w:t>
      </w:r>
      <w:r>
        <w:rPr>
          <w:b/>
          <w:bCs/>
          <w:sz w:val="20"/>
          <w:szCs w:val="20"/>
        </w:rPr>
        <w:t>contract instruction</w:t>
      </w:r>
    </w:p>
    <w:p w:rsidR="00770D0B" w:rsidRDefault="00770D0B" w:rsidP="000E7D1C">
      <w:pPr>
        <w:numPr>
          <w:ilvl w:val="0"/>
          <w:numId w:val="20"/>
        </w:numPr>
        <w:rPr>
          <w:sz w:val="20"/>
          <w:szCs w:val="20"/>
        </w:rPr>
      </w:pPr>
      <w:r>
        <w:rPr>
          <w:sz w:val="20"/>
          <w:szCs w:val="20"/>
        </w:rPr>
        <w:t xml:space="preserve">Immediately begin the </w:t>
      </w:r>
      <w:r>
        <w:rPr>
          <w:b/>
          <w:bCs/>
          <w:sz w:val="20"/>
          <w:szCs w:val="20"/>
        </w:rPr>
        <w:t>works</w:t>
      </w:r>
      <w:r>
        <w:rPr>
          <w:sz w:val="20"/>
          <w:szCs w:val="20"/>
        </w:rPr>
        <w:t xml:space="preserve"> and continue at a rate of progress satisfactory to the Project Manager in terms of the </w:t>
      </w:r>
      <w:r>
        <w:rPr>
          <w:b/>
          <w:bCs/>
          <w:sz w:val="20"/>
          <w:szCs w:val="20"/>
        </w:rPr>
        <w:t>agreement</w:t>
      </w:r>
    </w:p>
    <w:p w:rsidR="00770D0B" w:rsidRDefault="00770D0B" w:rsidP="000E7D1C">
      <w:pPr>
        <w:numPr>
          <w:ilvl w:val="0"/>
          <w:numId w:val="20"/>
        </w:numPr>
        <w:rPr>
          <w:sz w:val="20"/>
          <w:szCs w:val="20"/>
        </w:rPr>
      </w:pPr>
      <w:r>
        <w:rPr>
          <w:sz w:val="20"/>
          <w:szCs w:val="20"/>
        </w:rPr>
        <w:t xml:space="preserve">Comply with all </w:t>
      </w:r>
      <w:r>
        <w:rPr>
          <w:b/>
          <w:bCs/>
          <w:sz w:val="20"/>
          <w:szCs w:val="20"/>
        </w:rPr>
        <w:t>contract instructions</w:t>
      </w:r>
      <w:r>
        <w:rPr>
          <w:sz w:val="20"/>
          <w:szCs w:val="20"/>
        </w:rPr>
        <w:t xml:space="preserve"> in good time</w:t>
      </w:r>
    </w:p>
    <w:p w:rsidR="00770D0B" w:rsidRDefault="00770D0B" w:rsidP="000E7D1C">
      <w:pPr>
        <w:numPr>
          <w:ilvl w:val="0"/>
          <w:numId w:val="20"/>
        </w:numPr>
        <w:rPr>
          <w:sz w:val="20"/>
          <w:szCs w:val="20"/>
        </w:rPr>
      </w:pPr>
      <w:r>
        <w:rPr>
          <w:sz w:val="20"/>
          <w:szCs w:val="20"/>
        </w:rPr>
        <w:t xml:space="preserve">Bring the </w:t>
      </w:r>
      <w:r>
        <w:rPr>
          <w:b/>
          <w:bCs/>
          <w:sz w:val="20"/>
          <w:szCs w:val="20"/>
        </w:rPr>
        <w:t>works,</w:t>
      </w:r>
      <w:r>
        <w:rPr>
          <w:sz w:val="20"/>
          <w:szCs w:val="20"/>
        </w:rPr>
        <w:t xml:space="preserve"> within the </w:t>
      </w:r>
      <w:r>
        <w:rPr>
          <w:b/>
          <w:bCs/>
          <w:sz w:val="20"/>
          <w:szCs w:val="20"/>
        </w:rPr>
        <w:t>constructed period</w:t>
      </w:r>
      <w:r>
        <w:rPr>
          <w:sz w:val="20"/>
          <w:szCs w:val="20"/>
        </w:rPr>
        <w:t xml:space="preserve">, to </w:t>
      </w:r>
      <w:r>
        <w:rPr>
          <w:b/>
          <w:bCs/>
          <w:sz w:val="20"/>
          <w:szCs w:val="20"/>
        </w:rPr>
        <w:t xml:space="preserve">practical completion </w:t>
      </w:r>
      <w:r>
        <w:rPr>
          <w:sz w:val="20"/>
          <w:szCs w:val="20"/>
        </w:rPr>
        <w:t>in terms ofcompletion</w:t>
      </w:r>
    </w:p>
    <w:p w:rsidR="00770D0B" w:rsidRDefault="00770D0B" w:rsidP="000E7D1C">
      <w:pPr>
        <w:numPr>
          <w:ilvl w:val="0"/>
          <w:numId w:val="20"/>
        </w:numPr>
        <w:rPr>
          <w:sz w:val="20"/>
          <w:szCs w:val="20"/>
        </w:rPr>
      </w:pPr>
      <w:r>
        <w:rPr>
          <w:sz w:val="20"/>
          <w:szCs w:val="20"/>
        </w:rPr>
        <w:t xml:space="preserve">Bring the </w:t>
      </w:r>
      <w:r>
        <w:rPr>
          <w:b/>
          <w:bCs/>
          <w:sz w:val="20"/>
          <w:szCs w:val="20"/>
        </w:rPr>
        <w:t>works</w:t>
      </w:r>
      <w:r>
        <w:rPr>
          <w:sz w:val="20"/>
          <w:szCs w:val="20"/>
        </w:rPr>
        <w:t xml:space="preserve"> to </w:t>
      </w:r>
      <w:r>
        <w:rPr>
          <w:b/>
          <w:bCs/>
          <w:sz w:val="20"/>
          <w:szCs w:val="20"/>
        </w:rPr>
        <w:t xml:space="preserve">final completion </w:t>
      </w:r>
    </w:p>
    <w:p w:rsidR="00770D0B" w:rsidRDefault="00770D0B" w:rsidP="000E7D1C">
      <w:pPr>
        <w:numPr>
          <w:ilvl w:val="0"/>
          <w:numId w:val="20"/>
        </w:numPr>
        <w:rPr>
          <w:sz w:val="20"/>
          <w:szCs w:val="20"/>
        </w:rPr>
      </w:pPr>
      <w:r>
        <w:rPr>
          <w:sz w:val="20"/>
          <w:szCs w:val="20"/>
        </w:rPr>
        <w:t>Surplus material and waste to be carted away to a suitable dumping site to be found by the Contractor, outside the boundary of the site</w:t>
      </w:r>
    </w:p>
    <w:p w:rsidR="00B42AC9" w:rsidRDefault="00B42AC9" w:rsidP="00B42AC9">
      <w:pPr>
        <w:rPr>
          <w:sz w:val="20"/>
          <w:szCs w:val="20"/>
        </w:rPr>
      </w:pPr>
    </w:p>
    <w:p w:rsidR="00E831FE" w:rsidRDefault="00E831FE" w:rsidP="00B42AC9">
      <w:pPr>
        <w:rPr>
          <w:sz w:val="20"/>
          <w:szCs w:val="20"/>
        </w:rPr>
      </w:pPr>
    </w:p>
    <w:p w:rsidR="000E66E8" w:rsidRDefault="000E66E8" w:rsidP="00B42AC9">
      <w:pPr>
        <w:rPr>
          <w:sz w:val="20"/>
          <w:szCs w:val="20"/>
        </w:rPr>
      </w:pPr>
    </w:p>
    <w:p w:rsidR="000E66E8" w:rsidRDefault="000E66E8" w:rsidP="00B42AC9">
      <w:pPr>
        <w:rPr>
          <w:sz w:val="20"/>
          <w:szCs w:val="20"/>
        </w:rPr>
      </w:pPr>
    </w:p>
    <w:p w:rsidR="000E66E8" w:rsidRDefault="000E66E8" w:rsidP="00B42AC9">
      <w:pPr>
        <w:rPr>
          <w:sz w:val="20"/>
          <w:szCs w:val="20"/>
        </w:rPr>
      </w:pPr>
    </w:p>
    <w:p w:rsidR="000E66E8" w:rsidRDefault="000E66E8" w:rsidP="00B42AC9">
      <w:pPr>
        <w:rPr>
          <w:sz w:val="20"/>
          <w:szCs w:val="20"/>
        </w:rPr>
      </w:pPr>
    </w:p>
    <w:p w:rsidR="000E66E8" w:rsidRDefault="000E66E8" w:rsidP="00B42AC9">
      <w:pPr>
        <w:rPr>
          <w:sz w:val="20"/>
          <w:szCs w:val="20"/>
        </w:rPr>
      </w:pPr>
    </w:p>
    <w:p w:rsidR="000E66E8" w:rsidRDefault="000E66E8" w:rsidP="00B42AC9">
      <w:pPr>
        <w:rPr>
          <w:sz w:val="20"/>
          <w:szCs w:val="20"/>
        </w:rPr>
      </w:pPr>
    </w:p>
    <w:p w:rsidR="000E66E8" w:rsidRDefault="000E66E8" w:rsidP="00B42AC9">
      <w:pPr>
        <w:rPr>
          <w:sz w:val="20"/>
          <w:szCs w:val="20"/>
        </w:rPr>
      </w:pPr>
    </w:p>
    <w:p w:rsidR="00F816C6" w:rsidRDefault="00F816C6" w:rsidP="00B42AC9">
      <w:pPr>
        <w:rPr>
          <w:sz w:val="20"/>
          <w:szCs w:val="20"/>
        </w:rPr>
      </w:pPr>
    </w:p>
    <w:p w:rsidR="00770D0B" w:rsidRDefault="00770D0B" w:rsidP="000E7D1C">
      <w:pPr>
        <w:pStyle w:val="Heading4"/>
        <w:rPr>
          <w:sz w:val="20"/>
          <w:szCs w:val="20"/>
        </w:rPr>
      </w:pPr>
      <w:r>
        <w:rPr>
          <w:sz w:val="20"/>
          <w:szCs w:val="20"/>
        </w:rPr>
        <w:t>Completion</w:t>
      </w:r>
    </w:p>
    <w:p w:rsidR="00770D0B" w:rsidRDefault="00770D0B" w:rsidP="000E7D1C">
      <w:pPr>
        <w:rPr>
          <w:b/>
          <w:bCs/>
          <w:sz w:val="20"/>
          <w:szCs w:val="20"/>
        </w:rPr>
      </w:pPr>
      <w:r>
        <w:rPr>
          <w:sz w:val="20"/>
          <w:szCs w:val="20"/>
        </w:rPr>
        <w:tab/>
      </w:r>
      <w:r>
        <w:rPr>
          <w:b/>
          <w:bCs/>
          <w:sz w:val="20"/>
          <w:szCs w:val="20"/>
        </w:rPr>
        <w:t>Practical Completion</w:t>
      </w:r>
    </w:p>
    <w:p w:rsidR="00770D0B" w:rsidRDefault="00770D0B" w:rsidP="000E7D1C">
      <w:pPr>
        <w:numPr>
          <w:ilvl w:val="0"/>
          <w:numId w:val="21"/>
        </w:numPr>
        <w:rPr>
          <w:sz w:val="20"/>
          <w:szCs w:val="20"/>
        </w:rPr>
      </w:pPr>
      <w:r>
        <w:rPr>
          <w:sz w:val="20"/>
          <w:szCs w:val="20"/>
        </w:rPr>
        <w:t xml:space="preserve">The Project Manager shall inspect the </w:t>
      </w:r>
      <w:r>
        <w:rPr>
          <w:b/>
          <w:bCs/>
          <w:sz w:val="20"/>
          <w:szCs w:val="20"/>
        </w:rPr>
        <w:t>works</w:t>
      </w:r>
      <w:r>
        <w:rPr>
          <w:sz w:val="20"/>
          <w:szCs w:val="20"/>
        </w:rPr>
        <w:t xml:space="preserve"> from time to time to give the </w:t>
      </w:r>
      <w:r>
        <w:rPr>
          <w:b/>
          <w:bCs/>
          <w:sz w:val="20"/>
          <w:szCs w:val="20"/>
        </w:rPr>
        <w:t>contractor</w:t>
      </w:r>
      <w:r>
        <w:rPr>
          <w:sz w:val="20"/>
          <w:szCs w:val="20"/>
        </w:rPr>
        <w:t xml:space="preserve"> interpretations and guidance on the standard and state of completion of the </w:t>
      </w:r>
      <w:r>
        <w:rPr>
          <w:b/>
          <w:bCs/>
          <w:sz w:val="20"/>
          <w:szCs w:val="20"/>
        </w:rPr>
        <w:t>works</w:t>
      </w:r>
      <w:r>
        <w:rPr>
          <w:sz w:val="20"/>
          <w:szCs w:val="20"/>
        </w:rPr>
        <w:t xml:space="preserve"> which he will require the </w:t>
      </w:r>
      <w:r>
        <w:rPr>
          <w:b/>
          <w:bCs/>
          <w:sz w:val="20"/>
          <w:szCs w:val="20"/>
        </w:rPr>
        <w:t>contractor</w:t>
      </w:r>
      <w:r>
        <w:rPr>
          <w:sz w:val="20"/>
          <w:szCs w:val="20"/>
        </w:rPr>
        <w:t xml:space="preserve"> to achieve for </w:t>
      </w:r>
      <w:r>
        <w:rPr>
          <w:b/>
          <w:bCs/>
          <w:sz w:val="20"/>
          <w:szCs w:val="20"/>
        </w:rPr>
        <w:t>practical completion</w:t>
      </w:r>
    </w:p>
    <w:p w:rsidR="00770D0B" w:rsidRDefault="00770D0B" w:rsidP="000E7D1C">
      <w:pPr>
        <w:numPr>
          <w:ilvl w:val="0"/>
          <w:numId w:val="21"/>
        </w:numPr>
        <w:rPr>
          <w:b/>
          <w:bCs/>
          <w:sz w:val="20"/>
          <w:szCs w:val="20"/>
        </w:rPr>
      </w:pPr>
      <w:r>
        <w:rPr>
          <w:sz w:val="20"/>
          <w:szCs w:val="20"/>
        </w:rPr>
        <w:t xml:space="preserve">The </w:t>
      </w:r>
      <w:r>
        <w:rPr>
          <w:b/>
          <w:bCs/>
          <w:sz w:val="20"/>
          <w:szCs w:val="20"/>
        </w:rPr>
        <w:t>contractor</w:t>
      </w:r>
      <w:r>
        <w:rPr>
          <w:sz w:val="20"/>
          <w:szCs w:val="20"/>
        </w:rPr>
        <w:t xml:space="preserve"> shall inform the Project Manager of the date on which he expects to achieve </w:t>
      </w:r>
      <w:r>
        <w:rPr>
          <w:b/>
          <w:bCs/>
          <w:sz w:val="20"/>
          <w:szCs w:val="20"/>
        </w:rPr>
        <w:t>practical completion</w:t>
      </w:r>
    </w:p>
    <w:p w:rsidR="00770D0B" w:rsidRPr="00B42AC9" w:rsidRDefault="00770D0B" w:rsidP="000E7D1C">
      <w:pPr>
        <w:numPr>
          <w:ilvl w:val="0"/>
          <w:numId w:val="21"/>
        </w:numPr>
        <w:rPr>
          <w:sz w:val="20"/>
          <w:szCs w:val="20"/>
        </w:rPr>
      </w:pPr>
      <w:r>
        <w:rPr>
          <w:sz w:val="20"/>
          <w:szCs w:val="20"/>
        </w:rPr>
        <w:t xml:space="preserve">The Project Managershall inspect the </w:t>
      </w:r>
      <w:r>
        <w:rPr>
          <w:b/>
          <w:bCs/>
          <w:sz w:val="20"/>
          <w:szCs w:val="20"/>
        </w:rPr>
        <w:t>works</w:t>
      </w:r>
      <w:r>
        <w:rPr>
          <w:sz w:val="20"/>
          <w:szCs w:val="20"/>
        </w:rPr>
        <w:t xml:space="preserve"> on or before the date requested by the </w:t>
      </w:r>
      <w:r>
        <w:rPr>
          <w:b/>
          <w:bCs/>
          <w:sz w:val="20"/>
          <w:szCs w:val="20"/>
        </w:rPr>
        <w:t xml:space="preserve">contractor </w:t>
      </w:r>
    </w:p>
    <w:p w:rsidR="00B42AC9" w:rsidRDefault="00B42AC9" w:rsidP="00B42AC9">
      <w:pPr>
        <w:rPr>
          <w:b/>
          <w:bCs/>
          <w:sz w:val="20"/>
          <w:szCs w:val="20"/>
        </w:rPr>
      </w:pPr>
    </w:p>
    <w:p w:rsidR="00F816C6" w:rsidRDefault="00F816C6" w:rsidP="00B42AC9">
      <w:pPr>
        <w:rPr>
          <w:b/>
          <w:bCs/>
          <w:sz w:val="20"/>
          <w:szCs w:val="20"/>
        </w:rPr>
      </w:pPr>
    </w:p>
    <w:p w:rsidR="00F816C6" w:rsidRDefault="00F816C6" w:rsidP="00B42AC9">
      <w:pPr>
        <w:rPr>
          <w:b/>
          <w:bCs/>
          <w:sz w:val="20"/>
          <w:szCs w:val="20"/>
        </w:rPr>
      </w:pPr>
    </w:p>
    <w:p w:rsidR="00F816C6" w:rsidRDefault="00F816C6" w:rsidP="00B42AC9">
      <w:pPr>
        <w:rPr>
          <w:b/>
          <w:bCs/>
          <w:sz w:val="20"/>
          <w:szCs w:val="20"/>
        </w:rPr>
      </w:pPr>
    </w:p>
    <w:p w:rsidR="00770D0B" w:rsidRDefault="00770D0B" w:rsidP="000E7D1C">
      <w:pPr>
        <w:pStyle w:val="Heading5"/>
        <w:ind w:left="0"/>
        <w:rPr>
          <w:sz w:val="20"/>
          <w:szCs w:val="20"/>
        </w:rPr>
      </w:pPr>
      <w:r>
        <w:rPr>
          <w:sz w:val="20"/>
          <w:szCs w:val="20"/>
        </w:rPr>
        <w:t>Where the works:</w:t>
      </w:r>
    </w:p>
    <w:p w:rsidR="00770D0B" w:rsidRDefault="00770D0B" w:rsidP="000E7D1C">
      <w:pPr>
        <w:numPr>
          <w:ilvl w:val="0"/>
          <w:numId w:val="22"/>
        </w:numPr>
        <w:rPr>
          <w:b/>
          <w:bCs/>
          <w:sz w:val="20"/>
          <w:szCs w:val="20"/>
        </w:rPr>
      </w:pPr>
      <w:r>
        <w:rPr>
          <w:sz w:val="20"/>
          <w:szCs w:val="20"/>
        </w:rPr>
        <w:t xml:space="preserve">Has reached </w:t>
      </w:r>
      <w:r>
        <w:rPr>
          <w:b/>
          <w:bCs/>
          <w:sz w:val="20"/>
          <w:szCs w:val="20"/>
        </w:rPr>
        <w:t>practical completion</w:t>
      </w:r>
      <w:r>
        <w:rPr>
          <w:sz w:val="20"/>
          <w:szCs w:val="20"/>
        </w:rPr>
        <w:t xml:space="preserve"> the Project Manager shall at once issue a certificate of </w:t>
      </w:r>
      <w:r>
        <w:rPr>
          <w:b/>
          <w:bCs/>
          <w:sz w:val="20"/>
          <w:szCs w:val="20"/>
        </w:rPr>
        <w:t>practical completion</w:t>
      </w:r>
      <w:r>
        <w:rPr>
          <w:sz w:val="20"/>
          <w:szCs w:val="20"/>
        </w:rPr>
        <w:t xml:space="preserve"> to the </w:t>
      </w:r>
      <w:r>
        <w:rPr>
          <w:b/>
          <w:bCs/>
          <w:sz w:val="20"/>
          <w:szCs w:val="20"/>
        </w:rPr>
        <w:t>contractor</w:t>
      </w:r>
    </w:p>
    <w:p w:rsidR="00770D0B" w:rsidRDefault="00770D0B" w:rsidP="000E7D1C">
      <w:pPr>
        <w:numPr>
          <w:ilvl w:val="0"/>
          <w:numId w:val="22"/>
        </w:numPr>
        <w:rPr>
          <w:b/>
          <w:bCs/>
          <w:sz w:val="20"/>
          <w:szCs w:val="20"/>
        </w:rPr>
      </w:pPr>
      <w:r>
        <w:rPr>
          <w:sz w:val="20"/>
          <w:szCs w:val="20"/>
        </w:rPr>
        <w:t xml:space="preserve">Has not reached </w:t>
      </w:r>
      <w:r>
        <w:rPr>
          <w:b/>
          <w:bCs/>
          <w:sz w:val="20"/>
          <w:szCs w:val="20"/>
        </w:rPr>
        <w:t>practical completion</w:t>
      </w:r>
      <w:r>
        <w:rPr>
          <w:sz w:val="20"/>
          <w:szCs w:val="20"/>
        </w:rPr>
        <w:t xml:space="preserve"> the Project Manager shall issue a </w:t>
      </w:r>
      <w:r>
        <w:rPr>
          <w:b/>
          <w:bCs/>
          <w:sz w:val="20"/>
          <w:szCs w:val="20"/>
        </w:rPr>
        <w:t>practical completion</w:t>
      </w:r>
      <w:r>
        <w:rPr>
          <w:sz w:val="20"/>
          <w:szCs w:val="20"/>
        </w:rPr>
        <w:t xml:space="preserve"> list to the </w:t>
      </w:r>
      <w:r>
        <w:rPr>
          <w:b/>
          <w:bCs/>
          <w:sz w:val="20"/>
          <w:szCs w:val="20"/>
        </w:rPr>
        <w:t xml:space="preserve">contractor </w:t>
      </w:r>
      <w:r>
        <w:rPr>
          <w:sz w:val="20"/>
          <w:szCs w:val="20"/>
        </w:rPr>
        <w:t xml:space="preserve">detailing the outstanding work to be done and </w:t>
      </w:r>
      <w:r>
        <w:rPr>
          <w:b/>
          <w:bCs/>
          <w:sz w:val="20"/>
          <w:szCs w:val="20"/>
        </w:rPr>
        <w:t>defects</w:t>
      </w:r>
      <w:r>
        <w:rPr>
          <w:sz w:val="20"/>
          <w:szCs w:val="20"/>
        </w:rPr>
        <w:t xml:space="preserve"> to be rectified to achieve </w:t>
      </w:r>
      <w:r>
        <w:rPr>
          <w:b/>
          <w:bCs/>
          <w:sz w:val="20"/>
          <w:szCs w:val="20"/>
        </w:rPr>
        <w:t>practical completion</w:t>
      </w:r>
    </w:p>
    <w:p w:rsidR="00770D0B" w:rsidRDefault="00770D0B" w:rsidP="000E7D1C">
      <w:pPr>
        <w:numPr>
          <w:ilvl w:val="0"/>
          <w:numId w:val="22"/>
        </w:numPr>
        <w:rPr>
          <w:sz w:val="20"/>
          <w:szCs w:val="20"/>
        </w:rPr>
      </w:pPr>
      <w:r>
        <w:rPr>
          <w:sz w:val="20"/>
          <w:szCs w:val="20"/>
        </w:rPr>
        <w:t xml:space="preserve">Is not ready for </w:t>
      </w:r>
      <w:r>
        <w:rPr>
          <w:b/>
          <w:bCs/>
          <w:sz w:val="20"/>
          <w:szCs w:val="20"/>
        </w:rPr>
        <w:t>practical completion</w:t>
      </w:r>
      <w:r>
        <w:rPr>
          <w:sz w:val="20"/>
          <w:szCs w:val="20"/>
        </w:rPr>
        <w:t xml:space="preserve"> inspection the Project Managershall issue a list as a general guide to the </w:t>
      </w:r>
      <w:r>
        <w:rPr>
          <w:b/>
          <w:bCs/>
          <w:sz w:val="20"/>
          <w:szCs w:val="20"/>
        </w:rPr>
        <w:t xml:space="preserve">contractor </w:t>
      </w:r>
      <w:r>
        <w:rPr>
          <w:sz w:val="20"/>
          <w:szCs w:val="20"/>
        </w:rPr>
        <w:t xml:space="preserve">of the outstanding areas of work and </w:t>
      </w:r>
      <w:r>
        <w:rPr>
          <w:b/>
          <w:bCs/>
          <w:sz w:val="20"/>
          <w:szCs w:val="20"/>
        </w:rPr>
        <w:t>defects</w:t>
      </w:r>
      <w:r>
        <w:rPr>
          <w:sz w:val="20"/>
          <w:szCs w:val="20"/>
        </w:rPr>
        <w:t xml:space="preserve"> to be attended to before he can request a further inspection</w:t>
      </w:r>
    </w:p>
    <w:p w:rsidR="00E831FE" w:rsidRDefault="00E831FE" w:rsidP="00B42AC9">
      <w:pPr>
        <w:rPr>
          <w:sz w:val="20"/>
          <w:szCs w:val="20"/>
        </w:rPr>
      </w:pPr>
    </w:p>
    <w:p w:rsidR="00E831FE" w:rsidRDefault="00E831FE" w:rsidP="000E7D1C">
      <w:pPr>
        <w:pStyle w:val="Heading5"/>
        <w:ind w:left="0"/>
        <w:rPr>
          <w:sz w:val="20"/>
          <w:szCs w:val="20"/>
        </w:rPr>
      </w:pPr>
    </w:p>
    <w:p w:rsidR="00F816C6" w:rsidRPr="00F816C6" w:rsidRDefault="00F816C6" w:rsidP="00F816C6"/>
    <w:p w:rsidR="00770D0B" w:rsidRDefault="00770D0B" w:rsidP="000E7D1C">
      <w:pPr>
        <w:pStyle w:val="Heading5"/>
        <w:ind w:left="0"/>
        <w:rPr>
          <w:sz w:val="20"/>
          <w:szCs w:val="20"/>
        </w:rPr>
      </w:pPr>
      <w:r>
        <w:rPr>
          <w:sz w:val="20"/>
          <w:szCs w:val="20"/>
        </w:rPr>
        <w:t>Final Completion</w:t>
      </w:r>
    </w:p>
    <w:p w:rsidR="00770D0B" w:rsidRDefault="00770D0B" w:rsidP="000E7D1C">
      <w:pPr>
        <w:numPr>
          <w:ilvl w:val="0"/>
          <w:numId w:val="23"/>
        </w:numPr>
        <w:rPr>
          <w:sz w:val="20"/>
          <w:szCs w:val="20"/>
        </w:rPr>
      </w:pPr>
      <w:r>
        <w:rPr>
          <w:sz w:val="20"/>
          <w:szCs w:val="20"/>
        </w:rPr>
        <w:t xml:space="preserve">Within seven </w:t>
      </w:r>
      <w:r>
        <w:rPr>
          <w:b/>
          <w:bCs/>
          <w:sz w:val="20"/>
          <w:szCs w:val="20"/>
        </w:rPr>
        <w:t>calendar days</w:t>
      </w:r>
      <w:r>
        <w:rPr>
          <w:sz w:val="20"/>
          <w:szCs w:val="20"/>
        </w:rPr>
        <w:t xml:space="preserve"> of </w:t>
      </w:r>
      <w:r>
        <w:rPr>
          <w:b/>
          <w:bCs/>
          <w:sz w:val="20"/>
          <w:szCs w:val="20"/>
        </w:rPr>
        <w:t>practical completion</w:t>
      </w:r>
      <w:r>
        <w:rPr>
          <w:sz w:val="20"/>
          <w:szCs w:val="20"/>
        </w:rPr>
        <w:t xml:space="preserve"> the Project Manager shall prepare and issue to the </w:t>
      </w:r>
      <w:r>
        <w:rPr>
          <w:b/>
          <w:bCs/>
          <w:sz w:val="20"/>
          <w:szCs w:val="20"/>
        </w:rPr>
        <w:t>contractor</w:t>
      </w:r>
      <w:r>
        <w:rPr>
          <w:sz w:val="20"/>
          <w:szCs w:val="20"/>
        </w:rPr>
        <w:t xml:space="preserve"> a </w:t>
      </w:r>
      <w:r>
        <w:rPr>
          <w:b/>
          <w:bCs/>
          <w:sz w:val="20"/>
          <w:szCs w:val="20"/>
        </w:rPr>
        <w:t>final completion</w:t>
      </w:r>
      <w:r>
        <w:rPr>
          <w:sz w:val="20"/>
          <w:szCs w:val="20"/>
        </w:rPr>
        <w:t xml:space="preserve"> list detailing the incomplete work and </w:t>
      </w:r>
      <w:r>
        <w:rPr>
          <w:b/>
          <w:bCs/>
          <w:sz w:val="20"/>
          <w:szCs w:val="20"/>
        </w:rPr>
        <w:t>defects</w:t>
      </w:r>
      <w:r>
        <w:rPr>
          <w:sz w:val="20"/>
          <w:szCs w:val="20"/>
        </w:rPr>
        <w:t xml:space="preserve"> to be rectified within a reasonable period</w:t>
      </w:r>
    </w:p>
    <w:p w:rsidR="00770D0B" w:rsidRDefault="00770D0B" w:rsidP="000E7D1C">
      <w:pPr>
        <w:numPr>
          <w:ilvl w:val="0"/>
          <w:numId w:val="23"/>
        </w:numPr>
        <w:rPr>
          <w:b/>
          <w:bCs/>
          <w:sz w:val="20"/>
          <w:szCs w:val="20"/>
        </w:rPr>
      </w:pPr>
      <w:r>
        <w:rPr>
          <w:sz w:val="20"/>
          <w:szCs w:val="20"/>
        </w:rPr>
        <w:t xml:space="preserve">The </w:t>
      </w:r>
      <w:r>
        <w:rPr>
          <w:b/>
          <w:bCs/>
          <w:sz w:val="20"/>
          <w:szCs w:val="20"/>
        </w:rPr>
        <w:t xml:space="preserve">defects </w:t>
      </w:r>
      <w:r>
        <w:rPr>
          <w:sz w:val="20"/>
          <w:szCs w:val="20"/>
        </w:rPr>
        <w:t xml:space="preserve">liability period of fourteen </w:t>
      </w:r>
      <w:r>
        <w:rPr>
          <w:b/>
          <w:bCs/>
          <w:sz w:val="20"/>
          <w:szCs w:val="20"/>
        </w:rPr>
        <w:t>calendar days</w:t>
      </w:r>
      <w:r>
        <w:rPr>
          <w:sz w:val="20"/>
          <w:szCs w:val="20"/>
        </w:rPr>
        <w:t xml:space="preserve"> shall start on the date of </w:t>
      </w:r>
      <w:r>
        <w:rPr>
          <w:b/>
          <w:bCs/>
          <w:sz w:val="20"/>
          <w:szCs w:val="20"/>
        </w:rPr>
        <w:t>practical completion</w:t>
      </w:r>
    </w:p>
    <w:p w:rsidR="00770D0B" w:rsidRDefault="00770D0B" w:rsidP="000E7D1C">
      <w:pPr>
        <w:numPr>
          <w:ilvl w:val="0"/>
          <w:numId w:val="23"/>
        </w:numPr>
        <w:rPr>
          <w:sz w:val="20"/>
          <w:szCs w:val="20"/>
        </w:rPr>
      </w:pPr>
      <w:r>
        <w:rPr>
          <w:sz w:val="20"/>
          <w:szCs w:val="20"/>
        </w:rPr>
        <w:t xml:space="preserve">On the expiry of the </w:t>
      </w:r>
      <w:r>
        <w:rPr>
          <w:b/>
          <w:bCs/>
          <w:sz w:val="20"/>
          <w:szCs w:val="20"/>
        </w:rPr>
        <w:t>defects</w:t>
      </w:r>
      <w:r>
        <w:rPr>
          <w:sz w:val="20"/>
          <w:szCs w:val="20"/>
        </w:rPr>
        <w:t xml:space="preserve"> liability period the Project Managershall immediately inspect the </w:t>
      </w:r>
      <w:r>
        <w:rPr>
          <w:b/>
          <w:bCs/>
          <w:sz w:val="20"/>
          <w:szCs w:val="20"/>
        </w:rPr>
        <w:t>works</w:t>
      </w:r>
      <w:r>
        <w:rPr>
          <w:sz w:val="20"/>
          <w:szCs w:val="20"/>
        </w:rPr>
        <w:t xml:space="preserve"> for </w:t>
      </w:r>
      <w:r>
        <w:rPr>
          <w:b/>
          <w:bCs/>
          <w:sz w:val="20"/>
          <w:szCs w:val="20"/>
        </w:rPr>
        <w:t>final completion</w:t>
      </w:r>
      <w:r>
        <w:rPr>
          <w:sz w:val="20"/>
          <w:szCs w:val="20"/>
        </w:rPr>
        <w:t xml:space="preserve">. </w:t>
      </w:r>
      <w:r>
        <w:rPr>
          <w:b/>
          <w:bCs/>
          <w:sz w:val="20"/>
          <w:szCs w:val="20"/>
        </w:rPr>
        <w:t>Where the works:</w:t>
      </w:r>
    </w:p>
    <w:p w:rsidR="00770D0B" w:rsidRPr="000466DF" w:rsidRDefault="00770D0B" w:rsidP="000E7D1C">
      <w:pPr>
        <w:numPr>
          <w:ilvl w:val="0"/>
          <w:numId w:val="23"/>
        </w:numPr>
        <w:rPr>
          <w:sz w:val="20"/>
          <w:szCs w:val="20"/>
        </w:rPr>
      </w:pPr>
      <w:r>
        <w:rPr>
          <w:sz w:val="20"/>
          <w:szCs w:val="20"/>
        </w:rPr>
        <w:t xml:space="preserve">Has reached </w:t>
      </w:r>
      <w:r>
        <w:rPr>
          <w:b/>
          <w:bCs/>
          <w:sz w:val="20"/>
          <w:szCs w:val="20"/>
        </w:rPr>
        <w:t>final completion</w:t>
      </w:r>
      <w:r>
        <w:rPr>
          <w:sz w:val="20"/>
          <w:szCs w:val="20"/>
        </w:rPr>
        <w:t xml:space="preserve"> the Project Manager shall at once issue a certificate of </w:t>
      </w:r>
      <w:r>
        <w:rPr>
          <w:b/>
          <w:bCs/>
          <w:sz w:val="20"/>
          <w:szCs w:val="20"/>
        </w:rPr>
        <w:t>final completion</w:t>
      </w:r>
      <w:r>
        <w:rPr>
          <w:sz w:val="20"/>
          <w:szCs w:val="20"/>
        </w:rPr>
        <w:t xml:space="preserve"> to the </w:t>
      </w:r>
      <w:r>
        <w:rPr>
          <w:b/>
          <w:bCs/>
          <w:sz w:val="20"/>
          <w:szCs w:val="20"/>
        </w:rPr>
        <w:t>contractor</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770D0B" w:rsidRDefault="00770D0B" w:rsidP="000E7D1C">
      <w:pPr>
        <w:numPr>
          <w:ilvl w:val="0"/>
          <w:numId w:val="23"/>
        </w:numPr>
        <w:rPr>
          <w:sz w:val="20"/>
          <w:szCs w:val="20"/>
        </w:rPr>
      </w:pPr>
      <w:r>
        <w:rPr>
          <w:sz w:val="20"/>
          <w:szCs w:val="20"/>
        </w:rPr>
        <w:t xml:space="preserve">Has not reached </w:t>
      </w:r>
      <w:r>
        <w:rPr>
          <w:b/>
          <w:bCs/>
          <w:sz w:val="20"/>
          <w:szCs w:val="20"/>
        </w:rPr>
        <w:t>final completion</w:t>
      </w:r>
      <w:r>
        <w:rPr>
          <w:sz w:val="20"/>
          <w:szCs w:val="20"/>
        </w:rPr>
        <w:t xml:space="preserve"> the Project Manager shall issue a </w:t>
      </w:r>
      <w:r>
        <w:rPr>
          <w:b/>
          <w:bCs/>
          <w:sz w:val="20"/>
          <w:szCs w:val="20"/>
        </w:rPr>
        <w:t>defects</w:t>
      </w:r>
      <w:r>
        <w:rPr>
          <w:sz w:val="20"/>
          <w:szCs w:val="20"/>
        </w:rPr>
        <w:t xml:space="preserve"> list to the </w:t>
      </w:r>
      <w:r>
        <w:rPr>
          <w:b/>
          <w:bCs/>
          <w:sz w:val="20"/>
          <w:szCs w:val="20"/>
        </w:rPr>
        <w:t>contractor</w:t>
      </w:r>
      <w:r>
        <w:rPr>
          <w:sz w:val="20"/>
          <w:szCs w:val="20"/>
        </w:rPr>
        <w:t xml:space="preserve"> detailing any incomplete work and </w:t>
      </w:r>
      <w:r>
        <w:rPr>
          <w:b/>
          <w:bCs/>
          <w:sz w:val="20"/>
          <w:szCs w:val="20"/>
        </w:rPr>
        <w:t xml:space="preserve">defects </w:t>
      </w:r>
      <w:r>
        <w:rPr>
          <w:sz w:val="20"/>
          <w:szCs w:val="20"/>
        </w:rPr>
        <w:t xml:space="preserve">to be rectified before the Project Manager will undertake a further inspection </w:t>
      </w:r>
    </w:p>
    <w:p w:rsidR="00770D0B" w:rsidRPr="006D3DA7" w:rsidRDefault="00770D0B" w:rsidP="000E7D1C">
      <w:pPr>
        <w:numPr>
          <w:ilvl w:val="0"/>
          <w:numId w:val="23"/>
        </w:numPr>
        <w:rPr>
          <w:sz w:val="20"/>
          <w:szCs w:val="20"/>
        </w:rPr>
      </w:pPr>
      <w:r>
        <w:rPr>
          <w:sz w:val="20"/>
          <w:szCs w:val="20"/>
        </w:rPr>
        <w:t xml:space="preserve">Where the </w:t>
      </w:r>
      <w:r>
        <w:rPr>
          <w:b/>
          <w:bCs/>
          <w:sz w:val="20"/>
          <w:szCs w:val="20"/>
        </w:rPr>
        <w:t xml:space="preserve">contractor </w:t>
      </w:r>
      <w:r>
        <w:rPr>
          <w:sz w:val="20"/>
          <w:szCs w:val="20"/>
        </w:rPr>
        <w:t xml:space="preserve">has achieved </w:t>
      </w:r>
      <w:r>
        <w:rPr>
          <w:b/>
          <w:bCs/>
          <w:sz w:val="20"/>
          <w:szCs w:val="20"/>
        </w:rPr>
        <w:t>final completion</w:t>
      </w:r>
      <w:r>
        <w:rPr>
          <w:sz w:val="20"/>
          <w:szCs w:val="20"/>
        </w:rPr>
        <w:t xml:space="preserve"> the </w:t>
      </w:r>
      <w:r>
        <w:rPr>
          <w:b/>
          <w:bCs/>
          <w:sz w:val="20"/>
          <w:szCs w:val="20"/>
        </w:rPr>
        <w:t>latent defects</w:t>
      </w:r>
      <w:r>
        <w:rPr>
          <w:sz w:val="20"/>
          <w:szCs w:val="20"/>
        </w:rPr>
        <w:t xml:space="preserve"> liability period shall end three years from the date of </w:t>
      </w:r>
      <w:r>
        <w:rPr>
          <w:b/>
          <w:bCs/>
          <w:sz w:val="20"/>
          <w:szCs w:val="20"/>
        </w:rPr>
        <w:t>final completion</w:t>
      </w:r>
    </w:p>
    <w:p w:rsidR="006D3DA7" w:rsidRDefault="006D3DA7" w:rsidP="006D3DA7">
      <w:pPr>
        <w:rPr>
          <w:sz w:val="20"/>
          <w:szCs w:val="20"/>
        </w:rPr>
      </w:pPr>
    </w:p>
    <w:p w:rsidR="00E831FE" w:rsidRDefault="00E831FE" w:rsidP="006D3DA7">
      <w:pPr>
        <w:rPr>
          <w:sz w:val="20"/>
          <w:szCs w:val="20"/>
        </w:rPr>
      </w:pPr>
    </w:p>
    <w:p w:rsidR="00F816C6" w:rsidRDefault="00F816C6" w:rsidP="006D3DA7">
      <w:pPr>
        <w:rPr>
          <w:sz w:val="20"/>
          <w:szCs w:val="20"/>
        </w:rPr>
      </w:pPr>
    </w:p>
    <w:p w:rsidR="00F816C6" w:rsidRDefault="00F816C6" w:rsidP="006D3DA7">
      <w:pPr>
        <w:rPr>
          <w:sz w:val="20"/>
          <w:szCs w:val="20"/>
        </w:rPr>
      </w:pPr>
    </w:p>
    <w:p w:rsidR="00770D0B" w:rsidRDefault="00770D0B" w:rsidP="000E7D1C">
      <w:pPr>
        <w:pStyle w:val="Heading7"/>
        <w:ind w:left="0"/>
        <w:rPr>
          <w:sz w:val="20"/>
          <w:szCs w:val="20"/>
        </w:rPr>
      </w:pPr>
      <w:r>
        <w:rPr>
          <w:sz w:val="20"/>
          <w:szCs w:val="20"/>
        </w:rPr>
        <w:t>Employer</w:t>
      </w:r>
    </w:p>
    <w:p w:rsidR="00770D0B" w:rsidRDefault="00770D0B" w:rsidP="000E7D1C">
      <w:pPr>
        <w:rPr>
          <w:b/>
          <w:bCs/>
          <w:sz w:val="20"/>
          <w:szCs w:val="20"/>
        </w:rPr>
      </w:pPr>
      <w:r>
        <w:rPr>
          <w:sz w:val="22"/>
        </w:rPr>
        <w:tab/>
      </w:r>
      <w:r>
        <w:rPr>
          <w:b/>
          <w:bCs/>
          <w:sz w:val="20"/>
          <w:szCs w:val="20"/>
        </w:rPr>
        <w:t>The employer shall:</w:t>
      </w:r>
    </w:p>
    <w:p w:rsidR="00770D0B" w:rsidRDefault="00770D0B" w:rsidP="000E7D1C">
      <w:pPr>
        <w:numPr>
          <w:ilvl w:val="0"/>
          <w:numId w:val="24"/>
        </w:numPr>
        <w:rPr>
          <w:sz w:val="20"/>
          <w:szCs w:val="20"/>
        </w:rPr>
      </w:pPr>
      <w:r>
        <w:rPr>
          <w:sz w:val="20"/>
          <w:szCs w:val="20"/>
        </w:rPr>
        <w:t xml:space="preserve">Hand over the </w:t>
      </w:r>
      <w:r>
        <w:rPr>
          <w:b/>
          <w:bCs/>
          <w:sz w:val="20"/>
          <w:szCs w:val="20"/>
        </w:rPr>
        <w:t xml:space="preserve">site </w:t>
      </w:r>
      <w:r>
        <w:rPr>
          <w:sz w:val="20"/>
          <w:szCs w:val="20"/>
        </w:rPr>
        <w:t xml:space="preserve">to the </w:t>
      </w:r>
      <w:r>
        <w:rPr>
          <w:b/>
          <w:bCs/>
          <w:sz w:val="20"/>
          <w:szCs w:val="20"/>
        </w:rPr>
        <w:t>contractor</w:t>
      </w:r>
      <w:r>
        <w:rPr>
          <w:sz w:val="20"/>
          <w:szCs w:val="20"/>
        </w:rPr>
        <w:t xml:space="preserve"> by the date stated in the </w:t>
      </w:r>
      <w:r>
        <w:rPr>
          <w:b/>
          <w:bCs/>
          <w:sz w:val="20"/>
          <w:szCs w:val="20"/>
        </w:rPr>
        <w:t>schedule.</w:t>
      </w:r>
      <w:r>
        <w:rPr>
          <w:sz w:val="20"/>
          <w:szCs w:val="20"/>
        </w:rPr>
        <w:t xml:space="preserve"> The </w:t>
      </w:r>
      <w:r>
        <w:rPr>
          <w:b/>
          <w:bCs/>
          <w:sz w:val="20"/>
          <w:szCs w:val="20"/>
        </w:rPr>
        <w:t xml:space="preserve">construction period </w:t>
      </w:r>
      <w:r>
        <w:rPr>
          <w:sz w:val="20"/>
          <w:szCs w:val="20"/>
        </w:rPr>
        <w:t xml:space="preserve">and </w:t>
      </w:r>
      <w:r>
        <w:rPr>
          <w:b/>
          <w:bCs/>
          <w:sz w:val="20"/>
          <w:szCs w:val="20"/>
        </w:rPr>
        <w:t>latent defects</w:t>
      </w:r>
      <w:r>
        <w:rPr>
          <w:sz w:val="20"/>
          <w:szCs w:val="20"/>
        </w:rPr>
        <w:t xml:space="preserve"> liability period shall commence with the hand over of the </w:t>
      </w:r>
      <w:r>
        <w:rPr>
          <w:b/>
          <w:bCs/>
          <w:sz w:val="20"/>
          <w:szCs w:val="20"/>
        </w:rPr>
        <w:t>site</w:t>
      </w:r>
    </w:p>
    <w:p w:rsidR="00770D0B" w:rsidRDefault="00770D0B" w:rsidP="000E7D1C">
      <w:pPr>
        <w:numPr>
          <w:ilvl w:val="0"/>
          <w:numId w:val="24"/>
        </w:numPr>
        <w:rPr>
          <w:sz w:val="20"/>
          <w:szCs w:val="20"/>
        </w:rPr>
      </w:pPr>
      <w:r>
        <w:rPr>
          <w:sz w:val="20"/>
          <w:szCs w:val="20"/>
        </w:rPr>
        <w:t>Arrange for water, sewer and electrical connections as required and pay all fees concerning this</w:t>
      </w:r>
    </w:p>
    <w:p w:rsidR="00770D0B" w:rsidRDefault="00770D0B" w:rsidP="000E7D1C">
      <w:pPr>
        <w:numPr>
          <w:ilvl w:val="0"/>
          <w:numId w:val="24"/>
        </w:numPr>
        <w:rPr>
          <w:sz w:val="20"/>
          <w:szCs w:val="20"/>
        </w:rPr>
      </w:pPr>
      <w:r>
        <w:rPr>
          <w:sz w:val="20"/>
          <w:szCs w:val="20"/>
        </w:rPr>
        <w:t xml:space="preserve">Provide water and electricity as required for the execution of the </w:t>
      </w:r>
      <w:r>
        <w:rPr>
          <w:b/>
          <w:bCs/>
          <w:sz w:val="20"/>
          <w:szCs w:val="20"/>
        </w:rPr>
        <w:t xml:space="preserve">works </w:t>
      </w:r>
      <w:r>
        <w:rPr>
          <w:sz w:val="20"/>
          <w:szCs w:val="20"/>
        </w:rPr>
        <w:t>free of charge</w:t>
      </w:r>
    </w:p>
    <w:p w:rsidR="00770D0B" w:rsidRDefault="00770D0B" w:rsidP="000E7D1C">
      <w:pPr>
        <w:numPr>
          <w:ilvl w:val="0"/>
          <w:numId w:val="24"/>
        </w:numPr>
        <w:rPr>
          <w:b/>
          <w:bCs/>
          <w:sz w:val="20"/>
          <w:szCs w:val="20"/>
        </w:rPr>
      </w:pPr>
      <w:r>
        <w:rPr>
          <w:sz w:val="20"/>
          <w:szCs w:val="20"/>
        </w:rPr>
        <w:t xml:space="preserve">Not issue instructions to, interfere with, hinder or obstruct any of the </w:t>
      </w:r>
      <w:r>
        <w:rPr>
          <w:b/>
          <w:bCs/>
          <w:sz w:val="20"/>
          <w:szCs w:val="20"/>
        </w:rPr>
        <w:t xml:space="preserve">contractor's </w:t>
      </w:r>
      <w:r>
        <w:rPr>
          <w:sz w:val="20"/>
          <w:szCs w:val="20"/>
        </w:rPr>
        <w:t xml:space="preserve">workers or any other persons employed or acting on behalf of the </w:t>
      </w:r>
      <w:r>
        <w:rPr>
          <w:b/>
          <w:bCs/>
          <w:sz w:val="20"/>
          <w:szCs w:val="20"/>
        </w:rPr>
        <w:t>contractor</w:t>
      </w:r>
    </w:p>
    <w:p w:rsidR="00B42AC9" w:rsidRDefault="00B42AC9" w:rsidP="00B42AC9">
      <w:pPr>
        <w:rPr>
          <w:b/>
          <w:bCs/>
          <w:sz w:val="20"/>
          <w:szCs w:val="20"/>
        </w:rPr>
      </w:pPr>
    </w:p>
    <w:p w:rsidR="00F816C6" w:rsidRDefault="00F816C6" w:rsidP="00B42AC9">
      <w:pPr>
        <w:rPr>
          <w:b/>
          <w:bCs/>
          <w:sz w:val="20"/>
          <w:szCs w:val="20"/>
        </w:rPr>
      </w:pPr>
    </w:p>
    <w:p w:rsidR="00F816C6" w:rsidRDefault="00F816C6" w:rsidP="00B42AC9">
      <w:pPr>
        <w:rPr>
          <w:b/>
          <w:bCs/>
          <w:sz w:val="20"/>
          <w:szCs w:val="20"/>
        </w:rPr>
      </w:pPr>
    </w:p>
    <w:p w:rsidR="00E831FE" w:rsidRDefault="00E831FE" w:rsidP="00B42AC9">
      <w:pPr>
        <w:rPr>
          <w:b/>
          <w:bCs/>
          <w:sz w:val="20"/>
          <w:szCs w:val="20"/>
        </w:rPr>
      </w:pPr>
    </w:p>
    <w:p w:rsidR="00770D0B" w:rsidRDefault="00770D0B" w:rsidP="000E7D1C">
      <w:pPr>
        <w:pStyle w:val="Heading4"/>
        <w:rPr>
          <w:sz w:val="20"/>
          <w:szCs w:val="20"/>
        </w:rPr>
      </w:pPr>
      <w:r>
        <w:rPr>
          <w:sz w:val="20"/>
          <w:szCs w:val="20"/>
        </w:rPr>
        <w:lastRenderedPageBreak/>
        <w:t>Risk and Insurance</w:t>
      </w:r>
    </w:p>
    <w:p w:rsidR="00770D0B" w:rsidRDefault="00770D0B" w:rsidP="000E7D1C">
      <w:pPr>
        <w:numPr>
          <w:ilvl w:val="0"/>
          <w:numId w:val="25"/>
        </w:numPr>
        <w:rPr>
          <w:sz w:val="20"/>
          <w:szCs w:val="20"/>
        </w:rPr>
      </w:pPr>
      <w:r>
        <w:rPr>
          <w:sz w:val="20"/>
          <w:szCs w:val="20"/>
        </w:rPr>
        <w:t xml:space="preserve">The </w:t>
      </w:r>
      <w:r>
        <w:rPr>
          <w:b/>
          <w:bCs/>
          <w:sz w:val="20"/>
          <w:szCs w:val="20"/>
        </w:rPr>
        <w:t>Contractor</w:t>
      </w:r>
      <w:r>
        <w:rPr>
          <w:sz w:val="20"/>
          <w:szCs w:val="20"/>
        </w:rPr>
        <w:t xml:space="preserve"> indemnifies the </w:t>
      </w:r>
      <w:r>
        <w:rPr>
          <w:b/>
          <w:sz w:val="20"/>
          <w:szCs w:val="20"/>
        </w:rPr>
        <w:t>NHLS</w:t>
      </w:r>
      <w:r>
        <w:rPr>
          <w:sz w:val="20"/>
          <w:szCs w:val="20"/>
        </w:rPr>
        <w:t xml:space="preserve"> against any loss in respect of claims from other parties arising out of or due to the execution of the </w:t>
      </w:r>
      <w:r>
        <w:rPr>
          <w:b/>
          <w:bCs/>
          <w:sz w:val="20"/>
          <w:szCs w:val="20"/>
        </w:rPr>
        <w:t>works</w:t>
      </w:r>
      <w:r>
        <w:rPr>
          <w:sz w:val="20"/>
          <w:szCs w:val="20"/>
        </w:rPr>
        <w:t xml:space="preserve"> or occupation of the </w:t>
      </w:r>
      <w:r>
        <w:rPr>
          <w:b/>
          <w:bCs/>
          <w:sz w:val="20"/>
          <w:szCs w:val="20"/>
        </w:rPr>
        <w:t xml:space="preserve">site </w:t>
      </w:r>
      <w:r>
        <w:rPr>
          <w:sz w:val="20"/>
          <w:szCs w:val="20"/>
        </w:rPr>
        <w:t xml:space="preserve">by the </w:t>
      </w:r>
      <w:r>
        <w:rPr>
          <w:b/>
          <w:bCs/>
          <w:sz w:val="20"/>
          <w:szCs w:val="20"/>
        </w:rPr>
        <w:t xml:space="preserve">contractor </w:t>
      </w:r>
      <w:r>
        <w:rPr>
          <w:sz w:val="20"/>
          <w:szCs w:val="20"/>
        </w:rPr>
        <w:t>consequent upon:</w:t>
      </w:r>
    </w:p>
    <w:p w:rsidR="00770D0B" w:rsidRDefault="00770D0B" w:rsidP="000E7D1C">
      <w:pPr>
        <w:numPr>
          <w:ilvl w:val="0"/>
          <w:numId w:val="25"/>
        </w:numPr>
        <w:rPr>
          <w:sz w:val="20"/>
          <w:szCs w:val="20"/>
        </w:rPr>
      </w:pPr>
      <w:r>
        <w:rPr>
          <w:sz w:val="20"/>
          <w:szCs w:val="20"/>
        </w:rPr>
        <w:t>Death or bodily injury or illness of any person</w:t>
      </w:r>
    </w:p>
    <w:p w:rsidR="00770D0B" w:rsidRDefault="00770D0B" w:rsidP="000E7D1C">
      <w:pPr>
        <w:numPr>
          <w:ilvl w:val="0"/>
          <w:numId w:val="25"/>
        </w:numPr>
        <w:rPr>
          <w:b/>
          <w:bCs/>
          <w:sz w:val="20"/>
          <w:szCs w:val="20"/>
        </w:rPr>
      </w:pPr>
      <w:r>
        <w:rPr>
          <w:sz w:val="20"/>
          <w:szCs w:val="20"/>
        </w:rPr>
        <w:t xml:space="preserve">Physical loss and damage to any property other than the </w:t>
      </w:r>
      <w:r>
        <w:rPr>
          <w:b/>
          <w:bCs/>
          <w:sz w:val="20"/>
          <w:szCs w:val="20"/>
        </w:rPr>
        <w:t>works</w:t>
      </w:r>
    </w:p>
    <w:p w:rsidR="00770D0B" w:rsidRDefault="00770D0B" w:rsidP="000E7D1C">
      <w:pPr>
        <w:numPr>
          <w:ilvl w:val="0"/>
          <w:numId w:val="25"/>
        </w:numPr>
        <w:rPr>
          <w:sz w:val="20"/>
          <w:szCs w:val="20"/>
        </w:rPr>
      </w:pPr>
      <w:r>
        <w:rPr>
          <w:sz w:val="20"/>
          <w:szCs w:val="20"/>
        </w:rPr>
        <w:t>Removal of or interference with lateral support of an adjoining property</w:t>
      </w:r>
    </w:p>
    <w:p w:rsidR="00770D0B" w:rsidRDefault="00770D0B" w:rsidP="000E7D1C">
      <w:pPr>
        <w:numPr>
          <w:ilvl w:val="0"/>
          <w:numId w:val="25"/>
        </w:numPr>
        <w:rPr>
          <w:sz w:val="20"/>
          <w:szCs w:val="20"/>
        </w:rPr>
      </w:pPr>
      <w:r>
        <w:rPr>
          <w:sz w:val="20"/>
          <w:szCs w:val="20"/>
        </w:rPr>
        <w:t xml:space="preserve">The </w:t>
      </w:r>
      <w:r>
        <w:rPr>
          <w:b/>
          <w:bCs/>
          <w:sz w:val="20"/>
          <w:szCs w:val="20"/>
        </w:rPr>
        <w:t>contractor</w:t>
      </w:r>
      <w:r>
        <w:rPr>
          <w:sz w:val="20"/>
          <w:szCs w:val="20"/>
        </w:rPr>
        <w:t xml:space="preserve"> shall take out insurances in respect of his employees as are required by law </w:t>
      </w:r>
    </w:p>
    <w:p w:rsidR="00770D0B" w:rsidRDefault="00770D0B" w:rsidP="000E7D1C">
      <w:pPr>
        <w:numPr>
          <w:ilvl w:val="0"/>
          <w:numId w:val="25"/>
        </w:numPr>
        <w:rPr>
          <w:sz w:val="20"/>
          <w:szCs w:val="20"/>
        </w:rPr>
      </w:pPr>
      <w:r>
        <w:rPr>
          <w:sz w:val="20"/>
          <w:szCs w:val="20"/>
        </w:rPr>
        <w:t xml:space="preserve">Where, in the opinion of the Project Manager </w:t>
      </w:r>
      <w:r>
        <w:rPr>
          <w:b/>
          <w:bCs/>
          <w:sz w:val="20"/>
          <w:szCs w:val="20"/>
        </w:rPr>
        <w:t>,</w:t>
      </w:r>
      <w:r>
        <w:rPr>
          <w:sz w:val="20"/>
          <w:szCs w:val="20"/>
        </w:rPr>
        <w:t xml:space="preserve"> loss and damage to the </w:t>
      </w:r>
      <w:r>
        <w:rPr>
          <w:b/>
          <w:bCs/>
          <w:sz w:val="20"/>
          <w:szCs w:val="20"/>
        </w:rPr>
        <w:t>works</w:t>
      </w:r>
      <w:r>
        <w:rPr>
          <w:sz w:val="20"/>
          <w:szCs w:val="20"/>
        </w:rPr>
        <w:t xml:space="preserve"> due to the </w:t>
      </w:r>
      <w:r>
        <w:rPr>
          <w:b/>
          <w:bCs/>
          <w:sz w:val="20"/>
          <w:szCs w:val="20"/>
        </w:rPr>
        <w:t xml:space="preserve">contractor's </w:t>
      </w:r>
      <w:r>
        <w:rPr>
          <w:sz w:val="20"/>
          <w:szCs w:val="20"/>
        </w:rPr>
        <w:t xml:space="preserve">negligence the </w:t>
      </w:r>
      <w:r>
        <w:rPr>
          <w:b/>
          <w:bCs/>
          <w:sz w:val="20"/>
          <w:szCs w:val="20"/>
        </w:rPr>
        <w:t>contractor</w:t>
      </w:r>
      <w:r>
        <w:rPr>
          <w:sz w:val="20"/>
          <w:szCs w:val="20"/>
        </w:rPr>
        <w:t xml:space="preserve"> shall be liable for such loss and damage</w:t>
      </w:r>
    </w:p>
    <w:p w:rsidR="00770D0B" w:rsidRDefault="00770D0B" w:rsidP="000E7D1C">
      <w:pPr>
        <w:numPr>
          <w:ilvl w:val="0"/>
          <w:numId w:val="25"/>
        </w:numPr>
        <w:rPr>
          <w:sz w:val="20"/>
          <w:szCs w:val="20"/>
        </w:rPr>
      </w:pPr>
      <w:r>
        <w:rPr>
          <w:sz w:val="20"/>
          <w:szCs w:val="20"/>
        </w:rPr>
        <w:t xml:space="preserve">The </w:t>
      </w:r>
      <w:r>
        <w:rPr>
          <w:b/>
          <w:bCs/>
          <w:sz w:val="20"/>
          <w:szCs w:val="20"/>
        </w:rPr>
        <w:t>contractor</w:t>
      </w:r>
      <w:r>
        <w:rPr>
          <w:sz w:val="20"/>
          <w:szCs w:val="20"/>
        </w:rPr>
        <w:t xml:space="preserve"> shall in all circumstances be at risk for loss of, or damage to his construction plant or vehicles </w:t>
      </w:r>
    </w:p>
    <w:p w:rsidR="00770D0B" w:rsidRDefault="00770D0B" w:rsidP="000E7D1C">
      <w:pPr>
        <w:numPr>
          <w:ilvl w:val="0"/>
          <w:numId w:val="25"/>
        </w:numPr>
        <w:rPr>
          <w:sz w:val="20"/>
          <w:szCs w:val="20"/>
        </w:rPr>
      </w:pPr>
      <w:r>
        <w:rPr>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70D0B" w:rsidRDefault="00770D0B" w:rsidP="000E7D1C">
      <w:pPr>
        <w:numPr>
          <w:ilvl w:val="0"/>
          <w:numId w:val="25"/>
        </w:numPr>
        <w:rPr>
          <w:sz w:val="20"/>
          <w:szCs w:val="20"/>
        </w:rPr>
      </w:pPr>
      <w:r>
        <w:rPr>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70D0B" w:rsidRDefault="00770D0B" w:rsidP="000E7D1C">
      <w:pPr>
        <w:numPr>
          <w:ilvl w:val="0"/>
          <w:numId w:val="25"/>
        </w:numPr>
        <w:rPr>
          <w:sz w:val="20"/>
          <w:szCs w:val="20"/>
        </w:rPr>
      </w:pPr>
      <w:r>
        <w:rPr>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70D0B" w:rsidRDefault="00770D0B" w:rsidP="000E7D1C">
      <w:pPr>
        <w:numPr>
          <w:ilvl w:val="0"/>
          <w:numId w:val="25"/>
        </w:numPr>
        <w:rPr>
          <w:sz w:val="20"/>
          <w:szCs w:val="20"/>
        </w:rPr>
      </w:pPr>
      <w:r>
        <w:rPr>
          <w:sz w:val="20"/>
          <w:szCs w:val="20"/>
        </w:rPr>
        <w:t>The existing premises will be occupied  at all times and the Contractor will be required to keep all noise to a minimum</w:t>
      </w:r>
    </w:p>
    <w:p w:rsidR="00E831FE" w:rsidRDefault="00E831FE" w:rsidP="00B42AC9">
      <w:pPr>
        <w:rPr>
          <w:sz w:val="20"/>
          <w:szCs w:val="20"/>
        </w:rPr>
      </w:pPr>
    </w:p>
    <w:p w:rsidR="00E831FE" w:rsidRDefault="00E831FE" w:rsidP="00B42AC9">
      <w:pPr>
        <w:rPr>
          <w:sz w:val="20"/>
          <w:szCs w:val="20"/>
        </w:rPr>
      </w:pPr>
    </w:p>
    <w:p w:rsidR="00770D0B" w:rsidRDefault="00770D0B" w:rsidP="000E7D1C">
      <w:pPr>
        <w:rPr>
          <w:b/>
          <w:sz w:val="20"/>
          <w:szCs w:val="20"/>
        </w:rPr>
      </w:pPr>
      <w:r>
        <w:rPr>
          <w:b/>
          <w:sz w:val="20"/>
          <w:szCs w:val="20"/>
        </w:rPr>
        <w:t>Safety</w:t>
      </w:r>
    </w:p>
    <w:p w:rsidR="00770D0B" w:rsidRDefault="00770D0B" w:rsidP="000E7D1C">
      <w:pPr>
        <w:numPr>
          <w:ilvl w:val="0"/>
          <w:numId w:val="26"/>
        </w:numPr>
        <w:rPr>
          <w:sz w:val="20"/>
          <w:szCs w:val="20"/>
        </w:rPr>
      </w:pPr>
      <w:r>
        <w:rPr>
          <w:sz w:val="20"/>
          <w:szCs w:val="20"/>
        </w:rPr>
        <w:t>From the date of site handover to the Contractor until the completed work is handed back to the Employer, the Contractor shall be responsible for maintaining safe working conditions on site</w:t>
      </w:r>
    </w:p>
    <w:p w:rsidR="00770D0B" w:rsidRDefault="00770D0B" w:rsidP="000E7D1C">
      <w:pPr>
        <w:numPr>
          <w:ilvl w:val="0"/>
          <w:numId w:val="26"/>
        </w:numPr>
        <w:rPr>
          <w:sz w:val="20"/>
          <w:szCs w:val="20"/>
        </w:rPr>
      </w:pPr>
      <w:r>
        <w:rPr>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70D0B" w:rsidRDefault="00770D0B" w:rsidP="000E7D1C">
      <w:pPr>
        <w:numPr>
          <w:ilvl w:val="0"/>
          <w:numId w:val="26"/>
        </w:numPr>
        <w:rPr>
          <w:sz w:val="20"/>
          <w:szCs w:val="20"/>
        </w:rPr>
      </w:pPr>
      <w:r>
        <w:rPr>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42AC9" w:rsidRDefault="00B42AC9" w:rsidP="00B42AC9">
      <w:pPr>
        <w:rPr>
          <w:sz w:val="20"/>
          <w:szCs w:val="20"/>
        </w:rPr>
      </w:pPr>
    </w:p>
    <w:p w:rsidR="00D52E64" w:rsidRDefault="00D52E64" w:rsidP="00B42AC9">
      <w:pPr>
        <w:rPr>
          <w:sz w:val="20"/>
          <w:szCs w:val="20"/>
        </w:rPr>
      </w:pPr>
    </w:p>
    <w:p w:rsidR="00770D0B" w:rsidRDefault="00770D0B" w:rsidP="000E7D1C">
      <w:pPr>
        <w:rPr>
          <w:b/>
          <w:sz w:val="20"/>
          <w:szCs w:val="20"/>
        </w:rPr>
      </w:pPr>
      <w:r>
        <w:rPr>
          <w:b/>
          <w:sz w:val="20"/>
          <w:szCs w:val="20"/>
        </w:rPr>
        <w:t>Programme</w:t>
      </w:r>
    </w:p>
    <w:p w:rsidR="00770D0B" w:rsidRDefault="00770D0B" w:rsidP="000E7D1C">
      <w:pPr>
        <w:numPr>
          <w:ilvl w:val="0"/>
          <w:numId w:val="27"/>
        </w:numPr>
        <w:tabs>
          <w:tab w:val="left" w:pos="900"/>
        </w:tabs>
        <w:rPr>
          <w:sz w:val="20"/>
          <w:szCs w:val="20"/>
        </w:rPr>
      </w:pPr>
      <w:r>
        <w:rPr>
          <w:sz w:val="20"/>
          <w:szCs w:val="20"/>
        </w:rPr>
        <w:t xml:space="preserve">The Contractor shall submit his programme of work to the Project </w:t>
      </w:r>
      <w:r w:rsidR="00E12ED5">
        <w:rPr>
          <w:sz w:val="20"/>
          <w:szCs w:val="20"/>
        </w:rPr>
        <w:t>Manager not</w:t>
      </w:r>
      <w:r>
        <w:rPr>
          <w:sz w:val="20"/>
          <w:szCs w:val="20"/>
        </w:rPr>
        <w:t xml:space="preserve"> later than 14 days after the Contractor has been notified of the acceptance of his tender. If necessary the Project Manager may instruct the Contractor to adjust his programme to suit other activities</w:t>
      </w:r>
    </w:p>
    <w:p w:rsidR="00770D0B" w:rsidRDefault="00770D0B"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F816C6" w:rsidRDefault="00F816C6" w:rsidP="000E7D1C"/>
    <w:p w:rsidR="000E66E8" w:rsidRDefault="000E66E8" w:rsidP="000E7D1C"/>
    <w:p w:rsidR="00F816C6" w:rsidRDefault="00F816C6" w:rsidP="000E7D1C"/>
    <w:p w:rsidR="00E91C48" w:rsidRDefault="00E91C48" w:rsidP="00E91C48"/>
    <w:p w:rsidR="00E91C48" w:rsidRDefault="00E91C48" w:rsidP="00E91C48">
      <w:r>
        <w:t>Annexure A</w:t>
      </w:r>
    </w:p>
    <w:p w:rsidR="004D0A9A" w:rsidRDefault="00F816C6" w:rsidP="00E91C48">
      <w:r w:rsidRPr="00E91C48">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483pt" o:ole="">
            <v:imagedata r:id="rId7" o:title="" cropbottom="2975f" cropleft="2195f" cropright="4391f"/>
          </v:shape>
          <o:OLEObject Type="Embed" ProgID="AcroExch.Document.11" ShapeID="_x0000_i1025" DrawAspect="Content" ObjectID="_1602930671" r:id="rId8"/>
        </w:object>
      </w:r>
    </w:p>
    <w:p w:rsidR="00F816C6" w:rsidRDefault="00F816C6" w:rsidP="00E91C48"/>
    <w:sectPr w:rsidR="00F816C6" w:rsidSect="00D1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TT15Et00">
    <w:altName w:val="Times New 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2DE6FEC"/>
    <w:multiLevelType w:val="hybridMultilevel"/>
    <w:tmpl w:val="E76CC7B2"/>
    <w:lvl w:ilvl="0" w:tplc="0409000B">
      <w:start w:val="1"/>
      <w:numFmt w:val="bullet"/>
      <w:lvlText w:val=""/>
      <w:lvlJc w:val="left"/>
      <w:pPr>
        <w:tabs>
          <w:tab w:val="num" w:pos="825"/>
        </w:tabs>
        <w:ind w:left="82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3821479"/>
    <w:multiLevelType w:val="hybridMultilevel"/>
    <w:tmpl w:val="ADAADC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E3B07D5"/>
    <w:multiLevelType w:val="hybridMultilevel"/>
    <w:tmpl w:val="38FEDDB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4091EC9"/>
    <w:multiLevelType w:val="hybridMultilevel"/>
    <w:tmpl w:val="7C904414"/>
    <w:lvl w:ilvl="0" w:tplc="0409000B">
      <w:start w:val="1"/>
      <w:numFmt w:val="bullet"/>
      <w:lvlText w:val=""/>
      <w:lvlJc w:val="left"/>
      <w:pPr>
        <w:tabs>
          <w:tab w:val="num" w:pos="765"/>
        </w:tabs>
        <w:ind w:left="76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0E90ECC"/>
    <w:multiLevelType w:val="hybridMultilevel"/>
    <w:tmpl w:val="DBC220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7405599"/>
    <w:multiLevelType w:val="hybridMultilevel"/>
    <w:tmpl w:val="125A7C2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E2A131D"/>
    <w:multiLevelType w:val="hybridMultilevel"/>
    <w:tmpl w:val="E0BAC02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1313940"/>
    <w:multiLevelType w:val="hybridMultilevel"/>
    <w:tmpl w:val="342CF3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5B14A95"/>
    <w:multiLevelType w:val="hybridMultilevel"/>
    <w:tmpl w:val="DE9EEBF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AB24F5E"/>
    <w:multiLevelType w:val="hybridMultilevel"/>
    <w:tmpl w:val="39087A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B705B7E"/>
    <w:multiLevelType w:val="hybridMultilevel"/>
    <w:tmpl w:val="C3400C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F7D46E3"/>
    <w:multiLevelType w:val="hybridMultilevel"/>
    <w:tmpl w:val="679C4DD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80453"/>
    <w:multiLevelType w:val="hybridMultilevel"/>
    <w:tmpl w:val="0A14E9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60710B8"/>
    <w:multiLevelType w:val="hybridMultilevel"/>
    <w:tmpl w:val="2ABCF65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6B406D2"/>
    <w:multiLevelType w:val="hybridMultilevel"/>
    <w:tmpl w:val="47FA9854"/>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8B97E20"/>
    <w:multiLevelType w:val="hybridMultilevel"/>
    <w:tmpl w:val="C03C366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AE24C91"/>
    <w:multiLevelType w:val="hybridMultilevel"/>
    <w:tmpl w:val="5CC442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40468"/>
    <w:multiLevelType w:val="hybridMultilevel"/>
    <w:tmpl w:val="53CE9A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0A55287"/>
    <w:multiLevelType w:val="hybridMultilevel"/>
    <w:tmpl w:val="A35460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1D51A5"/>
    <w:multiLevelType w:val="hybridMultilevel"/>
    <w:tmpl w:val="EC900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97868C3"/>
    <w:multiLevelType w:val="hybridMultilevel"/>
    <w:tmpl w:val="94E0B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A4F99"/>
    <w:multiLevelType w:val="hybridMultilevel"/>
    <w:tmpl w:val="09E035E8"/>
    <w:lvl w:ilvl="0" w:tplc="65CA7A9A">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71162B06"/>
    <w:multiLevelType w:val="hybridMultilevel"/>
    <w:tmpl w:val="A4224156"/>
    <w:lvl w:ilvl="0" w:tplc="65CA7A9A">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6781ED0"/>
    <w:multiLevelType w:val="hybridMultilevel"/>
    <w:tmpl w:val="FEB2950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CCB5E7C"/>
    <w:multiLevelType w:val="hybridMultilevel"/>
    <w:tmpl w:val="E826C01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5"/>
  </w:num>
  <w:num w:numId="30">
    <w:abstractNumId w:val="17"/>
  </w:num>
  <w:num w:numId="31">
    <w:abstractNumId w:val="23"/>
  </w:num>
  <w:num w:numId="32">
    <w:abstractNumId w:val="30"/>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C"/>
    <w:rsid w:val="00004E1A"/>
    <w:rsid w:val="00022F23"/>
    <w:rsid w:val="00023BD2"/>
    <w:rsid w:val="00024463"/>
    <w:rsid w:val="000248A1"/>
    <w:rsid w:val="00026837"/>
    <w:rsid w:val="00042EC5"/>
    <w:rsid w:val="000431EF"/>
    <w:rsid w:val="000447F7"/>
    <w:rsid w:val="0004620C"/>
    <w:rsid w:val="000466DF"/>
    <w:rsid w:val="00052132"/>
    <w:rsid w:val="000531DF"/>
    <w:rsid w:val="00055381"/>
    <w:rsid w:val="000561DC"/>
    <w:rsid w:val="00062577"/>
    <w:rsid w:val="000665A4"/>
    <w:rsid w:val="00070A2A"/>
    <w:rsid w:val="0008251A"/>
    <w:rsid w:val="0009154C"/>
    <w:rsid w:val="00093BA9"/>
    <w:rsid w:val="00094249"/>
    <w:rsid w:val="000971A6"/>
    <w:rsid w:val="000A4C1D"/>
    <w:rsid w:val="000A5EEC"/>
    <w:rsid w:val="000B2ABF"/>
    <w:rsid w:val="000B62B7"/>
    <w:rsid w:val="000C3D90"/>
    <w:rsid w:val="000C6AAB"/>
    <w:rsid w:val="000D2B4D"/>
    <w:rsid w:val="000D4DDB"/>
    <w:rsid w:val="000D747B"/>
    <w:rsid w:val="000E4D83"/>
    <w:rsid w:val="000E5795"/>
    <w:rsid w:val="000E66E8"/>
    <w:rsid w:val="000E7D1C"/>
    <w:rsid w:val="000F29D8"/>
    <w:rsid w:val="000F4391"/>
    <w:rsid w:val="000F46A0"/>
    <w:rsid w:val="000F5C4F"/>
    <w:rsid w:val="000F6522"/>
    <w:rsid w:val="00104592"/>
    <w:rsid w:val="00110FF5"/>
    <w:rsid w:val="0011397B"/>
    <w:rsid w:val="00113E63"/>
    <w:rsid w:val="00114042"/>
    <w:rsid w:val="00114EC9"/>
    <w:rsid w:val="00116E1E"/>
    <w:rsid w:val="001261EF"/>
    <w:rsid w:val="00130C52"/>
    <w:rsid w:val="001350C1"/>
    <w:rsid w:val="00135E41"/>
    <w:rsid w:val="001463C2"/>
    <w:rsid w:val="0015076F"/>
    <w:rsid w:val="00160567"/>
    <w:rsid w:val="00162872"/>
    <w:rsid w:val="00164C65"/>
    <w:rsid w:val="001716AF"/>
    <w:rsid w:val="00171B61"/>
    <w:rsid w:val="00172C78"/>
    <w:rsid w:val="00176C7E"/>
    <w:rsid w:val="001879A6"/>
    <w:rsid w:val="0019626A"/>
    <w:rsid w:val="001C7955"/>
    <w:rsid w:val="001D604F"/>
    <w:rsid w:val="001E1A16"/>
    <w:rsid w:val="001E5692"/>
    <w:rsid w:val="001E75D9"/>
    <w:rsid w:val="001F02FB"/>
    <w:rsid w:val="001F0D39"/>
    <w:rsid w:val="001F3869"/>
    <w:rsid w:val="001F6B7A"/>
    <w:rsid w:val="002004C0"/>
    <w:rsid w:val="00202090"/>
    <w:rsid w:val="00210676"/>
    <w:rsid w:val="002201DD"/>
    <w:rsid w:val="00226128"/>
    <w:rsid w:val="00244293"/>
    <w:rsid w:val="002466CA"/>
    <w:rsid w:val="00253403"/>
    <w:rsid w:val="00254149"/>
    <w:rsid w:val="0026006D"/>
    <w:rsid w:val="002604A7"/>
    <w:rsid w:val="00261CA1"/>
    <w:rsid w:val="0026271B"/>
    <w:rsid w:val="002723FA"/>
    <w:rsid w:val="00283838"/>
    <w:rsid w:val="002842C4"/>
    <w:rsid w:val="00287EA9"/>
    <w:rsid w:val="002901C6"/>
    <w:rsid w:val="002910C0"/>
    <w:rsid w:val="00291679"/>
    <w:rsid w:val="00295CBF"/>
    <w:rsid w:val="002A1615"/>
    <w:rsid w:val="002A6EC7"/>
    <w:rsid w:val="002B225F"/>
    <w:rsid w:val="002B2B53"/>
    <w:rsid w:val="002C44B6"/>
    <w:rsid w:val="002E00DD"/>
    <w:rsid w:val="002E059B"/>
    <w:rsid w:val="002E37B9"/>
    <w:rsid w:val="002E5C87"/>
    <w:rsid w:val="002E614A"/>
    <w:rsid w:val="002F121A"/>
    <w:rsid w:val="002F48CB"/>
    <w:rsid w:val="002F67CC"/>
    <w:rsid w:val="002F7C49"/>
    <w:rsid w:val="00305416"/>
    <w:rsid w:val="00306E8B"/>
    <w:rsid w:val="00310489"/>
    <w:rsid w:val="003342E7"/>
    <w:rsid w:val="00337F2C"/>
    <w:rsid w:val="00340A95"/>
    <w:rsid w:val="00345D0D"/>
    <w:rsid w:val="0035394C"/>
    <w:rsid w:val="003632D8"/>
    <w:rsid w:val="003657B6"/>
    <w:rsid w:val="00370764"/>
    <w:rsid w:val="0037333B"/>
    <w:rsid w:val="00377A01"/>
    <w:rsid w:val="00385CA9"/>
    <w:rsid w:val="0038650C"/>
    <w:rsid w:val="003903D6"/>
    <w:rsid w:val="00395019"/>
    <w:rsid w:val="00397259"/>
    <w:rsid w:val="003A0420"/>
    <w:rsid w:val="003B0253"/>
    <w:rsid w:val="003B3B95"/>
    <w:rsid w:val="003B5B87"/>
    <w:rsid w:val="003C49C8"/>
    <w:rsid w:val="003E0A71"/>
    <w:rsid w:val="003E35C0"/>
    <w:rsid w:val="003E3C17"/>
    <w:rsid w:val="003E52B6"/>
    <w:rsid w:val="003F2C38"/>
    <w:rsid w:val="0040094F"/>
    <w:rsid w:val="004039D7"/>
    <w:rsid w:val="00403CC4"/>
    <w:rsid w:val="00405DBD"/>
    <w:rsid w:val="004075A9"/>
    <w:rsid w:val="00407EBA"/>
    <w:rsid w:val="0041091C"/>
    <w:rsid w:val="00414C40"/>
    <w:rsid w:val="004157B6"/>
    <w:rsid w:val="00421A14"/>
    <w:rsid w:val="0043120E"/>
    <w:rsid w:val="00432B29"/>
    <w:rsid w:val="00436032"/>
    <w:rsid w:val="0044035D"/>
    <w:rsid w:val="00441D8C"/>
    <w:rsid w:val="00451498"/>
    <w:rsid w:val="00461163"/>
    <w:rsid w:val="004627A0"/>
    <w:rsid w:val="0046409C"/>
    <w:rsid w:val="00472F1F"/>
    <w:rsid w:val="00477C52"/>
    <w:rsid w:val="00485D22"/>
    <w:rsid w:val="00494001"/>
    <w:rsid w:val="00496BE9"/>
    <w:rsid w:val="00497B0F"/>
    <w:rsid w:val="004B330C"/>
    <w:rsid w:val="004B4E31"/>
    <w:rsid w:val="004B5C1C"/>
    <w:rsid w:val="004B6BFA"/>
    <w:rsid w:val="004B6F20"/>
    <w:rsid w:val="004C6C7E"/>
    <w:rsid w:val="004D0A9A"/>
    <w:rsid w:val="004D1420"/>
    <w:rsid w:val="004E0938"/>
    <w:rsid w:val="004E0B38"/>
    <w:rsid w:val="004E2E29"/>
    <w:rsid w:val="004E3608"/>
    <w:rsid w:val="004E6F35"/>
    <w:rsid w:val="004F1E97"/>
    <w:rsid w:val="004F2AB4"/>
    <w:rsid w:val="004F74BA"/>
    <w:rsid w:val="00502039"/>
    <w:rsid w:val="00503F0C"/>
    <w:rsid w:val="00514C9A"/>
    <w:rsid w:val="00523520"/>
    <w:rsid w:val="00523B58"/>
    <w:rsid w:val="005366ED"/>
    <w:rsid w:val="00541373"/>
    <w:rsid w:val="0055548F"/>
    <w:rsid w:val="00555C4B"/>
    <w:rsid w:val="005611DC"/>
    <w:rsid w:val="0056226F"/>
    <w:rsid w:val="005635A1"/>
    <w:rsid w:val="00563B30"/>
    <w:rsid w:val="00567B79"/>
    <w:rsid w:val="00583420"/>
    <w:rsid w:val="00583BF7"/>
    <w:rsid w:val="00585A24"/>
    <w:rsid w:val="00596921"/>
    <w:rsid w:val="00597BD1"/>
    <w:rsid w:val="005A1100"/>
    <w:rsid w:val="005A45A3"/>
    <w:rsid w:val="005A596F"/>
    <w:rsid w:val="005A7BAF"/>
    <w:rsid w:val="005B3EB8"/>
    <w:rsid w:val="005B7269"/>
    <w:rsid w:val="005C0F52"/>
    <w:rsid w:val="005C1071"/>
    <w:rsid w:val="005C1B64"/>
    <w:rsid w:val="005C3AD5"/>
    <w:rsid w:val="005C6C4E"/>
    <w:rsid w:val="005C7C3A"/>
    <w:rsid w:val="005D38C1"/>
    <w:rsid w:val="005F740A"/>
    <w:rsid w:val="00601126"/>
    <w:rsid w:val="00610B29"/>
    <w:rsid w:val="00614299"/>
    <w:rsid w:val="00621618"/>
    <w:rsid w:val="00624BDD"/>
    <w:rsid w:val="00637CED"/>
    <w:rsid w:val="00640DFF"/>
    <w:rsid w:val="006523F8"/>
    <w:rsid w:val="00656D71"/>
    <w:rsid w:val="00663CF5"/>
    <w:rsid w:val="0066718F"/>
    <w:rsid w:val="0067528A"/>
    <w:rsid w:val="006761F1"/>
    <w:rsid w:val="00677CFC"/>
    <w:rsid w:val="00680609"/>
    <w:rsid w:val="00683ADA"/>
    <w:rsid w:val="0068480E"/>
    <w:rsid w:val="00693CB6"/>
    <w:rsid w:val="006955AB"/>
    <w:rsid w:val="0069599C"/>
    <w:rsid w:val="00697DAD"/>
    <w:rsid w:val="006A3BB1"/>
    <w:rsid w:val="006A461D"/>
    <w:rsid w:val="006A57FD"/>
    <w:rsid w:val="006A5845"/>
    <w:rsid w:val="006A5FAD"/>
    <w:rsid w:val="006A6A1C"/>
    <w:rsid w:val="006A7469"/>
    <w:rsid w:val="006B2882"/>
    <w:rsid w:val="006B3710"/>
    <w:rsid w:val="006B5036"/>
    <w:rsid w:val="006C0795"/>
    <w:rsid w:val="006C4D00"/>
    <w:rsid w:val="006D3DA7"/>
    <w:rsid w:val="006D5900"/>
    <w:rsid w:val="006F4C97"/>
    <w:rsid w:val="006F681E"/>
    <w:rsid w:val="00711535"/>
    <w:rsid w:val="00714EF3"/>
    <w:rsid w:val="0072233E"/>
    <w:rsid w:val="007253EA"/>
    <w:rsid w:val="00725BFF"/>
    <w:rsid w:val="00733185"/>
    <w:rsid w:val="0073791A"/>
    <w:rsid w:val="00744791"/>
    <w:rsid w:val="00746C5B"/>
    <w:rsid w:val="00753165"/>
    <w:rsid w:val="0076509A"/>
    <w:rsid w:val="0076635B"/>
    <w:rsid w:val="007701CA"/>
    <w:rsid w:val="00770D0B"/>
    <w:rsid w:val="00775101"/>
    <w:rsid w:val="0077558A"/>
    <w:rsid w:val="00791792"/>
    <w:rsid w:val="00792571"/>
    <w:rsid w:val="00796C6E"/>
    <w:rsid w:val="007C4028"/>
    <w:rsid w:val="007C4F96"/>
    <w:rsid w:val="007D7D08"/>
    <w:rsid w:val="007E4744"/>
    <w:rsid w:val="007E5A7B"/>
    <w:rsid w:val="007F2AB4"/>
    <w:rsid w:val="007F5200"/>
    <w:rsid w:val="007F6FD9"/>
    <w:rsid w:val="00803DA0"/>
    <w:rsid w:val="00804AB2"/>
    <w:rsid w:val="008160F4"/>
    <w:rsid w:val="008232F5"/>
    <w:rsid w:val="00825BAA"/>
    <w:rsid w:val="00826307"/>
    <w:rsid w:val="008328D6"/>
    <w:rsid w:val="00840A6F"/>
    <w:rsid w:val="00854B5C"/>
    <w:rsid w:val="008609BC"/>
    <w:rsid w:val="00864DFF"/>
    <w:rsid w:val="00867C33"/>
    <w:rsid w:val="00875992"/>
    <w:rsid w:val="00875F20"/>
    <w:rsid w:val="00880CE8"/>
    <w:rsid w:val="0089356D"/>
    <w:rsid w:val="008B3DAF"/>
    <w:rsid w:val="008B7F0D"/>
    <w:rsid w:val="008C04B0"/>
    <w:rsid w:val="008C201C"/>
    <w:rsid w:val="008D41CE"/>
    <w:rsid w:val="008D7503"/>
    <w:rsid w:val="008E0D78"/>
    <w:rsid w:val="008E4E7B"/>
    <w:rsid w:val="008E5B3D"/>
    <w:rsid w:val="009237A9"/>
    <w:rsid w:val="00932782"/>
    <w:rsid w:val="0094470B"/>
    <w:rsid w:val="00962E37"/>
    <w:rsid w:val="0097045F"/>
    <w:rsid w:val="00970C35"/>
    <w:rsid w:val="0099266B"/>
    <w:rsid w:val="00995302"/>
    <w:rsid w:val="009974EF"/>
    <w:rsid w:val="009A3055"/>
    <w:rsid w:val="009B48B5"/>
    <w:rsid w:val="009B653B"/>
    <w:rsid w:val="009D59EC"/>
    <w:rsid w:val="009D5B55"/>
    <w:rsid w:val="009E3DB7"/>
    <w:rsid w:val="009E699D"/>
    <w:rsid w:val="009F0B5A"/>
    <w:rsid w:val="00A01E82"/>
    <w:rsid w:val="00A048C2"/>
    <w:rsid w:val="00A130C0"/>
    <w:rsid w:val="00A1366C"/>
    <w:rsid w:val="00A218C6"/>
    <w:rsid w:val="00A23194"/>
    <w:rsid w:val="00A2765A"/>
    <w:rsid w:val="00A32C6C"/>
    <w:rsid w:val="00A37AC7"/>
    <w:rsid w:val="00A4354A"/>
    <w:rsid w:val="00A45A25"/>
    <w:rsid w:val="00A4667A"/>
    <w:rsid w:val="00A55B88"/>
    <w:rsid w:val="00A61067"/>
    <w:rsid w:val="00A72056"/>
    <w:rsid w:val="00A72453"/>
    <w:rsid w:val="00A73551"/>
    <w:rsid w:val="00A74C7A"/>
    <w:rsid w:val="00A840F8"/>
    <w:rsid w:val="00A8427B"/>
    <w:rsid w:val="00A90AF9"/>
    <w:rsid w:val="00A91FED"/>
    <w:rsid w:val="00A963DE"/>
    <w:rsid w:val="00AA00A7"/>
    <w:rsid w:val="00AA2C21"/>
    <w:rsid w:val="00AB3C73"/>
    <w:rsid w:val="00AB524A"/>
    <w:rsid w:val="00AC4248"/>
    <w:rsid w:val="00AC61C8"/>
    <w:rsid w:val="00AD1298"/>
    <w:rsid w:val="00AD344E"/>
    <w:rsid w:val="00AE7946"/>
    <w:rsid w:val="00B000AB"/>
    <w:rsid w:val="00B07349"/>
    <w:rsid w:val="00B1006B"/>
    <w:rsid w:val="00B164BA"/>
    <w:rsid w:val="00B1700B"/>
    <w:rsid w:val="00B175B5"/>
    <w:rsid w:val="00B260F7"/>
    <w:rsid w:val="00B2621F"/>
    <w:rsid w:val="00B26956"/>
    <w:rsid w:val="00B27D25"/>
    <w:rsid w:val="00B312FD"/>
    <w:rsid w:val="00B32664"/>
    <w:rsid w:val="00B37E49"/>
    <w:rsid w:val="00B40140"/>
    <w:rsid w:val="00B4028A"/>
    <w:rsid w:val="00B41A26"/>
    <w:rsid w:val="00B42AC9"/>
    <w:rsid w:val="00B44ED3"/>
    <w:rsid w:val="00B4578B"/>
    <w:rsid w:val="00B46A34"/>
    <w:rsid w:val="00B54A20"/>
    <w:rsid w:val="00B7297B"/>
    <w:rsid w:val="00B72E00"/>
    <w:rsid w:val="00B72E17"/>
    <w:rsid w:val="00B7510C"/>
    <w:rsid w:val="00B8371E"/>
    <w:rsid w:val="00B84764"/>
    <w:rsid w:val="00B86504"/>
    <w:rsid w:val="00BA2ADA"/>
    <w:rsid w:val="00BA2CDF"/>
    <w:rsid w:val="00BA6118"/>
    <w:rsid w:val="00BB06F7"/>
    <w:rsid w:val="00BB0789"/>
    <w:rsid w:val="00BB4114"/>
    <w:rsid w:val="00BB56DC"/>
    <w:rsid w:val="00BC360D"/>
    <w:rsid w:val="00BC433F"/>
    <w:rsid w:val="00BC7A55"/>
    <w:rsid w:val="00BD299E"/>
    <w:rsid w:val="00BD55B7"/>
    <w:rsid w:val="00BE0BE9"/>
    <w:rsid w:val="00BF52A7"/>
    <w:rsid w:val="00BF5D0F"/>
    <w:rsid w:val="00BF685B"/>
    <w:rsid w:val="00BF7C62"/>
    <w:rsid w:val="00C005F1"/>
    <w:rsid w:val="00C04176"/>
    <w:rsid w:val="00C0692B"/>
    <w:rsid w:val="00C06986"/>
    <w:rsid w:val="00C118A0"/>
    <w:rsid w:val="00C14E31"/>
    <w:rsid w:val="00C150CA"/>
    <w:rsid w:val="00C15BEA"/>
    <w:rsid w:val="00C206D7"/>
    <w:rsid w:val="00C37F70"/>
    <w:rsid w:val="00C42D37"/>
    <w:rsid w:val="00C471CC"/>
    <w:rsid w:val="00C4760C"/>
    <w:rsid w:val="00C61EED"/>
    <w:rsid w:val="00C646C1"/>
    <w:rsid w:val="00C729D7"/>
    <w:rsid w:val="00C75C41"/>
    <w:rsid w:val="00C9044C"/>
    <w:rsid w:val="00C91336"/>
    <w:rsid w:val="00C9356D"/>
    <w:rsid w:val="00CA1684"/>
    <w:rsid w:val="00CA33E4"/>
    <w:rsid w:val="00CB32FF"/>
    <w:rsid w:val="00CC27E2"/>
    <w:rsid w:val="00CC3498"/>
    <w:rsid w:val="00CC4AF0"/>
    <w:rsid w:val="00CC61D2"/>
    <w:rsid w:val="00CD1C3F"/>
    <w:rsid w:val="00CD3BAD"/>
    <w:rsid w:val="00CF0990"/>
    <w:rsid w:val="00CF0A42"/>
    <w:rsid w:val="00CF44FC"/>
    <w:rsid w:val="00CF69DB"/>
    <w:rsid w:val="00D008C6"/>
    <w:rsid w:val="00D07735"/>
    <w:rsid w:val="00D136DE"/>
    <w:rsid w:val="00D2342B"/>
    <w:rsid w:val="00D24071"/>
    <w:rsid w:val="00D354DE"/>
    <w:rsid w:val="00D4062F"/>
    <w:rsid w:val="00D47262"/>
    <w:rsid w:val="00D52E64"/>
    <w:rsid w:val="00D61E66"/>
    <w:rsid w:val="00D631E2"/>
    <w:rsid w:val="00D65BC3"/>
    <w:rsid w:val="00DA38E9"/>
    <w:rsid w:val="00DA477D"/>
    <w:rsid w:val="00DA7B71"/>
    <w:rsid w:val="00DB099A"/>
    <w:rsid w:val="00DC5D7D"/>
    <w:rsid w:val="00DD09DB"/>
    <w:rsid w:val="00DD226F"/>
    <w:rsid w:val="00DD388C"/>
    <w:rsid w:val="00DD417C"/>
    <w:rsid w:val="00DD53F6"/>
    <w:rsid w:val="00DE2542"/>
    <w:rsid w:val="00DE5DA6"/>
    <w:rsid w:val="00DE7290"/>
    <w:rsid w:val="00DE7B5F"/>
    <w:rsid w:val="00DF0C45"/>
    <w:rsid w:val="00DF3270"/>
    <w:rsid w:val="00E12ED5"/>
    <w:rsid w:val="00E258B8"/>
    <w:rsid w:val="00E33C89"/>
    <w:rsid w:val="00E3405C"/>
    <w:rsid w:val="00E4281D"/>
    <w:rsid w:val="00E54400"/>
    <w:rsid w:val="00E6152E"/>
    <w:rsid w:val="00E61747"/>
    <w:rsid w:val="00E67450"/>
    <w:rsid w:val="00E74559"/>
    <w:rsid w:val="00E77532"/>
    <w:rsid w:val="00E831FE"/>
    <w:rsid w:val="00E838E4"/>
    <w:rsid w:val="00E85E01"/>
    <w:rsid w:val="00E91C48"/>
    <w:rsid w:val="00EA2139"/>
    <w:rsid w:val="00EA3646"/>
    <w:rsid w:val="00EA6C78"/>
    <w:rsid w:val="00EB3F8A"/>
    <w:rsid w:val="00ED3379"/>
    <w:rsid w:val="00ED3B84"/>
    <w:rsid w:val="00ED716B"/>
    <w:rsid w:val="00EE3738"/>
    <w:rsid w:val="00EF0395"/>
    <w:rsid w:val="00EF20F4"/>
    <w:rsid w:val="00EF3489"/>
    <w:rsid w:val="00EF53BD"/>
    <w:rsid w:val="00EF6061"/>
    <w:rsid w:val="00EF63FA"/>
    <w:rsid w:val="00F02BCE"/>
    <w:rsid w:val="00F04323"/>
    <w:rsid w:val="00F06C47"/>
    <w:rsid w:val="00F1353C"/>
    <w:rsid w:val="00F163AE"/>
    <w:rsid w:val="00F228B2"/>
    <w:rsid w:val="00F26441"/>
    <w:rsid w:val="00F32880"/>
    <w:rsid w:val="00F32B34"/>
    <w:rsid w:val="00F374F2"/>
    <w:rsid w:val="00F5041F"/>
    <w:rsid w:val="00F55B06"/>
    <w:rsid w:val="00F63537"/>
    <w:rsid w:val="00F6678E"/>
    <w:rsid w:val="00F804C5"/>
    <w:rsid w:val="00F816C6"/>
    <w:rsid w:val="00F82F0C"/>
    <w:rsid w:val="00F8380F"/>
    <w:rsid w:val="00F83EFB"/>
    <w:rsid w:val="00F843EC"/>
    <w:rsid w:val="00FA3226"/>
    <w:rsid w:val="00FA6158"/>
    <w:rsid w:val="00FC25C9"/>
    <w:rsid w:val="00FC3A49"/>
    <w:rsid w:val="00FC5535"/>
    <w:rsid w:val="00FC6746"/>
    <w:rsid w:val="00FC797A"/>
    <w:rsid w:val="00FD5E5C"/>
    <w:rsid w:val="00FD646C"/>
    <w:rsid w:val="00FE0B7C"/>
    <w:rsid w:val="00FE15CB"/>
    <w:rsid w:val="00FE303D"/>
    <w:rsid w:val="00FF658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67669"/>
  <w15:docId w15:val="{4FD65548-42C9-4C56-84C0-65213BF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E7D1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7D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14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E7D1C"/>
    <w:pPr>
      <w:keepNext/>
      <w:outlineLvl w:val="3"/>
    </w:pPr>
    <w:rPr>
      <w:b/>
      <w:bCs/>
      <w:sz w:val="22"/>
    </w:rPr>
  </w:style>
  <w:style w:type="paragraph" w:styleId="Heading5">
    <w:name w:val="heading 5"/>
    <w:basedOn w:val="Normal"/>
    <w:next w:val="Normal"/>
    <w:link w:val="Heading5Char"/>
    <w:uiPriority w:val="99"/>
    <w:qFormat/>
    <w:rsid w:val="000E7D1C"/>
    <w:pPr>
      <w:keepNext/>
      <w:ind w:left="360"/>
      <w:outlineLvl w:val="4"/>
    </w:pPr>
    <w:rPr>
      <w:b/>
      <w:bCs/>
      <w:sz w:val="22"/>
    </w:rPr>
  </w:style>
  <w:style w:type="paragraph" w:styleId="Heading6">
    <w:name w:val="heading 6"/>
    <w:basedOn w:val="Normal"/>
    <w:next w:val="Normal"/>
    <w:link w:val="Heading6Char"/>
    <w:uiPriority w:val="99"/>
    <w:qFormat/>
    <w:rsid w:val="000E7D1C"/>
    <w:pPr>
      <w:keepNext/>
      <w:outlineLvl w:val="5"/>
    </w:pPr>
    <w:rPr>
      <w:b/>
      <w:bCs/>
    </w:rPr>
  </w:style>
  <w:style w:type="paragraph" w:styleId="Heading7">
    <w:name w:val="heading 7"/>
    <w:basedOn w:val="Normal"/>
    <w:next w:val="Normal"/>
    <w:link w:val="Heading7Char"/>
    <w:uiPriority w:val="99"/>
    <w:qFormat/>
    <w:rsid w:val="000E7D1C"/>
    <w:pPr>
      <w:keepNext/>
      <w:ind w:left="360"/>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D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E7D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14299"/>
    <w:rPr>
      <w:rFonts w:ascii="Arial" w:hAnsi="Arial" w:cs="Arial"/>
      <w:b/>
      <w:bCs/>
      <w:sz w:val="26"/>
      <w:szCs w:val="26"/>
    </w:rPr>
  </w:style>
  <w:style w:type="character" w:customStyle="1" w:styleId="Heading4Char">
    <w:name w:val="Heading 4 Char"/>
    <w:basedOn w:val="DefaultParagraphFont"/>
    <w:link w:val="Heading4"/>
    <w:uiPriority w:val="99"/>
    <w:locked/>
    <w:rsid w:val="000E7D1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E7D1C"/>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0E7D1C"/>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0E7D1C"/>
    <w:rPr>
      <w:rFonts w:ascii="Times New Roman" w:hAnsi="Times New Roman" w:cs="Times New Roman"/>
      <w:b/>
      <w:bCs/>
      <w:sz w:val="24"/>
      <w:szCs w:val="24"/>
      <w:lang w:val="en-GB"/>
    </w:rPr>
  </w:style>
  <w:style w:type="paragraph" w:styleId="Caption">
    <w:name w:val="caption"/>
    <w:basedOn w:val="Normal"/>
    <w:next w:val="Normal"/>
    <w:uiPriority w:val="99"/>
    <w:qFormat/>
    <w:rsid w:val="000E7D1C"/>
    <w:pPr>
      <w:jc w:val="center"/>
    </w:pPr>
    <w:rPr>
      <w:b/>
      <w:bCs/>
    </w:rPr>
  </w:style>
  <w:style w:type="paragraph" w:styleId="BodyTextIndent">
    <w:name w:val="Body Text Indent"/>
    <w:basedOn w:val="Normal"/>
    <w:link w:val="BodyTextIndentChar"/>
    <w:uiPriority w:val="99"/>
    <w:semiHidden/>
    <w:rsid w:val="000E7D1C"/>
    <w:pPr>
      <w:ind w:left="360"/>
    </w:pPr>
    <w:rPr>
      <w:b/>
      <w:bCs/>
      <w:sz w:val="20"/>
    </w:rPr>
  </w:style>
  <w:style w:type="character" w:customStyle="1" w:styleId="BodyTextIndentChar">
    <w:name w:val="Body Text Indent Char"/>
    <w:basedOn w:val="DefaultParagraphFont"/>
    <w:link w:val="BodyTextIndent"/>
    <w:uiPriority w:val="99"/>
    <w:semiHidden/>
    <w:locked/>
    <w:rsid w:val="000E7D1C"/>
    <w:rPr>
      <w:rFonts w:ascii="Times New Roman" w:hAnsi="Times New Roman" w:cs="Times New Roman"/>
      <w:b/>
      <w:bCs/>
      <w:sz w:val="24"/>
      <w:szCs w:val="24"/>
    </w:rPr>
  </w:style>
  <w:style w:type="table" w:styleId="TableGrid">
    <w:name w:val="Table Grid"/>
    <w:basedOn w:val="TableNormal"/>
    <w:uiPriority w:val="99"/>
    <w:rsid w:val="000E7D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E7D1C"/>
    <w:pPr>
      <w:ind w:left="720"/>
      <w:contextualSpacing/>
    </w:pPr>
  </w:style>
  <w:style w:type="paragraph" w:styleId="BalloonText">
    <w:name w:val="Balloon Text"/>
    <w:basedOn w:val="Normal"/>
    <w:link w:val="BalloonTextChar"/>
    <w:uiPriority w:val="99"/>
    <w:semiHidden/>
    <w:rsid w:val="000E7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D1C"/>
    <w:rPr>
      <w:rFonts w:ascii="Tahoma" w:hAnsi="Tahoma" w:cs="Tahoma"/>
      <w:sz w:val="16"/>
      <w:szCs w:val="16"/>
    </w:rPr>
  </w:style>
  <w:style w:type="character" w:styleId="CommentReference">
    <w:name w:val="annotation reference"/>
    <w:basedOn w:val="DefaultParagraphFont"/>
    <w:uiPriority w:val="99"/>
    <w:semiHidden/>
    <w:unhideWhenUsed/>
    <w:locked/>
    <w:rsid w:val="009237A9"/>
    <w:rPr>
      <w:sz w:val="16"/>
      <w:szCs w:val="16"/>
    </w:rPr>
  </w:style>
  <w:style w:type="paragraph" w:styleId="CommentText">
    <w:name w:val="annotation text"/>
    <w:basedOn w:val="Normal"/>
    <w:link w:val="CommentTextChar"/>
    <w:uiPriority w:val="99"/>
    <w:semiHidden/>
    <w:unhideWhenUsed/>
    <w:locked/>
    <w:rsid w:val="009237A9"/>
    <w:rPr>
      <w:sz w:val="20"/>
      <w:szCs w:val="20"/>
    </w:rPr>
  </w:style>
  <w:style w:type="character" w:customStyle="1" w:styleId="CommentTextChar">
    <w:name w:val="Comment Text Char"/>
    <w:basedOn w:val="DefaultParagraphFont"/>
    <w:link w:val="CommentText"/>
    <w:uiPriority w:val="99"/>
    <w:semiHidden/>
    <w:rsid w:val="009237A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locked/>
    <w:rsid w:val="009237A9"/>
    <w:rPr>
      <w:b/>
      <w:bCs/>
    </w:rPr>
  </w:style>
  <w:style w:type="character" w:customStyle="1" w:styleId="CommentSubjectChar">
    <w:name w:val="Comment Subject Char"/>
    <w:basedOn w:val="CommentTextChar"/>
    <w:link w:val="CommentSubject"/>
    <w:uiPriority w:val="99"/>
    <w:semiHidden/>
    <w:rsid w:val="009237A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7031-EFBC-4A9D-A6F7-09A70C20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cornelius.swart</dc:creator>
  <cp:lastModifiedBy>Adelle Baijoo</cp:lastModifiedBy>
  <cp:revision>5</cp:revision>
  <cp:lastPrinted>2016-05-11T13:11:00Z</cp:lastPrinted>
  <dcterms:created xsi:type="dcterms:W3CDTF">2018-11-05T11:32:00Z</dcterms:created>
  <dcterms:modified xsi:type="dcterms:W3CDTF">2018-11-05T11:45:00Z</dcterms:modified>
</cp:coreProperties>
</file>