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44" w:rsidRDefault="00AC6C44" w:rsidP="004A5052">
      <w:pPr>
        <w:jc w:val="both"/>
        <w:rPr>
          <w:rFonts w:ascii="Arial" w:hAnsi="Arial" w:cs="Arial"/>
          <w:b/>
        </w:rPr>
      </w:pPr>
      <w:r w:rsidRPr="00AC6C44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076450" cy="761459"/>
            <wp:effectExtent l="0" t="0" r="0" b="635"/>
            <wp:docPr id="1" name="Picture 1" descr="C:\NHLS Logo\NH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HLS Logo\NHL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35" cy="77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44" w:rsidRDefault="00AC6C44" w:rsidP="004A5052">
      <w:pPr>
        <w:jc w:val="both"/>
        <w:rPr>
          <w:rFonts w:ascii="Arial" w:hAnsi="Arial" w:cs="Arial"/>
          <w:b/>
        </w:rPr>
      </w:pPr>
    </w:p>
    <w:p w:rsidR="005D6BE4" w:rsidRPr="00C161FF" w:rsidRDefault="005D6BE4" w:rsidP="004A5052">
      <w:pPr>
        <w:jc w:val="both"/>
        <w:rPr>
          <w:rFonts w:ascii="Arial" w:hAnsi="Arial" w:cs="Arial"/>
          <w:b/>
        </w:rPr>
      </w:pPr>
      <w:r w:rsidRPr="00C161FF">
        <w:rPr>
          <w:rFonts w:ascii="Arial" w:hAnsi="Arial" w:cs="Arial"/>
          <w:b/>
        </w:rPr>
        <w:t xml:space="preserve">NHLS </w:t>
      </w:r>
      <w:r w:rsidR="00C161FF" w:rsidRPr="00C161FF">
        <w:rPr>
          <w:rFonts w:ascii="Arial" w:hAnsi="Arial" w:cs="Arial"/>
          <w:b/>
        </w:rPr>
        <w:t>Amendment Bill – A Summary</w:t>
      </w:r>
    </w:p>
    <w:p w:rsidR="00C161FF" w:rsidRPr="00C161FF" w:rsidRDefault="00C161FF" w:rsidP="004A50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1F86" w:rsidRPr="00C161FF" w:rsidRDefault="00011F86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C161FF">
        <w:rPr>
          <w:rFonts w:ascii="Arial" w:hAnsi="Arial" w:cs="Arial"/>
          <w:lang w:val="en-US"/>
        </w:rPr>
        <w:t>The key changes proposed in the NHLS Amendment Bill include the following:</w:t>
      </w:r>
    </w:p>
    <w:p w:rsidR="00C161FF" w:rsidRPr="00C161FF" w:rsidRDefault="00C161FF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C161FF" w:rsidRPr="00C161FF" w:rsidRDefault="00C161FF" w:rsidP="004A505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C161FF">
        <w:rPr>
          <w:rFonts w:ascii="Arial" w:hAnsi="Arial" w:cs="Arial"/>
          <w:b/>
          <w:lang w:val="en-US"/>
        </w:rPr>
        <w:t>Finances of the Service</w:t>
      </w:r>
    </w:p>
    <w:p w:rsidR="0037262C" w:rsidRPr="00C161FF" w:rsidRDefault="0037262C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C161FF">
        <w:rPr>
          <w:rFonts w:ascii="Arial" w:hAnsi="Arial" w:cs="Arial"/>
          <w:lang w:val="en-US"/>
        </w:rPr>
        <w:t>In terms of Finances of the Service</w:t>
      </w:r>
      <w:r w:rsidRPr="00C161FF">
        <w:rPr>
          <w:rFonts w:ascii="Arial" w:hAnsi="Arial" w:cs="Arial"/>
          <w:b/>
          <w:lang w:val="en-US"/>
        </w:rPr>
        <w:t>,</w:t>
      </w:r>
      <w:r w:rsidRPr="00C161FF">
        <w:rPr>
          <w:rFonts w:ascii="Arial" w:hAnsi="Arial" w:cs="Arial"/>
          <w:lang w:val="en-US"/>
        </w:rPr>
        <w:t xml:space="preserve"> the Amendment Bill is proposing that a new clause be inserted which outlines how the Service will be funded. In terms of this new clause:</w:t>
      </w:r>
    </w:p>
    <w:p w:rsidR="002C5615" w:rsidRPr="00C161FF" w:rsidRDefault="002C5615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7262C" w:rsidRPr="00C161FF" w:rsidRDefault="0037262C" w:rsidP="004A5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The Minister of Health, in consultation with the Finance Minister, must prescribe a financing mechanism for the Service in order to ensure that the Service is adequately and sustainably funded and thereby enabling the Service to achieve its mandate.</w:t>
      </w:r>
    </w:p>
    <w:p w:rsidR="002C5615" w:rsidRPr="00C161FF" w:rsidRDefault="002C5615" w:rsidP="004A5052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7262C" w:rsidRPr="00C161FF" w:rsidRDefault="0037262C" w:rsidP="004A5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It is proposed that the Service be funded through:</w:t>
      </w:r>
    </w:p>
    <w:p w:rsidR="0037262C" w:rsidRPr="00C161FF" w:rsidRDefault="0037262C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Money appropriated by Parliament on such terms and conditions as the Minister, with the concurrence of the Minister of Finance, may determine;</w:t>
      </w:r>
    </w:p>
    <w:p w:rsidR="0037262C" w:rsidRPr="00C161FF" w:rsidRDefault="0037262C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Fees collected for services rendered;</w:t>
      </w:r>
    </w:p>
    <w:p w:rsidR="0037262C" w:rsidRPr="00C161FF" w:rsidRDefault="0037262C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Income earned on surplus moneys deposited or invested;</w:t>
      </w:r>
    </w:p>
    <w:p w:rsidR="0037262C" w:rsidRPr="00C161FF" w:rsidRDefault="0037262C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Grants, donations and bequests made to it;</w:t>
      </w:r>
    </w:p>
    <w:p w:rsidR="002C5615" w:rsidRPr="00C161FF" w:rsidRDefault="002C5615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 xml:space="preserve">Royalties; or </w:t>
      </w:r>
    </w:p>
    <w:p w:rsidR="002C5615" w:rsidRPr="00C161FF" w:rsidRDefault="002C5615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Money received from any other source.</w:t>
      </w:r>
    </w:p>
    <w:p w:rsidR="002C5615" w:rsidRPr="00C161FF" w:rsidRDefault="002C5615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7262C" w:rsidRPr="00C161FF" w:rsidRDefault="002C5615" w:rsidP="004A505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The Service must charge such fees for services rendered that are not covered by the financing mechanism determined by the Minister of Health in consultation with the Minister of Finance.</w:t>
      </w:r>
    </w:p>
    <w:p w:rsidR="002C5615" w:rsidRPr="00C161FF" w:rsidRDefault="002C5615" w:rsidP="004A5052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C161FF" w:rsidRDefault="00C161FF" w:rsidP="004A505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C161FF">
        <w:rPr>
          <w:rFonts w:ascii="Arial" w:hAnsi="Arial" w:cs="Arial"/>
          <w:b/>
          <w:lang w:val="en-US"/>
        </w:rPr>
        <w:t>Composition of the Board</w:t>
      </w:r>
    </w:p>
    <w:p w:rsidR="002C5615" w:rsidRPr="00C161FF" w:rsidRDefault="00C161FF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2C5615" w:rsidRPr="00C161FF">
        <w:rPr>
          <w:rFonts w:ascii="Arial" w:hAnsi="Arial" w:cs="Arial"/>
          <w:lang w:val="en-US"/>
        </w:rPr>
        <w:t>he Board</w:t>
      </w:r>
      <w:r>
        <w:rPr>
          <w:rFonts w:ascii="Arial" w:hAnsi="Arial" w:cs="Arial"/>
          <w:lang w:val="en-US"/>
        </w:rPr>
        <w:t xml:space="preserve"> of the NHLS </w:t>
      </w:r>
      <w:r w:rsidR="0024178A" w:rsidRPr="00C161FF">
        <w:rPr>
          <w:rFonts w:ascii="Arial" w:hAnsi="Arial" w:cs="Arial"/>
          <w:lang w:val="en-US"/>
        </w:rPr>
        <w:t>will consist of the following members appointed by the Minister of Health:</w:t>
      </w:r>
    </w:p>
    <w:p w:rsidR="0024178A" w:rsidRPr="00C161FF" w:rsidRDefault="0024178A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24178A" w:rsidRPr="00C161FF" w:rsidRDefault="0024178A" w:rsidP="004A5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The Chief Executive Officer by virtue of his or her office;</w:t>
      </w:r>
    </w:p>
    <w:p w:rsidR="0024178A" w:rsidRPr="00C161FF" w:rsidRDefault="0024178A" w:rsidP="004A5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The Chief Financial Officer of the Service by virtue of his or her office;</w:t>
      </w:r>
    </w:p>
    <w:p w:rsidR="0024178A" w:rsidRPr="00C161FF" w:rsidRDefault="0024178A" w:rsidP="004A5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>Three members representing the National Department of Health, the Department of Science and Technology, nominated by the Director-General of that Department and the higher education sector, nominated by the Council on Higher Education.</w:t>
      </w:r>
    </w:p>
    <w:p w:rsidR="0024178A" w:rsidRPr="00C161FF" w:rsidRDefault="0024178A" w:rsidP="004A5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  <w:lang w:val="en-US"/>
        </w:rPr>
        <w:t xml:space="preserve">The Board will further consist of six members who have extensive experience and technical expertise in one or more of the following fields: </w:t>
      </w:r>
      <w:r w:rsidRPr="00C161FF">
        <w:rPr>
          <w:rFonts w:ascii="Arial" w:hAnsi="Arial" w:cs="Arial"/>
          <w:sz w:val="22"/>
          <w:szCs w:val="22"/>
        </w:rPr>
        <w:t>Commerce, finance, auditing and economic matters; corporate management; public health; diagnostic laboratory services; legal matters; and epidemiology.</w:t>
      </w:r>
    </w:p>
    <w:p w:rsidR="009A54D6" w:rsidRPr="00C161FF" w:rsidRDefault="009A54D6" w:rsidP="004A5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161FF">
        <w:rPr>
          <w:rFonts w:ascii="Arial" w:hAnsi="Arial" w:cs="Arial"/>
          <w:sz w:val="22"/>
          <w:szCs w:val="22"/>
        </w:rPr>
        <w:t>And lastly, one representative from organised labour.</w:t>
      </w:r>
    </w:p>
    <w:p w:rsidR="0024178A" w:rsidRPr="00C161FF" w:rsidRDefault="0024178A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8B67FC" w:rsidRPr="00C161FF" w:rsidRDefault="009A54D6" w:rsidP="004A5052">
      <w:pPr>
        <w:pStyle w:val="NormalWeb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C161FF"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 xml:space="preserve">This means instead of </w:t>
      </w:r>
      <w:r w:rsidR="008B67FC" w:rsidRPr="00C161FF">
        <w:rPr>
          <w:rFonts w:ascii="Arial" w:hAnsi="Arial" w:cs="Arial"/>
          <w:color w:val="auto"/>
          <w:sz w:val="22"/>
          <w:szCs w:val="22"/>
          <w:lang w:val="en-US"/>
        </w:rPr>
        <w:t xml:space="preserve">having a 22-member board with representatives from all nine provinces, the </w:t>
      </w:r>
      <w:r w:rsidRPr="00C161FF">
        <w:rPr>
          <w:rFonts w:ascii="Arial" w:hAnsi="Arial" w:cs="Arial"/>
          <w:color w:val="auto"/>
          <w:sz w:val="22"/>
          <w:szCs w:val="22"/>
          <w:lang w:val="en-US"/>
        </w:rPr>
        <w:t>new NHLS Board will be smaller in size and have a significant number of members with technical expertise. This will not only assist in speedy decision-making, but availing a range of technical expertise to the organization at Board level.</w:t>
      </w:r>
    </w:p>
    <w:p w:rsidR="008F7715" w:rsidRPr="00C161FF" w:rsidRDefault="008F7715" w:rsidP="004A5052">
      <w:pPr>
        <w:pStyle w:val="NormalWeb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C161FF" w:rsidRDefault="00C161FF" w:rsidP="004A5052">
      <w:pPr>
        <w:pStyle w:val="NormalWeb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/>
        </w:rPr>
        <w:t>A</w:t>
      </w:r>
      <w:r w:rsidRPr="00C161FF">
        <w:rPr>
          <w:rFonts w:ascii="Arial" w:hAnsi="Arial" w:cs="Arial"/>
          <w:b/>
          <w:color w:val="auto"/>
          <w:sz w:val="22"/>
          <w:szCs w:val="22"/>
          <w:lang w:val="en-US"/>
        </w:rPr>
        <w:t>ppointment of the Chief Executive Officer</w:t>
      </w:r>
    </w:p>
    <w:p w:rsidR="008B67FC" w:rsidRPr="00C161FF" w:rsidRDefault="00C161FF" w:rsidP="004A5052">
      <w:pPr>
        <w:pStyle w:val="NormalWeb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Finally, the Bill also proposes</w:t>
      </w:r>
      <w:r w:rsidR="009A54D6" w:rsidRPr="00C161FF">
        <w:rPr>
          <w:rFonts w:ascii="Arial" w:hAnsi="Arial" w:cs="Arial"/>
          <w:color w:val="auto"/>
          <w:sz w:val="22"/>
          <w:szCs w:val="22"/>
          <w:lang w:val="en-US"/>
        </w:rPr>
        <w:t xml:space="preserve"> that the appointment of the Chief Executive Officer </w:t>
      </w:r>
      <w:r w:rsidRPr="00C161FF">
        <w:rPr>
          <w:rFonts w:ascii="Arial" w:hAnsi="Arial" w:cs="Arial"/>
          <w:color w:val="auto"/>
          <w:sz w:val="22"/>
          <w:szCs w:val="22"/>
          <w:lang w:val="en-US"/>
        </w:rPr>
        <w:t>should be</w:t>
      </w:r>
      <w:r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="009A54D6" w:rsidRPr="00C161FF">
        <w:rPr>
          <w:rFonts w:ascii="Arial" w:hAnsi="Arial" w:cs="Arial"/>
          <w:color w:val="auto"/>
          <w:sz w:val="22"/>
          <w:szCs w:val="22"/>
          <w:lang w:val="en-US"/>
        </w:rPr>
        <w:t>made by the Board in consultation with the Minister of Health.</w:t>
      </w:r>
    </w:p>
    <w:p w:rsidR="008B67FC" w:rsidRPr="00C161FF" w:rsidRDefault="008B67FC" w:rsidP="004A505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5D6BE4" w:rsidRPr="00C161FF" w:rsidRDefault="005D6BE4" w:rsidP="00DC7E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D6BE4" w:rsidRPr="00C161FF" w:rsidRDefault="005D6BE4" w:rsidP="00DC7E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61FF">
        <w:rPr>
          <w:rFonts w:ascii="Arial" w:hAnsi="Arial" w:cs="Arial"/>
          <w:color w:val="auto"/>
          <w:sz w:val="22"/>
          <w:szCs w:val="22"/>
        </w:rPr>
        <w:br/>
      </w:r>
    </w:p>
    <w:p w:rsidR="005D6BE4" w:rsidRPr="00C161FF" w:rsidRDefault="005D6BE4" w:rsidP="00DC7E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D6BE4" w:rsidRPr="00C161FF" w:rsidRDefault="005D6BE4" w:rsidP="005D6B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D6BE4" w:rsidRPr="00C161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52" w:rsidRDefault="004A1152" w:rsidP="004A5052">
      <w:pPr>
        <w:spacing w:line="240" w:lineRule="auto"/>
      </w:pPr>
      <w:r>
        <w:separator/>
      </w:r>
    </w:p>
  </w:endnote>
  <w:endnote w:type="continuationSeparator" w:id="0">
    <w:p w:rsidR="004A1152" w:rsidRDefault="004A1152" w:rsidP="004A5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825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C44" w:rsidRDefault="00AC6C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052" w:rsidRDefault="004A5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52" w:rsidRDefault="004A1152" w:rsidP="004A5052">
      <w:pPr>
        <w:spacing w:line="240" w:lineRule="auto"/>
      </w:pPr>
      <w:r>
        <w:separator/>
      </w:r>
    </w:p>
  </w:footnote>
  <w:footnote w:type="continuationSeparator" w:id="0">
    <w:p w:rsidR="004A1152" w:rsidRDefault="004A1152" w:rsidP="004A5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0919"/>
    <w:multiLevelType w:val="hybridMultilevel"/>
    <w:tmpl w:val="54C6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09E7"/>
    <w:multiLevelType w:val="hybridMultilevel"/>
    <w:tmpl w:val="4162A7E8"/>
    <w:lvl w:ilvl="0" w:tplc="1AA48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A40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E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8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8B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6F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A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E7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9D6984"/>
    <w:multiLevelType w:val="hybridMultilevel"/>
    <w:tmpl w:val="760E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33D88"/>
    <w:multiLevelType w:val="hybridMultilevel"/>
    <w:tmpl w:val="ACE6A74C"/>
    <w:lvl w:ilvl="0" w:tplc="9958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8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A8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C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6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A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D77FF8"/>
    <w:multiLevelType w:val="hybridMultilevel"/>
    <w:tmpl w:val="5C825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E4"/>
    <w:rsid w:val="00002C6C"/>
    <w:rsid w:val="00011F86"/>
    <w:rsid w:val="0024178A"/>
    <w:rsid w:val="002C5615"/>
    <w:rsid w:val="0037262C"/>
    <w:rsid w:val="00397CFF"/>
    <w:rsid w:val="00422900"/>
    <w:rsid w:val="004A1152"/>
    <w:rsid w:val="004A5052"/>
    <w:rsid w:val="005B780A"/>
    <w:rsid w:val="005D6BE4"/>
    <w:rsid w:val="008249BA"/>
    <w:rsid w:val="008873A5"/>
    <w:rsid w:val="008A18B3"/>
    <w:rsid w:val="008B67FC"/>
    <w:rsid w:val="008F7715"/>
    <w:rsid w:val="00977571"/>
    <w:rsid w:val="00982A6A"/>
    <w:rsid w:val="009A54D6"/>
    <w:rsid w:val="00A709A8"/>
    <w:rsid w:val="00AB288F"/>
    <w:rsid w:val="00AC6C44"/>
    <w:rsid w:val="00AE07B8"/>
    <w:rsid w:val="00B11B29"/>
    <w:rsid w:val="00B123E9"/>
    <w:rsid w:val="00B20AEA"/>
    <w:rsid w:val="00B242D3"/>
    <w:rsid w:val="00B41DC1"/>
    <w:rsid w:val="00B62CB9"/>
    <w:rsid w:val="00B774FA"/>
    <w:rsid w:val="00C161FF"/>
    <w:rsid w:val="00C8378E"/>
    <w:rsid w:val="00CC4D88"/>
    <w:rsid w:val="00D21E04"/>
    <w:rsid w:val="00D34D1E"/>
    <w:rsid w:val="00D47A73"/>
    <w:rsid w:val="00DC2E38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F9DE"/>
  <w15:chartTrackingRefBased/>
  <w15:docId w15:val="{6285EE12-FF83-48B5-A9DD-23FC91A2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E4"/>
    <w:pPr>
      <w:spacing w:after="0" w:line="360" w:lineRule="auto"/>
    </w:pPr>
    <w:rPr>
      <w:rFonts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BE4"/>
    <w:pPr>
      <w:outlineLvl w:val="2"/>
    </w:pPr>
    <w:rPr>
      <w:b/>
      <w:color w:val="B0D34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5D6BE4"/>
    <w:rPr>
      <w:rFonts w:cstheme="majorBidi"/>
      <w:b/>
      <w:color w:val="B0D34B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873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E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67FC"/>
    <w:pPr>
      <w:spacing w:after="288" w:line="30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50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52"/>
    <w:rPr>
      <w:rFonts w:cstheme="majorBidi"/>
    </w:rPr>
  </w:style>
  <w:style w:type="paragraph" w:styleId="Footer">
    <w:name w:val="footer"/>
    <w:basedOn w:val="Normal"/>
    <w:link w:val="FooterChar"/>
    <w:uiPriority w:val="99"/>
    <w:unhideWhenUsed/>
    <w:rsid w:val="004A50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52"/>
    <w:rPr>
      <w:rFonts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4803">
                                      <w:marLeft w:val="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9487">
                                                  <w:marLeft w:val="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7A03-1D86-494F-836F-DEACC55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Seate</dc:creator>
  <cp:keywords/>
  <dc:description/>
  <cp:lastModifiedBy>Tebogo Seate</cp:lastModifiedBy>
  <cp:revision>4</cp:revision>
  <dcterms:created xsi:type="dcterms:W3CDTF">2018-07-24T13:35:00Z</dcterms:created>
  <dcterms:modified xsi:type="dcterms:W3CDTF">2018-07-24T13:53:00Z</dcterms:modified>
</cp:coreProperties>
</file>