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7E51B6" w:rsidP="007C2E03">
      <w:pPr>
        <w:pStyle w:val="Header"/>
      </w:pPr>
      <w:bookmarkStart w:id="0" w:name="_GoBack"/>
      <w:bookmarkEnd w:id="0"/>
      <w:r w:rsidRPr="00D80EA0">
        <w:rPr>
          <w:rFonts w:cs="Arial"/>
          <w:b/>
          <w:noProof/>
          <w:lang w:val="en-US"/>
        </w:rPr>
        <w:drawing>
          <wp:inline distT="0" distB="0" distL="0" distR="0">
            <wp:extent cx="1485900" cy="552450"/>
            <wp:effectExtent l="0" t="0" r="0" b="0"/>
            <wp:docPr id="2" name="Picture 2" descr="Description: 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072B8" w:rsidRDefault="005D64D1">
      <w:pPr>
        <w:jc w:val="center"/>
        <w:rPr>
          <w:rFonts w:ascii="Verdana" w:hAnsi="Verdana"/>
          <w:b/>
          <w:sz w:val="20"/>
          <w:lang w:val="en-US"/>
        </w:rPr>
      </w:pPr>
      <w:r>
        <w:rPr>
          <w:rFonts w:ascii="Verdana" w:hAnsi="Verdana"/>
          <w:b/>
          <w:sz w:val="20"/>
          <w:lang w:val="en-US"/>
        </w:rPr>
        <w:t>NATIONAL HEALTH LABORATORY SERVICE</w:t>
      </w:r>
      <w:r w:rsidR="00A072B8">
        <w:rPr>
          <w:rFonts w:ascii="Verdana" w:hAnsi="Verdana"/>
          <w:b/>
          <w:sz w:val="20"/>
          <w:lang w:val="en-US"/>
        </w:rPr>
        <w:t xml:space="preserve"> (</w:t>
      </w:r>
      <w:r>
        <w:rPr>
          <w:rFonts w:ascii="Verdana" w:hAnsi="Verdana"/>
          <w:b/>
          <w:sz w:val="20"/>
          <w:lang w:val="en-US"/>
        </w:rPr>
        <w:t>NHLS)</w:t>
      </w:r>
    </w:p>
    <w:p w:rsidR="00A072B8" w:rsidRDefault="00A072B8">
      <w:pPr>
        <w:jc w:val="center"/>
        <w:rPr>
          <w:rFonts w:ascii="Verdana" w:hAnsi="Verdana"/>
          <w:sz w:val="20"/>
          <w:szCs w:val="18"/>
        </w:rPr>
      </w:pPr>
    </w:p>
    <w:p w:rsidR="00A072B8" w:rsidRDefault="00A072B8">
      <w:pPr>
        <w:rPr>
          <w:rFonts w:ascii="Verdana" w:hAnsi="Verdana"/>
          <w:sz w:val="20"/>
        </w:rPr>
      </w:pPr>
      <w:r>
        <w:rPr>
          <w:rFonts w:ascii="Verdana" w:hAnsi="Verdana"/>
          <w:sz w:val="20"/>
        </w:rPr>
        <w:tab/>
      </w:r>
    </w:p>
    <w:p w:rsidR="00A072B8" w:rsidRDefault="001B7816">
      <w:pPr>
        <w:jc w:val="center"/>
        <w:rPr>
          <w:rFonts w:ascii="Verdana" w:hAnsi="Verdana"/>
          <w:b/>
          <w:sz w:val="20"/>
        </w:rPr>
      </w:pPr>
      <w:r>
        <w:rPr>
          <w:rFonts w:ascii="Verdana" w:hAnsi="Verdana"/>
          <w:b/>
          <w:sz w:val="20"/>
        </w:rPr>
        <w:t>REQUEST FOR QUOTATIONS</w:t>
      </w:r>
    </w:p>
    <w:p w:rsidR="00A072B8" w:rsidRPr="00432E7C" w:rsidRDefault="00A072B8">
      <w:pPr>
        <w:rPr>
          <w:rFonts w:ascii="Verdana" w:hAnsi="Verdana"/>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072B8" w:rsidTr="000B5618">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C118E" w:rsidRDefault="00C428FB" w:rsidP="008B258C">
            <w:pPr>
              <w:spacing w:before="40" w:after="40" w:line="360" w:lineRule="auto"/>
              <w:jc w:val="center"/>
              <w:rPr>
                <w:rFonts w:ascii="Verdana" w:hAnsi="Verdana"/>
                <w:b/>
                <w:sz w:val="22"/>
                <w:szCs w:val="22"/>
              </w:rPr>
            </w:pPr>
            <w:r w:rsidRPr="00395C9C">
              <w:rPr>
                <w:rFonts w:ascii="Verdana" w:hAnsi="Verdana"/>
                <w:b/>
                <w:sz w:val="22"/>
                <w:szCs w:val="22"/>
              </w:rPr>
              <w:t xml:space="preserve">You are hereby invited to submit </w:t>
            </w:r>
            <w:r w:rsidR="001B7816">
              <w:rPr>
                <w:rFonts w:ascii="Verdana" w:hAnsi="Verdana"/>
                <w:b/>
                <w:sz w:val="22"/>
                <w:szCs w:val="22"/>
              </w:rPr>
              <w:t xml:space="preserve">Quotation </w:t>
            </w:r>
            <w:r w:rsidRPr="00395C9C">
              <w:rPr>
                <w:rFonts w:ascii="Verdana" w:hAnsi="Verdana"/>
                <w:b/>
                <w:sz w:val="22"/>
                <w:szCs w:val="22"/>
              </w:rPr>
              <w:t xml:space="preserve">for the requirements of </w:t>
            </w:r>
          </w:p>
          <w:p w:rsidR="00A072B8" w:rsidRPr="00395C9C" w:rsidRDefault="005D64D1" w:rsidP="005D64D1">
            <w:pPr>
              <w:spacing w:before="40" w:after="40" w:line="360" w:lineRule="auto"/>
              <w:jc w:val="center"/>
              <w:rPr>
                <w:rFonts w:ascii="Verdana" w:hAnsi="Verdana"/>
                <w:b/>
                <w:sz w:val="22"/>
                <w:szCs w:val="22"/>
              </w:rPr>
            </w:pPr>
            <w:r>
              <w:rPr>
                <w:rFonts w:ascii="Verdana" w:hAnsi="Verdana"/>
                <w:b/>
                <w:sz w:val="22"/>
                <w:szCs w:val="22"/>
              </w:rPr>
              <w:t>National Health Laboratory service</w:t>
            </w:r>
          </w:p>
        </w:tc>
      </w:tr>
    </w:tbl>
    <w:p w:rsidR="00A072B8" w:rsidRPr="00432E7C" w:rsidRDefault="00A072B8" w:rsidP="00365B68">
      <w:pPr>
        <w:spacing w:line="360" w:lineRule="auto"/>
        <w:rPr>
          <w:rFonts w:ascii="Verdana" w:hAnsi="Verdana"/>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w:t>
            </w:r>
            <w:r w:rsidR="00C428FB" w:rsidRPr="00432E7C">
              <w:rPr>
                <w:rFonts w:ascii="Verdana" w:hAnsi="Verdana"/>
                <w:b/>
                <w:sz w:val="20"/>
                <w:szCs w:val="20"/>
                <w:lang w:val="en-GB"/>
              </w:rPr>
              <w:t xml:space="preserve"> number</w:t>
            </w:r>
            <w:r w:rsidR="00875131" w:rsidRPr="00432E7C">
              <w:rPr>
                <w:rFonts w:ascii="Verdana" w:hAnsi="Verdana"/>
                <w:b/>
                <w:sz w:val="20"/>
                <w:szCs w:val="20"/>
                <w:lang w:val="en-GB"/>
              </w:rPr>
              <w:t>:</w:t>
            </w:r>
          </w:p>
        </w:tc>
        <w:tc>
          <w:tcPr>
            <w:tcW w:w="6278" w:type="dxa"/>
            <w:gridSpan w:val="3"/>
          </w:tcPr>
          <w:p w:rsidR="00875131" w:rsidRPr="00432E7C" w:rsidRDefault="00827142" w:rsidP="004842C3">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4842C3">
              <w:rPr>
                <w:rFonts w:ascii="Verdana" w:hAnsi="Verdana"/>
                <w:b/>
                <w:sz w:val="20"/>
                <w:szCs w:val="20"/>
                <w:lang w:val="en-GB"/>
              </w:rPr>
              <w:t>1469456</w:t>
            </w:r>
          </w:p>
        </w:tc>
      </w:tr>
      <w:tr w:rsidR="00395C9C" w:rsidRPr="008B258C" w:rsidTr="000B5618">
        <w:trPr>
          <w:trHeight w:val="135"/>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7B61D0"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r w:rsidR="00875131" w:rsidRPr="007B61D0">
              <w:rPr>
                <w:rFonts w:ascii="Verdana" w:hAnsi="Verdana"/>
                <w:b/>
                <w:sz w:val="20"/>
                <w:szCs w:val="20"/>
                <w:lang w:val="en-GB"/>
              </w:rPr>
              <w:t>:</w:t>
            </w:r>
          </w:p>
        </w:tc>
        <w:tc>
          <w:tcPr>
            <w:tcW w:w="6278" w:type="dxa"/>
            <w:gridSpan w:val="3"/>
          </w:tcPr>
          <w:p w:rsidR="00875131" w:rsidRPr="00D80EA0" w:rsidRDefault="004842C3" w:rsidP="00D02ED7">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26 JULY 2018</w:t>
            </w:r>
          </w:p>
        </w:tc>
      </w:tr>
      <w:tr w:rsidR="00395C9C" w:rsidRPr="00432E7C" w:rsidTr="000B5618">
        <w:trPr>
          <w:jc w:val="center"/>
        </w:trPr>
        <w:tc>
          <w:tcPr>
            <w:tcW w:w="9720" w:type="dxa"/>
            <w:gridSpan w:val="4"/>
          </w:tcPr>
          <w:p w:rsidR="00395C9C" w:rsidRPr="00432E7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r>
      <w:tr w:rsidR="00875131" w:rsidRPr="00432E7C" w:rsidTr="002263AA">
        <w:trPr>
          <w:jc w:val="center"/>
        </w:trPr>
        <w:tc>
          <w:tcPr>
            <w:tcW w:w="3442" w:type="dxa"/>
          </w:tcPr>
          <w:p w:rsidR="00875131" w:rsidRPr="00432E7C" w:rsidRDefault="00C428FB"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r w:rsidR="00875131" w:rsidRPr="00432E7C">
              <w:rPr>
                <w:rFonts w:ascii="Verdana" w:hAnsi="Verdana"/>
                <w:b/>
                <w:sz w:val="20"/>
                <w:szCs w:val="20"/>
                <w:lang w:val="en-GB"/>
              </w:rPr>
              <w:t>:</w:t>
            </w:r>
          </w:p>
        </w:tc>
        <w:tc>
          <w:tcPr>
            <w:tcW w:w="6278" w:type="dxa"/>
            <w:gridSpan w:val="3"/>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11:00AM</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jc w:val="center"/>
        </w:trPr>
        <w:tc>
          <w:tcPr>
            <w:tcW w:w="3442" w:type="dxa"/>
          </w:tcPr>
          <w:p w:rsidR="00875131" w:rsidRPr="00432E7C" w:rsidRDefault="001B781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bCs/>
                <w:sz w:val="20"/>
                <w:szCs w:val="20"/>
              </w:rPr>
              <w:t xml:space="preserve">RFQ </w:t>
            </w:r>
            <w:r w:rsidR="00C428FB" w:rsidRPr="00432E7C">
              <w:rPr>
                <w:rFonts w:ascii="Verdana" w:hAnsi="Verdana"/>
                <w:b/>
                <w:bCs/>
                <w:sz w:val="20"/>
                <w:szCs w:val="20"/>
              </w:rPr>
              <w:t>validity period</w:t>
            </w:r>
            <w:r w:rsidR="00875131" w:rsidRPr="00432E7C">
              <w:rPr>
                <w:rFonts w:ascii="Verdana" w:hAnsi="Verdana"/>
                <w:b/>
                <w:bCs/>
                <w:sz w:val="20"/>
                <w:szCs w:val="20"/>
              </w:rPr>
              <w:t>:</w:t>
            </w:r>
          </w:p>
        </w:tc>
        <w:tc>
          <w:tcPr>
            <w:tcW w:w="6278" w:type="dxa"/>
            <w:gridSpan w:val="3"/>
          </w:tcPr>
          <w:p w:rsidR="00875131" w:rsidRPr="00432E7C" w:rsidRDefault="00851F6F"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bookmarkStart w:id="1" w:name="Validity"/>
            <w:r>
              <w:rPr>
                <w:rFonts w:ascii="Verdana" w:hAnsi="Verdana"/>
                <w:b/>
                <w:sz w:val="20"/>
                <w:szCs w:val="20"/>
              </w:rPr>
              <w:t>3</w:t>
            </w:r>
            <w:r w:rsidR="000B185D" w:rsidRPr="000B185D">
              <w:rPr>
                <w:rFonts w:ascii="Verdana" w:hAnsi="Verdana"/>
                <w:b/>
                <w:sz w:val="20"/>
                <w:szCs w:val="20"/>
              </w:rPr>
              <w:t>0</w:t>
            </w:r>
            <w:r w:rsidR="00875131" w:rsidRPr="00432E7C">
              <w:rPr>
                <w:rFonts w:ascii="Verdana" w:hAnsi="Verdana"/>
                <w:b/>
                <w:sz w:val="20"/>
                <w:szCs w:val="20"/>
              </w:rPr>
              <w:t xml:space="preserve"> days </w:t>
            </w:r>
            <w:bookmarkEnd w:id="1"/>
            <w:r w:rsidR="002263AA">
              <w:rPr>
                <w:rFonts w:ascii="Verdana" w:hAnsi="Verdana"/>
                <w:b/>
                <w:sz w:val="20"/>
                <w:szCs w:val="20"/>
              </w:rPr>
              <w:t>(commencing from the RFQ</w:t>
            </w:r>
            <w:r w:rsidR="00875131" w:rsidRPr="00432E7C">
              <w:rPr>
                <w:rFonts w:ascii="Verdana" w:hAnsi="Verdana"/>
                <w:b/>
                <w:sz w:val="20"/>
                <w:szCs w:val="20"/>
              </w:rPr>
              <w:t xml:space="preserve"> Closing Date)</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476"/>
          <w:jc w:val="center"/>
        </w:trPr>
        <w:tc>
          <w:tcPr>
            <w:tcW w:w="3442" w:type="dxa"/>
          </w:tcPr>
          <w:p w:rsidR="00875131" w:rsidRPr="00432E7C" w:rsidRDefault="00875131" w:rsidP="006B6C18">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6278" w:type="dxa"/>
            <w:gridSpan w:val="3"/>
          </w:tcPr>
          <w:p w:rsidR="0011679B" w:rsidRPr="00BF1763" w:rsidRDefault="0011679B" w:rsidP="0011679B">
            <w:pPr>
              <w:tabs>
                <w:tab w:val="left" w:pos="720"/>
                <w:tab w:val="left" w:pos="1944"/>
                <w:tab w:val="left" w:pos="3384"/>
                <w:tab w:val="left" w:pos="3744"/>
                <w:tab w:val="left" w:pos="4644"/>
                <w:tab w:val="left" w:pos="5760"/>
                <w:tab w:val="left" w:pos="7920"/>
              </w:tabs>
              <w:spacing w:before="40" w:after="40"/>
              <w:ind w:left="1123" w:hanging="1123"/>
              <w:rPr>
                <w:rFonts w:ascii="Verdana" w:hAnsi="Verdana"/>
                <w:bCs/>
                <w:color w:val="FF0000"/>
                <w:sz w:val="20"/>
                <w:szCs w:val="20"/>
              </w:rPr>
            </w:pP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2263AA">
        <w:trPr>
          <w:trHeight w:val="1065"/>
          <w:jc w:val="center"/>
        </w:trPr>
        <w:tc>
          <w:tcPr>
            <w:tcW w:w="3442" w:type="dxa"/>
          </w:tcPr>
          <w:p w:rsidR="00875131"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RFQ </w:t>
            </w:r>
            <w:r w:rsidR="00C428FB" w:rsidRPr="00432E7C">
              <w:rPr>
                <w:rFonts w:ascii="Verdana" w:hAnsi="Verdana"/>
                <w:b/>
                <w:sz w:val="20"/>
                <w:szCs w:val="20"/>
                <w:lang w:val="en-GB"/>
              </w:rPr>
              <w:t>Description</w:t>
            </w:r>
            <w:r w:rsidR="00875131" w:rsidRPr="00432E7C">
              <w:rPr>
                <w:rFonts w:ascii="Verdana" w:hAnsi="Verdana"/>
                <w:b/>
                <w:sz w:val="20"/>
                <w:szCs w:val="20"/>
                <w:lang w:val="en-GB"/>
              </w:rPr>
              <w:t>:</w:t>
            </w:r>
          </w:p>
        </w:tc>
        <w:tc>
          <w:tcPr>
            <w:tcW w:w="6278" w:type="dxa"/>
            <w:gridSpan w:val="3"/>
          </w:tcPr>
          <w:p w:rsidR="00827142" w:rsidRPr="00432E7C" w:rsidRDefault="00827142" w:rsidP="004842C3">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Supply and Install </w:t>
            </w:r>
            <w:r w:rsidR="004842C3">
              <w:rPr>
                <w:rFonts w:ascii="Verdana" w:hAnsi="Verdana"/>
                <w:b/>
                <w:sz w:val="20"/>
                <w:szCs w:val="20"/>
                <w:lang w:val="en-GB"/>
              </w:rPr>
              <w:t>– X1 DUCTLESS FUME HOOD</w:t>
            </w:r>
          </w:p>
        </w:tc>
      </w:tr>
      <w:tr w:rsidR="00395C9C" w:rsidRPr="008B258C" w:rsidTr="000B5618">
        <w:trPr>
          <w:jc w:val="center"/>
        </w:trPr>
        <w:tc>
          <w:tcPr>
            <w:tcW w:w="9720" w:type="dxa"/>
            <w:gridSpan w:val="4"/>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FE68B6" w:rsidRPr="00432E7C" w:rsidTr="002263AA">
        <w:trPr>
          <w:jc w:val="center"/>
        </w:trPr>
        <w:tc>
          <w:tcPr>
            <w:tcW w:w="4576" w:type="dxa"/>
            <w:gridSpan w:val="2"/>
          </w:tcPr>
          <w:p w:rsidR="00FE68B6" w:rsidRPr="00432E7C"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RFQ responses</w:t>
            </w:r>
            <w:r w:rsidRPr="00432E7C">
              <w:rPr>
                <w:rFonts w:ascii="Verdana" w:hAnsi="Verdana"/>
                <w:b/>
                <w:sz w:val="20"/>
                <w:szCs w:val="20"/>
                <w:lang w:val="en-GB"/>
              </w:rPr>
              <w:t xml:space="preserve"> may be</w:t>
            </w:r>
            <w:r>
              <w:rPr>
                <w:rFonts w:ascii="Verdana" w:hAnsi="Verdana"/>
                <w:b/>
                <w:sz w:val="20"/>
                <w:szCs w:val="20"/>
                <w:lang w:val="en-GB"/>
              </w:rPr>
              <w:t xml:space="preserve"> submitted </w:t>
            </w:r>
            <w:r w:rsidRPr="00432E7C">
              <w:rPr>
                <w:rFonts w:ascii="Verdana" w:hAnsi="Verdana"/>
                <w:b/>
                <w:sz w:val="20"/>
                <w:szCs w:val="20"/>
                <w:lang w:val="en-GB"/>
              </w:rPr>
              <w:t>to:</w:t>
            </w:r>
          </w:p>
        </w:tc>
        <w:tc>
          <w:tcPr>
            <w:tcW w:w="1064" w:type="dxa"/>
            <w:vMerge w:val="restart"/>
          </w:tcPr>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Hand Delivered</w:t>
            </w:r>
            <w:r w:rsidRPr="00432E7C">
              <w:rPr>
                <w:rFonts w:ascii="Verdana" w:hAnsi="Verdana"/>
                <w:b/>
                <w:sz w:val="20"/>
                <w:szCs w:val="20"/>
                <w:lang w:val="en-GB"/>
              </w:rPr>
              <w:t xml:space="preserve"> at:</w:t>
            </w:r>
          </w:p>
        </w:tc>
      </w:tr>
      <w:tr w:rsidR="00FE68B6" w:rsidRPr="00432E7C" w:rsidTr="002263AA">
        <w:trPr>
          <w:jc w:val="center"/>
        </w:trPr>
        <w:tc>
          <w:tcPr>
            <w:tcW w:w="4576" w:type="dxa"/>
            <w:gridSpan w:val="2"/>
          </w:tcPr>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p w:rsidR="00FE68B6" w:rsidRDefault="00FE68B6" w:rsidP="00FE68B6">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1064" w:type="dxa"/>
            <w:vMerge/>
          </w:tcPr>
          <w:p w:rsidR="00FE68B6" w:rsidRPr="00432E7C" w:rsidRDefault="00FE68B6"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p>
        </w:tc>
        <w:tc>
          <w:tcPr>
            <w:tcW w:w="4080" w:type="dxa"/>
          </w:tcPr>
          <w:p w:rsidR="00934F0B" w:rsidRDefault="000B5D07" w:rsidP="00934F0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NHLS RFQ</w:t>
            </w:r>
            <w:r w:rsidR="006B6C18">
              <w:rPr>
                <w:rFonts w:ascii="Verdana" w:hAnsi="Verdana"/>
                <w:b/>
                <w:sz w:val="20"/>
                <w:szCs w:val="20"/>
                <w:lang w:val="en-GB"/>
              </w:rPr>
              <w:t xml:space="preserve"> BOX </w:t>
            </w:r>
            <w:r>
              <w:rPr>
                <w:rFonts w:ascii="Verdana" w:hAnsi="Verdana"/>
                <w:b/>
                <w:sz w:val="20"/>
                <w:szCs w:val="20"/>
                <w:lang w:val="en-GB"/>
              </w:rPr>
              <w:t xml:space="preserve">ATTENTION TO </w:t>
            </w:r>
          </w:p>
          <w:p w:rsidR="000B5D07" w:rsidRPr="00851F6F" w:rsidRDefault="00D158B7" w:rsidP="00934F0B">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Celeste Honiball</w:t>
            </w:r>
          </w:p>
          <w:p w:rsidR="00D158B7" w:rsidRDefault="000B5D07"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 xml:space="preserve">BuckinghamRoad, </w:t>
            </w:r>
          </w:p>
          <w:p w:rsidR="00FE68B6" w:rsidRPr="00432E7C" w:rsidRDefault="00D158B7" w:rsidP="00E113BE">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Port Elizabeth</w:t>
            </w:r>
            <w:r w:rsidR="000B5D07">
              <w:rPr>
                <w:rFonts w:ascii="Verdana" w:hAnsi="Verdana"/>
                <w:b/>
                <w:sz w:val="20"/>
                <w:szCs w:val="20"/>
                <w:lang w:val="en-GB"/>
              </w:rPr>
              <w:t xml:space="preserve"> </w:t>
            </w:r>
          </w:p>
        </w:tc>
      </w:tr>
    </w:tbl>
    <w:p w:rsidR="00FE68B6" w:rsidRDefault="00FE68B6" w:rsidP="00D43879">
      <w:pPr>
        <w:spacing w:after="240" w:line="360" w:lineRule="auto"/>
        <w:jc w:val="both"/>
        <w:rPr>
          <w:rFonts w:ascii="Verdana" w:hAnsi="Verdana"/>
          <w:sz w:val="20"/>
          <w:szCs w:val="20"/>
        </w:rPr>
      </w:pPr>
      <w:r>
        <w:rPr>
          <w:rFonts w:ascii="Verdana" w:hAnsi="Verdana"/>
          <w:sz w:val="20"/>
          <w:szCs w:val="20"/>
        </w:rPr>
        <w:t xml:space="preserve">Bidders must acknowledge receipt of this RFQ and send it to </w:t>
      </w:r>
      <w:r w:rsidR="00D158B7">
        <w:rPr>
          <w:rFonts w:ascii="Verdana" w:hAnsi="Verdana"/>
          <w:b/>
          <w:sz w:val="20"/>
          <w:szCs w:val="20"/>
          <w:lang w:val="en-GB"/>
        </w:rPr>
        <w:t>celeste.honiball</w:t>
      </w:r>
      <w:r w:rsidR="00561CB2">
        <w:rPr>
          <w:rFonts w:ascii="Verdana" w:hAnsi="Verdana"/>
          <w:b/>
          <w:sz w:val="20"/>
          <w:szCs w:val="20"/>
          <w:lang w:val="en-GB"/>
        </w:rPr>
        <w:t>@nhls.ac.za</w:t>
      </w:r>
    </w:p>
    <w:p w:rsidR="00A072B8" w:rsidRDefault="009A6B77"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9A6B77">
        <w:rPr>
          <w:rFonts w:ascii="Verdana" w:hAnsi="Verdana" w:cs="Arial"/>
          <w:b/>
          <w:sz w:val="20"/>
          <w:szCs w:val="20"/>
        </w:rPr>
        <w:t>This</w:t>
      </w:r>
      <w:r w:rsidR="006B6C18">
        <w:rPr>
          <w:rFonts w:ascii="Verdana" w:hAnsi="Verdana" w:cs="Arial"/>
          <w:b/>
          <w:sz w:val="20"/>
          <w:szCs w:val="20"/>
        </w:rPr>
        <w:t xml:space="preserve"> </w:t>
      </w:r>
      <w:r w:rsidR="006B3515">
        <w:rPr>
          <w:rFonts w:ascii="Verdana" w:hAnsi="Verdana" w:cs="Arial"/>
          <w:b/>
          <w:sz w:val="20"/>
          <w:szCs w:val="20"/>
        </w:rPr>
        <w:t>RFQ</w:t>
      </w:r>
      <w:r w:rsidR="006B6C18">
        <w:rPr>
          <w:rFonts w:ascii="Verdana" w:hAnsi="Verdana" w:cs="Arial"/>
          <w:b/>
          <w:sz w:val="20"/>
          <w:szCs w:val="20"/>
        </w:rPr>
        <w:t xml:space="preserve"> </w:t>
      </w:r>
      <w:r w:rsidR="006749B3" w:rsidRPr="006749B3">
        <w:rPr>
          <w:rFonts w:ascii="Verdana" w:hAnsi="Verdana" w:cs="Arial"/>
          <w:b/>
          <w:sz w:val="20"/>
          <w:szCs w:val="20"/>
        </w:rPr>
        <w:t xml:space="preserve">is subject to the general conditions of the </w:t>
      </w:r>
      <w:r w:rsidR="006B3515">
        <w:rPr>
          <w:rFonts w:ascii="Verdana" w:hAnsi="Verdana" w:cs="Arial"/>
          <w:b/>
          <w:sz w:val="20"/>
          <w:szCs w:val="20"/>
        </w:rPr>
        <w:t>RFQ, National Treasury’s</w:t>
      </w:r>
      <w:r w:rsidR="006749B3" w:rsidRPr="006749B3">
        <w:rPr>
          <w:rFonts w:ascii="Verdana" w:hAnsi="Verdana" w:cs="Arial"/>
          <w:b/>
          <w:sz w:val="20"/>
          <w:szCs w:val="20"/>
        </w:rPr>
        <w:t xml:space="preserve"> general conditions of contract</w:t>
      </w:r>
      <w:r w:rsidR="00995DFF" w:rsidRPr="00D43879">
        <w:rPr>
          <w:rFonts w:ascii="Verdana" w:hAnsi="Verdana" w:cs="Arial"/>
          <w:sz w:val="20"/>
          <w:szCs w:val="20"/>
        </w:rPr>
        <w:t xml:space="preserve"> (</w:t>
      </w:r>
      <w:r w:rsidR="006749B3" w:rsidRPr="006749B3">
        <w:rPr>
          <w:rFonts w:ascii="Verdana" w:hAnsi="Verdana" w:cs="Arial"/>
          <w:b/>
          <w:sz w:val="20"/>
          <w:szCs w:val="20"/>
        </w:rPr>
        <w:t>GCC</w:t>
      </w:r>
      <w:r w:rsidR="00995DFF" w:rsidRPr="00D43879">
        <w:rPr>
          <w:rFonts w:ascii="Verdana" w:hAnsi="Verdana" w:cs="Arial"/>
          <w:sz w:val="20"/>
          <w:szCs w:val="20"/>
        </w:rPr>
        <w:t>)</w:t>
      </w:r>
      <w:r w:rsidR="006B6C18">
        <w:rPr>
          <w:rFonts w:ascii="Verdana" w:hAnsi="Verdana" w:cs="Arial"/>
          <w:sz w:val="20"/>
          <w:szCs w:val="20"/>
        </w:rPr>
        <w:t xml:space="preserve"> </w:t>
      </w:r>
      <w:r w:rsidR="006749B3" w:rsidRPr="006749B3">
        <w:rPr>
          <w:rFonts w:ascii="Verdana" w:hAnsi="Verdana" w:cs="Arial"/>
          <w:b/>
          <w:sz w:val="20"/>
          <w:szCs w:val="20"/>
        </w:rPr>
        <w:t>and, if applicable, any other special conditions of contract</w:t>
      </w:r>
      <w:r w:rsidR="006B3515">
        <w:rPr>
          <w:rFonts w:ascii="Verdana" w:hAnsi="Verdana" w:cs="Arial"/>
          <w:b/>
          <w:sz w:val="20"/>
          <w:szCs w:val="20"/>
        </w:rPr>
        <w:t xml:space="preserve"> (SCC)</w:t>
      </w:r>
      <w:r w:rsidR="00A072B8" w:rsidRPr="00D43879">
        <w:rPr>
          <w:rFonts w:ascii="Verdana" w:hAnsi="Verdana" w:cs="Arial"/>
          <w:sz w:val="20"/>
          <w:szCs w:val="20"/>
        </w:rPr>
        <w:t>.</w:t>
      </w:r>
    </w:p>
    <w:p w:rsidR="005D64D1"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p w:rsidR="005D64D1" w:rsidRPr="00D43879" w:rsidRDefault="005D64D1"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lastRenderedPageBreak/>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D80EA0">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D80EA0">
        <w:tc>
          <w:tcPr>
            <w:tcW w:w="29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6B6C18">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6B6C18">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6B6C18">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6B6C18">
        <w:rPr>
          <w:rFonts w:ascii="Verdana" w:hAnsi="Verdana"/>
          <w:sz w:val="20"/>
          <w:szCs w:val="20"/>
        </w:rPr>
        <w:t xml:space="preserve"> </w:t>
      </w:r>
      <w:r w:rsidR="00653F0D">
        <w:rPr>
          <w:rFonts w:ascii="Verdana" w:hAnsi="Verdana"/>
          <w:sz w:val="20"/>
          <w:szCs w:val="20"/>
        </w:rPr>
        <w:t xml:space="preserve">the </w:t>
      </w:r>
      <w:r w:rsidR="00934F0B">
        <w:rPr>
          <w:rFonts w:ascii="Verdana" w:hAnsi="Verdana"/>
          <w:sz w:val="20"/>
          <w:szCs w:val="20"/>
        </w:rPr>
        <w:t>NHLS</w:t>
      </w:r>
      <w:r w:rsidR="006B6C18">
        <w:rPr>
          <w:rFonts w:ascii="Verdana" w:hAnsi="Verdana"/>
          <w:sz w:val="20"/>
          <w:szCs w:val="20"/>
        </w:rPr>
        <w:t xml:space="preserve"> </w:t>
      </w:r>
      <w:r w:rsidRPr="00B7728C">
        <w:rPr>
          <w:rFonts w:ascii="Verdana" w:hAnsi="Verdana"/>
          <w:sz w:val="20"/>
          <w:szCs w:val="20"/>
        </w:rPr>
        <w:t>for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6B6C18">
        <w:rPr>
          <w:rFonts w:ascii="Verdana" w:hAnsi="Verdana"/>
          <w:sz w:val="20"/>
          <w:szCs w:val="20"/>
        </w:rPr>
        <w:t xml:space="preserve"> </w:t>
      </w:r>
      <w:r w:rsidR="004A36A2">
        <w:rPr>
          <w:rFonts w:ascii="Verdana" w:hAnsi="Verdana"/>
          <w:sz w:val="20"/>
          <w:szCs w:val="20"/>
        </w:rPr>
        <w:t>the</w:t>
      </w:r>
      <w:r w:rsidR="006B6C18">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8E785B">
        <w:rPr>
          <w:rFonts w:ascii="Verdana" w:hAnsi="Verdana" w:cs="Verdana"/>
          <w:b/>
          <w:bCs/>
          <w:iCs/>
          <w:sz w:val="20"/>
          <w:szCs w:val="20"/>
        </w:rPr>
        <w:t xml:space="preserve"> the</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t>NOTE</w:t>
      </w:r>
      <w:r w:rsidR="008E785B">
        <w:rPr>
          <w:rFonts w:ascii="Verdana" w:hAnsi="Verdana"/>
          <w:sz w:val="20"/>
          <w:szCs w:val="20"/>
        </w:rPr>
        <w:tab/>
      </w:r>
      <w:r w:rsidR="006B3515">
        <w:rPr>
          <w:rFonts w:ascii="Verdana" w:hAnsi="Verdana"/>
          <w:sz w:val="20"/>
          <w:szCs w:val="20"/>
        </w:rPr>
        <w:t>:</w:t>
      </w:r>
      <w:r w:rsidR="006B6C18">
        <w:rPr>
          <w:rFonts w:ascii="Verdana" w:hAnsi="Verdana"/>
          <w:sz w:val="20"/>
          <w:szCs w:val="20"/>
        </w:rPr>
        <w:t xml:space="preserve"> </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w:t>
      </w:r>
      <w:r w:rsidRPr="00E27266">
        <w:rPr>
          <w:rFonts w:ascii="Verdana" w:hAnsi="Verdana"/>
          <w:sz w:val="20"/>
          <w:szCs w:val="20"/>
        </w:rPr>
        <w:lastRenderedPageBreak/>
        <w:t xml:space="preserve">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bidder</w:t>
      </w:r>
      <w:r w:rsidR="006B6C18">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Pr="00D80EA0" w:rsidRDefault="00CC7DFE">
            <w:pPr>
              <w:pStyle w:val="TOC1"/>
              <w:rPr>
                <w:rFonts w:ascii="Calibri" w:hAnsi="Calibri" w:cs="Times New Roman"/>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sidRPr="00D80EA0">
                <w:rPr>
                  <w:rFonts w:ascii="Calibri" w:hAnsi="Calibri" w:cs="Times New Roman"/>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4842C3">
                <w:rPr>
                  <w:webHidden/>
                </w:rPr>
                <w:t>3</w:t>
              </w:r>
              <w:r>
                <w:rPr>
                  <w:webHidden/>
                </w:rPr>
                <w:fldChar w:fldCharType="end"/>
              </w:r>
            </w:hyperlink>
          </w:p>
          <w:p w:rsidR="000B185D" w:rsidRPr="00D80EA0" w:rsidRDefault="00A3293F">
            <w:pPr>
              <w:pStyle w:val="TOC1"/>
              <w:rPr>
                <w:rFonts w:ascii="Calibri" w:hAnsi="Calibri" w:cs="Times New Roman"/>
                <w:b w:val="0"/>
                <w:bCs w:val="0"/>
                <w:sz w:val="22"/>
                <w:lang w:eastAsia="en-ZA"/>
              </w:rPr>
            </w:pPr>
            <w:hyperlink w:anchor="_Toc372610074" w:history="1">
              <w:r w:rsidR="000B185D" w:rsidRPr="000340F5">
                <w:rPr>
                  <w:rStyle w:val="Hyperlink"/>
                </w:rPr>
                <w:t>2.</w:t>
              </w:r>
              <w:r w:rsidR="000B185D" w:rsidRPr="00D80EA0">
                <w:rPr>
                  <w:rFonts w:ascii="Calibri" w:hAnsi="Calibri" w:cs="Times New Roman"/>
                  <w:b w:val="0"/>
                  <w:bCs w:val="0"/>
                  <w:sz w:val="22"/>
                  <w:lang w:eastAsia="en-ZA"/>
                </w:rPr>
                <w:tab/>
              </w:r>
              <w:r w:rsidR="000B185D" w:rsidRPr="000340F5">
                <w:rPr>
                  <w:rStyle w:val="Hyperlink"/>
                </w:rPr>
                <w:t>Response format</w:t>
              </w:r>
              <w:r w:rsidR="000B185D">
                <w:rPr>
                  <w:webHidden/>
                </w:rPr>
                <w:tab/>
              </w:r>
              <w:r w:rsidR="00CC7DFE">
                <w:rPr>
                  <w:webHidden/>
                </w:rPr>
                <w:fldChar w:fldCharType="begin"/>
              </w:r>
              <w:r w:rsidR="000B185D">
                <w:rPr>
                  <w:webHidden/>
                </w:rPr>
                <w:instrText xml:space="preserve"> PAGEREF _Toc372610074 \h </w:instrText>
              </w:r>
              <w:r w:rsidR="00CC7DFE">
                <w:rPr>
                  <w:webHidden/>
                </w:rPr>
              </w:r>
              <w:r w:rsidR="00CC7DFE">
                <w:rPr>
                  <w:webHidden/>
                </w:rPr>
                <w:fldChar w:fldCharType="separate"/>
              </w:r>
              <w:r w:rsidR="004842C3">
                <w:rPr>
                  <w:webHidden/>
                </w:rPr>
                <w:t>3</w:t>
              </w:r>
              <w:r w:rsidR="00CC7DFE">
                <w:rPr>
                  <w:webHidden/>
                </w:rPr>
                <w:fldChar w:fldCharType="end"/>
              </w:r>
            </w:hyperlink>
          </w:p>
          <w:p w:rsidR="000B185D" w:rsidRPr="00D80EA0" w:rsidRDefault="00A3293F">
            <w:pPr>
              <w:pStyle w:val="TOC1"/>
              <w:tabs>
                <w:tab w:val="left" w:pos="1400"/>
              </w:tabs>
              <w:rPr>
                <w:rFonts w:ascii="Calibri" w:hAnsi="Calibri" w:cs="Times New Roman"/>
                <w:b w:val="0"/>
                <w:bCs w:val="0"/>
                <w:sz w:val="22"/>
                <w:lang w:eastAsia="en-ZA"/>
              </w:rPr>
            </w:pPr>
            <w:hyperlink w:anchor="_Toc372610075" w:history="1">
              <w:r w:rsidR="000B185D" w:rsidRPr="000340F5">
                <w:rPr>
                  <w:rStyle w:val="Hyperlink"/>
                </w:rPr>
                <w:t>Annex A :</w:t>
              </w:r>
              <w:r w:rsidR="000B185D" w:rsidRPr="00D80EA0">
                <w:rPr>
                  <w:rFonts w:ascii="Calibri" w:hAnsi="Calibri" w:cs="Times New Roman"/>
                  <w:b w:val="0"/>
                  <w:bCs w:val="0"/>
                  <w:sz w:val="22"/>
                  <w:lang w:eastAsia="en-ZA"/>
                </w:rPr>
                <w:tab/>
              </w:r>
              <w:r w:rsidR="000B185D">
                <w:rPr>
                  <w:rStyle w:val="Hyperlink"/>
                </w:rPr>
                <w:t>Price</w:t>
              </w:r>
              <w:r w:rsidR="000B185D">
                <w:rPr>
                  <w:webHidden/>
                </w:rPr>
                <w:tab/>
              </w:r>
              <w:r w:rsidR="00CC7DFE">
                <w:rPr>
                  <w:webHidden/>
                </w:rPr>
                <w:fldChar w:fldCharType="begin"/>
              </w:r>
              <w:r w:rsidR="000B185D">
                <w:rPr>
                  <w:webHidden/>
                </w:rPr>
                <w:instrText xml:space="preserve"> PAGEREF _Toc372610075 \h </w:instrText>
              </w:r>
              <w:r w:rsidR="00CC7DFE">
                <w:rPr>
                  <w:webHidden/>
                </w:rPr>
              </w:r>
              <w:r w:rsidR="00CC7DFE">
                <w:rPr>
                  <w:webHidden/>
                </w:rPr>
                <w:fldChar w:fldCharType="separate"/>
              </w:r>
              <w:r w:rsidR="004842C3">
                <w:rPr>
                  <w:webHidden/>
                </w:rPr>
                <w:t>3</w:t>
              </w:r>
              <w:r w:rsidR="00CC7DFE">
                <w:rPr>
                  <w:webHidden/>
                </w:rPr>
                <w:fldChar w:fldCharType="end"/>
              </w:r>
            </w:hyperlink>
          </w:p>
          <w:p w:rsidR="000B185D" w:rsidRPr="00D80EA0" w:rsidRDefault="00A3293F">
            <w:pPr>
              <w:pStyle w:val="TOC1"/>
              <w:tabs>
                <w:tab w:val="left" w:pos="1400"/>
              </w:tabs>
              <w:rPr>
                <w:rFonts w:ascii="Calibri" w:hAnsi="Calibri" w:cs="Times New Roman"/>
                <w:b w:val="0"/>
                <w:bCs w:val="0"/>
                <w:sz w:val="22"/>
                <w:lang w:eastAsia="en-ZA"/>
              </w:rPr>
            </w:pPr>
            <w:hyperlink w:anchor="_Toc372610076" w:history="1">
              <w:r w:rsidR="000B185D" w:rsidRPr="000340F5">
                <w:rPr>
                  <w:rStyle w:val="Hyperlink"/>
                </w:rPr>
                <w:t>Annex B :</w:t>
              </w:r>
              <w:r w:rsidR="000B185D" w:rsidRPr="00D80EA0">
                <w:rPr>
                  <w:rFonts w:ascii="Calibri" w:hAnsi="Calibri" w:cs="Times New Roman"/>
                  <w:b w:val="0"/>
                  <w:bCs w:val="0"/>
                  <w:sz w:val="22"/>
                  <w:lang w:eastAsia="en-ZA"/>
                </w:rPr>
                <w:tab/>
              </w:r>
              <w:r w:rsidR="000B185D" w:rsidRPr="000340F5">
                <w:rPr>
                  <w:rStyle w:val="Hyperlink"/>
                </w:rPr>
                <w:t>Preferential Procurement Claim form SBD 6.1</w:t>
              </w:r>
              <w:r w:rsidR="000B185D">
                <w:rPr>
                  <w:webHidden/>
                </w:rPr>
                <w:tab/>
              </w:r>
              <w:r w:rsidR="00CC7DFE">
                <w:rPr>
                  <w:webHidden/>
                </w:rPr>
                <w:fldChar w:fldCharType="begin"/>
              </w:r>
              <w:r w:rsidR="000B185D">
                <w:rPr>
                  <w:webHidden/>
                </w:rPr>
                <w:instrText xml:space="preserve"> PAGEREF _Toc372610076 \h </w:instrText>
              </w:r>
              <w:r w:rsidR="00CC7DFE">
                <w:rPr>
                  <w:webHidden/>
                </w:rPr>
              </w:r>
              <w:r w:rsidR="00CC7DFE">
                <w:rPr>
                  <w:webHidden/>
                </w:rPr>
                <w:fldChar w:fldCharType="separate"/>
              </w:r>
              <w:r w:rsidR="004842C3">
                <w:rPr>
                  <w:webHidden/>
                </w:rPr>
                <w:t>3</w:t>
              </w:r>
              <w:r w:rsidR="00CC7DFE">
                <w:rPr>
                  <w:webHidden/>
                </w:rPr>
                <w:fldChar w:fldCharType="end"/>
              </w:r>
            </w:hyperlink>
          </w:p>
          <w:p w:rsidR="000B185D" w:rsidRPr="00D80EA0" w:rsidRDefault="00A3293F">
            <w:pPr>
              <w:pStyle w:val="TOC1"/>
              <w:tabs>
                <w:tab w:val="left" w:pos="1400"/>
              </w:tabs>
              <w:rPr>
                <w:rFonts w:ascii="Calibri" w:hAnsi="Calibri" w:cs="Times New Roman"/>
                <w:b w:val="0"/>
                <w:bCs w:val="0"/>
                <w:sz w:val="22"/>
                <w:lang w:eastAsia="en-ZA"/>
              </w:rPr>
            </w:pPr>
            <w:hyperlink w:anchor="_Toc372610077" w:history="1">
              <w:r w:rsidR="000B185D" w:rsidRPr="000340F5">
                <w:rPr>
                  <w:rStyle w:val="Hyperlink"/>
                </w:rPr>
                <w:t>Annex C :</w:t>
              </w:r>
              <w:r w:rsidR="000B185D" w:rsidRPr="00D80EA0">
                <w:rPr>
                  <w:rFonts w:ascii="Calibri" w:hAnsi="Calibri" w:cs="Times New Roman"/>
                  <w:b w:val="0"/>
                  <w:bCs w:val="0"/>
                  <w:sz w:val="22"/>
                  <w:lang w:eastAsia="en-ZA"/>
                </w:rPr>
                <w:tab/>
              </w:r>
              <w:r w:rsidR="000B185D" w:rsidRPr="000340F5">
                <w:rPr>
                  <w:rStyle w:val="Hyperlink"/>
                </w:rPr>
                <w:t>Tax clearance requirements  SBD 2</w:t>
              </w:r>
              <w:r w:rsidR="000B185D">
                <w:rPr>
                  <w:webHidden/>
                </w:rPr>
                <w:tab/>
              </w:r>
              <w:r w:rsidR="00CC7DFE">
                <w:rPr>
                  <w:webHidden/>
                </w:rPr>
                <w:fldChar w:fldCharType="begin"/>
              </w:r>
              <w:r w:rsidR="000B185D">
                <w:rPr>
                  <w:webHidden/>
                </w:rPr>
                <w:instrText xml:space="preserve"> PAGEREF _Toc372610077 \h </w:instrText>
              </w:r>
              <w:r w:rsidR="00CC7DFE">
                <w:rPr>
                  <w:webHidden/>
                </w:rPr>
              </w:r>
              <w:r w:rsidR="00CC7DFE">
                <w:rPr>
                  <w:webHidden/>
                </w:rPr>
                <w:fldChar w:fldCharType="separate"/>
              </w:r>
              <w:r w:rsidR="004842C3">
                <w:rPr>
                  <w:webHidden/>
                </w:rPr>
                <w:t>3</w:t>
              </w:r>
              <w:r w:rsidR="00CC7DFE">
                <w:rPr>
                  <w:webHidden/>
                </w:rPr>
                <w:fldChar w:fldCharType="end"/>
              </w:r>
            </w:hyperlink>
          </w:p>
          <w:p w:rsidR="000B185D" w:rsidRPr="00D80EA0" w:rsidRDefault="00A3293F">
            <w:pPr>
              <w:pStyle w:val="TOC1"/>
              <w:tabs>
                <w:tab w:val="left" w:pos="1400"/>
              </w:tabs>
              <w:rPr>
                <w:rFonts w:ascii="Calibri" w:hAnsi="Calibri" w:cs="Times New Roman"/>
                <w:b w:val="0"/>
                <w:bCs w:val="0"/>
                <w:sz w:val="22"/>
                <w:lang w:eastAsia="en-ZA"/>
              </w:rPr>
            </w:pPr>
            <w:hyperlink w:anchor="_Toc372610078" w:history="1">
              <w:r w:rsidR="000B185D" w:rsidRPr="000340F5">
                <w:rPr>
                  <w:rStyle w:val="Hyperlink"/>
                </w:rPr>
                <w:t>Annex D :</w:t>
              </w:r>
              <w:r w:rsidR="000B185D" w:rsidRPr="00D80EA0">
                <w:rPr>
                  <w:rFonts w:ascii="Calibri" w:hAnsi="Calibri" w:cs="Times New Roman"/>
                  <w:b w:val="0"/>
                  <w:bCs w:val="0"/>
                  <w:sz w:val="22"/>
                  <w:lang w:eastAsia="en-ZA"/>
                </w:rPr>
                <w:tab/>
              </w:r>
              <w:r w:rsidR="000B185D" w:rsidRPr="000340F5">
                <w:rPr>
                  <w:rStyle w:val="Hyperlink"/>
                </w:rPr>
                <w:t>Declaration Of Interest   SBD 4</w:t>
              </w:r>
              <w:r w:rsidR="000B185D">
                <w:rPr>
                  <w:webHidden/>
                </w:rPr>
                <w:tab/>
              </w:r>
              <w:r w:rsidR="00CC7DFE">
                <w:rPr>
                  <w:webHidden/>
                </w:rPr>
                <w:fldChar w:fldCharType="begin"/>
              </w:r>
              <w:r w:rsidR="000B185D">
                <w:rPr>
                  <w:webHidden/>
                </w:rPr>
                <w:instrText xml:space="preserve"> PAGEREF _Toc372610078 \h </w:instrText>
              </w:r>
              <w:r w:rsidR="00CC7DFE">
                <w:rPr>
                  <w:webHidden/>
                </w:rPr>
              </w:r>
              <w:r w:rsidR="00CC7DFE">
                <w:rPr>
                  <w:webHidden/>
                </w:rPr>
                <w:fldChar w:fldCharType="separate"/>
              </w:r>
              <w:r w:rsidR="004842C3">
                <w:rPr>
                  <w:webHidden/>
                </w:rPr>
                <w:t>3</w:t>
              </w:r>
              <w:r w:rsidR="00CC7DFE">
                <w:rPr>
                  <w:webHidden/>
                </w:rPr>
                <w:fldChar w:fldCharType="end"/>
              </w:r>
            </w:hyperlink>
          </w:p>
          <w:p w:rsidR="000B185D" w:rsidRPr="00D80EA0" w:rsidRDefault="00A3293F">
            <w:pPr>
              <w:pStyle w:val="TOC1"/>
              <w:tabs>
                <w:tab w:val="left" w:pos="1400"/>
              </w:tabs>
              <w:rPr>
                <w:rFonts w:ascii="Calibri" w:hAnsi="Calibri" w:cs="Times New Roman"/>
                <w:b w:val="0"/>
                <w:bCs w:val="0"/>
                <w:sz w:val="22"/>
                <w:lang w:eastAsia="en-ZA"/>
              </w:rPr>
            </w:pPr>
            <w:hyperlink w:anchor="_Toc372610079" w:history="1">
              <w:r w:rsidR="000B185D" w:rsidRPr="000340F5">
                <w:rPr>
                  <w:rStyle w:val="Hyperlink"/>
                </w:rPr>
                <w:t>Annex E :</w:t>
              </w:r>
              <w:r w:rsidR="000B185D" w:rsidRPr="00D80EA0">
                <w:rPr>
                  <w:rFonts w:ascii="Calibri" w:hAnsi="Calibri" w:cs="Times New Roman"/>
                  <w:b w:val="0"/>
                  <w:bCs w:val="0"/>
                  <w:sz w:val="22"/>
                  <w:lang w:eastAsia="en-ZA"/>
                </w:rPr>
                <w:tab/>
              </w:r>
              <w:r w:rsidR="000B185D" w:rsidRPr="000340F5">
                <w:rPr>
                  <w:rStyle w:val="Hyperlink"/>
                </w:rPr>
                <w:t>Declaration Of Bidders Past Supply Chain Practices     SBD 8</w:t>
              </w:r>
              <w:r w:rsidR="000B185D">
                <w:rPr>
                  <w:webHidden/>
                </w:rPr>
                <w:tab/>
              </w:r>
              <w:r w:rsidR="00CC7DFE">
                <w:rPr>
                  <w:webHidden/>
                </w:rPr>
                <w:fldChar w:fldCharType="begin"/>
              </w:r>
              <w:r w:rsidR="000B185D">
                <w:rPr>
                  <w:webHidden/>
                </w:rPr>
                <w:instrText xml:space="preserve"> PAGEREF _Toc372610079 \h </w:instrText>
              </w:r>
              <w:r w:rsidR="00CC7DFE">
                <w:rPr>
                  <w:webHidden/>
                </w:rPr>
              </w:r>
              <w:r w:rsidR="00CC7DFE">
                <w:rPr>
                  <w:webHidden/>
                </w:rPr>
                <w:fldChar w:fldCharType="separate"/>
              </w:r>
              <w:r w:rsidR="004842C3">
                <w:rPr>
                  <w:b w:val="0"/>
                  <w:bCs w:val="0"/>
                  <w:webHidden/>
                  <w:lang w:val="en-US"/>
                </w:rPr>
                <w:t>Error! Bookmark not defined.</w:t>
              </w:r>
              <w:r w:rsidR="00CC7DFE">
                <w:rPr>
                  <w:webHidden/>
                </w:rPr>
                <w:fldChar w:fldCharType="end"/>
              </w:r>
            </w:hyperlink>
          </w:p>
          <w:p w:rsidR="000B185D" w:rsidRPr="00D80EA0" w:rsidRDefault="00A3293F">
            <w:pPr>
              <w:pStyle w:val="TOC1"/>
              <w:tabs>
                <w:tab w:val="left" w:pos="1400"/>
              </w:tabs>
              <w:rPr>
                <w:rFonts w:ascii="Calibri" w:hAnsi="Calibri" w:cs="Times New Roman"/>
                <w:b w:val="0"/>
                <w:bCs w:val="0"/>
                <w:sz w:val="22"/>
                <w:lang w:eastAsia="en-ZA"/>
              </w:rPr>
            </w:pPr>
            <w:hyperlink w:anchor="_Toc372610080" w:history="1">
              <w:r w:rsidR="000B185D" w:rsidRPr="000340F5">
                <w:rPr>
                  <w:rStyle w:val="Hyperlink"/>
                </w:rPr>
                <w:t>Annex F :</w:t>
              </w:r>
              <w:r w:rsidR="000B185D" w:rsidRPr="00D80EA0">
                <w:rPr>
                  <w:rFonts w:ascii="Calibri" w:hAnsi="Calibri" w:cs="Times New Roman"/>
                  <w:b w:val="0"/>
                  <w:bCs w:val="0"/>
                  <w:sz w:val="22"/>
                  <w:lang w:eastAsia="en-ZA"/>
                </w:rPr>
                <w:tab/>
              </w:r>
              <w:r w:rsidR="000B185D" w:rsidRPr="000340F5">
                <w:rPr>
                  <w:rStyle w:val="Hyperlink"/>
                </w:rPr>
                <w:t>CERTIFICATE OF INDEPENDENT BID DETERMINATION    SBD 9</w:t>
              </w:r>
              <w:r w:rsidR="000B185D">
                <w:rPr>
                  <w:webHidden/>
                </w:rPr>
                <w:tab/>
              </w:r>
              <w:r w:rsidR="00CC7DFE">
                <w:rPr>
                  <w:webHidden/>
                </w:rPr>
                <w:fldChar w:fldCharType="begin"/>
              </w:r>
              <w:r w:rsidR="000B185D">
                <w:rPr>
                  <w:webHidden/>
                </w:rPr>
                <w:instrText xml:space="preserve"> PAGEREF _Toc372610080 \h </w:instrText>
              </w:r>
              <w:r w:rsidR="00CC7DFE">
                <w:rPr>
                  <w:webHidden/>
                </w:rPr>
              </w:r>
              <w:r w:rsidR="00CC7DFE">
                <w:rPr>
                  <w:webHidden/>
                </w:rPr>
                <w:fldChar w:fldCharType="separate"/>
              </w:r>
              <w:r w:rsidR="004842C3">
                <w:rPr>
                  <w:b w:val="0"/>
                  <w:bCs w:val="0"/>
                  <w:webHidden/>
                  <w:lang w:val="en-US"/>
                </w:rPr>
                <w:t>Error! Bookmark not defined.</w:t>
              </w:r>
              <w:r w:rsidR="00CC7DFE">
                <w:rPr>
                  <w:webHidden/>
                </w:rPr>
                <w:fldChar w:fldCharType="end"/>
              </w:r>
            </w:hyperlink>
          </w:p>
          <w:p w:rsidR="000B185D" w:rsidRPr="00D80EA0" w:rsidRDefault="00A3293F">
            <w:pPr>
              <w:pStyle w:val="TOC1"/>
              <w:tabs>
                <w:tab w:val="left" w:pos="1400"/>
              </w:tabs>
              <w:rPr>
                <w:rFonts w:ascii="Calibri" w:hAnsi="Calibri" w:cs="Times New Roman"/>
                <w:b w:val="0"/>
                <w:bCs w:val="0"/>
                <w:sz w:val="22"/>
                <w:lang w:eastAsia="en-ZA"/>
              </w:rPr>
            </w:pPr>
            <w:hyperlink w:anchor="_Toc372610081" w:history="1">
              <w:r w:rsidR="000B185D" w:rsidRPr="000340F5">
                <w:rPr>
                  <w:rStyle w:val="Hyperlink"/>
                </w:rPr>
                <w:t>Annex G :</w:t>
              </w:r>
              <w:r w:rsidR="000B185D" w:rsidRPr="00D80EA0">
                <w:rPr>
                  <w:rFonts w:ascii="Calibri" w:hAnsi="Calibri" w:cs="Times New Roman"/>
                  <w:b w:val="0"/>
                  <w:bCs w:val="0"/>
                  <w:sz w:val="22"/>
                  <w:lang w:eastAsia="en-ZA"/>
                </w:rPr>
                <w:tab/>
              </w:r>
              <w:r w:rsidR="000B185D" w:rsidRPr="000340F5">
                <w:rPr>
                  <w:rStyle w:val="Hyperlink"/>
                </w:rPr>
                <w:t>Government Procurement: General Conditions of Contract – July 2011</w:t>
              </w:r>
              <w:r w:rsidR="000B185D">
                <w:rPr>
                  <w:webHidden/>
                </w:rPr>
                <w:tab/>
              </w:r>
              <w:r w:rsidR="00CC7DFE">
                <w:rPr>
                  <w:webHidden/>
                </w:rPr>
                <w:fldChar w:fldCharType="begin"/>
              </w:r>
              <w:r w:rsidR="000B185D">
                <w:rPr>
                  <w:webHidden/>
                </w:rPr>
                <w:instrText xml:space="preserve"> PAGEREF _Toc372610081 \h </w:instrText>
              </w:r>
              <w:r w:rsidR="00CC7DFE">
                <w:rPr>
                  <w:webHidden/>
                </w:rPr>
              </w:r>
              <w:r w:rsidR="00CC7DFE">
                <w:rPr>
                  <w:webHidden/>
                </w:rPr>
                <w:fldChar w:fldCharType="separate"/>
              </w:r>
              <w:r w:rsidR="004842C3">
                <w:rPr>
                  <w:webHidden/>
                </w:rPr>
                <w:t>3</w:t>
              </w:r>
              <w:r w:rsidR="00CC7DFE">
                <w:rPr>
                  <w:webHidden/>
                </w:rPr>
                <w:fldChar w:fldCharType="end"/>
              </w:r>
            </w:hyperlink>
          </w:p>
          <w:p w:rsidR="004F738A" w:rsidRPr="004F738A" w:rsidRDefault="00CC7DFE"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776112">
      <w:pPr>
        <w:pStyle w:val="Heading1"/>
        <w:numPr>
          <w:ilvl w:val="0"/>
          <w:numId w:val="34"/>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2" w:name="_Toc372610073"/>
      <w:bookmarkStart w:id="3" w:name="_Toc97010979"/>
      <w:bookmarkStart w:id="4" w:name="_Toc150587199"/>
      <w:bookmarkStart w:id="5" w:name="_Toc199296476"/>
      <w:r>
        <w:rPr>
          <w:rStyle w:val="Heading12"/>
          <w:b/>
          <w:bCs/>
          <w:color w:val="000080"/>
          <w:sz w:val="28"/>
        </w:rPr>
        <w:lastRenderedPageBreak/>
        <w:t>Terms and conditions of Request For Quotation (RFQ)</w:t>
      </w:r>
      <w:bookmarkEnd w:id="2"/>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776112">
      <w:pPr>
        <w:pStyle w:val="ListParagraph"/>
        <w:numPr>
          <w:ilvl w:val="1"/>
          <w:numId w:val="35"/>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It is therefore not necessary to submit a tax clearance certificate if the bidder has submitted a tax clearance for any RFQ/bid before at </w:t>
      </w:r>
      <w:r w:rsidR="00934F0B">
        <w:rPr>
          <w:rFonts w:ascii="Verdana" w:hAnsi="Verdana"/>
          <w:sz w:val="20"/>
          <w:szCs w:val="20"/>
        </w:rPr>
        <w:t>NHLS</w:t>
      </w:r>
      <w:r w:rsidRPr="00855283">
        <w:rPr>
          <w:rFonts w:ascii="Verdana" w:hAnsi="Verdana"/>
          <w:sz w:val="20"/>
          <w:szCs w:val="20"/>
        </w:rPr>
        <w:t>. The onus is on the bidder to ensure that</w:t>
      </w:r>
      <w:r w:rsidR="006B6C18">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776112">
      <w:pPr>
        <w:pStyle w:val="ListParagraph"/>
        <w:numPr>
          <w:ilvl w:val="1"/>
          <w:numId w:val="35"/>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776112">
      <w:pPr>
        <w:pStyle w:val="ListParagraph"/>
        <w:numPr>
          <w:ilvl w:val="1"/>
          <w:numId w:val="35"/>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776112">
      <w:pPr>
        <w:pStyle w:val="ListParagraph"/>
        <w:numPr>
          <w:ilvl w:val="1"/>
          <w:numId w:val="35"/>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1A088A">
      <w:pPr>
        <w:pStyle w:val="ListParagraph"/>
        <w:numPr>
          <w:ilvl w:val="1"/>
          <w:numId w:val="35"/>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All responses must be sent to  .  It is the responsibility of the bidder to ensure that its response reaches </w:t>
      </w:r>
      <w:r w:rsidR="00934F0B">
        <w:rPr>
          <w:rFonts w:ascii="Verdana" w:hAnsi="Verdana"/>
          <w:sz w:val="20"/>
          <w:szCs w:val="20"/>
        </w:rPr>
        <w:t>NHLS</w:t>
      </w:r>
      <w:r w:rsidRPr="007E522E">
        <w:rPr>
          <w:rFonts w:ascii="Verdana" w:hAnsi="Verdana"/>
          <w:sz w:val="20"/>
          <w:szCs w:val="20"/>
        </w:rPr>
        <w:t xml:space="preserve"> on or before the closing date and time of the RFQ.</w:t>
      </w:r>
    </w:p>
    <w:p w:rsidR="001A088A" w:rsidRPr="007E522E" w:rsidRDefault="001A088A" w:rsidP="0032505E">
      <w:pPr>
        <w:tabs>
          <w:tab w:val="left" w:pos="851"/>
        </w:tabs>
        <w:spacing w:line="360" w:lineRule="auto"/>
        <w:ind w:left="851" w:hanging="851"/>
        <w:jc w:val="both"/>
        <w:rPr>
          <w:rFonts w:ascii="Verdana" w:hAnsi="Verdana"/>
          <w:sz w:val="20"/>
          <w:szCs w:val="20"/>
        </w:rPr>
      </w:pPr>
      <w:r w:rsidRPr="007E522E">
        <w:rPr>
          <w:rFonts w:ascii="Verdana" w:hAnsi="Verdana"/>
          <w:sz w:val="20"/>
          <w:szCs w:val="20"/>
        </w:rPr>
        <w:t>1</w:t>
      </w:r>
      <w:r w:rsidR="0032505E" w:rsidRPr="007E522E">
        <w:rPr>
          <w:rFonts w:ascii="Verdana" w:hAnsi="Verdana"/>
          <w:sz w:val="20"/>
          <w:szCs w:val="20"/>
        </w:rPr>
        <w:t>.13</w:t>
      </w:r>
      <w:r w:rsidRPr="007E522E">
        <w:rPr>
          <w:rFonts w:ascii="Verdana" w:hAnsi="Verdana"/>
          <w:sz w:val="20"/>
          <w:szCs w:val="20"/>
        </w:rPr>
        <w:tab/>
      </w:r>
      <w:r w:rsidRPr="007E522E">
        <w:rPr>
          <w:rFonts w:ascii="Verdana" w:hAnsi="Verdana"/>
          <w:sz w:val="20"/>
          <w:szCs w:val="20"/>
          <w:u w:val="single"/>
        </w:rPr>
        <w:t>For hand deliveries of responses, please submit the RFQ document to</w:t>
      </w:r>
      <w:r w:rsidR="00DC3BDA">
        <w:rPr>
          <w:rFonts w:ascii="Verdana" w:hAnsi="Verdana"/>
          <w:sz w:val="20"/>
          <w:szCs w:val="20"/>
          <w:u w:val="single"/>
        </w:rPr>
        <w:t xml:space="preserve"> NHLS RFQ </w:t>
      </w:r>
      <w:r w:rsidR="00B26179">
        <w:rPr>
          <w:rFonts w:ascii="Verdana" w:hAnsi="Verdana"/>
          <w:sz w:val="20"/>
          <w:szCs w:val="20"/>
          <w:u w:val="single"/>
        </w:rPr>
        <w:t>BOX</w:t>
      </w:r>
      <w:r w:rsidR="0048763A">
        <w:rPr>
          <w:rFonts w:ascii="Verdana" w:hAnsi="Verdana"/>
          <w:sz w:val="20"/>
          <w:szCs w:val="20"/>
          <w:u w:val="single"/>
        </w:rPr>
        <w:t xml:space="preserve"> </w:t>
      </w:r>
      <w:r w:rsidR="00DC3BDA">
        <w:rPr>
          <w:rFonts w:ascii="Verdana" w:hAnsi="Verdana"/>
          <w:sz w:val="20"/>
          <w:szCs w:val="20"/>
          <w:u w:val="single"/>
        </w:rPr>
        <w:t>BUCKINGHAM ROAD PORT ELIZABETH</w:t>
      </w:r>
    </w:p>
    <w:p w:rsidR="0032505E" w:rsidRDefault="0032505E" w:rsidP="0032505E">
      <w:pPr>
        <w:tabs>
          <w:tab w:val="left" w:pos="720"/>
        </w:tabs>
        <w:spacing w:line="360" w:lineRule="auto"/>
        <w:rPr>
          <w:rFonts w:ascii="Verdana" w:hAnsi="Verdana"/>
          <w:b/>
          <w:color w:val="FF0000"/>
          <w:sz w:val="20"/>
          <w:szCs w:val="20"/>
        </w:rPr>
      </w:pPr>
    </w:p>
    <w:p w:rsidR="001A088A" w:rsidRDefault="001A088A" w:rsidP="0032505E">
      <w:pPr>
        <w:tabs>
          <w:tab w:val="left" w:pos="720"/>
        </w:tabs>
        <w:spacing w:line="360" w:lineRule="auto"/>
        <w:rPr>
          <w:rFonts w:ascii="Verdana" w:hAnsi="Verdana"/>
          <w:b/>
          <w:bCs/>
          <w:color w:val="FF0000"/>
          <w:sz w:val="20"/>
          <w:szCs w:val="20"/>
        </w:rPr>
      </w:pPr>
      <w:r w:rsidRPr="0032505E">
        <w:rPr>
          <w:rFonts w:ascii="Verdana" w:hAnsi="Verdana"/>
          <w:b/>
          <w:color w:val="FF0000"/>
          <w:sz w:val="20"/>
          <w:szCs w:val="20"/>
        </w:rPr>
        <w:t xml:space="preserve">PLEASE DO NOT SUBMIT RFQ RESPONSES IN THE TENDER BOX AS THE RFQ RESPONSES </w:t>
      </w:r>
      <w:r w:rsidRPr="0032505E">
        <w:rPr>
          <w:rFonts w:ascii="Verdana" w:hAnsi="Verdana"/>
          <w:b/>
          <w:bCs/>
          <w:color w:val="FF0000"/>
          <w:sz w:val="20"/>
          <w:szCs w:val="20"/>
        </w:rPr>
        <w:t>DEPOSITED IN THE TENDER BOX SHALL NOT BE CONSIDERED.</w:t>
      </w:r>
    </w:p>
    <w:p w:rsidR="0032505E" w:rsidRDefault="0032505E" w:rsidP="0032505E">
      <w:pPr>
        <w:tabs>
          <w:tab w:val="left" w:pos="720"/>
        </w:tabs>
        <w:spacing w:line="360" w:lineRule="auto"/>
        <w:rPr>
          <w:rFonts w:ascii="Verdana" w:hAnsi="Verdana"/>
          <w:b/>
          <w:bCs/>
          <w:color w:val="FF0000"/>
          <w:sz w:val="20"/>
          <w:szCs w:val="20"/>
        </w:rPr>
      </w:pPr>
    </w:p>
    <w:p w:rsidR="0032505E" w:rsidRPr="0032505E" w:rsidRDefault="0032505E" w:rsidP="0032505E">
      <w:pPr>
        <w:tabs>
          <w:tab w:val="left" w:pos="720"/>
        </w:tabs>
        <w:spacing w:line="360" w:lineRule="auto"/>
        <w:rPr>
          <w:rFonts w:ascii="Verdana" w:hAnsi="Verdana"/>
          <w:b/>
          <w:bCs/>
          <w:color w:val="FF0000"/>
          <w:sz w:val="20"/>
          <w:szCs w:val="20"/>
        </w:rPr>
      </w:pPr>
    </w:p>
    <w:p w:rsidR="001A088A" w:rsidRPr="00855283" w:rsidRDefault="001A088A" w:rsidP="00776112">
      <w:pPr>
        <w:pStyle w:val="ListParagraph"/>
        <w:numPr>
          <w:ilvl w:val="1"/>
          <w:numId w:val="35"/>
        </w:numPr>
        <w:spacing w:line="360" w:lineRule="auto"/>
        <w:ind w:left="851" w:hanging="851"/>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D76E91" w:rsidRPr="00FF46F1" w:rsidRDefault="00D76E91" w:rsidP="00776112">
      <w:pPr>
        <w:pStyle w:val="Heading1"/>
        <w:numPr>
          <w:ilvl w:val="0"/>
          <w:numId w:val="35"/>
        </w:numPr>
        <w:tabs>
          <w:tab w:val="clear" w:pos="720"/>
          <w:tab w:val="clear" w:pos="1440"/>
          <w:tab w:val="clear" w:pos="2160"/>
          <w:tab w:val="clear" w:pos="2880"/>
        </w:tabs>
        <w:spacing w:line="360" w:lineRule="auto"/>
        <w:ind w:right="-1" w:hanging="1146"/>
        <w:rPr>
          <w:color w:val="000080"/>
          <w:sz w:val="28"/>
          <w:szCs w:val="28"/>
        </w:rPr>
      </w:pPr>
      <w:bookmarkStart w:id="6" w:name="Response"/>
      <w:bookmarkStart w:id="7" w:name="_Toc150587194"/>
      <w:bookmarkStart w:id="8" w:name="_Toc199296472"/>
      <w:bookmarkStart w:id="9" w:name="_Toc372610074"/>
      <w:r w:rsidRPr="00FF46F1">
        <w:rPr>
          <w:color w:val="000080"/>
          <w:sz w:val="28"/>
          <w:szCs w:val="28"/>
        </w:rPr>
        <w:lastRenderedPageBreak/>
        <w:t>Response format</w:t>
      </w:r>
      <w:bookmarkEnd w:id="6"/>
      <w:bookmarkEnd w:id="7"/>
      <w:bookmarkEnd w:id="8"/>
      <w:bookmarkEnd w:id="9"/>
    </w:p>
    <w:p w:rsidR="00D76E91" w:rsidRPr="00855283" w:rsidRDefault="00D76E91" w:rsidP="00776112">
      <w:pPr>
        <w:pStyle w:val="ListParagraph"/>
        <w:numPr>
          <w:ilvl w:val="1"/>
          <w:numId w:val="36"/>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D76E91">
        <w:rPr>
          <w:rFonts w:ascii="Verdana" w:hAnsi="Verdana" w:cs="Arial"/>
          <w:b/>
          <w:bCs/>
          <w:sz w:val="20"/>
          <w:szCs w:val="20"/>
        </w:rPr>
        <w:tab/>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Pr>
          <w:rFonts w:ascii="Verdana" w:hAnsi="Verdana" w:cs="Arial"/>
          <w:b/>
          <w:bCs/>
          <w:sz w:val="20"/>
          <w:szCs w:val="20"/>
        </w:rPr>
        <w:tab/>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0A3644"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2.2.3</w:t>
      </w:r>
      <w:r>
        <w:rPr>
          <w:rFonts w:ascii="Verdana" w:hAnsi="Verdana" w:cs="Arial"/>
          <w:bCs/>
          <w:sz w:val="20"/>
          <w:szCs w:val="20"/>
        </w:rPr>
        <w:tab/>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D76E91">
        <w:rPr>
          <w:rFonts w:ascii="Verdana" w:hAnsi="Verdana" w:cs="Arial"/>
          <w:b/>
          <w:sz w:val="20"/>
          <w:szCs w:val="20"/>
        </w:rPr>
        <w:tab/>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D76E91">
        <w:rPr>
          <w:rFonts w:ascii="Verdana" w:hAnsi="Verdana" w:cs="Arial"/>
          <w:b/>
          <w:bCs/>
          <w:sz w:val="20"/>
          <w:szCs w:val="20"/>
        </w:rPr>
        <w:t xml:space="preserve">Certified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D76E91">
        <w:rPr>
          <w:rFonts w:ascii="Verdana" w:hAnsi="Verdana" w:cs="Arial"/>
          <w:b/>
          <w:sz w:val="20"/>
          <w:szCs w:val="20"/>
        </w:rPr>
        <w:tab/>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6B6C18">
        <w:rPr>
          <w:rFonts w:ascii="Verdana" w:hAnsi="Verdana" w:cs="Arial"/>
          <w:sz w:val="20"/>
          <w:szCs w:val="20"/>
        </w:rPr>
        <w:t xml:space="preserve"> </w:t>
      </w:r>
      <w:r w:rsidR="00D76E91" w:rsidRPr="008D7D55">
        <w:rPr>
          <w:rFonts w:ascii="Verdana" w:hAnsi="Verdana" w:cs="Arial"/>
          <w:b/>
          <w:sz w:val="20"/>
          <w:szCs w:val="20"/>
        </w:rPr>
        <w:t>(SBD 4)</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0A3644">
        <w:rPr>
          <w:rFonts w:ascii="Verdana" w:hAnsi="Verdana" w:cs="Arial"/>
          <w:sz w:val="20"/>
          <w:szCs w:val="20"/>
        </w:rPr>
        <w:t>.2.6</w:t>
      </w:r>
      <w:r w:rsidR="00D76E91">
        <w:rPr>
          <w:rFonts w:ascii="Verdana" w:hAnsi="Verdana" w:cs="Arial"/>
          <w:sz w:val="20"/>
          <w:szCs w:val="20"/>
        </w:rPr>
        <w:tab/>
      </w:r>
      <w:r w:rsidR="000A3644">
        <w:rPr>
          <w:rFonts w:ascii="Verdana" w:hAnsi="Verdana" w:cs="Arial"/>
          <w:b/>
          <w:sz w:val="20"/>
          <w:szCs w:val="20"/>
        </w:rPr>
        <w:t>Schedule 6</w:t>
      </w:r>
      <w:r w:rsidR="00D76E91" w:rsidRPr="0094204D">
        <w:rPr>
          <w:rFonts w:ascii="Verdana" w:hAnsi="Verdana" w:cs="Arial"/>
          <w:b/>
          <w:sz w:val="20"/>
          <w:szCs w:val="20"/>
        </w:rPr>
        <w:t>:</w:t>
      </w:r>
      <w:r w:rsidR="00D76E91">
        <w:rPr>
          <w:rFonts w:ascii="Verdana" w:hAnsi="Verdana" w:cs="Arial"/>
          <w:sz w:val="20"/>
          <w:szCs w:val="20"/>
        </w:rPr>
        <w:t xml:space="preserve"> Declaration of Bidders’ past supply chain practices </w:t>
      </w:r>
      <w:r w:rsidR="00D76E91">
        <w:rPr>
          <w:rFonts w:ascii="Verdana" w:hAnsi="Verdana" w:cs="Arial"/>
          <w:b/>
          <w:sz w:val="20"/>
          <w:szCs w:val="20"/>
        </w:rPr>
        <w:t>(SBD 8</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b/>
          <w:sz w:val="20"/>
          <w:szCs w:val="20"/>
        </w:rPr>
      </w:pPr>
      <w:r>
        <w:rPr>
          <w:rFonts w:ascii="Verdana" w:hAnsi="Verdana" w:cs="Arial"/>
          <w:sz w:val="20"/>
          <w:szCs w:val="20"/>
        </w:rPr>
        <w:t>2</w:t>
      </w:r>
      <w:r w:rsidR="000A3644">
        <w:rPr>
          <w:rFonts w:ascii="Verdana" w:hAnsi="Verdana" w:cs="Arial"/>
          <w:sz w:val="20"/>
          <w:szCs w:val="20"/>
        </w:rPr>
        <w:t>.2.7</w:t>
      </w:r>
      <w:r w:rsidR="00D76E91">
        <w:rPr>
          <w:rFonts w:ascii="Verdana" w:hAnsi="Verdana" w:cs="Arial"/>
          <w:sz w:val="20"/>
          <w:szCs w:val="20"/>
        </w:rPr>
        <w:tab/>
      </w:r>
      <w:r w:rsidR="000A3644">
        <w:rPr>
          <w:rFonts w:ascii="Verdana" w:hAnsi="Verdana" w:cs="Arial"/>
          <w:b/>
          <w:sz w:val="20"/>
          <w:szCs w:val="20"/>
        </w:rPr>
        <w:t>Schedule 7</w:t>
      </w:r>
      <w:r w:rsidR="00D76E91" w:rsidRPr="0094204D">
        <w:rPr>
          <w:rFonts w:ascii="Verdana" w:hAnsi="Verdana" w:cs="Arial"/>
          <w:b/>
          <w:sz w:val="20"/>
          <w:szCs w:val="20"/>
        </w:rPr>
        <w:t>:</w:t>
      </w:r>
      <w:r w:rsidR="00D76E91">
        <w:rPr>
          <w:rFonts w:ascii="Verdana" w:hAnsi="Verdana" w:cs="Arial"/>
          <w:sz w:val="20"/>
          <w:szCs w:val="20"/>
        </w:rPr>
        <w:t xml:space="preserve"> Certificate of independent bid determination </w:t>
      </w:r>
      <w:r w:rsidR="00D76E91">
        <w:rPr>
          <w:rFonts w:ascii="Verdana" w:hAnsi="Verdana" w:cs="Arial"/>
          <w:b/>
          <w:sz w:val="20"/>
          <w:szCs w:val="20"/>
        </w:rPr>
        <w:t>(SBD 9</w:t>
      </w:r>
      <w:r w:rsidR="00D76E91" w:rsidRPr="008D7D55">
        <w:rPr>
          <w:rFonts w:ascii="Verdana" w:hAnsi="Verdana" w:cs="Arial"/>
          <w:b/>
          <w:sz w:val="20"/>
          <w:szCs w:val="20"/>
        </w:rPr>
        <w:t>)</w:t>
      </w:r>
    </w:p>
    <w:p w:rsidR="0040246B" w:rsidRDefault="0040246B" w:rsidP="00D76E91">
      <w:pPr>
        <w:spacing w:line="360" w:lineRule="auto"/>
        <w:ind w:left="1418" w:hanging="1418"/>
        <w:jc w:val="both"/>
        <w:rPr>
          <w:rFonts w:ascii="Verdana" w:hAnsi="Verdana" w:cs="Arial"/>
          <w:sz w:val="20"/>
          <w:szCs w:val="20"/>
        </w:rPr>
      </w:pPr>
      <w:r>
        <w:rPr>
          <w:rFonts w:ascii="Verdana" w:hAnsi="Verdana" w:cs="Arial"/>
          <w:sz w:val="20"/>
          <w:szCs w:val="20"/>
        </w:rPr>
        <w:t>2.2.8</w:t>
      </w:r>
      <w:r>
        <w:rPr>
          <w:rFonts w:ascii="Verdana" w:hAnsi="Verdana" w:cs="Arial"/>
          <w:sz w:val="20"/>
          <w:szCs w:val="20"/>
        </w:rPr>
        <w:tab/>
      </w:r>
      <w:r w:rsidRPr="002263AA">
        <w:rPr>
          <w:rFonts w:ascii="Verdana" w:hAnsi="Verdana" w:cs="Arial"/>
          <w:b/>
          <w:sz w:val="20"/>
          <w:szCs w:val="20"/>
        </w:rPr>
        <w:t>Schedule 8:</w:t>
      </w:r>
      <w:r>
        <w:rPr>
          <w:rFonts w:ascii="Verdana" w:hAnsi="Verdana" w:cs="Arial"/>
          <w:sz w:val="20"/>
          <w:szCs w:val="20"/>
        </w:rPr>
        <w:t xml:space="preserve"> General Conditions of Contract</w:t>
      </w:r>
    </w:p>
    <w:p w:rsidR="006B6C18" w:rsidRDefault="006B6C18" w:rsidP="00D76E91">
      <w:pPr>
        <w:spacing w:line="360" w:lineRule="auto"/>
        <w:ind w:left="1418" w:hanging="1418"/>
        <w:jc w:val="both"/>
        <w:rPr>
          <w:rFonts w:ascii="Verdana" w:hAnsi="Verdana" w:cs="Arial"/>
          <w:sz w:val="20"/>
          <w:szCs w:val="20"/>
        </w:rPr>
      </w:pPr>
      <w:r>
        <w:rPr>
          <w:rFonts w:ascii="Verdana" w:hAnsi="Verdana" w:cs="Arial"/>
          <w:sz w:val="20"/>
          <w:szCs w:val="20"/>
        </w:rPr>
        <w:t>2.2.9</w:t>
      </w:r>
      <w:r w:rsidRPr="006B6C18">
        <w:rPr>
          <w:rFonts w:ascii="Verdana" w:hAnsi="Verdana" w:cs="Arial"/>
          <w:b/>
          <w:sz w:val="20"/>
          <w:szCs w:val="20"/>
        </w:rPr>
        <w:t xml:space="preserve"> </w:t>
      </w:r>
      <w:r>
        <w:rPr>
          <w:rFonts w:ascii="Verdana" w:hAnsi="Verdana" w:cs="Arial"/>
          <w:b/>
          <w:sz w:val="20"/>
          <w:szCs w:val="20"/>
        </w:rPr>
        <w:t xml:space="preserve">           Schedule 9</w:t>
      </w:r>
      <w:r w:rsidRPr="002263AA">
        <w:rPr>
          <w:rFonts w:ascii="Verdana" w:hAnsi="Verdana" w:cs="Arial"/>
          <w:b/>
          <w:sz w:val="20"/>
          <w:szCs w:val="20"/>
        </w:rPr>
        <w:t>:</w:t>
      </w:r>
      <w:r>
        <w:rPr>
          <w:rFonts w:ascii="Verdana" w:hAnsi="Verdana" w:cs="Arial"/>
          <w:sz w:val="20"/>
          <w:szCs w:val="20"/>
        </w:rPr>
        <w:t xml:space="preserve"> Specification sheet stating whether you comply or not comply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3"/>
    <w:bookmarkEnd w:id="4"/>
    <w:bookmarkEnd w:id="5"/>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9"/>
          <w:footerReference w:type="even" r:id="rId10"/>
          <w:footerReference w:type="default" r:id="rId11"/>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10" w:name="_Toc372610075"/>
      <w:r>
        <w:rPr>
          <w:color w:val="000080"/>
          <w:sz w:val="36"/>
          <w:szCs w:val="36"/>
        </w:rPr>
        <w:lastRenderedPageBreak/>
        <w:t>PRICE</w:t>
      </w:r>
      <w:bookmarkEnd w:id="10"/>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0A3644">
      <w:pPr>
        <w:pStyle w:val="ListParagraph"/>
        <w:numPr>
          <w:ilvl w:val="0"/>
          <w:numId w:val="38"/>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RFQ N</w:t>
      </w:r>
      <w:r w:rsidRPr="006B512E">
        <w:rPr>
          <w:rFonts w:ascii="Verdana" w:hAnsi="Verdana"/>
          <w:b/>
          <w:sz w:val="20"/>
          <w:szCs w:val="20"/>
        </w:rPr>
        <w:t>umber</w:t>
      </w:r>
      <w:r>
        <w:rPr>
          <w:rFonts w:ascii="Verdana" w:hAnsi="Verdana"/>
          <w:sz w:val="20"/>
          <w:szCs w:val="20"/>
        </w:rPr>
        <w:t xml:space="preserve">  ..............</w:t>
      </w:r>
      <w:r w:rsidRPr="006B512E">
        <w:rPr>
          <w:rFonts w:ascii="Verdana" w:hAnsi="Verdana"/>
          <w:sz w:val="20"/>
          <w:szCs w:val="20"/>
        </w:rPr>
        <w:t>...........................</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Total RFQ Price</w:t>
      </w:r>
      <w:r>
        <w:rPr>
          <w:rFonts w:ascii="Verdana" w:hAnsi="Verdana"/>
          <w:sz w:val="20"/>
          <w:szCs w:val="20"/>
        </w:rPr>
        <w:t xml:space="preserve"> ..........................................................</w:t>
      </w:r>
      <w:r w:rsidRPr="006B512E">
        <w:rPr>
          <w:rFonts w:ascii="Verdana" w:hAnsi="Verdana"/>
          <w:sz w:val="20"/>
          <w:szCs w:val="20"/>
        </w:rPr>
        <w:t>...........................</w:t>
      </w:r>
      <w:r>
        <w:rPr>
          <w:rFonts w:ascii="Verdana" w:hAnsi="Verdana"/>
          <w:sz w:val="20"/>
          <w:szCs w:val="20"/>
        </w:rPr>
        <w:t>......................</w:t>
      </w:r>
    </w:p>
    <w:p w:rsidR="000A3644" w:rsidRDefault="000A3644" w:rsidP="000A3644">
      <w:pPr>
        <w:pStyle w:val="ListParagraph"/>
        <w:spacing w:line="360" w:lineRule="auto"/>
        <w:rPr>
          <w:rFonts w:ascii="Verdana" w:hAnsi="Verdana"/>
          <w:bCs/>
          <w:sz w:val="20"/>
          <w:szCs w:val="20"/>
        </w:rPr>
      </w:pPr>
    </w:p>
    <w:p w:rsidR="000A3644"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0A3644" w:rsidRPr="00D9246C">
        <w:rPr>
          <w:rFonts w:ascii="Verdana" w:eastAsia="Arial Unicode MS" w:hAnsi="Verdana" w:cs="Arial"/>
          <w:b/>
          <w:sz w:val="20"/>
          <w:szCs w:val="20"/>
        </w:rPr>
        <w:t>AS PER THE TABLE BELOW:</w:t>
      </w:r>
    </w:p>
    <w:tbl>
      <w:tblPr>
        <w:tblpPr w:leftFromText="180" w:rightFromText="180" w:vertAnchor="text" w:tblpX="72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249"/>
        <w:gridCol w:w="1620"/>
        <w:gridCol w:w="1772"/>
      </w:tblGrid>
      <w:tr w:rsidR="008D2CE2" w:rsidTr="00D80EA0">
        <w:tc>
          <w:tcPr>
            <w:tcW w:w="4103" w:type="dxa"/>
            <w:shd w:val="clear" w:color="auto" w:fill="D9D9D9"/>
          </w:tcPr>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 xml:space="preserve">Description </w:t>
            </w:r>
          </w:p>
        </w:tc>
        <w:tc>
          <w:tcPr>
            <w:tcW w:w="1249" w:type="dxa"/>
            <w:shd w:val="clear" w:color="auto" w:fill="D9D9D9"/>
          </w:tcPr>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Quantity</w:t>
            </w:r>
          </w:p>
        </w:tc>
        <w:tc>
          <w:tcPr>
            <w:tcW w:w="1620" w:type="dxa"/>
            <w:shd w:val="clear" w:color="auto" w:fill="D9D9D9"/>
          </w:tcPr>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Unit Price Per Hour</w:t>
            </w:r>
          </w:p>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(VAT Inclusive.)</w:t>
            </w:r>
          </w:p>
        </w:tc>
        <w:tc>
          <w:tcPr>
            <w:tcW w:w="1772" w:type="dxa"/>
            <w:shd w:val="clear" w:color="auto" w:fill="D9D9D9"/>
          </w:tcPr>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Total Price Per Month</w:t>
            </w:r>
          </w:p>
          <w:p w:rsidR="008D2CE2" w:rsidRPr="00D80EA0" w:rsidRDefault="008D2CE2" w:rsidP="00D80EA0">
            <w:pPr>
              <w:pStyle w:val="ListParagraph"/>
              <w:spacing w:line="360" w:lineRule="auto"/>
              <w:ind w:left="0"/>
              <w:rPr>
                <w:rFonts w:ascii="Verdana" w:hAnsi="Verdana"/>
                <w:b/>
                <w:bCs/>
                <w:sz w:val="20"/>
                <w:szCs w:val="20"/>
              </w:rPr>
            </w:pPr>
            <w:r w:rsidRPr="00D80EA0">
              <w:rPr>
                <w:rFonts w:ascii="Verdana" w:hAnsi="Verdana"/>
                <w:b/>
                <w:bCs/>
                <w:sz w:val="20"/>
                <w:szCs w:val="20"/>
              </w:rPr>
              <w:t>(VAT inclusive.)</w:t>
            </w: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r w:rsidR="008D2CE2" w:rsidTr="00D80EA0">
        <w:tc>
          <w:tcPr>
            <w:tcW w:w="4103"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249"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620"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c>
          <w:tcPr>
            <w:tcW w:w="1772" w:type="dxa"/>
            <w:shd w:val="clear" w:color="auto" w:fill="auto"/>
          </w:tcPr>
          <w:p w:rsidR="008D2CE2" w:rsidRPr="00D80EA0" w:rsidRDefault="008D2CE2" w:rsidP="00D80EA0">
            <w:pPr>
              <w:pStyle w:val="ListParagraph"/>
              <w:spacing w:line="360" w:lineRule="auto"/>
              <w:ind w:left="0"/>
              <w:rPr>
                <w:rFonts w:ascii="Verdana" w:hAnsi="Verdana"/>
                <w:bCs/>
                <w:sz w:val="20"/>
                <w:szCs w:val="20"/>
              </w:rPr>
            </w:pPr>
          </w:p>
        </w:tc>
      </w:tr>
    </w:tbl>
    <w:p w:rsidR="004842C3" w:rsidRDefault="00743338" w:rsidP="004842C3">
      <w:pPr>
        <w:pStyle w:val="ListParagraph"/>
        <w:spacing w:line="360" w:lineRule="auto"/>
        <w:rPr>
          <w:color w:val="000080"/>
          <w:sz w:val="36"/>
          <w:szCs w:val="36"/>
        </w:rPr>
      </w:pPr>
      <w:r>
        <w:rPr>
          <w:rFonts w:ascii="Verdana" w:hAnsi="Verdana"/>
          <w:bCs/>
          <w:sz w:val="20"/>
          <w:szCs w:val="20"/>
        </w:rPr>
        <w:br w:type="textWrapping" w:clear="all"/>
      </w:r>
      <w:bookmarkStart w:id="11" w:name="_Toc372610076"/>
    </w:p>
    <w:p w:rsidR="004842C3" w:rsidRDefault="007E51B6" w:rsidP="004842C3">
      <w:pPr>
        <w:pStyle w:val="ListParagraph"/>
        <w:spacing w:line="360" w:lineRule="auto"/>
        <w:rPr>
          <w:color w:val="000080"/>
          <w:sz w:val="36"/>
          <w:szCs w:val="36"/>
        </w:rPr>
      </w:pPr>
      <w:r w:rsidRPr="007E51B6">
        <w:rPr>
          <w:noProof/>
          <w:color w:val="000080"/>
          <w:sz w:val="36"/>
          <w:szCs w:val="36"/>
          <w:lang w:val="en-US"/>
        </w:rPr>
        <w:lastRenderedPageBreak/>
        <w:drawing>
          <wp:inline distT="0" distB="0" distL="0" distR="0">
            <wp:extent cx="6381750" cy="79343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750" cy="7934325"/>
                    </a:xfrm>
                    <a:prstGeom prst="rect">
                      <a:avLst/>
                    </a:prstGeom>
                    <a:noFill/>
                    <a:ln>
                      <a:noFill/>
                    </a:ln>
                  </pic:spPr>
                </pic:pic>
              </a:graphicData>
            </a:graphic>
          </wp:inline>
        </w:drawing>
      </w:r>
    </w:p>
    <w:p w:rsidR="004842C3" w:rsidRDefault="004842C3" w:rsidP="004842C3">
      <w:pPr>
        <w:pStyle w:val="ListParagraph"/>
        <w:spacing w:line="360" w:lineRule="auto"/>
        <w:rPr>
          <w:color w:val="000080"/>
          <w:sz w:val="36"/>
          <w:szCs w:val="36"/>
        </w:rPr>
      </w:pPr>
    </w:p>
    <w:p w:rsidR="004842C3" w:rsidRDefault="004842C3" w:rsidP="004842C3">
      <w:pPr>
        <w:pStyle w:val="ListParagraph"/>
        <w:spacing w:line="360" w:lineRule="auto"/>
        <w:rPr>
          <w:color w:val="000080"/>
          <w:sz w:val="36"/>
          <w:szCs w:val="36"/>
        </w:rPr>
      </w:pPr>
    </w:p>
    <w:p w:rsidR="004842C3" w:rsidRDefault="004842C3" w:rsidP="004842C3">
      <w:pPr>
        <w:pStyle w:val="ListParagraph"/>
        <w:spacing w:line="360" w:lineRule="auto"/>
        <w:rPr>
          <w:color w:val="000080"/>
          <w:sz w:val="36"/>
          <w:szCs w:val="36"/>
        </w:rPr>
      </w:pPr>
    </w:p>
    <w:p w:rsidR="004842C3" w:rsidRDefault="004842C3" w:rsidP="004842C3">
      <w:pPr>
        <w:pStyle w:val="ListParagraph"/>
        <w:spacing w:line="360" w:lineRule="auto"/>
        <w:rPr>
          <w:color w:val="000080"/>
          <w:sz w:val="36"/>
          <w:szCs w:val="36"/>
        </w:rPr>
      </w:pPr>
    </w:p>
    <w:p w:rsidR="004842C3" w:rsidRDefault="004842C3" w:rsidP="004842C3">
      <w:pPr>
        <w:pStyle w:val="ListParagraph"/>
        <w:spacing w:line="360" w:lineRule="auto"/>
        <w:rPr>
          <w:color w:val="000080"/>
          <w:sz w:val="36"/>
          <w:szCs w:val="36"/>
        </w:rPr>
      </w:pPr>
    </w:p>
    <w:p w:rsidR="004842C3" w:rsidRDefault="004842C3" w:rsidP="004842C3">
      <w:pPr>
        <w:pStyle w:val="ListParagraph"/>
        <w:spacing w:line="360" w:lineRule="auto"/>
        <w:rPr>
          <w:color w:val="000080"/>
          <w:sz w:val="36"/>
          <w:szCs w:val="36"/>
        </w:rPr>
      </w:pPr>
    </w:p>
    <w:p w:rsidR="0095331F" w:rsidRPr="007D7EDE" w:rsidRDefault="0095331F" w:rsidP="004842C3">
      <w:pPr>
        <w:pStyle w:val="ListParagraph"/>
        <w:spacing w:line="360" w:lineRule="auto"/>
        <w:rPr>
          <w:color w:val="000080"/>
          <w:sz w:val="36"/>
          <w:szCs w:val="36"/>
        </w:rPr>
      </w:pPr>
      <w:r w:rsidRPr="007D7EDE">
        <w:rPr>
          <w:color w:val="000080"/>
          <w:sz w:val="36"/>
          <w:szCs w:val="36"/>
        </w:rPr>
        <w:t xml:space="preserve">Preferential </w:t>
      </w:r>
      <w:r w:rsidR="00C60224" w:rsidRPr="007D7EDE">
        <w:rPr>
          <w:color w:val="000080"/>
          <w:sz w:val="36"/>
          <w:szCs w:val="36"/>
        </w:rPr>
        <w:t xml:space="preserve">Procurement Claim </w:t>
      </w:r>
      <w:r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EE020B">
        <w:rPr>
          <w:rFonts w:ascii="Verdana" w:hAnsi="Verdana"/>
          <w:sz w:val="20"/>
          <w:szCs w:val="20"/>
        </w:rPr>
        <w:t>500</w:t>
      </w:r>
      <w:r w:rsidRPr="00166A4A">
        <w:rPr>
          <w:rFonts w:ascii="Verdana" w:hAnsi="Verdana"/>
          <w:sz w:val="20"/>
          <w:szCs w:val="20"/>
        </w:rPr>
        <w:t xml:space="preserve">  000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EE020B">
        <w:rPr>
          <w:rFonts w:ascii="Verdana" w:hAnsi="Verdana"/>
          <w:sz w:val="20"/>
          <w:szCs w:val="20"/>
        </w:rPr>
        <w:t xml:space="preserve">500 </w:t>
      </w:r>
      <w:r w:rsidRPr="00166A4A">
        <w:rPr>
          <w:rFonts w:ascii="Verdana" w:hAnsi="Verdana"/>
          <w:sz w:val="20"/>
          <w:szCs w:val="20"/>
        </w:rPr>
        <w:t xml:space="preserve"> 000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80/20 preference points</w:t>
      </w:r>
      <w:r w:rsidR="006B6C18">
        <w:rPr>
          <w:rFonts w:ascii="Verdana" w:hAnsi="Verdana"/>
          <w:b/>
          <w:sz w:val="20"/>
          <w:szCs w:val="20"/>
          <w:lang w:val="en-GB"/>
        </w:rPr>
        <w:t xml:space="preserve"> </w:t>
      </w:r>
      <w:r w:rsidRPr="00166A4A">
        <w:rPr>
          <w:rFonts w:ascii="Verdana" w:hAnsi="Verdana"/>
          <w:sz w:val="20"/>
          <w:szCs w:val="20"/>
          <w:lang w:val="en-GB"/>
        </w:rPr>
        <w:t>system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all applicable taxes</w:t>
      </w:r>
      <w:r w:rsidR="006749B3" w:rsidRPr="006749B3">
        <w:rPr>
          <w:rFonts w:ascii="Verdana" w:hAnsi="Verdana" w:cs="Arial"/>
          <w:sz w:val="20"/>
          <w:szCs w:val="20"/>
        </w:rPr>
        <w:t>”</w:t>
      </w:r>
      <w:r w:rsidR="006B6C18">
        <w:rPr>
          <w:rFonts w:ascii="Verdana" w:hAnsi="Verdana" w:cs="Arial"/>
          <w:sz w:val="20"/>
          <w:szCs w:val="20"/>
        </w:rPr>
        <w:t xml:space="preserve"> </w:t>
      </w:r>
      <w:r w:rsidRPr="00166A4A">
        <w:rPr>
          <w:rFonts w:ascii="Verdana" w:hAnsi="Verdana" w:cs="Arial"/>
          <w:sz w:val="20"/>
          <w:szCs w:val="20"/>
        </w:rPr>
        <w:t>includes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B-BBEE status level of contributor</w:t>
      </w:r>
      <w:r w:rsidR="00EF0348" w:rsidRPr="00166A4A">
        <w:rPr>
          <w:rFonts w:ascii="Verdana" w:hAnsi="Verdana" w:cs="Arial"/>
          <w:b/>
          <w:sz w:val="20"/>
          <w:szCs w:val="20"/>
        </w:rPr>
        <w:t>”</w:t>
      </w:r>
      <w:r w:rsidR="006B6C18">
        <w:rPr>
          <w:rFonts w:ascii="Verdana" w:hAnsi="Verdana" w:cs="Arial"/>
          <w:b/>
          <w:sz w:val="20"/>
          <w:szCs w:val="20"/>
        </w:rPr>
        <w:t xml:space="preserve"> </w:t>
      </w:r>
      <w:r w:rsidRPr="00166A4A">
        <w:rPr>
          <w:rFonts w:ascii="Verdana" w:hAnsi="Verdana" w:cs="Arial"/>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w:t>
      </w:r>
      <w:r w:rsidR="006B6C18">
        <w:rPr>
          <w:rFonts w:ascii="Verdana" w:hAnsi="Verdana" w:cs="Arial"/>
          <w:sz w:val="20"/>
          <w:szCs w:val="20"/>
        </w:rPr>
        <w:t xml:space="preserve"> </w:t>
      </w:r>
      <w:r w:rsidRPr="00166A4A">
        <w:rPr>
          <w:rFonts w:ascii="Verdana" w:hAnsi="Verdana" w:cs="Arial"/>
          <w:sz w:val="20"/>
          <w:szCs w:val="20"/>
        </w:rPr>
        <w:t>organ of state for the provision of services, works or goods, through price quotations, advertised</w:t>
      </w:r>
      <w:r w:rsidR="006B6C18">
        <w:rPr>
          <w:rFonts w:ascii="Verdana" w:hAnsi="Verdana" w:cs="Arial"/>
          <w:sz w:val="20"/>
          <w:szCs w:val="20"/>
        </w:rPr>
        <w:t xml:space="preserve"> </w:t>
      </w:r>
      <w:r w:rsidRPr="00166A4A">
        <w:rPr>
          <w:rFonts w:ascii="Verdana" w:hAnsi="Verdana" w:cs="Arial"/>
          <w:sz w:val="20"/>
          <w:szCs w:val="20"/>
        </w:rPr>
        <w:t xml:space="preserve">competitive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CC7DFE"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CC7DFE"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EME</w:t>
      </w:r>
      <w:r w:rsidR="006749B3" w:rsidRPr="006749B3">
        <w:rPr>
          <w:rFonts w:ascii="Verdana" w:hAnsi="Verdana" w:cs="Arial"/>
          <w:sz w:val="20"/>
          <w:szCs w:val="20"/>
        </w:rPr>
        <w:t>”</w:t>
      </w:r>
      <w:r w:rsidR="006B6C18">
        <w:rPr>
          <w:rFonts w:ascii="Verdana" w:hAnsi="Verdana" w:cs="Arial"/>
          <w:sz w:val="20"/>
          <w:szCs w:val="20"/>
        </w:rPr>
        <w:t xml:space="preserve"> </w:t>
      </w:r>
      <w:r w:rsidRPr="00166A4A">
        <w:rPr>
          <w:rFonts w:ascii="Verdana" w:hAnsi="Verdana" w:cs="Arial"/>
          <w:sz w:val="20"/>
          <w:szCs w:val="20"/>
        </w:rPr>
        <w:t xml:space="preserve">means any </w:t>
      </w:r>
      <w:r w:rsidR="00166A4A" w:rsidRPr="00166A4A">
        <w:rPr>
          <w:rFonts w:ascii="Verdana" w:hAnsi="Verdana" w:cs="Arial"/>
          <w:sz w:val="20"/>
          <w:szCs w:val="20"/>
        </w:rPr>
        <w:t>enterprise with</w:t>
      </w:r>
      <w:r w:rsidR="006B6C18">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functionality</w:t>
      </w:r>
      <w:r w:rsidR="006749B3" w:rsidRPr="006749B3">
        <w:rPr>
          <w:rFonts w:ascii="Verdana" w:hAnsi="Verdana" w:cs="Arial"/>
          <w:sz w:val="20"/>
          <w:szCs w:val="20"/>
        </w:rPr>
        <w:t>”</w:t>
      </w:r>
      <w:r w:rsidR="006B6C18">
        <w:rPr>
          <w:rFonts w:ascii="Verdana" w:hAnsi="Verdana" w:cs="Arial"/>
          <w:sz w:val="20"/>
          <w:szCs w:val="20"/>
        </w:rPr>
        <w:t xml:space="preserve"> </w:t>
      </w:r>
      <w:r w:rsidRPr="00166A4A">
        <w:rPr>
          <w:rFonts w:ascii="Verdana" w:hAnsi="Verdana" w:cs="Arial"/>
          <w:sz w:val="20"/>
          <w:szCs w:val="20"/>
        </w:rPr>
        <w:t>means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person</w:t>
      </w:r>
      <w:r w:rsidR="006749B3" w:rsidRPr="006749B3">
        <w:rPr>
          <w:rFonts w:ascii="Verdana" w:hAnsi="Verdana" w:cs="Arial"/>
          <w:sz w:val="20"/>
          <w:szCs w:val="20"/>
        </w:rPr>
        <w:t>”</w:t>
      </w:r>
      <w:r w:rsidR="006B6C18">
        <w:rPr>
          <w:rFonts w:ascii="Verdana" w:hAnsi="Verdana" w:cs="Arial"/>
          <w:sz w:val="20"/>
          <w:szCs w:val="20"/>
        </w:rPr>
        <w:t xml:space="preserve"> </w:t>
      </w:r>
      <w:r w:rsidR="0095331F" w:rsidRPr="00166A4A">
        <w:rPr>
          <w:rFonts w:ascii="Verdana" w:hAnsi="Verdana" w:cs="Arial"/>
          <w:sz w:val="20"/>
          <w:szCs w:val="20"/>
        </w:rPr>
        <w:t>includes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sub-contract</w:t>
      </w:r>
      <w:r w:rsidR="006749B3" w:rsidRPr="006749B3">
        <w:rPr>
          <w:rFonts w:cs="Arial"/>
          <w:b w:val="0"/>
          <w:sz w:val="20"/>
        </w:rPr>
        <w:t>”</w:t>
      </w:r>
      <w:r w:rsidR="006B6C18">
        <w:rPr>
          <w:rFonts w:cs="Arial"/>
          <w:b w:val="0"/>
          <w:sz w:val="20"/>
        </w:rPr>
        <w:t xml:space="preserve"> </w:t>
      </w:r>
      <w:r w:rsidRPr="00166A4A">
        <w:rPr>
          <w:rFonts w:cs="Arial"/>
          <w:b w:val="0"/>
          <w:i/>
          <w:sz w:val="20"/>
        </w:rPr>
        <w:t xml:space="preserve">means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total revenue</w:t>
      </w:r>
      <w:r w:rsidR="006749B3" w:rsidRPr="006749B3">
        <w:rPr>
          <w:rFonts w:ascii="Verdana" w:hAnsi="Verdana"/>
          <w:sz w:val="20"/>
          <w:szCs w:val="20"/>
        </w:rPr>
        <w:t>”</w:t>
      </w:r>
      <w:r w:rsidR="006B6C18">
        <w:rPr>
          <w:rFonts w:ascii="Verdana" w:hAnsi="Verdana"/>
          <w:sz w:val="20"/>
          <w:szCs w:val="20"/>
        </w:rPr>
        <w:t xml:space="preserve"> </w:t>
      </w:r>
      <w:r w:rsidRPr="00166A4A">
        <w:rPr>
          <w:rFonts w:ascii="Verdana" w:hAnsi="Verdana"/>
          <w:sz w:val="20"/>
          <w:szCs w:val="20"/>
        </w:rPr>
        <w:t>bears the same meaning assigned to this expression in the Codes of Good</w:t>
      </w:r>
      <w:r w:rsidRPr="00166A4A">
        <w:rPr>
          <w:rFonts w:ascii="Verdana" w:hAnsi="Verdana"/>
          <w:sz w:val="20"/>
          <w:szCs w:val="20"/>
        </w:rPr>
        <w:tab/>
        <w:t>Practice</w:t>
      </w:r>
      <w:r w:rsidR="006B6C18">
        <w:rPr>
          <w:rFonts w:ascii="Verdana" w:hAnsi="Verdana"/>
          <w:sz w:val="20"/>
          <w:szCs w:val="20"/>
        </w:rPr>
        <w:t xml:space="preserve"> </w:t>
      </w:r>
      <w:r w:rsidRPr="00166A4A">
        <w:rPr>
          <w:rFonts w:ascii="Verdana" w:hAnsi="Verdana"/>
          <w:sz w:val="20"/>
          <w:szCs w:val="20"/>
        </w:rPr>
        <w:t>on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trustee</w:t>
      </w:r>
      <w:r w:rsidR="006749B3" w:rsidRPr="006749B3">
        <w:rPr>
          <w:rFonts w:ascii="Verdana" w:hAnsi="Verdana" w:cs="Arial"/>
          <w:sz w:val="20"/>
          <w:szCs w:val="20"/>
        </w:rPr>
        <w:t>”</w:t>
      </w:r>
      <w:r w:rsidR="006B6C18">
        <w:rPr>
          <w:rFonts w:ascii="Verdana" w:hAnsi="Verdana" w:cs="Arial"/>
          <w:sz w:val="20"/>
          <w:szCs w:val="20"/>
        </w:rPr>
        <w:t xml:space="preserve"> </w:t>
      </w:r>
      <w:r w:rsidRPr="00166A4A">
        <w:rPr>
          <w:rFonts w:ascii="Verdana" w:hAnsi="Verdana" w:cs="Arial"/>
          <w:sz w:val="20"/>
          <w:szCs w:val="20"/>
        </w:rPr>
        <w:t>means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Preference points shall be calculated after prices have been brought to a comparative basis taking into account all factors of non-firm prices and all unconditional 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Points scored must be rounded off to the nearest</w:t>
      </w:r>
      <w:r w:rsidR="00834598">
        <w:rPr>
          <w:rFonts w:ascii="Verdana" w:hAnsi="Verdana"/>
          <w:sz w:val="20"/>
          <w:szCs w:val="20"/>
        </w:rPr>
        <w:t xml:space="preserve"> two(</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bidmust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ids have</w:t>
      </w:r>
      <w:r w:rsidR="006B6C18">
        <w:rPr>
          <w:rFonts w:ascii="Verdana" w:hAnsi="Verdana"/>
          <w:sz w:val="20"/>
          <w:szCs w:val="20"/>
        </w:rPr>
        <w:t xml:space="preserve"> </w:t>
      </w:r>
      <w:r w:rsidRPr="00D36F9D">
        <w:rPr>
          <w:rFonts w:ascii="Verdana" w:hAnsi="Verdana"/>
          <w:sz w:val="20"/>
          <w:szCs w:val="20"/>
        </w:rPr>
        <w:t xml:space="preserve">scored equal points including equal preference points for B-BBEE, the successful bid mustbe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respects,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3" o:title=""/>
          </v:shape>
          <o:OLEObject Type="Embed" ProgID="Equation.3" ShapeID="_x0000_i1025" DrawAspect="Content" ObjectID="_1593516476" r:id="rId14"/>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w:t>
      </w:r>
      <w:r w:rsidR="006B6C18">
        <w:rPr>
          <w:rFonts w:ascii="Verdana" w:hAnsi="Verdana"/>
          <w:sz w:val="20"/>
          <w:szCs w:val="20"/>
          <w:lang w:val="en-GB"/>
        </w:rPr>
        <w:t xml:space="preserve"> </w:t>
      </w:r>
      <w:r w:rsidRPr="00166A4A">
        <w:rPr>
          <w:rFonts w:ascii="Verdana" w:hAnsi="Verdana"/>
          <w:sz w:val="20"/>
          <w:szCs w:val="20"/>
          <w:lang w:val="en-GB"/>
        </w:rPr>
        <w:t>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Sub-contracting</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One person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776112">
      <w:pPr>
        <w:pStyle w:val="ListParagraph"/>
        <w:widowControl w:val="0"/>
        <w:numPr>
          <w:ilvl w:val="3"/>
          <w:numId w:val="27"/>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and</w:t>
      </w:r>
      <w:r w:rsidR="006B6C18">
        <w:rPr>
          <w:rFonts w:ascii="Verdana" w:hAnsi="Verdana"/>
          <w:sz w:val="20"/>
          <w:szCs w:val="20"/>
          <w:lang w:val="en-GB"/>
        </w:rPr>
        <w:t xml:space="preserve"> </w:t>
      </w:r>
      <w:r w:rsidRPr="00F6759E">
        <w:rPr>
          <w:rFonts w:ascii="Verdana" w:hAnsi="Verdana"/>
          <w:sz w:val="20"/>
          <w:szCs w:val="20"/>
          <w:lang w:val="en-GB"/>
        </w:rPr>
        <w:t>forward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7E51B6"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noProof/>
          <w:lang w:val="en-US"/>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BE255"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xq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S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CfMfxqIQIAAD4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5"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7E51B6" w:rsidRPr="00D80EA0">
        <w:rPr>
          <w:noProof/>
          <w:color w:val="000080"/>
          <w:sz w:val="16"/>
          <w:szCs w:val="16"/>
        </w:rPr>
        <w:lastRenderedPageBreak/>
        <w:drawing>
          <wp:inline distT="0" distB="0" distL="0" distR="0">
            <wp:extent cx="2076450" cy="457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457200"/>
                    </a:xfrm>
                    <a:prstGeom prst="rect">
                      <a:avLst/>
                    </a:prstGeom>
                    <a:noFill/>
                    <a:ln>
                      <a:noFill/>
                    </a:ln>
                  </pic:spPr>
                </pic:pic>
              </a:graphicData>
            </a:graphic>
          </wp:inline>
        </w:drawing>
      </w:r>
      <w:r w:rsidRPr="00516C06">
        <w:rPr>
          <w:rFonts w:ascii="Verdana" w:hAnsi="Verdana"/>
          <w:sz w:val="22"/>
          <w:szCs w:val="22"/>
          <w:u w:val="thick"/>
        </w:rPr>
        <w:t xml:space="preserve">TAX CLEARANCE   </w:t>
      </w:r>
      <w:r w:rsidR="007E51B6" w:rsidRPr="00D80EA0">
        <w:rPr>
          <w:noProof/>
          <w:u w:val="thick"/>
        </w:rPr>
        <w:drawing>
          <wp:inline distT="0" distB="0" distL="0" distR="0">
            <wp:extent cx="828675" cy="3048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7E51B6" w:rsidP="000B5D07">
      <w:pPr>
        <w:pStyle w:val="Default"/>
        <w:spacing w:beforeLines="200" w:before="480" w:after="80"/>
        <w:ind w:hanging="480"/>
        <w:rPr>
          <w:rFonts w:ascii="Verdana" w:hAnsi="Verdana"/>
          <w:b/>
          <w:sz w:val="16"/>
          <w:szCs w:val="16"/>
          <w:highlight w:val="yellow"/>
        </w:rPr>
      </w:pPr>
      <w:r>
        <w:rPr>
          <w:noProof/>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0" t="0" r="0" b="0"/>
            <wp:wrapTight wrapText="bothSides">
              <wp:wrapPolygon edited="0">
                <wp:start x="0" y="0"/>
                <wp:lineTo x="0" y="21405"/>
                <wp:lineTo x="21537" y="21405"/>
                <wp:lineTo x="21537" y="0"/>
                <wp:lineTo x="0" y="0"/>
              </wp:wrapPolygon>
            </wp:wrapTight>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51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B76" w:rsidRDefault="009B3B76" w:rsidP="000B5D07">
      <w:pPr>
        <w:pStyle w:val="Default"/>
        <w:spacing w:beforeLines="200" w:before="480" w:after="80"/>
        <w:ind w:hanging="480"/>
        <w:rPr>
          <w:rFonts w:ascii="Verdana" w:hAnsi="Verdana"/>
          <w:b/>
          <w:sz w:val="16"/>
          <w:szCs w:val="16"/>
          <w:highlight w:val="yellow"/>
        </w:rPr>
      </w:pPr>
    </w:p>
    <w:p w:rsidR="009B3B76" w:rsidRDefault="009B3B76" w:rsidP="000B5D07">
      <w:pPr>
        <w:pStyle w:val="Default"/>
        <w:spacing w:beforeLines="200" w:before="480" w:after="80"/>
        <w:ind w:hanging="480"/>
        <w:rPr>
          <w:rFonts w:ascii="Verdana" w:hAnsi="Verdana"/>
          <w:b/>
          <w:sz w:val="16"/>
          <w:szCs w:val="16"/>
          <w:highlight w:val="yellow"/>
        </w:rPr>
      </w:pPr>
    </w:p>
    <w:p w:rsidR="00B73F9C" w:rsidRDefault="006749B3" w:rsidP="000B5D07">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7E51B6" w:rsidP="00160344">
      <w:pPr>
        <w:pStyle w:val="Default"/>
        <w:spacing w:after="120"/>
        <w:ind w:hanging="480"/>
        <w:jc w:val="center"/>
      </w:pPr>
      <w:r w:rsidRPr="00481593">
        <w:rPr>
          <w:noProof/>
        </w:rPr>
        <w:drawing>
          <wp:inline distT="0" distB="0" distL="0" distR="0">
            <wp:extent cx="6515100" cy="40767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5100" cy="4076700"/>
                    </a:xfrm>
                    <a:prstGeom prst="rect">
                      <a:avLst/>
                    </a:prstGeom>
                    <a:noFill/>
                    <a:ln>
                      <a:noFill/>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7E51B6" w:rsidRPr="00D80EA0">
        <w:rPr>
          <w:rFonts w:ascii="IRHFP T+ Verdana," w:hAnsi="IRHFP T+ Verdana," w:cs="IRHFP T+ Verdana,"/>
          <w:noProof/>
          <w:color w:val="1E1916"/>
          <w:sz w:val="16"/>
          <w:szCs w:val="16"/>
        </w:rPr>
        <w:lastRenderedPageBreak/>
        <w:drawing>
          <wp:inline distT="0" distB="0" distL="0" distR="0">
            <wp:extent cx="6515100" cy="20955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5100" cy="2095500"/>
                    </a:xfrm>
                    <a:prstGeom prst="rect">
                      <a:avLst/>
                    </a:prstGeom>
                    <a:noFill/>
                    <a:ln>
                      <a:noFill/>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7E51B6" w:rsidRPr="00D80EA0">
        <w:rPr>
          <w:rFonts w:ascii="WADYQ I+ Verdana" w:hAnsi="WADYQ I+ Verdana" w:cs="WADYQ I+ Verdana"/>
          <w:noProof/>
          <w:color w:val="1E1916"/>
          <w:sz w:val="14"/>
          <w:szCs w:val="14"/>
        </w:rPr>
        <w:drawing>
          <wp:inline distT="0" distB="0" distL="0" distR="0">
            <wp:extent cx="6515100" cy="204787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15100" cy="2047875"/>
                    </a:xfrm>
                    <a:prstGeom prst="rect">
                      <a:avLst/>
                    </a:prstGeom>
                    <a:noFill/>
                    <a:ln>
                      <a:noFill/>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7E51B6" w:rsidP="00160344">
      <w:pPr>
        <w:pStyle w:val="Default"/>
        <w:spacing w:after="120"/>
        <w:ind w:hanging="480"/>
        <w:jc w:val="center"/>
        <w:rPr>
          <w:rFonts w:ascii="IRHFP T+ Verdana," w:hAnsi="IRHFP T+ Verdana," w:cs="IRHFP T+ Verdana,"/>
          <w:color w:val="1E1916"/>
          <w:sz w:val="16"/>
          <w:szCs w:val="16"/>
        </w:rPr>
      </w:pPr>
      <w:r w:rsidRPr="00D80EA0">
        <w:rPr>
          <w:rFonts w:ascii="IRHFP T+ Verdana," w:hAnsi="IRHFP T+ Verdana," w:cs="IRHFP T+ Verdana,"/>
          <w:noProof/>
          <w:color w:val="1E1916"/>
          <w:sz w:val="16"/>
          <w:szCs w:val="16"/>
        </w:rPr>
        <w:drawing>
          <wp:inline distT="0" distB="0" distL="0" distR="0">
            <wp:extent cx="6515100" cy="86677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15100" cy="866775"/>
                    </a:xfrm>
                    <a:prstGeom prst="rect">
                      <a:avLst/>
                    </a:prstGeom>
                    <a:noFill/>
                    <a:ln>
                      <a:noFill/>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7E51B6" w:rsidP="00160344">
      <w:pPr>
        <w:pStyle w:val="Default"/>
        <w:spacing w:after="120"/>
        <w:ind w:hanging="480"/>
        <w:jc w:val="center"/>
        <w:rPr>
          <w:rFonts w:ascii="IRHFP T+ Verdana," w:hAnsi="IRHFP T+ Verdana," w:cs="IRHFP T+ Verdana,"/>
          <w:color w:val="1E1916"/>
          <w:sz w:val="16"/>
          <w:szCs w:val="16"/>
        </w:rPr>
      </w:pPr>
      <w:r w:rsidRPr="00D80EA0">
        <w:rPr>
          <w:rFonts w:ascii="IRHFP T+ Verdana," w:hAnsi="IRHFP T+ Verdana," w:cs="IRHFP T+ Verdana,"/>
          <w:noProof/>
          <w:color w:val="1E1916"/>
          <w:sz w:val="16"/>
          <w:szCs w:val="16"/>
        </w:rPr>
        <w:drawing>
          <wp:inline distT="0" distB="0" distL="0" distR="0">
            <wp:extent cx="6515100" cy="182880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15100" cy="1828800"/>
                    </a:xfrm>
                    <a:prstGeom prst="rect">
                      <a:avLst/>
                    </a:prstGeom>
                    <a:noFill/>
                    <a:ln>
                      <a:noFill/>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7E51B6" w:rsidP="00160344">
      <w:pPr>
        <w:pStyle w:val="Default"/>
        <w:spacing w:after="120"/>
        <w:ind w:hanging="480"/>
        <w:jc w:val="center"/>
        <w:rPr>
          <w:rFonts w:ascii="IRHFP T+ Verdana," w:hAnsi="IRHFP T+ Verdana," w:cs="IRHFP T+ Verdana,"/>
          <w:color w:val="1E1916"/>
          <w:sz w:val="16"/>
          <w:szCs w:val="16"/>
        </w:rPr>
      </w:pPr>
      <w:r w:rsidRPr="00D80EA0">
        <w:rPr>
          <w:rFonts w:ascii="IRHFP T+ Verdana," w:hAnsi="IRHFP T+ Verdana," w:cs="IRHFP T+ Verdana,"/>
          <w:noProof/>
          <w:color w:val="1E1916"/>
          <w:sz w:val="16"/>
          <w:szCs w:val="16"/>
        </w:rPr>
        <w:drawing>
          <wp:inline distT="0" distB="0" distL="0" distR="0">
            <wp:extent cx="6515100" cy="12573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5100" cy="1257300"/>
                    </a:xfrm>
                    <a:prstGeom prst="rect">
                      <a:avLst/>
                    </a:prstGeom>
                    <a:noFill/>
                    <a:ln>
                      <a:noFill/>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006B6C18">
        <w:rPr>
          <w:rFonts w:ascii="Verdana" w:hAnsi="Verdana"/>
          <w:sz w:val="20"/>
          <w:szCs w:val="20"/>
          <w:lang w:val="en-GB"/>
        </w:rPr>
        <w:t xml:space="preserve"> </w:t>
      </w:r>
      <w:r w:rsidR="0007741B" w:rsidRPr="000B185D">
        <w:rPr>
          <w:rFonts w:ascii="Verdana" w:hAnsi="Verdana"/>
          <w:sz w:val="20"/>
          <w:szCs w:val="20"/>
          <w:lang w:val="en-GB"/>
        </w:rPr>
        <w:t>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776112">
      <w:pPr>
        <w:pStyle w:val="ListParagraph"/>
        <w:numPr>
          <w:ilvl w:val="2"/>
          <w:numId w:val="28"/>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776112">
      <w:pPr>
        <w:pStyle w:val="ListParagraph"/>
        <w:widowControl w:val="0"/>
        <w:numPr>
          <w:ilvl w:val="2"/>
          <w:numId w:val="29"/>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776112">
      <w:pPr>
        <w:pStyle w:val="ListParagraph"/>
        <w:numPr>
          <w:ilvl w:val="3"/>
          <w:numId w:val="29"/>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776112">
      <w:pPr>
        <w:numPr>
          <w:ilvl w:val="0"/>
          <w:numId w:val="24"/>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w:t>
      </w:r>
      <w:r w:rsidR="006B6C18">
        <w:rPr>
          <w:rFonts w:ascii="Verdana" w:hAnsi="Verdana"/>
          <w:sz w:val="20"/>
          <w:szCs w:val="20"/>
        </w:rPr>
        <w:t xml:space="preserve"> </w:t>
      </w:r>
      <w:r w:rsidR="00D96BA4" w:rsidRPr="000C1A3B">
        <w:rPr>
          <w:rFonts w:ascii="Verdana" w:hAnsi="Verdana"/>
          <w:sz w:val="20"/>
          <w:szCs w:val="20"/>
        </w:rPr>
        <w:t>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776112">
      <w:pPr>
        <w:pStyle w:val="ListParagraph"/>
        <w:numPr>
          <w:ilvl w:val="1"/>
          <w:numId w:val="30"/>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776112">
      <w:pPr>
        <w:pStyle w:val="ListParagraph"/>
        <w:widowControl w:val="0"/>
        <w:numPr>
          <w:ilvl w:val="1"/>
          <w:numId w:val="30"/>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776112">
      <w:pPr>
        <w:pStyle w:val="ListParagraph"/>
        <w:widowControl w:val="0"/>
        <w:numPr>
          <w:ilvl w:val="1"/>
          <w:numId w:val="30"/>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776112">
      <w:pPr>
        <w:pStyle w:val="ListParagraph"/>
        <w:numPr>
          <w:ilvl w:val="2"/>
          <w:numId w:val="31"/>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776112">
      <w:pPr>
        <w:pStyle w:val="ListParagraph"/>
        <w:numPr>
          <w:ilvl w:val="3"/>
          <w:numId w:val="31"/>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776112">
      <w:pPr>
        <w:numPr>
          <w:ilvl w:val="3"/>
          <w:numId w:val="31"/>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776112">
      <w:pPr>
        <w:numPr>
          <w:ilvl w:val="1"/>
          <w:numId w:val="31"/>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776112">
      <w:pPr>
        <w:widowControl w:val="0"/>
        <w:numPr>
          <w:ilvl w:val="1"/>
          <w:numId w:val="31"/>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employed by the</w:t>
      </w:r>
      <w:r w:rsidR="006B6C18">
        <w:rPr>
          <w:rFonts w:ascii="Verdana" w:hAnsi="Verdana"/>
          <w:sz w:val="20"/>
          <w:szCs w:val="20"/>
        </w:rPr>
        <w:t xml:space="preserve"> </w:t>
      </w:r>
      <w:r w:rsidRPr="000C1A3B">
        <w:rPr>
          <w:rFonts w:ascii="Verdana" w:hAnsi="Verdana"/>
          <w:sz w:val="20"/>
          <w:szCs w:val="20"/>
        </w:rPr>
        <w:t xml:space="preserv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D80EA0">
        <w:tc>
          <w:tcPr>
            <w:tcW w:w="3085" w:type="dxa"/>
            <w:shd w:val="clear" w:color="auto" w:fill="F2F2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
        <w:br w:type="page"/>
      </w:r>
    </w:p>
    <w:p w:rsidR="006C4CF7" w:rsidRDefault="006C4CF7" w:rsidP="006C4CF7">
      <w:pPr>
        <w:pStyle w:val="ListParagraph"/>
        <w:autoSpaceDE w:val="0"/>
        <w:autoSpaceDN w:val="0"/>
        <w:adjustRightInd w:val="0"/>
        <w:spacing w:line="360" w:lineRule="auto"/>
        <w:ind w:left="413"/>
        <w:jc w:val="right"/>
      </w:pPr>
      <w:r>
        <w:rPr>
          <w:rFonts w:ascii="Arial" w:hAnsi="Arial" w:cs="Arial"/>
          <w:color w:val="000000"/>
          <w:sz w:val="16"/>
          <w:szCs w:val="16"/>
          <w:lang w:val="en-US"/>
        </w:rPr>
        <w:lastRenderedPageBreak/>
        <w:t>Js914w 2</w:t>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of  all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and  professional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776112">
      <w:pPr>
        <w:pStyle w:val="Tabletext"/>
        <w:numPr>
          <w:ilvl w:val="0"/>
          <w:numId w:val="32"/>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776112">
      <w:pPr>
        <w:pStyle w:val="Tabletext"/>
        <w:numPr>
          <w:ilvl w:val="0"/>
          <w:numId w:val="33"/>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846"/>
      </w:tblGrid>
      <w:tr w:rsidR="00465EFD" w:rsidTr="00D80EA0">
        <w:tc>
          <w:tcPr>
            <w:tcW w:w="2127" w:type="dxa"/>
            <w:shd w:val="clear" w:color="auto" w:fill="auto"/>
          </w:tcPr>
          <w:p w:rsidR="00465EFD" w:rsidRPr="00D80EA0" w:rsidRDefault="00465EFD" w:rsidP="00D80EA0">
            <w:pPr>
              <w:pStyle w:val="Tabletext"/>
              <w:tabs>
                <w:tab w:val="left" w:pos="851"/>
              </w:tabs>
              <w:spacing w:line="360" w:lineRule="auto"/>
              <w:ind w:left="851" w:hanging="851"/>
              <w:rPr>
                <w:b/>
                <w:sz w:val="20"/>
              </w:rPr>
            </w:pPr>
            <w:r w:rsidRPr="00D80EA0">
              <w:rPr>
                <w:b/>
                <w:sz w:val="20"/>
              </w:rPr>
              <w:t>Name:</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r w:rsidR="00465EFD" w:rsidTr="00D80EA0">
        <w:tc>
          <w:tcPr>
            <w:tcW w:w="2127" w:type="dxa"/>
            <w:shd w:val="clear" w:color="auto" w:fill="auto"/>
          </w:tcPr>
          <w:p w:rsidR="00465EFD" w:rsidRPr="00D80EA0" w:rsidRDefault="00465EFD" w:rsidP="00D80EA0">
            <w:pPr>
              <w:pStyle w:val="Tabletext"/>
              <w:tabs>
                <w:tab w:val="left" w:pos="851"/>
              </w:tabs>
              <w:spacing w:line="360" w:lineRule="auto"/>
              <w:rPr>
                <w:b/>
                <w:sz w:val="20"/>
              </w:rPr>
            </w:pPr>
            <w:r w:rsidRPr="00D80EA0">
              <w:rPr>
                <w:b/>
                <w:sz w:val="20"/>
              </w:rPr>
              <w:t>Designation:</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r w:rsidR="00465EFD" w:rsidTr="00D80EA0">
        <w:tc>
          <w:tcPr>
            <w:tcW w:w="2127" w:type="dxa"/>
            <w:shd w:val="clear" w:color="auto" w:fill="auto"/>
          </w:tcPr>
          <w:p w:rsidR="00465EFD" w:rsidRPr="00D80EA0" w:rsidRDefault="00465EFD" w:rsidP="00D80EA0">
            <w:pPr>
              <w:pStyle w:val="Tabletext"/>
              <w:tabs>
                <w:tab w:val="left" w:pos="851"/>
              </w:tabs>
              <w:spacing w:line="360" w:lineRule="auto"/>
              <w:rPr>
                <w:b/>
                <w:sz w:val="20"/>
              </w:rPr>
            </w:pPr>
            <w:r w:rsidRPr="00D80EA0">
              <w:rPr>
                <w:b/>
                <w:sz w:val="20"/>
              </w:rPr>
              <w:t>Bidder:</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r w:rsidR="00465EFD" w:rsidTr="00D80EA0">
        <w:tc>
          <w:tcPr>
            <w:tcW w:w="2127" w:type="dxa"/>
            <w:shd w:val="clear" w:color="auto" w:fill="auto"/>
          </w:tcPr>
          <w:p w:rsidR="00465EFD" w:rsidRPr="00D80EA0" w:rsidRDefault="00465EFD" w:rsidP="00D80EA0">
            <w:pPr>
              <w:pStyle w:val="Tabletext"/>
              <w:tabs>
                <w:tab w:val="left" w:pos="851"/>
              </w:tabs>
              <w:spacing w:line="360" w:lineRule="auto"/>
              <w:rPr>
                <w:b/>
                <w:sz w:val="20"/>
              </w:rPr>
            </w:pPr>
            <w:r w:rsidRPr="00D80EA0">
              <w:rPr>
                <w:b/>
                <w:sz w:val="20"/>
              </w:rPr>
              <w:t>Signature:</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r w:rsidR="00465EFD" w:rsidTr="00D80EA0">
        <w:tc>
          <w:tcPr>
            <w:tcW w:w="2127" w:type="dxa"/>
            <w:shd w:val="clear" w:color="auto" w:fill="auto"/>
          </w:tcPr>
          <w:p w:rsidR="00465EFD" w:rsidRPr="00D80EA0" w:rsidRDefault="00465EFD" w:rsidP="00D80EA0">
            <w:pPr>
              <w:pStyle w:val="Tabletext"/>
              <w:tabs>
                <w:tab w:val="left" w:pos="851"/>
              </w:tabs>
              <w:spacing w:line="360" w:lineRule="auto"/>
              <w:rPr>
                <w:b/>
                <w:sz w:val="20"/>
              </w:rPr>
            </w:pPr>
            <w:r w:rsidRPr="00D80EA0">
              <w:rPr>
                <w:b/>
                <w:sz w:val="20"/>
              </w:rPr>
              <w:t>Date:</w:t>
            </w:r>
          </w:p>
        </w:tc>
        <w:tc>
          <w:tcPr>
            <w:tcW w:w="8450" w:type="dxa"/>
            <w:shd w:val="clear" w:color="auto" w:fill="auto"/>
          </w:tcPr>
          <w:p w:rsidR="00465EFD" w:rsidRPr="00D80EA0" w:rsidRDefault="00465EFD" w:rsidP="00D80EA0">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93F" w:rsidRDefault="00A3293F">
      <w:r>
        <w:separator/>
      </w:r>
    </w:p>
    <w:p w:rsidR="00A3293F" w:rsidRDefault="00A3293F"/>
  </w:endnote>
  <w:endnote w:type="continuationSeparator" w:id="0">
    <w:p w:rsidR="00A3293F" w:rsidRDefault="00A3293F">
      <w:r>
        <w:continuationSeparator/>
      </w:r>
    </w:p>
    <w:p w:rsidR="00A3293F" w:rsidRDefault="00A32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07" w:rsidRDefault="000B5D07"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0B5D07" w:rsidRDefault="000B5D07"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0B5D07" w:rsidRPr="00487022" w:rsidTr="007D7EDE">
      <w:trPr>
        <w:trHeight w:val="182"/>
        <w:jc w:val="center"/>
      </w:trPr>
      <w:tc>
        <w:tcPr>
          <w:tcW w:w="3373" w:type="dxa"/>
        </w:tcPr>
        <w:p w:rsidR="000B5D07" w:rsidRPr="00487022" w:rsidRDefault="000B5D07" w:rsidP="007F654A">
          <w:pPr>
            <w:pStyle w:val="Footer"/>
            <w:tabs>
              <w:tab w:val="clear" w:pos="4153"/>
              <w:tab w:val="clear" w:pos="8306"/>
            </w:tabs>
            <w:ind w:right="360"/>
            <w:rPr>
              <w:rFonts w:ascii="Verdana" w:hAnsi="Verdana" w:cs="Arial"/>
              <w:sz w:val="16"/>
              <w:szCs w:val="16"/>
            </w:rPr>
          </w:pPr>
        </w:p>
      </w:tc>
      <w:tc>
        <w:tcPr>
          <w:tcW w:w="2861" w:type="dxa"/>
        </w:tcPr>
        <w:p w:rsidR="000B5D07" w:rsidRPr="00487022" w:rsidRDefault="000B5D07"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0B5D07" w:rsidRPr="00487022" w:rsidRDefault="000B5D07"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090BF9">
            <w:rPr>
              <w:rStyle w:val="PageNumber"/>
              <w:rFonts w:ascii="Verdana" w:hAnsi="Verdana" w:cs="Arial"/>
              <w:noProof/>
              <w:sz w:val="16"/>
              <w:szCs w:val="16"/>
            </w:rPr>
            <w:t>21</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090BF9">
            <w:rPr>
              <w:rStyle w:val="PageNumber"/>
              <w:rFonts w:ascii="Verdana" w:hAnsi="Verdana" w:cs="Arial"/>
              <w:noProof/>
              <w:sz w:val="16"/>
              <w:szCs w:val="16"/>
            </w:rPr>
            <w:t>39</w:t>
          </w:r>
          <w:r w:rsidRPr="00D27B11">
            <w:rPr>
              <w:rStyle w:val="PageNumber"/>
              <w:rFonts w:ascii="Verdana" w:hAnsi="Verdana" w:cs="Arial"/>
              <w:sz w:val="16"/>
              <w:szCs w:val="16"/>
            </w:rPr>
            <w:fldChar w:fldCharType="end"/>
          </w:r>
        </w:p>
      </w:tc>
    </w:tr>
  </w:tbl>
  <w:p w:rsidR="000B5D07" w:rsidRDefault="000B5D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93F" w:rsidRDefault="00A3293F">
      <w:r>
        <w:separator/>
      </w:r>
    </w:p>
    <w:p w:rsidR="00A3293F" w:rsidRDefault="00A3293F"/>
  </w:footnote>
  <w:footnote w:type="continuationSeparator" w:id="0">
    <w:p w:rsidR="00A3293F" w:rsidRDefault="00A3293F">
      <w:r>
        <w:continuationSeparator/>
      </w:r>
    </w:p>
    <w:p w:rsidR="00A3293F" w:rsidRDefault="00A3293F"/>
  </w:footnote>
  <w:footnote w:id="1">
    <w:p w:rsidR="000B5D07" w:rsidRPr="00960C0A" w:rsidRDefault="000B5D07"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0B5D07" w:rsidRDefault="000B5D07" w:rsidP="00776112">
      <w:pPr>
        <w:numPr>
          <w:ilvl w:val="0"/>
          <w:numId w:val="24"/>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0B5D07" w:rsidRDefault="000B5D07" w:rsidP="00776112">
      <w:pPr>
        <w:numPr>
          <w:ilvl w:val="0"/>
          <w:numId w:val="24"/>
        </w:numPr>
        <w:tabs>
          <w:tab w:val="left" w:pos="709"/>
        </w:tabs>
        <w:ind w:left="709" w:hanging="567"/>
        <w:jc w:val="both"/>
        <w:rPr>
          <w:sz w:val="16"/>
          <w:szCs w:val="16"/>
        </w:rPr>
      </w:pPr>
      <w:r w:rsidRPr="00960C0A">
        <w:rPr>
          <w:sz w:val="16"/>
          <w:szCs w:val="16"/>
        </w:rPr>
        <w:t xml:space="preserve">any municipality or municipal entity;  </w:t>
      </w:r>
    </w:p>
    <w:p w:rsidR="000B5D07" w:rsidRDefault="000B5D07" w:rsidP="00776112">
      <w:pPr>
        <w:numPr>
          <w:ilvl w:val="0"/>
          <w:numId w:val="24"/>
        </w:numPr>
        <w:tabs>
          <w:tab w:val="left" w:pos="709"/>
        </w:tabs>
        <w:ind w:left="709" w:hanging="567"/>
        <w:jc w:val="both"/>
        <w:rPr>
          <w:sz w:val="16"/>
          <w:szCs w:val="16"/>
        </w:rPr>
      </w:pPr>
      <w:r w:rsidRPr="00960C0A">
        <w:rPr>
          <w:sz w:val="16"/>
          <w:szCs w:val="16"/>
        </w:rPr>
        <w:t xml:space="preserve">provincial legislature; </w:t>
      </w:r>
    </w:p>
    <w:p w:rsidR="000B5D07" w:rsidRDefault="000B5D07" w:rsidP="00776112">
      <w:pPr>
        <w:numPr>
          <w:ilvl w:val="0"/>
          <w:numId w:val="24"/>
        </w:numPr>
        <w:tabs>
          <w:tab w:val="left" w:pos="709"/>
        </w:tabs>
        <w:ind w:left="709" w:hanging="567"/>
        <w:jc w:val="both"/>
        <w:rPr>
          <w:sz w:val="16"/>
          <w:szCs w:val="16"/>
        </w:rPr>
      </w:pPr>
      <w:r w:rsidRPr="00960C0A">
        <w:rPr>
          <w:sz w:val="16"/>
          <w:szCs w:val="16"/>
        </w:rPr>
        <w:t xml:space="preserve">national Assembly or the national Council of provinces; or   </w:t>
      </w:r>
    </w:p>
    <w:p w:rsidR="000B5D07" w:rsidRPr="00175032" w:rsidRDefault="000B5D07" w:rsidP="00776112">
      <w:pPr>
        <w:numPr>
          <w:ilvl w:val="0"/>
          <w:numId w:val="24"/>
        </w:numPr>
        <w:tabs>
          <w:tab w:val="left" w:pos="709"/>
        </w:tabs>
        <w:ind w:left="709" w:hanging="567"/>
        <w:jc w:val="both"/>
        <w:rPr>
          <w:sz w:val="16"/>
          <w:szCs w:val="16"/>
        </w:rPr>
      </w:pPr>
      <w:r w:rsidRPr="00960C0A">
        <w:rPr>
          <w:sz w:val="16"/>
          <w:szCs w:val="16"/>
        </w:rPr>
        <w:t>Parliament.</w:t>
      </w:r>
    </w:p>
    <w:p w:rsidR="000B5D07" w:rsidRPr="00960C0A" w:rsidRDefault="000B5D07"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07" w:rsidRDefault="000B5D07"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ED7F5F"/>
    <w:multiLevelType w:val="hybridMultilevel"/>
    <w:tmpl w:val="54B4DD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005AD"/>
    <w:multiLevelType w:val="hybridMultilevel"/>
    <w:tmpl w:val="2A1E2476"/>
    <w:lvl w:ilvl="0" w:tplc="32AEC972">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61581E"/>
    <w:multiLevelType w:val="multilevel"/>
    <w:tmpl w:val="A74A3F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4451A76"/>
    <w:multiLevelType w:val="hybridMultilevel"/>
    <w:tmpl w:val="83EC6594"/>
    <w:lvl w:ilvl="0" w:tplc="6B785630">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2482F1A"/>
    <w:multiLevelType w:val="multilevel"/>
    <w:tmpl w:val="5E46FF4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D961AA"/>
    <w:multiLevelType w:val="hybridMultilevel"/>
    <w:tmpl w:val="7812E0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5"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0"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2"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6"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37"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39"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0"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0"/>
  </w:num>
  <w:num w:numId="4">
    <w:abstractNumId w:val="24"/>
  </w:num>
  <w:num w:numId="5">
    <w:abstractNumId w:val="4"/>
  </w:num>
  <w:num w:numId="6">
    <w:abstractNumId w:val="15"/>
  </w:num>
  <w:num w:numId="7">
    <w:abstractNumId w:val="22"/>
  </w:num>
  <w:num w:numId="8">
    <w:abstractNumId w:val="36"/>
  </w:num>
  <w:num w:numId="9">
    <w:abstractNumId w:val="9"/>
  </w:num>
  <w:num w:numId="10">
    <w:abstractNumId w:val="8"/>
  </w:num>
  <w:num w:numId="11">
    <w:abstractNumId w:val="21"/>
  </w:num>
  <w:num w:numId="12">
    <w:abstractNumId w:val="39"/>
  </w:num>
  <w:num w:numId="13">
    <w:abstractNumId w:val="31"/>
  </w:num>
  <w:num w:numId="14">
    <w:abstractNumId w:val="30"/>
  </w:num>
  <w:num w:numId="15">
    <w:abstractNumId w:val="20"/>
  </w:num>
  <w:num w:numId="16">
    <w:abstractNumId w:val="28"/>
  </w:num>
  <w:num w:numId="17">
    <w:abstractNumId w:val="34"/>
  </w:num>
  <w:num w:numId="18">
    <w:abstractNumId w:val="2"/>
  </w:num>
  <w:num w:numId="19">
    <w:abstractNumId w:val="17"/>
  </w:num>
  <w:num w:numId="20">
    <w:abstractNumId w:val="10"/>
  </w:num>
  <w:num w:numId="21">
    <w:abstractNumId w:val="11"/>
  </w:num>
  <w:num w:numId="22">
    <w:abstractNumId w:val="25"/>
  </w:num>
  <w:num w:numId="23">
    <w:abstractNumId w:val="0"/>
  </w:num>
  <w:num w:numId="24">
    <w:abstractNumId w:val="3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6"/>
  </w:num>
  <w:num w:numId="29">
    <w:abstractNumId w:val="37"/>
  </w:num>
  <w:num w:numId="30">
    <w:abstractNumId w:val="33"/>
  </w:num>
  <w:num w:numId="31">
    <w:abstractNumId w:val="26"/>
  </w:num>
  <w:num w:numId="32">
    <w:abstractNumId w:val="27"/>
  </w:num>
  <w:num w:numId="33">
    <w:abstractNumId w:val="18"/>
  </w:num>
  <w:num w:numId="34">
    <w:abstractNumId w:val="29"/>
  </w:num>
  <w:num w:numId="35">
    <w:abstractNumId w:val="16"/>
  </w:num>
  <w:num w:numId="36">
    <w:abstractNumId w:val="12"/>
  </w:num>
  <w:num w:numId="37">
    <w:abstractNumId w:val="19"/>
  </w:num>
  <w:num w:numId="38">
    <w:abstractNumId w:val="32"/>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C3"/>
    <w:rsid w:val="00000635"/>
    <w:rsid w:val="00001634"/>
    <w:rsid w:val="000022DA"/>
    <w:rsid w:val="00002C55"/>
    <w:rsid w:val="00003C75"/>
    <w:rsid w:val="00003EAC"/>
    <w:rsid w:val="0000450C"/>
    <w:rsid w:val="000058E7"/>
    <w:rsid w:val="00005B51"/>
    <w:rsid w:val="00006C97"/>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60645"/>
    <w:rsid w:val="0006517B"/>
    <w:rsid w:val="000651FC"/>
    <w:rsid w:val="000657D8"/>
    <w:rsid w:val="000661F4"/>
    <w:rsid w:val="00067312"/>
    <w:rsid w:val="0007038F"/>
    <w:rsid w:val="00070EAB"/>
    <w:rsid w:val="0007123C"/>
    <w:rsid w:val="00072479"/>
    <w:rsid w:val="00073376"/>
    <w:rsid w:val="000733FD"/>
    <w:rsid w:val="00073457"/>
    <w:rsid w:val="00075B33"/>
    <w:rsid w:val="000769F3"/>
    <w:rsid w:val="0007741B"/>
    <w:rsid w:val="000779FA"/>
    <w:rsid w:val="00082FBF"/>
    <w:rsid w:val="00083CD8"/>
    <w:rsid w:val="000840D5"/>
    <w:rsid w:val="00085211"/>
    <w:rsid w:val="0008551D"/>
    <w:rsid w:val="00086215"/>
    <w:rsid w:val="00090862"/>
    <w:rsid w:val="00090BF9"/>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5D07"/>
    <w:rsid w:val="000B65E9"/>
    <w:rsid w:val="000B687D"/>
    <w:rsid w:val="000B6AAD"/>
    <w:rsid w:val="000B6C62"/>
    <w:rsid w:val="000C0D2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C75"/>
    <w:rsid w:val="000D6FFA"/>
    <w:rsid w:val="000D74FE"/>
    <w:rsid w:val="000D7EC0"/>
    <w:rsid w:val="000E0EB6"/>
    <w:rsid w:val="000E134B"/>
    <w:rsid w:val="000E2B9F"/>
    <w:rsid w:val="000E2F20"/>
    <w:rsid w:val="000E313D"/>
    <w:rsid w:val="000E3723"/>
    <w:rsid w:val="000E39A5"/>
    <w:rsid w:val="000E39DD"/>
    <w:rsid w:val="000E3A0B"/>
    <w:rsid w:val="000E5DAD"/>
    <w:rsid w:val="000E68E8"/>
    <w:rsid w:val="000E6C25"/>
    <w:rsid w:val="000F1194"/>
    <w:rsid w:val="000F1F74"/>
    <w:rsid w:val="000F2229"/>
    <w:rsid w:val="000F3601"/>
    <w:rsid w:val="000F3930"/>
    <w:rsid w:val="000F4D31"/>
    <w:rsid w:val="000F6A12"/>
    <w:rsid w:val="000F7B68"/>
    <w:rsid w:val="000F7F33"/>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D74"/>
    <w:rsid w:val="00193802"/>
    <w:rsid w:val="00194536"/>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3CB7"/>
    <w:rsid w:val="001F49B9"/>
    <w:rsid w:val="001F4F65"/>
    <w:rsid w:val="001F52EA"/>
    <w:rsid w:val="001F5329"/>
    <w:rsid w:val="001F5467"/>
    <w:rsid w:val="001F6686"/>
    <w:rsid w:val="001F6A52"/>
    <w:rsid w:val="001F6BB1"/>
    <w:rsid w:val="0020236F"/>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8DA"/>
    <w:rsid w:val="0027383F"/>
    <w:rsid w:val="00273BC3"/>
    <w:rsid w:val="00273F1B"/>
    <w:rsid w:val="00274B21"/>
    <w:rsid w:val="002750B2"/>
    <w:rsid w:val="00275ADB"/>
    <w:rsid w:val="00275ECC"/>
    <w:rsid w:val="002769C5"/>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1EB"/>
    <w:rsid w:val="00363E81"/>
    <w:rsid w:val="00363F55"/>
    <w:rsid w:val="00365B47"/>
    <w:rsid w:val="00365B68"/>
    <w:rsid w:val="0036633B"/>
    <w:rsid w:val="003671CE"/>
    <w:rsid w:val="0037112A"/>
    <w:rsid w:val="00371F9D"/>
    <w:rsid w:val="003731A4"/>
    <w:rsid w:val="00374201"/>
    <w:rsid w:val="00374413"/>
    <w:rsid w:val="0037506E"/>
    <w:rsid w:val="003760A9"/>
    <w:rsid w:val="00380B87"/>
    <w:rsid w:val="00382B50"/>
    <w:rsid w:val="00383038"/>
    <w:rsid w:val="003858D9"/>
    <w:rsid w:val="00386339"/>
    <w:rsid w:val="00387D83"/>
    <w:rsid w:val="00387E4F"/>
    <w:rsid w:val="00387FA0"/>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DA3"/>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70049"/>
    <w:rsid w:val="004706BF"/>
    <w:rsid w:val="004741AA"/>
    <w:rsid w:val="00474277"/>
    <w:rsid w:val="004745E1"/>
    <w:rsid w:val="00475D27"/>
    <w:rsid w:val="00475DD1"/>
    <w:rsid w:val="00475EDD"/>
    <w:rsid w:val="00476F48"/>
    <w:rsid w:val="00477767"/>
    <w:rsid w:val="004778C4"/>
    <w:rsid w:val="0048336C"/>
    <w:rsid w:val="00484243"/>
    <w:rsid w:val="004842C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B46"/>
    <w:rsid w:val="00494241"/>
    <w:rsid w:val="00494E02"/>
    <w:rsid w:val="00495FE0"/>
    <w:rsid w:val="00496474"/>
    <w:rsid w:val="00496EC3"/>
    <w:rsid w:val="004A02DA"/>
    <w:rsid w:val="004A0943"/>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876"/>
    <w:rsid w:val="004E024F"/>
    <w:rsid w:val="004E2D38"/>
    <w:rsid w:val="004E5795"/>
    <w:rsid w:val="004E57D2"/>
    <w:rsid w:val="004E6F7D"/>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6D1"/>
    <w:rsid w:val="0053480C"/>
    <w:rsid w:val="00535C72"/>
    <w:rsid w:val="00535F73"/>
    <w:rsid w:val="005363F5"/>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1CB2"/>
    <w:rsid w:val="00562A42"/>
    <w:rsid w:val="005654B5"/>
    <w:rsid w:val="00566BF4"/>
    <w:rsid w:val="0057030E"/>
    <w:rsid w:val="00572D24"/>
    <w:rsid w:val="00572EF4"/>
    <w:rsid w:val="0057303C"/>
    <w:rsid w:val="005746CD"/>
    <w:rsid w:val="0057557F"/>
    <w:rsid w:val="00575FF7"/>
    <w:rsid w:val="0057637D"/>
    <w:rsid w:val="00576606"/>
    <w:rsid w:val="00580760"/>
    <w:rsid w:val="005820A5"/>
    <w:rsid w:val="0058413E"/>
    <w:rsid w:val="0058569B"/>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7E8D"/>
    <w:rsid w:val="00630434"/>
    <w:rsid w:val="00630B88"/>
    <w:rsid w:val="00633A46"/>
    <w:rsid w:val="006348A0"/>
    <w:rsid w:val="0063557A"/>
    <w:rsid w:val="006370E5"/>
    <w:rsid w:val="006405E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85F"/>
    <w:rsid w:val="00656C05"/>
    <w:rsid w:val="00656DCF"/>
    <w:rsid w:val="006574F1"/>
    <w:rsid w:val="006579AA"/>
    <w:rsid w:val="00660A5A"/>
    <w:rsid w:val="00660B46"/>
    <w:rsid w:val="00661954"/>
    <w:rsid w:val="0066256E"/>
    <w:rsid w:val="0066448D"/>
    <w:rsid w:val="006658E9"/>
    <w:rsid w:val="00665AFA"/>
    <w:rsid w:val="006679D0"/>
    <w:rsid w:val="00670539"/>
    <w:rsid w:val="00671126"/>
    <w:rsid w:val="00671AA4"/>
    <w:rsid w:val="0067283E"/>
    <w:rsid w:val="00673AAF"/>
    <w:rsid w:val="006746C7"/>
    <w:rsid w:val="006749B3"/>
    <w:rsid w:val="0067546A"/>
    <w:rsid w:val="006757B0"/>
    <w:rsid w:val="00676F05"/>
    <w:rsid w:val="00677BFA"/>
    <w:rsid w:val="00683F9B"/>
    <w:rsid w:val="0068409E"/>
    <w:rsid w:val="00685CE2"/>
    <w:rsid w:val="00686530"/>
    <w:rsid w:val="006868C4"/>
    <w:rsid w:val="00686EE7"/>
    <w:rsid w:val="00687637"/>
    <w:rsid w:val="006909AF"/>
    <w:rsid w:val="00690B79"/>
    <w:rsid w:val="00691263"/>
    <w:rsid w:val="00691382"/>
    <w:rsid w:val="00691D4A"/>
    <w:rsid w:val="0069341F"/>
    <w:rsid w:val="00693953"/>
    <w:rsid w:val="00694341"/>
    <w:rsid w:val="0069498B"/>
    <w:rsid w:val="00694C94"/>
    <w:rsid w:val="00696015"/>
    <w:rsid w:val="006961C5"/>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1A4"/>
    <w:rsid w:val="006B6C18"/>
    <w:rsid w:val="006B7B9E"/>
    <w:rsid w:val="006B7DD5"/>
    <w:rsid w:val="006C0368"/>
    <w:rsid w:val="006C041E"/>
    <w:rsid w:val="006C1705"/>
    <w:rsid w:val="006C1A7E"/>
    <w:rsid w:val="006C2089"/>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5DC5"/>
    <w:rsid w:val="006D7285"/>
    <w:rsid w:val="006E03EC"/>
    <w:rsid w:val="006E0D97"/>
    <w:rsid w:val="006E19F6"/>
    <w:rsid w:val="006E20C5"/>
    <w:rsid w:val="006E2C43"/>
    <w:rsid w:val="006E4695"/>
    <w:rsid w:val="006E51B2"/>
    <w:rsid w:val="006E56A1"/>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20D37"/>
    <w:rsid w:val="00721A17"/>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744"/>
    <w:rsid w:val="007D0356"/>
    <w:rsid w:val="007D05B5"/>
    <w:rsid w:val="007D11B5"/>
    <w:rsid w:val="007D1663"/>
    <w:rsid w:val="007D3454"/>
    <w:rsid w:val="007D56B4"/>
    <w:rsid w:val="007D638F"/>
    <w:rsid w:val="007D7769"/>
    <w:rsid w:val="007D7E3E"/>
    <w:rsid w:val="007D7EDE"/>
    <w:rsid w:val="007E0647"/>
    <w:rsid w:val="007E09E0"/>
    <w:rsid w:val="007E165B"/>
    <w:rsid w:val="007E51B6"/>
    <w:rsid w:val="007E522E"/>
    <w:rsid w:val="007E613D"/>
    <w:rsid w:val="007E6857"/>
    <w:rsid w:val="007F2357"/>
    <w:rsid w:val="007F3BE7"/>
    <w:rsid w:val="007F46FF"/>
    <w:rsid w:val="007F5405"/>
    <w:rsid w:val="007F55FC"/>
    <w:rsid w:val="007F654A"/>
    <w:rsid w:val="007F6D1A"/>
    <w:rsid w:val="007F7BE9"/>
    <w:rsid w:val="00800DF0"/>
    <w:rsid w:val="00801D00"/>
    <w:rsid w:val="00802852"/>
    <w:rsid w:val="00804807"/>
    <w:rsid w:val="008048E1"/>
    <w:rsid w:val="00805273"/>
    <w:rsid w:val="0080722E"/>
    <w:rsid w:val="00811EFC"/>
    <w:rsid w:val="00812243"/>
    <w:rsid w:val="008146AA"/>
    <w:rsid w:val="00815D8B"/>
    <w:rsid w:val="008167B8"/>
    <w:rsid w:val="00816859"/>
    <w:rsid w:val="00816C24"/>
    <w:rsid w:val="00822381"/>
    <w:rsid w:val="008223E6"/>
    <w:rsid w:val="00822652"/>
    <w:rsid w:val="0082321D"/>
    <w:rsid w:val="00824F80"/>
    <w:rsid w:val="00825EAB"/>
    <w:rsid w:val="00826871"/>
    <w:rsid w:val="00827142"/>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1EE0"/>
    <w:rsid w:val="00872A7A"/>
    <w:rsid w:val="00873D2A"/>
    <w:rsid w:val="0087444E"/>
    <w:rsid w:val="00874B73"/>
    <w:rsid w:val="00875131"/>
    <w:rsid w:val="008774E0"/>
    <w:rsid w:val="008775C6"/>
    <w:rsid w:val="00880304"/>
    <w:rsid w:val="00880ABB"/>
    <w:rsid w:val="00880C3C"/>
    <w:rsid w:val="00880FC0"/>
    <w:rsid w:val="00881C8A"/>
    <w:rsid w:val="008822A3"/>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FA1"/>
    <w:rsid w:val="008C641B"/>
    <w:rsid w:val="008C6F65"/>
    <w:rsid w:val="008C75F2"/>
    <w:rsid w:val="008D06FF"/>
    <w:rsid w:val="008D0CE7"/>
    <w:rsid w:val="008D14DC"/>
    <w:rsid w:val="008D2CE2"/>
    <w:rsid w:val="008D571A"/>
    <w:rsid w:val="008D6664"/>
    <w:rsid w:val="008D72AD"/>
    <w:rsid w:val="008D7493"/>
    <w:rsid w:val="008D7749"/>
    <w:rsid w:val="008D7D55"/>
    <w:rsid w:val="008E1803"/>
    <w:rsid w:val="008E2B84"/>
    <w:rsid w:val="008E2F8A"/>
    <w:rsid w:val="008E3666"/>
    <w:rsid w:val="008E42A6"/>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7F83"/>
    <w:rsid w:val="00967F85"/>
    <w:rsid w:val="00970172"/>
    <w:rsid w:val="009713A8"/>
    <w:rsid w:val="0097174F"/>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5217"/>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5E6"/>
    <w:rsid w:val="00A06DC8"/>
    <w:rsid w:val="00A0712B"/>
    <w:rsid w:val="00A071BA"/>
    <w:rsid w:val="00A072B8"/>
    <w:rsid w:val="00A07437"/>
    <w:rsid w:val="00A07732"/>
    <w:rsid w:val="00A12601"/>
    <w:rsid w:val="00A14632"/>
    <w:rsid w:val="00A14E64"/>
    <w:rsid w:val="00A209EC"/>
    <w:rsid w:val="00A21BA5"/>
    <w:rsid w:val="00A220C6"/>
    <w:rsid w:val="00A220DB"/>
    <w:rsid w:val="00A23417"/>
    <w:rsid w:val="00A24C00"/>
    <w:rsid w:val="00A24CAF"/>
    <w:rsid w:val="00A26EE0"/>
    <w:rsid w:val="00A279EA"/>
    <w:rsid w:val="00A27A70"/>
    <w:rsid w:val="00A31CE2"/>
    <w:rsid w:val="00A323B3"/>
    <w:rsid w:val="00A327A8"/>
    <w:rsid w:val="00A3293F"/>
    <w:rsid w:val="00A361D5"/>
    <w:rsid w:val="00A36B4E"/>
    <w:rsid w:val="00A40954"/>
    <w:rsid w:val="00A40DDD"/>
    <w:rsid w:val="00A41000"/>
    <w:rsid w:val="00A4314D"/>
    <w:rsid w:val="00A4333D"/>
    <w:rsid w:val="00A433DC"/>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FDD"/>
    <w:rsid w:val="00A83C1A"/>
    <w:rsid w:val="00A850D4"/>
    <w:rsid w:val="00A85E01"/>
    <w:rsid w:val="00A86EC7"/>
    <w:rsid w:val="00A879F3"/>
    <w:rsid w:val="00A87B0A"/>
    <w:rsid w:val="00A92857"/>
    <w:rsid w:val="00A929BD"/>
    <w:rsid w:val="00A95050"/>
    <w:rsid w:val="00A9548F"/>
    <w:rsid w:val="00AA05B7"/>
    <w:rsid w:val="00AA1EE7"/>
    <w:rsid w:val="00AA28D2"/>
    <w:rsid w:val="00AA7F9F"/>
    <w:rsid w:val="00AB27AB"/>
    <w:rsid w:val="00AB27E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6B35"/>
    <w:rsid w:val="00AC6C67"/>
    <w:rsid w:val="00AC7517"/>
    <w:rsid w:val="00AC77BC"/>
    <w:rsid w:val="00AD0E29"/>
    <w:rsid w:val="00AD15DC"/>
    <w:rsid w:val="00AD187D"/>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2D83"/>
    <w:rsid w:val="00B0311A"/>
    <w:rsid w:val="00B04220"/>
    <w:rsid w:val="00B04785"/>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6179"/>
    <w:rsid w:val="00B261A7"/>
    <w:rsid w:val="00B26C1E"/>
    <w:rsid w:val="00B26CB5"/>
    <w:rsid w:val="00B30947"/>
    <w:rsid w:val="00B3157F"/>
    <w:rsid w:val="00B31F0D"/>
    <w:rsid w:val="00B3361E"/>
    <w:rsid w:val="00B339E2"/>
    <w:rsid w:val="00B34EAB"/>
    <w:rsid w:val="00B3617B"/>
    <w:rsid w:val="00B37548"/>
    <w:rsid w:val="00B37F51"/>
    <w:rsid w:val="00B407A0"/>
    <w:rsid w:val="00B41258"/>
    <w:rsid w:val="00B42540"/>
    <w:rsid w:val="00B43239"/>
    <w:rsid w:val="00B43385"/>
    <w:rsid w:val="00B435E0"/>
    <w:rsid w:val="00B4423B"/>
    <w:rsid w:val="00B44593"/>
    <w:rsid w:val="00B44BEF"/>
    <w:rsid w:val="00B44E2D"/>
    <w:rsid w:val="00B45D14"/>
    <w:rsid w:val="00B4754C"/>
    <w:rsid w:val="00B51FE2"/>
    <w:rsid w:val="00B52C3A"/>
    <w:rsid w:val="00B53573"/>
    <w:rsid w:val="00B53EDE"/>
    <w:rsid w:val="00B55393"/>
    <w:rsid w:val="00B554DC"/>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7313"/>
    <w:rsid w:val="00BE7A9A"/>
    <w:rsid w:val="00BF0D22"/>
    <w:rsid w:val="00BF1763"/>
    <w:rsid w:val="00BF18B3"/>
    <w:rsid w:val="00BF19BA"/>
    <w:rsid w:val="00BF2266"/>
    <w:rsid w:val="00BF2EB5"/>
    <w:rsid w:val="00BF3926"/>
    <w:rsid w:val="00BF3DB9"/>
    <w:rsid w:val="00BF50B1"/>
    <w:rsid w:val="00BF51B8"/>
    <w:rsid w:val="00BF5364"/>
    <w:rsid w:val="00BF6C7C"/>
    <w:rsid w:val="00C0029B"/>
    <w:rsid w:val="00C0250F"/>
    <w:rsid w:val="00C027FE"/>
    <w:rsid w:val="00C03465"/>
    <w:rsid w:val="00C03619"/>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705C"/>
    <w:rsid w:val="00CD7BA7"/>
    <w:rsid w:val="00CE120D"/>
    <w:rsid w:val="00CE256E"/>
    <w:rsid w:val="00CE3B6B"/>
    <w:rsid w:val="00CE4485"/>
    <w:rsid w:val="00CE53AC"/>
    <w:rsid w:val="00CE55FA"/>
    <w:rsid w:val="00CE5A8D"/>
    <w:rsid w:val="00CE5B87"/>
    <w:rsid w:val="00CE78E4"/>
    <w:rsid w:val="00CF0748"/>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8B7"/>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1573"/>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19CC"/>
    <w:rsid w:val="00D62610"/>
    <w:rsid w:val="00D62815"/>
    <w:rsid w:val="00D635CD"/>
    <w:rsid w:val="00D63955"/>
    <w:rsid w:val="00D6512B"/>
    <w:rsid w:val="00D65C9E"/>
    <w:rsid w:val="00D65CD8"/>
    <w:rsid w:val="00D662B4"/>
    <w:rsid w:val="00D66DFD"/>
    <w:rsid w:val="00D674C5"/>
    <w:rsid w:val="00D67C26"/>
    <w:rsid w:val="00D70E5A"/>
    <w:rsid w:val="00D71FEA"/>
    <w:rsid w:val="00D74ABE"/>
    <w:rsid w:val="00D7654C"/>
    <w:rsid w:val="00D76917"/>
    <w:rsid w:val="00D76E91"/>
    <w:rsid w:val="00D76FCD"/>
    <w:rsid w:val="00D800A1"/>
    <w:rsid w:val="00D801FD"/>
    <w:rsid w:val="00D807DE"/>
    <w:rsid w:val="00D80EA0"/>
    <w:rsid w:val="00D8194C"/>
    <w:rsid w:val="00D833A7"/>
    <w:rsid w:val="00D840F6"/>
    <w:rsid w:val="00D84277"/>
    <w:rsid w:val="00D843E8"/>
    <w:rsid w:val="00D8684D"/>
    <w:rsid w:val="00D876E0"/>
    <w:rsid w:val="00D901DD"/>
    <w:rsid w:val="00D9163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3BDA"/>
    <w:rsid w:val="00DC4109"/>
    <w:rsid w:val="00DC4BAE"/>
    <w:rsid w:val="00DC6189"/>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2BE3"/>
    <w:rsid w:val="00E93B18"/>
    <w:rsid w:val="00E957FA"/>
    <w:rsid w:val="00E97AE6"/>
    <w:rsid w:val="00EA0514"/>
    <w:rsid w:val="00EA2396"/>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33F0"/>
    <w:rsid w:val="00EF3D51"/>
    <w:rsid w:val="00EF441E"/>
    <w:rsid w:val="00EF4698"/>
    <w:rsid w:val="00EF55D3"/>
    <w:rsid w:val="00EF58B2"/>
    <w:rsid w:val="00EF5E52"/>
    <w:rsid w:val="00F0024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6761"/>
    <w:rsid w:val="00F77871"/>
    <w:rsid w:val="00F8008B"/>
    <w:rsid w:val="00F83973"/>
    <w:rsid w:val="00F84D8B"/>
    <w:rsid w:val="00F8608A"/>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F4"/>
    <w:rsid w:val="00FD5682"/>
    <w:rsid w:val="00FD61E2"/>
    <w:rsid w:val="00FD73AD"/>
    <w:rsid w:val="00FE18FF"/>
    <w:rsid w:val="00FE283B"/>
    <w:rsid w:val="00FE2B56"/>
    <w:rsid w:val="00FE2D8B"/>
    <w:rsid w:val="00FE452D"/>
    <w:rsid w:val="00FE521C"/>
    <w:rsid w:val="00FE5E77"/>
    <w:rsid w:val="00FE68B6"/>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0D798AE-1CA2-4415-BC5A-AC3C2D6E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val="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link w:val="BodyTextIndent2"/>
    <w:rsid w:val="00953EC0"/>
    <w:rPr>
      <w:rFonts w:ascii="Arial" w:hAnsi="Arial" w:cs="Arial"/>
      <w:szCs w:val="24"/>
      <w:lang w:val="en-GB"/>
    </w:rPr>
  </w:style>
  <w:style w:type="character" w:styleId="Hyperlink">
    <w:name w:val="Hyperlink"/>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rPr>
  </w:style>
  <w:style w:type="character" w:customStyle="1" w:styleId="parano">
    <w:name w:val="para no"/>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9D32FE"/>
    <w:rPr>
      <w:rFonts w:ascii="Arial" w:hAnsi="Arial"/>
      <w:b/>
      <w:snapToGrid w:val="0"/>
      <w:sz w:val="22"/>
      <w:lang w:val="en-GB" w:eastAsia="en-US" w:bidi="ar-SA"/>
    </w:rPr>
  </w:style>
  <w:style w:type="character" w:styleId="CommentReference">
    <w:name w:val="annotation reference"/>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2"/>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3"/>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rPr>
  </w:style>
  <w:style w:type="paragraph" w:styleId="Revision">
    <w:name w:val="Revision"/>
    <w:hidden/>
    <w:uiPriority w:val="99"/>
    <w:semiHidden/>
    <w:rsid w:val="00B75937"/>
    <w:rPr>
      <w:sz w:val="24"/>
      <w:szCs w:val="24"/>
      <w:lang w:val="en-ZA"/>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link w:val="Heading1"/>
    <w:rsid w:val="0020236F"/>
    <w:rPr>
      <w:rFonts w:ascii="Arial" w:hAnsi="Arial"/>
      <w:b/>
      <w:snapToGrid w:val="0"/>
      <w:sz w:val="22"/>
      <w:lang w:val="en-GB" w:eastAsia="en-US"/>
    </w:rPr>
  </w:style>
  <w:style w:type="character" w:customStyle="1" w:styleId="BalloonTextChar">
    <w:name w:val="Balloon Text Char"/>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rsid w:val="00EC14CC"/>
    <w:rPr>
      <w:vertAlign w:val="superscript"/>
    </w:rPr>
  </w:style>
  <w:style w:type="character" w:customStyle="1" w:styleId="FootnoteTextChar">
    <w:name w:val="Footnote Text Char"/>
    <w:link w:val="FootnoteText"/>
    <w:rsid w:val="00F2007F"/>
    <w:rPr>
      <w:rFonts w:ascii="Arial Narrow" w:hAnsi="Arial Narrow"/>
      <w:sz w:val="18"/>
      <w:lang w:eastAsia="en-US"/>
    </w:rPr>
  </w:style>
  <w:style w:type="character" w:customStyle="1" w:styleId="ListParagraphChar">
    <w:name w:val="List Paragraph Char"/>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1131290204">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sars.gov.za" TargetMode="External"/><Relationship Id="rId23" Type="http://schemas.openxmlformats.org/officeDocument/2006/relationships/image" Target="media/image11.jpeg"/><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honiball\AppData\Local\Microsoft\Windows\INetCache\Content.Outlook\TFDGNDWA\1260081%20-%20RFQ%20Document%20-%20GT%20Blot%20-%20PE%20T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E89A9-E911-45B9-83D2-AF1F9D04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1260081 - RFQ Document - GT Blot - PE TB.dot</Template>
  <TotalTime>1</TotalTime>
  <Pages>39</Pages>
  <Words>9760</Words>
  <Characters>55634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65264</CharactersWithSpaces>
  <SharedDoc>false</SharedDoc>
  <HLinks>
    <vt:vector size="60" baseType="variant">
      <vt:variant>
        <vt:i4>2359337</vt:i4>
      </vt:variant>
      <vt:variant>
        <vt:i4>62</vt:i4>
      </vt:variant>
      <vt:variant>
        <vt:i4>0</vt:i4>
      </vt:variant>
      <vt:variant>
        <vt:i4>5</vt:i4>
      </vt:variant>
      <vt:variant>
        <vt:lpwstr>http://www.sars.gov.za/</vt:lpwstr>
      </vt:variant>
      <vt:variant>
        <vt:lpwstr/>
      </vt:variant>
      <vt:variant>
        <vt:i4>1966128</vt:i4>
      </vt:variant>
      <vt:variant>
        <vt:i4>50</vt:i4>
      </vt:variant>
      <vt:variant>
        <vt:i4>0</vt:i4>
      </vt:variant>
      <vt:variant>
        <vt:i4>5</vt:i4>
      </vt:variant>
      <vt:variant>
        <vt:lpwstr/>
      </vt:variant>
      <vt:variant>
        <vt:lpwstr>_Toc372610081</vt:lpwstr>
      </vt:variant>
      <vt:variant>
        <vt:i4>1966128</vt:i4>
      </vt:variant>
      <vt:variant>
        <vt:i4>44</vt:i4>
      </vt:variant>
      <vt:variant>
        <vt:i4>0</vt:i4>
      </vt:variant>
      <vt:variant>
        <vt:i4>5</vt:i4>
      </vt:variant>
      <vt:variant>
        <vt:lpwstr/>
      </vt:variant>
      <vt:variant>
        <vt:lpwstr>_Toc372610080</vt:lpwstr>
      </vt:variant>
      <vt:variant>
        <vt:i4>1114160</vt:i4>
      </vt:variant>
      <vt:variant>
        <vt:i4>38</vt:i4>
      </vt:variant>
      <vt:variant>
        <vt:i4>0</vt:i4>
      </vt:variant>
      <vt:variant>
        <vt:i4>5</vt:i4>
      </vt:variant>
      <vt:variant>
        <vt:lpwstr/>
      </vt:variant>
      <vt:variant>
        <vt:lpwstr>_Toc372610079</vt:lpwstr>
      </vt:variant>
      <vt:variant>
        <vt:i4>1114160</vt:i4>
      </vt:variant>
      <vt:variant>
        <vt:i4>32</vt:i4>
      </vt:variant>
      <vt:variant>
        <vt:i4>0</vt:i4>
      </vt:variant>
      <vt:variant>
        <vt:i4>5</vt:i4>
      </vt:variant>
      <vt:variant>
        <vt:lpwstr/>
      </vt:variant>
      <vt:variant>
        <vt:lpwstr>_Toc372610078</vt:lpwstr>
      </vt:variant>
      <vt:variant>
        <vt:i4>1114160</vt:i4>
      </vt:variant>
      <vt:variant>
        <vt:i4>26</vt:i4>
      </vt:variant>
      <vt:variant>
        <vt:i4>0</vt:i4>
      </vt:variant>
      <vt:variant>
        <vt:i4>5</vt:i4>
      </vt:variant>
      <vt:variant>
        <vt:lpwstr/>
      </vt:variant>
      <vt:variant>
        <vt:lpwstr>_Toc372610077</vt:lpwstr>
      </vt:variant>
      <vt:variant>
        <vt:i4>1114160</vt:i4>
      </vt:variant>
      <vt:variant>
        <vt:i4>20</vt:i4>
      </vt:variant>
      <vt:variant>
        <vt:i4>0</vt:i4>
      </vt:variant>
      <vt:variant>
        <vt:i4>5</vt:i4>
      </vt:variant>
      <vt:variant>
        <vt:lpwstr/>
      </vt:variant>
      <vt:variant>
        <vt:lpwstr>_Toc372610076</vt:lpwstr>
      </vt:variant>
      <vt:variant>
        <vt:i4>1114160</vt:i4>
      </vt:variant>
      <vt:variant>
        <vt:i4>14</vt:i4>
      </vt:variant>
      <vt:variant>
        <vt:i4>0</vt:i4>
      </vt:variant>
      <vt:variant>
        <vt:i4>5</vt:i4>
      </vt:variant>
      <vt:variant>
        <vt:lpwstr/>
      </vt:variant>
      <vt:variant>
        <vt:lpwstr>_Toc372610075</vt:lpwstr>
      </vt:variant>
      <vt:variant>
        <vt:i4>1114160</vt:i4>
      </vt:variant>
      <vt:variant>
        <vt:i4>8</vt:i4>
      </vt:variant>
      <vt:variant>
        <vt:i4>0</vt:i4>
      </vt:variant>
      <vt:variant>
        <vt:i4>5</vt:i4>
      </vt:variant>
      <vt:variant>
        <vt:lpwstr/>
      </vt:variant>
      <vt:variant>
        <vt:lpwstr>_Toc372610074</vt:lpwstr>
      </vt:variant>
      <vt:variant>
        <vt:i4>1114160</vt:i4>
      </vt:variant>
      <vt:variant>
        <vt:i4>2</vt:i4>
      </vt:variant>
      <vt:variant>
        <vt:i4>0</vt:i4>
      </vt:variant>
      <vt:variant>
        <vt:i4>5</vt:i4>
      </vt:variant>
      <vt:variant>
        <vt:lpwstr/>
      </vt:variant>
      <vt:variant>
        <vt:lpwstr>_Toc372610073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Honiball</dc:creator>
  <cp:keywords/>
  <cp:lastModifiedBy>Camoo Kader</cp:lastModifiedBy>
  <cp:revision>2</cp:revision>
  <cp:lastPrinted>2016-09-07T14:09:00Z</cp:lastPrinted>
  <dcterms:created xsi:type="dcterms:W3CDTF">2018-07-19T12:42:00Z</dcterms:created>
  <dcterms:modified xsi:type="dcterms:W3CDTF">2018-07-19T12:42:00Z</dcterms:modified>
</cp:coreProperties>
</file>