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F4" w:rsidRPr="005B70F4" w:rsidRDefault="00963A56" w:rsidP="005B70F4">
      <w:pPr>
        <w:rPr>
          <w:noProof/>
          <w:lang w:val="en-US"/>
        </w:rPr>
      </w:pPr>
      <w:r>
        <w:rPr>
          <w:rFonts w:cs="Arial"/>
          <w:b/>
          <w:bCs/>
          <w:szCs w:val="22"/>
        </w:rPr>
        <w:tab/>
      </w:r>
    </w:p>
    <w:p w:rsidR="005B70F4" w:rsidRPr="005B70F4" w:rsidRDefault="005B70F4" w:rsidP="005B70F4">
      <w:pPr>
        <w:rPr>
          <w:noProof/>
          <w:lang w:val="en-US"/>
        </w:rPr>
      </w:pPr>
    </w:p>
    <w:p w:rsidR="005B70F4" w:rsidRPr="005B70F4" w:rsidRDefault="005B70F4" w:rsidP="005B70F4">
      <w:pPr>
        <w:ind w:right="-1440"/>
        <w:rPr>
          <w:rFonts w:ascii="Franklin Gothic Demi" w:hAnsi="Franklin Gothic Demi"/>
          <w:lang w:val="en-US"/>
        </w:rPr>
      </w:pPr>
      <w:r w:rsidRPr="005B70F4">
        <w:rPr>
          <w:rFonts w:ascii="Franklin Gothic Demi" w:hAnsi="Franklin Gothic Demi"/>
          <w:noProof/>
          <w:lang w:val="en-US"/>
        </w:rPr>
        <w:drawing>
          <wp:inline distT="0" distB="0" distL="0" distR="0" wp14:anchorId="78AE2BF6" wp14:editId="4CD981D0">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8"/>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r w:rsidRPr="005B70F4">
        <w:rPr>
          <w:rFonts w:ascii="Franklin Gothic Demi" w:hAnsi="Franklin Gothic Demi"/>
          <w:lang w:val="en-US"/>
        </w:rPr>
        <w:t>RFQ NO</w:t>
      </w:r>
      <w:r w:rsidR="00CB7171">
        <w:rPr>
          <w:rFonts w:ascii="Franklin Gothic Demi" w:hAnsi="Franklin Gothic Demi"/>
          <w:u w:val="single"/>
          <w:lang w:val="en-US"/>
        </w:rPr>
        <w:t>: GAU0133</w:t>
      </w: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r w:rsidRPr="005B70F4">
        <w:rPr>
          <w:rFonts w:ascii="Franklin Gothic Demi" w:hAnsi="Franklin Gothic Demi"/>
          <w:lang w:val="en-US"/>
        </w:rPr>
        <w:t>INVITATION TO QUOTE ON</w:t>
      </w:r>
    </w:p>
    <w:p w:rsidR="005B70F4" w:rsidRPr="005B70F4" w:rsidRDefault="005B70F4" w:rsidP="005B70F4">
      <w:pPr>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r w:rsidRPr="005B70F4">
        <w:rPr>
          <w:rFonts w:ascii="Franklin Gothic Demi" w:hAnsi="Franklin Gothic Demi"/>
          <w:lang w:val="en-US"/>
        </w:rPr>
        <w:t xml:space="preserve">DESCRIPTION: </w:t>
      </w:r>
      <w:r w:rsidRPr="005B70F4">
        <w:rPr>
          <w:rFonts w:ascii="Franklin Gothic Demi" w:hAnsi="Franklin Gothic Demi"/>
          <w:u w:val="single"/>
          <w:lang w:val="en-US"/>
        </w:rPr>
        <w:t xml:space="preserve"> CONSULTING SERVICES FOR H -VAC</w:t>
      </w:r>
    </w:p>
    <w:p w:rsidR="005B70F4" w:rsidRPr="005B70F4" w:rsidRDefault="005B70F4" w:rsidP="005B70F4">
      <w:pPr>
        <w:rPr>
          <w:rFonts w:ascii="Franklin Gothic Demi" w:hAnsi="Franklin Gothic Demi"/>
          <w:u w:val="single"/>
          <w:lang w:val="en-US"/>
        </w:rPr>
      </w:pPr>
    </w:p>
    <w:p w:rsidR="005B70F4" w:rsidRPr="005B70F4" w:rsidRDefault="005B70F4" w:rsidP="005B70F4">
      <w:pPr>
        <w:ind w:left="2880" w:hanging="2880"/>
        <w:rPr>
          <w:rFonts w:ascii="Franklin Gothic Demi" w:hAnsi="Franklin Gothic Demi"/>
          <w:u w:val="single"/>
          <w:lang w:val="en-US"/>
        </w:rPr>
      </w:pPr>
      <w:r w:rsidRPr="005B70F4">
        <w:rPr>
          <w:rFonts w:ascii="Franklin Gothic Demi" w:hAnsi="Franklin Gothic Demi"/>
          <w:lang w:val="en-US"/>
        </w:rPr>
        <w:tab/>
      </w: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r w:rsidRPr="005B70F4">
        <w:rPr>
          <w:rFonts w:ascii="Franklin Gothic Demi" w:hAnsi="Franklin Gothic Demi"/>
          <w:lang w:val="en-US"/>
        </w:rPr>
        <w:t xml:space="preserve">COMPULSORY SITE MEETING: </w:t>
      </w:r>
      <w:r w:rsidR="00CB7171">
        <w:rPr>
          <w:rFonts w:ascii="Franklin Gothic Demi" w:hAnsi="Franklin Gothic Demi"/>
          <w:lang w:val="en-US"/>
        </w:rPr>
        <w:t>13 APRIL</w:t>
      </w:r>
      <w:r w:rsidRPr="005B70F4">
        <w:rPr>
          <w:rFonts w:ascii="Franklin Gothic Demi" w:hAnsi="Franklin Gothic Demi"/>
          <w:lang w:val="en-US"/>
        </w:rPr>
        <w:t xml:space="preserve"> 2018 @ 10H00</w:t>
      </w: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p>
    <w:p w:rsidR="005B70F4" w:rsidRDefault="005B70F4" w:rsidP="005B70F4">
      <w:pPr>
        <w:ind w:left="2880" w:hanging="2880"/>
        <w:rPr>
          <w:rFonts w:ascii="Franklin Gothic Demi" w:hAnsi="Franklin Gothic Demi"/>
          <w:lang w:val="en-US"/>
        </w:rPr>
      </w:pPr>
      <w:r w:rsidRPr="005B70F4">
        <w:rPr>
          <w:rFonts w:ascii="Franklin Gothic Demi" w:hAnsi="Franklin Gothic Demi"/>
          <w:lang w:val="en-US"/>
        </w:rPr>
        <w:t xml:space="preserve">ADDRESS; </w:t>
      </w:r>
      <w:r w:rsidR="00CB7171">
        <w:rPr>
          <w:rFonts w:ascii="Franklin Gothic Demi" w:hAnsi="Franklin Gothic Demi"/>
          <w:lang w:val="en-US"/>
        </w:rPr>
        <w:t>NHLS CHRIS HANI BARAGWANATH, CHRIS HANI ROAD, SOWETO</w:t>
      </w:r>
    </w:p>
    <w:p w:rsidR="00CB7171" w:rsidRDefault="00CB7171" w:rsidP="005B70F4">
      <w:pPr>
        <w:ind w:left="2880" w:hanging="2880"/>
        <w:rPr>
          <w:rFonts w:ascii="Franklin Gothic Demi" w:hAnsi="Franklin Gothic Demi"/>
          <w:lang w:val="en-US"/>
        </w:rPr>
      </w:pPr>
      <w:r>
        <w:rPr>
          <w:rFonts w:ascii="Franklin Gothic Demi" w:hAnsi="Franklin Gothic Demi"/>
          <w:lang w:val="en-US"/>
        </w:rPr>
        <w:t xml:space="preserve">                   MEET AT RECEPTION</w:t>
      </w:r>
    </w:p>
    <w:p w:rsidR="00CB7171" w:rsidRPr="005B70F4" w:rsidRDefault="00CB7171" w:rsidP="005B70F4">
      <w:pPr>
        <w:ind w:left="2880" w:hanging="2880"/>
        <w:rPr>
          <w:rFonts w:ascii="Franklin Gothic Demi" w:hAnsi="Franklin Gothic Demi"/>
          <w:lang w:val="en-US"/>
        </w:rPr>
      </w:pPr>
      <w:r>
        <w:rPr>
          <w:rFonts w:ascii="Franklin Gothic Demi" w:hAnsi="Franklin Gothic Demi"/>
          <w:lang w:val="en-US"/>
        </w:rPr>
        <w:tab/>
      </w:r>
    </w:p>
    <w:tbl>
      <w:tblPr>
        <w:tblW w:w="6400" w:type="dxa"/>
        <w:tblInd w:w="93" w:type="dxa"/>
        <w:tblLook w:val="00A0" w:firstRow="1" w:lastRow="0" w:firstColumn="1" w:lastColumn="0" w:noHBand="0" w:noVBand="0"/>
      </w:tblPr>
      <w:tblGrid>
        <w:gridCol w:w="2580"/>
        <w:gridCol w:w="1240"/>
        <w:gridCol w:w="1240"/>
        <w:gridCol w:w="1340"/>
      </w:tblGrid>
      <w:tr w:rsidR="005B70F4" w:rsidRPr="005B70F4" w:rsidTr="00547637">
        <w:trPr>
          <w:trHeight w:val="255"/>
        </w:trPr>
        <w:tc>
          <w:tcPr>
            <w:tcW w:w="258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b/>
                <w:sz w:val="20"/>
                <w:szCs w:val="20"/>
                <w:lang w:val="en-US"/>
              </w:rPr>
            </w:pPr>
          </w:p>
        </w:tc>
        <w:tc>
          <w:tcPr>
            <w:tcW w:w="13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r>
    </w:tbl>
    <w:p w:rsidR="005B70F4" w:rsidRPr="005B70F4" w:rsidRDefault="005B70F4" w:rsidP="005B70F4">
      <w:pPr>
        <w:ind w:left="2880" w:hanging="2880"/>
        <w:rPr>
          <w:rFonts w:ascii="Franklin Gothic Demi" w:hAnsi="Franklin Gothic Demi"/>
          <w:lang w:val="en-US"/>
        </w:rPr>
      </w:pPr>
      <w:r w:rsidRPr="005B70F4">
        <w:rPr>
          <w:rFonts w:ascii="Franklin Gothic Demi" w:hAnsi="Franklin Gothic Demi"/>
          <w:lang w:val="en-US"/>
        </w:rPr>
        <w:t xml:space="preserve">   </w:t>
      </w: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rPr>
          <w:rFonts w:ascii="Franklin Gothic Demi" w:hAnsi="Franklin Gothic Demi"/>
          <w:b/>
          <w:u w:val="single"/>
          <w:lang w:val="en-US"/>
        </w:rPr>
      </w:pPr>
      <w:r w:rsidRPr="005B70F4">
        <w:rPr>
          <w:rFonts w:ascii="Franklin Gothic Demi" w:hAnsi="Franklin Gothic Demi"/>
          <w:lang w:val="en-US"/>
        </w:rPr>
        <w:t xml:space="preserve">CLOSING DATE; </w:t>
      </w:r>
      <w:r w:rsidR="00CB7171">
        <w:rPr>
          <w:rFonts w:ascii="Franklin Gothic Demi" w:hAnsi="Franklin Gothic Demi"/>
          <w:lang w:val="en-US"/>
        </w:rPr>
        <w:t>17 APRIL</w:t>
      </w:r>
      <w:r w:rsidRPr="005B70F4">
        <w:rPr>
          <w:rFonts w:ascii="Franklin Gothic Demi" w:hAnsi="Franklin Gothic Demi"/>
          <w:lang w:val="en-US"/>
        </w:rPr>
        <w:t xml:space="preserve"> 2018 @ 11H00</w:t>
      </w:r>
    </w:p>
    <w:p w:rsidR="005B70F4" w:rsidRPr="005B70F4" w:rsidRDefault="005B70F4" w:rsidP="005B70F4">
      <w:pPr>
        <w:spacing w:line="360" w:lineRule="auto"/>
        <w:rPr>
          <w:rFonts w:ascii="Arial" w:hAnsi="Arial" w:cs="Arial"/>
          <w:b/>
          <w:bCs/>
          <w:sz w:val="20"/>
          <w:u w:val="single"/>
          <w:lang w:val="en-US"/>
        </w:rPr>
      </w:pP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rPr>
          <w:rFonts w:ascii="Franklin Gothic Demi" w:hAnsi="Franklin Gothic Demi"/>
          <w:lang w:val="en-US"/>
        </w:rPr>
      </w:pPr>
    </w:p>
    <w:p w:rsidR="005B70F4" w:rsidRPr="005B70F4" w:rsidRDefault="005B70F4" w:rsidP="005B70F4">
      <w:pPr>
        <w:rPr>
          <w:rFonts w:ascii="Franklin Gothic Demi" w:hAnsi="Franklin Gothic Demi"/>
          <w:b/>
          <w:u w:val="single"/>
          <w:lang w:val="en-US"/>
        </w:rPr>
      </w:pPr>
    </w:p>
    <w:tbl>
      <w:tblPr>
        <w:tblW w:w="6400" w:type="dxa"/>
        <w:tblInd w:w="93" w:type="dxa"/>
        <w:tblLook w:val="00A0" w:firstRow="1" w:lastRow="0" w:firstColumn="1" w:lastColumn="0" w:noHBand="0" w:noVBand="0"/>
      </w:tblPr>
      <w:tblGrid>
        <w:gridCol w:w="2580"/>
        <w:gridCol w:w="1240"/>
        <w:gridCol w:w="1240"/>
        <w:gridCol w:w="1340"/>
      </w:tblGrid>
      <w:tr w:rsidR="005B70F4" w:rsidRPr="005B70F4" w:rsidTr="00547637">
        <w:trPr>
          <w:trHeight w:val="255"/>
        </w:trPr>
        <w:tc>
          <w:tcPr>
            <w:tcW w:w="258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c>
          <w:tcPr>
            <w:tcW w:w="12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c>
          <w:tcPr>
            <w:tcW w:w="1340" w:type="dxa"/>
            <w:tcBorders>
              <w:top w:val="nil"/>
              <w:left w:val="nil"/>
              <w:bottom w:val="nil"/>
              <w:right w:val="nil"/>
            </w:tcBorders>
            <w:noWrap/>
            <w:vAlign w:val="bottom"/>
          </w:tcPr>
          <w:p w:rsidR="005B70F4" w:rsidRPr="005B70F4" w:rsidRDefault="005B70F4" w:rsidP="005B70F4">
            <w:pPr>
              <w:rPr>
                <w:rFonts w:ascii="Arial" w:hAnsi="Arial" w:cs="Arial"/>
                <w:sz w:val="20"/>
                <w:szCs w:val="20"/>
                <w:lang w:val="en-US"/>
              </w:rPr>
            </w:pPr>
          </w:p>
        </w:tc>
      </w:tr>
    </w:tbl>
    <w:p w:rsidR="005B70F4" w:rsidRPr="005B70F4" w:rsidRDefault="005B70F4" w:rsidP="005B70F4">
      <w:pPr>
        <w:spacing w:line="360" w:lineRule="auto"/>
        <w:rPr>
          <w:rFonts w:ascii="Arial" w:hAnsi="Arial" w:cs="Arial"/>
          <w:b/>
          <w:bCs/>
          <w:sz w:val="20"/>
          <w:u w:val="single"/>
          <w:lang w:val="en-US"/>
        </w:rPr>
      </w:pPr>
    </w:p>
    <w:p w:rsidR="005B70F4" w:rsidRPr="005B70F4" w:rsidRDefault="005B70F4" w:rsidP="005B70F4">
      <w:pPr>
        <w:spacing w:line="360" w:lineRule="auto"/>
        <w:rPr>
          <w:rFonts w:ascii="Arial" w:hAnsi="Arial" w:cs="Arial"/>
          <w:b/>
          <w:bCs/>
          <w:sz w:val="20"/>
          <w:u w:val="single"/>
          <w:lang w:val="en-US"/>
        </w:rPr>
      </w:pPr>
    </w:p>
    <w:p w:rsidR="009D53D3" w:rsidRDefault="009D53D3" w:rsidP="005B70F4">
      <w:pPr>
        <w:spacing w:line="360" w:lineRule="auto"/>
        <w:rPr>
          <w:rFonts w:ascii="Arial" w:hAnsi="Arial" w:cs="Arial"/>
          <w:b/>
          <w:bCs/>
          <w:sz w:val="20"/>
          <w:u w:val="single"/>
          <w:lang w:val="en-US"/>
        </w:rPr>
      </w:pPr>
    </w:p>
    <w:p w:rsidR="009D53D3" w:rsidRDefault="009D53D3" w:rsidP="005B70F4">
      <w:pPr>
        <w:spacing w:line="360" w:lineRule="auto"/>
        <w:rPr>
          <w:rFonts w:ascii="Arial" w:hAnsi="Arial" w:cs="Arial"/>
          <w:b/>
          <w:bCs/>
          <w:sz w:val="20"/>
          <w:u w:val="single"/>
          <w:lang w:val="en-US"/>
        </w:rPr>
      </w:pPr>
    </w:p>
    <w:p w:rsidR="009D53D3" w:rsidRDefault="009D53D3" w:rsidP="005B70F4">
      <w:pPr>
        <w:spacing w:line="360" w:lineRule="auto"/>
        <w:rPr>
          <w:rFonts w:ascii="Arial" w:hAnsi="Arial" w:cs="Arial"/>
          <w:b/>
          <w:bCs/>
          <w:sz w:val="20"/>
          <w:u w:val="single"/>
          <w:lang w:val="en-US"/>
        </w:rPr>
      </w:pPr>
    </w:p>
    <w:p w:rsidR="009D53D3" w:rsidRDefault="009D53D3" w:rsidP="005B70F4">
      <w:pPr>
        <w:spacing w:line="360" w:lineRule="auto"/>
        <w:rPr>
          <w:rFonts w:ascii="Arial" w:hAnsi="Arial" w:cs="Arial"/>
          <w:b/>
          <w:bCs/>
          <w:sz w:val="20"/>
          <w:u w:val="single"/>
          <w:lang w:val="en-US"/>
        </w:rPr>
      </w:pPr>
    </w:p>
    <w:p w:rsidR="008B1617" w:rsidRDefault="008B1617" w:rsidP="005B70F4">
      <w:pPr>
        <w:spacing w:line="360" w:lineRule="auto"/>
        <w:rPr>
          <w:rFonts w:ascii="Arial" w:hAnsi="Arial" w:cs="Arial"/>
          <w:b/>
          <w:bCs/>
          <w:sz w:val="20"/>
          <w:u w:val="single"/>
          <w:lang w:val="en-US"/>
        </w:rPr>
      </w:pPr>
    </w:p>
    <w:p w:rsidR="008B1617" w:rsidRDefault="008B1617" w:rsidP="005B70F4">
      <w:pPr>
        <w:spacing w:line="360" w:lineRule="auto"/>
        <w:rPr>
          <w:rFonts w:ascii="Arial" w:hAnsi="Arial" w:cs="Arial"/>
          <w:b/>
          <w:bCs/>
          <w:sz w:val="20"/>
          <w:u w:val="single"/>
          <w:lang w:val="en-US"/>
        </w:rPr>
      </w:pPr>
    </w:p>
    <w:p w:rsidR="005B70F4" w:rsidRPr="005B70F4" w:rsidRDefault="005B70F4" w:rsidP="005B70F4">
      <w:pPr>
        <w:spacing w:line="360" w:lineRule="auto"/>
        <w:rPr>
          <w:rFonts w:ascii="Arial" w:hAnsi="Arial" w:cs="Arial"/>
          <w:b/>
          <w:bCs/>
          <w:sz w:val="20"/>
          <w:u w:val="single"/>
          <w:lang w:val="en-US"/>
        </w:rPr>
      </w:pPr>
      <w:r w:rsidRPr="005B70F4">
        <w:rPr>
          <w:rFonts w:ascii="Arial" w:hAnsi="Arial" w:cs="Arial"/>
          <w:b/>
          <w:bCs/>
          <w:sz w:val="20"/>
          <w:u w:val="single"/>
          <w:lang w:val="en-US"/>
        </w:rPr>
        <w:lastRenderedPageBreak/>
        <w:t>FORM OF QUOTATION</w:t>
      </w:r>
    </w:p>
    <w:p w:rsidR="005B70F4" w:rsidRPr="005B70F4" w:rsidRDefault="005B70F4" w:rsidP="005B70F4">
      <w:pPr>
        <w:spacing w:line="360" w:lineRule="auto"/>
        <w:ind w:left="1440" w:hanging="1440"/>
        <w:rPr>
          <w:rFonts w:ascii="Arial" w:hAnsi="Arial" w:cs="Arial"/>
          <w:b/>
          <w:bCs/>
          <w:sz w:val="20"/>
          <w:u w:val="single"/>
          <w:lang w:val="en-US"/>
        </w:rPr>
      </w:pPr>
      <w:r w:rsidRPr="005B70F4">
        <w:rPr>
          <w:rFonts w:ascii="Arial" w:hAnsi="Arial" w:cs="Arial"/>
          <w:b/>
          <w:bCs/>
          <w:sz w:val="20"/>
          <w:lang w:val="en-US"/>
        </w:rPr>
        <w:t xml:space="preserve">SUPPLIER: </w:t>
      </w:r>
      <w:r w:rsidRPr="005B70F4">
        <w:rPr>
          <w:rFonts w:ascii="Arial" w:hAnsi="Arial" w:cs="Arial"/>
          <w:b/>
          <w:bCs/>
          <w:sz w:val="20"/>
          <w:u w:val="single"/>
          <w:lang w:val="en-US"/>
        </w:rPr>
        <w:t xml:space="preserve">  </w:t>
      </w:r>
    </w:p>
    <w:p w:rsidR="005B70F4" w:rsidRPr="005B70F4" w:rsidRDefault="005B70F4" w:rsidP="005B70F4">
      <w:pPr>
        <w:spacing w:line="360" w:lineRule="auto"/>
        <w:ind w:left="1440" w:hanging="1440"/>
        <w:rPr>
          <w:rFonts w:ascii="Arial" w:hAnsi="Arial" w:cs="Arial"/>
          <w:b/>
          <w:bCs/>
          <w:sz w:val="20"/>
          <w:lang w:val="en-US"/>
        </w:rPr>
      </w:pPr>
      <w:r w:rsidRPr="005B70F4">
        <w:rPr>
          <w:rFonts w:ascii="Arial" w:hAnsi="Arial" w:cs="Arial"/>
          <w:b/>
          <w:bCs/>
          <w:sz w:val="20"/>
          <w:lang w:val="en-US"/>
        </w:rPr>
        <w:t>QUOTATION NO: GAU01</w:t>
      </w:r>
      <w:r w:rsidR="00CB7171">
        <w:rPr>
          <w:rFonts w:ascii="Arial" w:hAnsi="Arial" w:cs="Arial"/>
          <w:b/>
          <w:bCs/>
          <w:sz w:val="20"/>
          <w:lang w:val="en-US"/>
        </w:rPr>
        <w:t>33</w:t>
      </w:r>
    </w:p>
    <w:p w:rsidR="005B70F4" w:rsidRPr="005B70F4" w:rsidRDefault="005B70F4" w:rsidP="005B70F4">
      <w:pPr>
        <w:ind w:left="2880" w:hanging="2880"/>
        <w:rPr>
          <w:rFonts w:ascii="Franklin Gothic Demi" w:hAnsi="Franklin Gothic Demi"/>
          <w:lang w:val="en-US"/>
        </w:rPr>
      </w:pPr>
      <w:r w:rsidRPr="005B70F4">
        <w:rPr>
          <w:rFonts w:ascii="Arial" w:hAnsi="Arial" w:cs="Arial"/>
          <w:b/>
          <w:bCs/>
          <w:sz w:val="20"/>
          <w:lang w:val="en-US"/>
        </w:rPr>
        <w:t>DESCRIPTION</w:t>
      </w:r>
      <w:r w:rsidRPr="005B70F4">
        <w:rPr>
          <w:rFonts w:ascii="Arial" w:hAnsi="Arial" w:cs="Arial"/>
          <w:b/>
          <w:bCs/>
          <w:sz w:val="20"/>
          <w:u w:val="single"/>
          <w:lang w:val="en-US"/>
        </w:rPr>
        <w:t xml:space="preserve">: </w:t>
      </w:r>
      <w:r w:rsidRPr="005B70F4">
        <w:rPr>
          <w:rFonts w:ascii="Franklin Gothic Demi" w:hAnsi="Franklin Gothic Demi"/>
          <w:u w:val="single"/>
          <w:lang w:val="en-US"/>
        </w:rPr>
        <w:t>CONSULTING SERVICES FOR H- VAC</w:t>
      </w:r>
    </w:p>
    <w:p w:rsidR="005B70F4" w:rsidRPr="005B70F4" w:rsidRDefault="005B70F4" w:rsidP="005B70F4">
      <w:pPr>
        <w:ind w:left="2880" w:hanging="2880"/>
        <w:rPr>
          <w:rFonts w:ascii="Franklin Gothic Demi" w:hAnsi="Franklin Gothic Demi"/>
          <w:lang w:val="en-US"/>
        </w:rPr>
      </w:pPr>
    </w:p>
    <w:p w:rsidR="005B70F4" w:rsidRPr="005B70F4" w:rsidRDefault="005B70F4" w:rsidP="005B70F4">
      <w:pPr>
        <w:rPr>
          <w:rFonts w:ascii="Arial" w:hAnsi="Arial" w:cs="Arial"/>
          <w:b/>
          <w:bCs/>
          <w:sz w:val="20"/>
          <w:lang w:val="en-US"/>
        </w:rPr>
      </w:pPr>
      <w:r w:rsidRPr="005B70F4">
        <w:rPr>
          <w:rFonts w:ascii="Arial" w:hAnsi="Arial" w:cs="Arial"/>
          <w:b/>
          <w:bCs/>
          <w:sz w:val="20"/>
          <w:lang w:val="en-US"/>
        </w:rPr>
        <w:t>REQUIREMENTS</w:t>
      </w:r>
    </w:p>
    <w:p w:rsidR="005B70F4" w:rsidRPr="005B70F4" w:rsidRDefault="005B70F4" w:rsidP="005B70F4">
      <w:pPr>
        <w:rPr>
          <w:rFonts w:ascii="Arial" w:hAnsi="Arial" w:cs="Arial"/>
          <w:b/>
          <w:bCs/>
          <w:sz w:val="20"/>
          <w:lang w:val="en-US"/>
        </w:rPr>
      </w:pPr>
    </w:p>
    <w:p w:rsidR="005B70F4" w:rsidRPr="005B70F4" w:rsidRDefault="005B70F4" w:rsidP="005B70F4">
      <w:pPr>
        <w:rPr>
          <w:rFonts w:ascii="Arial" w:hAnsi="Arial" w:cs="Arial"/>
          <w:b/>
          <w:bCs/>
          <w:sz w:val="20"/>
          <w:u w:val="single"/>
          <w:lang w:val="en-US"/>
        </w:rPr>
      </w:pPr>
    </w:p>
    <w:p w:rsidR="005B70F4" w:rsidRPr="005B70F4" w:rsidRDefault="005B70F4" w:rsidP="005B70F4">
      <w:pPr>
        <w:spacing w:line="360" w:lineRule="auto"/>
        <w:rPr>
          <w:rFonts w:ascii="Arial" w:hAnsi="Arial" w:cs="Arial"/>
          <w:bCs/>
          <w:lang w:val="en-US"/>
        </w:rPr>
      </w:pPr>
      <w:r w:rsidRPr="005B70F4">
        <w:rPr>
          <w:rFonts w:ascii="Arial" w:hAnsi="Arial" w:cs="Arial"/>
          <w:b/>
          <w:bCs/>
          <w:sz w:val="20"/>
          <w:lang w:val="en-US"/>
        </w:rPr>
        <w:t>P</w:t>
      </w:r>
      <w:r w:rsidRPr="005B70F4">
        <w:rPr>
          <w:rFonts w:ascii="Arial" w:hAnsi="Arial" w:cs="Arial"/>
          <w:bCs/>
          <w:lang w:val="en-US"/>
        </w:rPr>
        <w:t>roposals are hereby invited from specialist service providers:</w:t>
      </w:r>
    </w:p>
    <w:p w:rsidR="005B70F4" w:rsidRPr="005B70F4" w:rsidRDefault="005B70F4" w:rsidP="005B70F4">
      <w:pPr>
        <w:spacing w:line="360" w:lineRule="auto"/>
        <w:rPr>
          <w:rFonts w:ascii="Arial" w:hAnsi="Arial" w:cs="Arial"/>
          <w:bCs/>
          <w:lang w:val="en-US"/>
        </w:rPr>
      </w:pPr>
      <w:r w:rsidRPr="005B70F4">
        <w:rPr>
          <w:rFonts w:ascii="Arial" w:hAnsi="Arial" w:cs="Arial"/>
          <w:bCs/>
          <w:lang w:val="en-US"/>
        </w:rPr>
        <w:t xml:space="preserve"> </w:t>
      </w:r>
    </w:p>
    <w:p w:rsidR="005B70F4" w:rsidRPr="005B70F4" w:rsidRDefault="005B70F4" w:rsidP="005B70F4">
      <w:pPr>
        <w:numPr>
          <w:ilvl w:val="0"/>
          <w:numId w:val="43"/>
        </w:numPr>
        <w:spacing w:line="360" w:lineRule="auto"/>
        <w:contextualSpacing/>
        <w:rPr>
          <w:rFonts w:ascii="Arial Black" w:hAnsi="Arial Black" w:cs="Tahoma"/>
          <w:bCs/>
          <w:lang w:val="en-US"/>
        </w:rPr>
      </w:pPr>
      <w:r w:rsidRPr="005B70F4">
        <w:rPr>
          <w:rFonts w:ascii="Arial" w:hAnsi="Arial" w:cs="Arial"/>
          <w:bCs/>
          <w:sz w:val="20"/>
          <w:lang w:val="en-US"/>
        </w:rPr>
        <w:t>PROVIDING PROFESSIONAL SERVICES TO INCLUDE DESIGN, COMPILING SPECIFICATIONS, BILL OF QUANTITIES &amp; ESTIMATION</w:t>
      </w:r>
    </w:p>
    <w:p w:rsidR="005B70F4" w:rsidRPr="005B70F4" w:rsidRDefault="005B70F4" w:rsidP="005B70F4">
      <w:pPr>
        <w:numPr>
          <w:ilvl w:val="0"/>
          <w:numId w:val="43"/>
        </w:numPr>
        <w:spacing w:line="360" w:lineRule="auto"/>
        <w:contextualSpacing/>
        <w:rPr>
          <w:rFonts w:ascii="Arial Black" w:hAnsi="Arial Black" w:cs="Tahoma"/>
          <w:bCs/>
          <w:lang w:val="en-US"/>
        </w:rPr>
      </w:pPr>
      <w:r w:rsidRPr="005B70F4">
        <w:rPr>
          <w:rFonts w:ascii="Arial" w:hAnsi="Arial" w:cs="Arial"/>
          <w:bCs/>
          <w:sz w:val="20"/>
          <w:lang w:val="en-US"/>
        </w:rPr>
        <w:t>EVALUATE RFQ FOR PROJECT</w:t>
      </w:r>
    </w:p>
    <w:p w:rsidR="005B70F4" w:rsidRPr="005B70F4" w:rsidRDefault="005B70F4" w:rsidP="005B70F4">
      <w:pPr>
        <w:numPr>
          <w:ilvl w:val="0"/>
          <w:numId w:val="43"/>
        </w:numPr>
        <w:spacing w:line="360" w:lineRule="auto"/>
        <w:contextualSpacing/>
        <w:rPr>
          <w:rFonts w:ascii="Arial Black" w:hAnsi="Arial Black" w:cs="Tahoma"/>
          <w:bCs/>
          <w:lang w:val="en-US"/>
        </w:rPr>
      </w:pPr>
      <w:r w:rsidRPr="005B70F4">
        <w:rPr>
          <w:rFonts w:ascii="Arial" w:hAnsi="Arial" w:cs="Arial"/>
          <w:bCs/>
          <w:sz w:val="20"/>
          <w:lang w:val="en-US"/>
        </w:rPr>
        <w:t>EXECUTE PROJECT MANAGEMENT FROM SITE HAND OVER UP TO SIGN OFF (INCLUDING SIGN-OFF PACK WITH COCs, WARRANTIES, And FINAL DRAWINGS ETC.)</w:t>
      </w:r>
    </w:p>
    <w:p w:rsidR="005B70F4" w:rsidRPr="005B70F4" w:rsidRDefault="005B70F4" w:rsidP="005B70F4">
      <w:pPr>
        <w:numPr>
          <w:ilvl w:val="0"/>
          <w:numId w:val="43"/>
        </w:numPr>
        <w:spacing w:line="360" w:lineRule="auto"/>
        <w:contextualSpacing/>
        <w:rPr>
          <w:rFonts w:ascii="Arial Black" w:hAnsi="Arial Black" w:cs="Tahoma"/>
          <w:bCs/>
          <w:lang w:val="en-US"/>
        </w:rPr>
      </w:pPr>
      <w:r w:rsidRPr="005B70F4">
        <w:rPr>
          <w:rFonts w:ascii="Arial" w:hAnsi="Arial" w:cs="Arial"/>
          <w:bCs/>
          <w:sz w:val="20"/>
          <w:lang w:val="en-US"/>
        </w:rPr>
        <w:t>MAKE PROVISION IN PROFESSIONAL TEAM FOR HEALTH &amp; SAFETY, ARCHITECTS, QUANTITY SURVEYORS, ALL RELEVANT ENGINEERS AND CONSULTANTS</w:t>
      </w:r>
    </w:p>
    <w:p w:rsidR="005B70F4" w:rsidRPr="005B70F4" w:rsidRDefault="005B70F4" w:rsidP="005B70F4">
      <w:pPr>
        <w:spacing w:line="360" w:lineRule="auto"/>
        <w:rPr>
          <w:rFonts w:ascii="Arial" w:hAnsi="Arial" w:cs="Arial"/>
          <w:b/>
          <w:bCs/>
          <w:sz w:val="20"/>
          <w:lang w:val="en-US"/>
        </w:rPr>
      </w:pPr>
      <w:r w:rsidRPr="005B70F4">
        <w:rPr>
          <w:rFonts w:ascii="Arial" w:hAnsi="Arial" w:cs="Arial"/>
          <w:b/>
          <w:bCs/>
          <w:sz w:val="20"/>
          <w:lang w:val="en-US"/>
        </w:rPr>
        <w:t xml:space="preserve"> </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4590"/>
      </w:tblGrid>
      <w:tr w:rsidR="005B70F4" w:rsidRPr="005B70F4" w:rsidTr="00547637">
        <w:tc>
          <w:tcPr>
            <w:tcW w:w="540" w:type="dxa"/>
          </w:tcPr>
          <w:p w:rsidR="005B70F4" w:rsidRPr="005B70F4" w:rsidRDefault="005B70F4" w:rsidP="005B70F4">
            <w:pPr>
              <w:rPr>
                <w:b/>
                <w:sz w:val="20"/>
                <w:szCs w:val="20"/>
                <w:lang w:val="en-US"/>
              </w:rPr>
            </w:pPr>
          </w:p>
        </w:tc>
        <w:tc>
          <w:tcPr>
            <w:tcW w:w="4140" w:type="dxa"/>
          </w:tcPr>
          <w:p w:rsidR="005B70F4" w:rsidRPr="005B70F4" w:rsidRDefault="005B70F4" w:rsidP="005B70F4">
            <w:pPr>
              <w:rPr>
                <w:i/>
                <w:color w:val="000000"/>
                <w:sz w:val="20"/>
                <w:szCs w:val="20"/>
                <w:lang w:val="en-US"/>
              </w:rPr>
            </w:pPr>
          </w:p>
        </w:tc>
        <w:tc>
          <w:tcPr>
            <w:tcW w:w="4590" w:type="dxa"/>
          </w:tcPr>
          <w:p w:rsidR="005B70F4" w:rsidRPr="005B70F4" w:rsidRDefault="005B70F4" w:rsidP="005B70F4">
            <w:pPr>
              <w:rPr>
                <w:i/>
                <w:color w:val="000000"/>
                <w:sz w:val="20"/>
                <w:szCs w:val="20"/>
                <w:lang w:val="en-US"/>
              </w:rPr>
            </w:pPr>
            <w:r w:rsidRPr="005B70F4">
              <w:rPr>
                <w:i/>
                <w:color w:val="000000"/>
                <w:sz w:val="20"/>
                <w:szCs w:val="20"/>
                <w:lang w:val="en-US"/>
              </w:rPr>
              <w:t>TOATAL COST (EXCL. VAT)</w:t>
            </w:r>
          </w:p>
        </w:tc>
      </w:tr>
      <w:tr w:rsidR="005B70F4" w:rsidRPr="005B70F4" w:rsidTr="009D53D3">
        <w:trPr>
          <w:trHeight w:val="1083"/>
        </w:trPr>
        <w:tc>
          <w:tcPr>
            <w:tcW w:w="540" w:type="dxa"/>
          </w:tcPr>
          <w:p w:rsidR="005B70F4" w:rsidRPr="005B70F4" w:rsidRDefault="005B70F4" w:rsidP="005B70F4">
            <w:pPr>
              <w:rPr>
                <w:b/>
                <w:sz w:val="20"/>
                <w:szCs w:val="20"/>
                <w:lang w:val="en-US"/>
              </w:rPr>
            </w:pPr>
          </w:p>
        </w:tc>
        <w:tc>
          <w:tcPr>
            <w:tcW w:w="4140" w:type="dxa"/>
          </w:tcPr>
          <w:p w:rsidR="005B70F4" w:rsidRPr="005B70F4" w:rsidRDefault="005B70F4" w:rsidP="005B70F4">
            <w:pPr>
              <w:rPr>
                <w:i/>
                <w:color w:val="000000"/>
                <w:sz w:val="20"/>
                <w:szCs w:val="20"/>
                <w:lang w:val="en-US"/>
              </w:rPr>
            </w:pPr>
            <w:r w:rsidRPr="005B70F4">
              <w:rPr>
                <w:i/>
                <w:color w:val="000000"/>
                <w:sz w:val="20"/>
                <w:szCs w:val="20"/>
                <w:lang w:val="en-US"/>
              </w:rPr>
              <w:t xml:space="preserve">% FEE OF TOTAL </w:t>
            </w:r>
            <w:r w:rsidR="00CB7171" w:rsidRPr="005B70F4">
              <w:rPr>
                <w:i/>
                <w:color w:val="000000"/>
                <w:sz w:val="20"/>
                <w:szCs w:val="20"/>
                <w:lang w:val="en-US"/>
              </w:rPr>
              <w:t>PROJECT COST (</w:t>
            </w:r>
            <w:r w:rsidRPr="005B70F4">
              <w:rPr>
                <w:i/>
                <w:color w:val="000000"/>
                <w:sz w:val="20"/>
                <w:szCs w:val="20"/>
                <w:lang w:val="en-US"/>
              </w:rPr>
              <w:t>tender price) FROM POINT OF APPOINTING CONTRACTOR</w:t>
            </w:r>
          </w:p>
          <w:p w:rsidR="005B70F4" w:rsidRPr="005B70F4" w:rsidRDefault="005B70F4" w:rsidP="005B70F4">
            <w:pPr>
              <w:rPr>
                <w:i/>
                <w:color w:val="000000"/>
                <w:sz w:val="20"/>
                <w:szCs w:val="20"/>
                <w:lang w:val="en-US"/>
              </w:rPr>
            </w:pPr>
          </w:p>
          <w:p w:rsidR="005B70F4" w:rsidRPr="005B70F4" w:rsidRDefault="005B70F4" w:rsidP="005B70F4">
            <w:pPr>
              <w:rPr>
                <w:i/>
                <w:color w:val="000000"/>
                <w:sz w:val="20"/>
                <w:szCs w:val="20"/>
                <w:lang w:val="en-US"/>
              </w:rPr>
            </w:pPr>
            <w:r w:rsidRPr="005B70F4">
              <w:rPr>
                <w:i/>
                <w:color w:val="000000"/>
                <w:sz w:val="20"/>
                <w:szCs w:val="20"/>
                <w:lang w:val="en-US"/>
              </w:rPr>
              <w:t>(including Travel &amp; substance)</w:t>
            </w:r>
          </w:p>
          <w:p w:rsidR="005B70F4" w:rsidRPr="005B70F4" w:rsidRDefault="005B70F4" w:rsidP="005B70F4">
            <w:pPr>
              <w:rPr>
                <w:i/>
                <w:color w:val="000000"/>
                <w:sz w:val="20"/>
                <w:szCs w:val="20"/>
                <w:lang w:val="en-US"/>
              </w:rPr>
            </w:pPr>
          </w:p>
        </w:tc>
        <w:tc>
          <w:tcPr>
            <w:tcW w:w="4590" w:type="dxa"/>
          </w:tcPr>
          <w:p w:rsidR="005B70F4" w:rsidRPr="005B70F4" w:rsidRDefault="005B70F4" w:rsidP="005B70F4">
            <w:pPr>
              <w:rPr>
                <w:i/>
                <w:color w:val="000000"/>
                <w:sz w:val="20"/>
                <w:szCs w:val="20"/>
                <w:lang w:val="en-US"/>
              </w:rPr>
            </w:pPr>
            <w:r w:rsidRPr="005B70F4">
              <w:rPr>
                <w:i/>
                <w:color w:val="000000"/>
                <w:sz w:val="20"/>
                <w:szCs w:val="20"/>
                <w:lang w:val="en-US"/>
              </w:rPr>
              <w:t xml:space="preserve">       %</w:t>
            </w:r>
          </w:p>
        </w:tc>
      </w:tr>
    </w:tbl>
    <w:p w:rsidR="005B70F4" w:rsidRPr="005B70F4" w:rsidRDefault="005B70F4" w:rsidP="005B70F4">
      <w:pPr>
        <w:spacing w:line="360" w:lineRule="auto"/>
        <w:rPr>
          <w:rFonts w:ascii="Arial" w:hAnsi="Arial" w:cs="Arial"/>
          <w:b/>
          <w:bCs/>
          <w:sz w:val="20"/>
          <w:lang w:val="en-US"/>
        </w:rPr>
      </w:pPr>
    </w:p>
    <w:p w:rsidR="005B70F4" w:rsidRPr="005B70F4" w:rsidRDefault="005B70F4" w:rsidP="005B70F4">
      <w:pPr>
        <w:spacing w:line="360" w:lineRule="auto"/>
        <w:rPr>
          <w:rFonts w:ascii="Arial" w:hAnsi="Arial" w:cs="Arial"/>
          <w:b/>
          <w:bCs/>
          <w:sz w:val="20"/>
          <w:lang w:val="en-US"/>
        </w:rPr>
      </w:pPr>
      <w:r w:rsidRPr="005B70F4">
        <w:rPr>
          <w:rFonts w:ascii="Arial" w:hAnsi="Arial" w:cs="Arial"/>
          <w:b/>
          <w:bCs/>
          <w:sz w:val="20"/>
          <w:lang w:val="en-US"/>
        </w:rPr>
        <w:t xml:space="preserve">                                                                          AND</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908"/>
        <w:gridCol w:w="672"/>
        <w:gridCol w:w="1353"/>
        <w:gridCol w:w="1230"/>
        <w:gridCol w:w="1490"/>
      </w:tblGrid>
      <w:tr w:rsidR="003815B4" w:rsidRPr="0012168F" w:rsidTr="003815B4">
        <w:tc>
          <w:tcPr>
            <w:tcW w:w="617" w:type="dxa"/>
          </w:tcPr>
          <w:p w:rsidR="00547637" w:rsidRPr="0012168F" w:rsidRDefault="00BB51DD" w:rsidP="00113412">
            <w:pPr>
              <w:jc w:val="both"/>
              <w:rPr>
                <w:b/>
                <w:i/>
                <w:color w:val="000000"/>
                <w:sz w:val="20"/>
                <w:szCs w:val="20"/>
                <w:lang w:val="en-US"/>
              </w:rPr>
            </w:pPr>
            <w:r w:rsidRPr="0012168F">
              <w:rPr>
                <w:b/>
                <w:i/>
                <w:color w:val="000000"/>
                <w:sz w:val="20"/>
                <w:szCs w:val="20"/>
                <w:lang w:val="en-US"/>
              </w:rPr>
              <w:t>Item</w:t>
            </w:r>
          </w:p>
        </w:tc>
        <w:tc>
          <w:tcPr>
            <w:tcW w:w="3908" w:type="dxa"/>
          </w:tcPr>
          <w:p w:rsidR="00547637" w:rsidRPr="0012168F" w:rsidRDefault="00113412" w:rsidP="00113412">
            <w:pPr>
              <w:jc w:val="both"/>
              <w:rPr>
                <w:b/>
                <w:i/>
                <w:color w:val="000000"/>
                <w:sz w:val="20"/>
                <w:szCs w:val="20"/>
                <w:lang w:val="en-US"/>
              </w:rPr>
            </w:pPr>
            <w:r w:rsidRPr="0012168F">
              <w:rPr>
                <w:b/>
                <w:i/>
                <w:color w:val="000000"/>
                <w:sz w:val="20"/>
                <w:szCs w:val="20"/>
                <w:lang w:val="en-US"/>
              </w:rPr>
              <w:t>Description of service</w:t>
            </w:r>
          </w:p>
          <w:p w:rsidR="00547637" w:rsidRPr="0012168F" w:rsidRDefault="00547637" w:rsidP="00113412">
            <w:pPr>
              <w:jc w:val="both"/>
              <w:rPr>
                <w:b/>
                <w:i/>
                <w:color w:val="000000"/>
                <w:sz w:val="20"/>
                <w:szCs w:val="20"/>
                <w:lang w:val="en-US"/>
              </w:rPr>
            </w:pPr>
          </w:p>
        </w:tc>
        <w:tc>
          <w:tcPr>
            <w:tcW w:w="672" w:type="dxa"/>
          </w:tcPr>
          <w:p w:rsidR="00547637" w:rsidRPr="0012168F" w:rsidRDefault="00113412" w:rsidP="00113412">
            <w:pPr>
              <w:jc w:val="both"/>
              <w:rPr>
                <w:b/>
                <w:i/>
                <w:color w:val="000000"/>
                <w:sz w:val="20"/>
                <w:szCs w:val="20"/>
                <w:lang w:val="en-US"/>
              </w:rPr>
            </w:pPr>
            <w:r w:rsidRPr="0012168F">
              <w:rPr>
                <w:b/>
                <w:i/>
                <w:color w:val="000000"/>
                <w:sz w:val="20"/>
                <w:szCs w:val="20"/>
                <w:lang w:val="en-US"/>
              </w:rPr>
              <w:t>Total Fee</w:t>
            </w:r>
          </w:p>
        </w:tc>
        <w:tc>
          <w:tcPr>
            <w:tcW w:w="1353" w:type="dxa"/>
          </w:tcPr>
          <w:p w:rsidR="00547637" w:rsidRPr="0012168F" w:rsidRDefault="00113412" w:rsidP="00113412">
            <w:pPr>
              <w:ind w:left="192"/>
              <w:jc w:val="center"/>
              <w:rPr>
                <w:b/>
                <w:i/>
                <w:color w:val="000000"/>
                <w:sz w:val="20"/>
                <w:szCs w:val="20"/>
                <w:lang w:val="en-US"/>
              </w:rPr>
            </w:pPr>
            <w:r w:rsidRPr="0012168F">
              <w:rPr>
                <w:b/>
                <w:i/>
                <w:color w:val="000000"/>
                <w:sz w:val="20"/>
                <w:szCs w:val="20"/>
                <w:lang w:val="en-US"/>
              </w:rPr>
              <w:t>Proportion</w:t>
            </w:r>
          </w:p>
          <w:p w:rsidR="00113412" w:rsidRPr="0012168F" w:rsidRDefault="00113412" w:rsidP="00113412">
            <w:pPr>
              <w:ind w:left="192"/>
              <w:jc w:val="center"/>
              <w:rPr>
                <w:b/>
                <w:i/>
                <w:color w:val="000000"/>
                <w:sz w:val="20"/>
                <w:szCs w:val="20"/>
                <w:lang w:val="en-US"/>
              </w:rPr>
            </w:pPr>
            <w:r w:rsidRPr="0012168F">
              <w:rPr>
                <w:b/>
                <w:i/>
                <w:color w:val="000000"/>
                <w:sz w:val="20"/>
                <w:szCs w:val="20"/>
                <w:lang w:val="en-US"/>
              </w:rPr>
              <w:t>Of Fee</w:t>
            </w:r>
          </w:p>
        </w:tc>
        <w:tc>
          <w:tcPr>
            <w:tcW w:w="1230" w:type="dxa"/>
          </w:tcPr>
          <w:p w:rsidR="00547637" w:rsidRPr="0012168F" w:rsidRDefault="00113412" w:rsidP="00113412">
            <w:pPr>
              <w:ind w:left="192"/>
              <w:jc w:val="center"/>
              <w:rPr>
                <w:b/>
                <w:i/>
                <w:color w:val="000000"/>
                <w:sz w:val="20"/>
                <w:szCs w:val="20"/>
                <w:lang w:val="en-US"/>
              </w:rPr>
            </w:pPr>
            <w:r w:rsidRPr="0012168F">
              <w:rPr>
                <w:b/>
                <w:i/>
                <w:color w:val="000000"/>
                <w:sz w:val="20"/>
                <w:szCs w:val="20"/>
                <w:lang w:val="en-US"/>
              </w:rPr>
              <w:t>%</w:t>
            </w:r>
          </w:p>
          <w:p w:rsidR="00113412" w:rsidRPr="0012168F" w:rsidRDefault="00113412" w:rsidP="00113412">
            <w:pPr>
              <w:ind w:left="192"/>
              <w:jc w:val="center"/>
              <w:rPr>
                <w:b/>
                <w:i/>
                <w:color w:val="000000"/>
                <w:sz w:val="20"/>
                <w:szCs w:val="20"/>
                <w:lang w:val="en-US"/>
              </w:rPr>
            </w:pPr>
            <w:r w:rsidRPr="0012168F">
              <w:rPr>
                <w:b/>
                <w:i/>
                <w:color w:val="000000"/>
                <w:sz w:val="20"/>
                <w:szCs w:val="20"/>
                <w:lang w:val="en-US"/>
              </w:rPr>
              <w:t>Complete</w:t>
            </w:r>
          </w:p>
        </w:tc>
        <w:tc>
          <w:tcPr>
            <w:tcW w:w="1490" w:type="dxa"/>
          </w:tcPr>
          <w:p w:rsidR="00547637" w:rsidRPr="0012168F" w:rsidRDefault="00113412" w:rsidP="00113412">
            <w:pPr>
              <w:ind w:left="192"/>
              <w:rPr>
                <w:b/>
                <w:i/>
                <w:color w:val="000000"/>
                <w:sz w:val="20"/>
                <w:szCs w:val="20"/>
                <w:lang w:val="en-US"/>
              </w:rPr>
            </w:pPr>
            <w:r w:rsidRPr="0012168F">
              <w:rPr>
                <w:b/>
                <w:i/>
                <w:color w:val="000000"/>
                <w:sz w:val="20"/>
                <w:szCs w:val="20"/>
                <w:lang w:val="en-US"/>
              </w:rPr>
              <w:t>Amount</w:t>
            </w:r>
          </w:p>
        </w:tc>
      </w:tr>
      <w:tr w:rsidR="003815B4" w:rsidRPr="005B70F4" w:rsidTr="0012168F">
        <w:trPr>
          <w:trHeight w:val="588"/>
        </w:trPr>
        <w:tc>
          <w:tcPr>
            <w:tcW w:w="617" w:type="dxa"/>
          </w:tcPr>
          <w:p w:rsidR="00547637" w:rsidRPr="005B70F4" w:rsidRDefault="00BB51DD" w:rsidP="005B70F4">
            <w:pPr>
              <w:rPr>
                <w:b/>
                <w:sz w:val="20"/>
                <w:szCs w:val="20"/>
                <w:lang w:val="en-US"/>
              </w:rPr>
            </w:pPr>
            <w:r>
              <w:rPr>
                <w:b/>
                <w:sz w:val="20"/>
                <w:szCs w:val="20"/>
                <w:lang w:val="en-US"/>
              </w:rPr>
              <w:t>1.0</w:t>
            </w:r>
          </w:p>
        </w:tc>
        <w:tc>
          <w:tcPr>
            <w:tcW w:w="3908" w:type="dxa"/>
          </w:tcPr>
          <w:p w:rsidR="00547637" w:rsidRPr="003815B4" w:rsidRDefault="00113412" w:rsidP="005B70F4">
            <w:pPr>
              <w:rPr>
                <w:b/>
                <w:color w:val="000000"/>
                <w:sz w:val="20"/>
                <w:szCs w:val="20"/>
                <w:lang w:val="en-US"/>
              </w:rPr>
            </w:pPr>
            <w:r w:rsidRPr="003815B4">
              <w:rPr>
                <w:b/>
                <w:color w:val="000000"/>
                <w:sz w:val="20"/>
                <w:szCs w:val="20"/>
                <w:lang w:val="en-US"/>
              </w:rPr>
              <w:t>Architectural work</w:t>
            </w:r>
          </w:p>
        </w:tc>
        <w:tc>
          <w:tcPr>
            <w:tcW w:w="672" w:type="dxa"/>
          </w:tcPr>
          <w:p w:rsidR="00547637" w:rsidRPr="005B70F4" w:rsidRDefault="0012168F" w:rsidP="005B70F4">
            <w:pPr>
              <w:rPr>
                <w:i/>
                <w:color w:val="000000"/>
                <w:sz w:val="20"/>
                <w:szCs w:val="20"/>
                <w:lang w:val="en-US"/>
              </w:rPr>
            </w:pPr>
            <w:r>
              <w:rPr>
                <w:i/>
                <w:color w:val="000000"/>
                <w:sz w:val="20"/>
                <w:szCs w:val="20"/>
                <w:lang w:val="en-US"/>
              </w:rPr>
              <w:t>%</w:t>
            </w:r>
          </w:p>
        </w:tc>
        <w:tc>
          <w:tcPr>
            <w:tcW w:w="1353" w:type="dxa"/>
          </w:tcPr>
          <w:p w:rsidR="00547637" w:rsidRPr="005B70F4" w:rsidRDefault="00547637" w:rsidP="00547637">
            <w:pPr>
              <w:rPr>
                <w:i/>
                <w:color w:val="000000"/>
                <w:sz w:val="20"/>
                <w:szCs w:val="20"/>
                <w:lang w:val="en-US"/>
              </w:rPr>
            </w:pPr>
          </w:p>
        </w:tc>
        <w:tc>
          <w:tcPr>
            <w:tcW w:w="1230" w:type="dxa"/>
          </w:tcPr>
          <w:p w:rsidR="00547637" w:rsidRPr="005B70F4" w:rsidRDefault="00547637" w:rsidP="00547637">
            <w:pPr>
              <w:rPr>
                <w:i/>
                <w:color w:val="000000"/>
                <w:sz w:val="20"/>
                <w:szCs w:val="20"/>
                <w:lang w:val="en-US"/>
              </w:rPr>
            </w:pPr>
          </w:p>
        </w:tc>
        <w:tc>
          <w:tcPr>
            <w:tcW w:w="1490" w:type="dxa"/>
          </w:tcPr>
          <w:p w:rsidR="00547637" w:rsidRPr="005B70F4" w:rsidRDefault="00547637" w:rsidP="00547637">
            <w:pPr>
              <w:rPr>
                <w:i/>
                <w:color w:val="000000"/>
                <w:sz w:val="20"/>
                <w:szCs w:val="20"/>
                <w:lang w:val="en-US"/>
              </w:rPr>
            </w:pPr>
          </w:p>
        </w:tc>
      </w:tr>
      <w:tr w:rsidR="003815B4" w:rsidRPr="005B70F4" w:rsidTr="009D53D3">
        <w:trPr>
          <w:trHeight w:val="534"/>
        </w:trPr>
        <w:tc>
          <w:tcPr>
            <w:tcW w:w="617" w:type="dxa"/>
          </w:tcPr>
          <w:p w:rsidR="00547637" w:rsidRPr="005B70F4" w:rsidRDefault="00BB51DD" w:rsidP="005B70F4">
            <w:pPr>
              <w:rPr>
                <w:b/>
                <w:sz w:val="20"/>
                <w:szCs w:val="20"/>
                <w:lang w:val="en-US"/>
              </w:rPr>
            </w:pPr>
            <w:r>
              <w:rPr>
                <w:b/>
                <w:sz w:val="20"/>
                <w:szCs w:val="20"/>
                <w:lang w:val="en-US"/>
              </w:rPr>
              <w:t>1.1</w:t>
            </w:r>
          </w:p>
        </w:tc>
        <w:tc>
          <w:tcPr>
            <w:tcW w:w="3908" w:type="dxa"/>
          </w:tcPr>
          <w:p w:rsidR="003815B4" w:rsidRDefault="003815B4" w:rsidP="003815B4">
            <w:pPr>
              <w:rPr>
                <w:b/>
                <w:color w:val="000000"/>
                <w:sz w:val="20"/>
                <w:szCs w:val="20"/>
                <w:lang w:val="en-US"/>
              </w:rPr>
            </w:pPr>
            <w:r w:rsidRPr="003815B4">
              <w:rPr>
                <w:b/>
                <w:color w:val="000000"/>
                <w:sz w:val="20"/>
                <w:szCs w:val="20"/>
                <w:lang w:val="en-US"/>
              </w:rPr>
              <w:t>Stage 1: Appraisal and definition</w:t>
            </w:r>
          </w:p>
          <w:p w:rsidR="00547637" w:rsidRPr="003815B4" w:rsidRDefault="00547637" w:rsidP="009D53D3">
            <w:pPr>
              <w:rPr>
                <w:i/>
                <w:color w:val="000000"/>
                <w:sz w:val="20"/>
                <w:szCs w:val="20"/>
                <w:lang w:val="en-US"/>
              </w:rPr>
            </w:pPr>
            <w:r w:rsidRPr="003815B4">
              <w:rPr>
                <w:i/>
                <w:color w:val="000000"/>
                <w:sz w:val="20"/>
                <w:szCs w:val="20"/>
                <w:lang w:val="en-US"/>
              </w:rPr>
              <w:t xml:space="preserve"> </w:t>
            </w:r>
          </w:p>
        </w:tc>
        <w:tc>
          <w:tcPr>
            <w:tcW w:w="672" w:type="dxa"/>
          </w:tcPr>
          <w:p w:rsidR="00547637" w:rsidRPr="005B70F4" w:rsidRDefault="00547637" w:rsidP="005B70F4">
            <w:pPr>
              <w:rPr>
                <w:i/>
                <w:color w:val="000000"/>
                <w:sz w:val="20"/>
                <w:szCs w:val="20"/>
                <w:lang w:val="en-US"/>
              </w:rPr>
            </w:pPr>
          </w:p>
        </w:tc>
        <w:tc>
          <w:tcPr>
            <w:tcW w:w="1353" w:type="dxa"/>
          </w:tcPr>
          <w:p w:rsidR="00547637" w:rsidRPr="005B70F4" w:rsidRDefault="00547637" w:rsidP="00547637">
            <w:pPr>
              <w:rPr>
                <w:i/>
                <w:color w:val="000000"/>
                <w:sz w:val="20"/>
                <w:szCs w:val="20"/>
                <w:lang w:val="en-US"/>
              </w:rPr>
            </w:pPr>
          </w:p>
        </w:tc>
        <w:tc>
          <w:tcPr>
            <w:tcW w:w="1230" w:type="dxa"/>
          </w:tcPr>
          <w:p w:rsidR="00547637" w:rsidRPr="005B70F4" w:rsidRDefault="00547637" w:rsidP="00547637">
            <w:pPr>
              <w:rPr>
                <w:i/>
                <w:color w:val="000000"/>
                <w:sz w:val="20"/>
                <w:szCs w:val="20"/>
                <w:lang w:val="en-US"/>
              </w:rPr>
            </w:pPr>
          </w:p>
        </w:tc>
        <w:tc>
          <w:tcPr>
            <w:tcW w:w="1490" w:type="dxa"/>
          </w:tcPr>
          <w:p w:rsidR="00547637" w:rsidRPr="005B70F4" w:rsidRDefault="00547637" w:rsidP="00547637">
            <w:pPr>
              <w:rPr>
                <w:i/>
                <w:color w:val="000000"/>
                <w:sz w:val="20"/>
                <w:szCs w:val="20"/>
                <w:lang w:val="en-US"/>
              </w:rPr>
            </w:pPr>
          </w:p>
        </w:tc>
      </w:tr>
      <w:tr w:rsidR="003815B4" w:rsidRPr="005B70F4" w:rsidTr="009D53D3">
        <w:trPr>
          <w:trHeight w:val="588"/>
        </w:trPr>
        <w:tc>
          <w:tcPr>
            <w:tcW w:w="617" w:type="dxa"/>
          </w:tcPr>
          <w:p w:rsidR="00547637" w:rsidRPr="005B70F4" w:rsidRDefault="00BB51DD" w:rsidP="005B70F4">
            <w:pPr>
              <w:rPr>
                <w:b/>
                <w:sz w:val="20"/>
                <w:szCs w:val="20"/>
                <w:lang w:val="en-US"/>
              </w:rPr>
            </w:pPr>
            <w:r>
              <w:rPr>
                <w:b/>
                <w:sz w:val="20"/>
                <w:szCs w:val="20"/>
                <w:lang w:val="en-US"/>
              </w:rPr>
              <w:t>1.2</w:t>
            </w:r>
          </w:p>
        </w:tc>
        <w:tc>
          <w:tcPr>
            <w:tcW w:w="3908" w:type="dxa"/>
          </w:tcPr>
          <w:p w:rsidR="00547637" w:rsidRDefault="003815B4" w:rsidP="003815B4">
            <w:pPr>
              <w:rPr>
                <w:b/>
                <w:color w:val="000000"/>
                <w:sz w:val="20"/>
                <w:szCs w:val="20"/>
                <w:lang w:val="en-US"/>
              </w:rPr>
            </w:pPr>
            <w:r w:rsidRPr="003815B4">
              <w:rPr>
                <w:b/>
                <w:color w:val="000000"/>
                <w:sz w:val="20"/>
                <w:szCs w:val="20"/>
                <w:lang w:val="en-US"/>
              </w:rPr>
              <w:t>Stage 2: Design Concept</w:t>
            </w:r>
          </w:p>
          <w:p w:rsidR="003815B4" w:rsidRPr="005B70F4" w:rsidRDefault="003815B4" w:rsidP="002B6279">
            <w:pPr>
              <w:rPr>
                <w:i/>
                <w:color w:val="000000"/>
                <w:sz w:val="20"/>
                <w:szCs w:val="20"/>
                <w:lang w:val="en-US"/>
              </w:rPr>
            </w:pPr>
          </w:p>
        </w:tc>
        <w:tc>
          <w:tcPr>
            <w:tcW w:w="672" w:type="dxa"/>
          </w:tcPr>
          <w:p w:rsidR="00547637" w:rsidRPr="005B70F4" w:rsidRDefault="00547637" w:rsidP="005B70F4">
            <w:pPr>
              <w:rPr>
                <w:i/>
                <w:color w:val="000000"/>
                <w:sz w:val="20"/>
                <w:szCs w:val="20"/>
                <w:lang w:val="en-US"/>
              </w:rPr>
            </w:pPr>
            <w:r w:rsidRPr="005B70F4">
              <w:rPr>
                <w:i/>
                <w:color w:val="000000"/>
                <w:sz w:val="20"/>
                <w:szCs w:val="20"/>
                <w:lang w:val="en-US"/>
              </w:rPr>
              <w:t xml:space="preserve">   </w:t>
            </w:r>
          </w:p>
        </w:tc>
        <w:tc>
          <w:tcPr>
            <w:tcW w:w="1353" w:type="dxa"/>
          </w:tcPr>
          <w:p w:rsidR="00547637" w:rsidRPr="005B70F4" w:rsidRDefault="00547637" w:rsidP="00547637">
            <w:pPr>
              <w:rPr>
                <w:i/>
                <w:color w:val="000000"/>
                <w:sz w:val="20"/>
                <w:szCs w:val="20"/>
                <w:lang w:val="en-US"/>
              </w:rPr>
            </w:pPr>
          </w:p>
        </w:tc>
        <w:tc>
          <w:tcPr>
            <w:tcW w:w="1230" w:type="dxa"/>
          </w:tcPr>
          <w:p w:rsidR="00547637" w:rsidRPr="005B70F4" w:rsidRDefault="00547637" w:rsidP="00547637">
            <w:pPr>
              <w:rPr>
                <w:i/>
                <w:color w:val="000000"/>
                <w:sz w:val="20"/>
                <w:szCs w:val="20"/>
                <w:lang w:val="en-US"/>
              </w:rPr>
            </w:pPr>
          </w:p>
        </w:tc>
        <w:tc>
          <w:tcPr>
            <w:tcW w:w="1490" w:type="dxa"/>
          </w:tcPr>
          <w:p w:rsidR="00547637" w:rsidRPr="005B70F4" w:rsidRDefault="00547637" w:rsidP="00547637">
            <w:pPr>
              <w:rPr>
                <w:i/>
                <w:color w:val="000000"/>
                <w:sz w:val="20"/>
                <w:szCs w:val="20"/>
                <w:lang w:val="en-US"/>
              </w:rPr>
            </w:pPr>
          </w:p>
        </w:tc>
      </w:tr>
      <w:tr w:rsidR="003815B4" w:rsidRPr="005B70F4" w:rsidTr="003815B4">
        <w:trPr>
          <w:trHeight w:val="669"/>
        </w:trPr>
        <w:tc>
          <w:tcPr>
            <w:tcW w:w="617" w:type="dxa"/>
          </w:tcPr>
          <w:p w:rsidR="00BB51DD" w:rsidRPr="005B70F4" w:rsidRDefault="00BB51DD" w:rsidP="005B70F4">
            <w:pPr>
              <w:rPr>
                <w:b/>
                <w:sz w:val="20"/>
                <w:szCs w:val="20"/>
                <w:lang w:val="en-US"/>
              </w:rPr>
            </w:pPr>
            <w:r>
              <w:rPr>
                <w:b/>
                <w:sz w:val="20"/>
                <w:szCs w:val="20"/>
                <w:lang w:val="en-US"/>
              </w:rPr>
              <w:t>1.3</w:t>
            </w:r>
          </w:p>
        </w:tc>
        <w:tc>
          <w:tcPr>
            <w:tcW w:w="3908" w:type="dxa"/>
          </w:tcPr>
          <w:p w:rsidR="00BB51DD" w:rsidRPr="005B70F4" w:rsidRDefault="002B6279" w:rsidP="009D53D3">
            <w:pPr>
              <w:rPr>
                <w:i/>
                <w:color w:val="000000"/>
                <w:sz w:val="20"/>
                <w:szCs w:val="20"/>
                <w:lang w:val="en-US"/>
              </w:rPr>
            </w:pPr>
            <w:r w:rsidRPr="003815B4">
              <w:rPr>
                <w:b/>
                <w:color w:val="000000"/>
                <w:sz w:val="20"/>
                <w:szCs w:val="20"/>
                <w:lang w:val="en-US"/>
              </w:rPr>
              <w:t xml:space="preserve">Stage </w:t>
            </w:r>
            <w:r>
              <w:rPr>
                <w:b/>
                <w:color w:val="000000"/>
                <w:sz w:val="20"/>
                <w:szCs w:val="20"/>
                <w:lang w:val="en-US"/>
              </w:rPr>
              <w:t>3</w:t>
            </w:r>
            <w:r w:rsidRPr="003815B4">
              <w:rPr>
                <w:b/>
                <w:color w:val="000000"/>
                <w:sz w:val="20"/>
                <w:szCs w:val="20"/>
                <w:lang w:val="en-US"/>
              </w:rPr>
              <w:t xml:space="preserve">: Design </w:t>
            </w:r>
            <w:r>
              <w:rPr>
                <w:b/>
                <w:color w:val="000000"/>
                <w:sz w:val="20"/>
                <w:szCs w:val="20"/>
                <w:lang w:val="en-US"/>
              </w:rPr>
              <w:t>Development</w:t>
            </w:r>
          </w:p>
        </w:tc>
        <w:tc>
          <w:tcPr>
            <w:tcW w:w="672" w:type="dxa"/>
          </w:tcPr>
          <w:p w:rsidR="00BB51DD" w:rsidRPr="005B70F4" w:rsidRDefault="00BB51DD" w:rsidP="005B70F4">
            <w:pPr>
              <w:rPr>
                <w:i/>
                <w:color w:val="000000"/>
                <w:sz w:val="20"/>
                <w:szCs w:val="20"/>
                <w:lang w:val="en-US"/>
              </w:rPr>
            </w:pPr>
          </w:p>
        </w:tc>
        <w:tc>
          <w:tcPr>
            <w:tcW w:w="1353" w:type="dxa"/>
          </w:tcPr>
          <w:p w:rsidR="00BB51DD" w:rsidRPr="005B70F4" w:rsidRDefault="00BB51DD" w:rsidP="005B70F4">
            <w:pPr>
              <w:rPr>
                <w:i/>
                <w:color w:val="000000"/>
                <w:sz w:val="20"/>
                <w:szCs w:val="20"/>
                <w:lang w:val="en-US"/>
              </w:rPr>
            </w:pPr>
          </w:p>
        </w:tc>
        <w:tc>
          <w:tcPr>
            <w:tcW w:w="1230" w:type="dxa"/>
          </w:tcPr>
          <w:p w:rsidR="00BB51DD" w:rsidRPr="005B70F4" w:rsidRDefault="00BB51DD" w:rsidP="005B70F4">
            <w:pPr>
              <w:rPr>
                <w:i/>
                <w:color w:val="000000"/>
                <w:sz w:val="20"/>
                <w:szCs w:val="20"/>
                <w:lang w:val="en-US"/>
              </w:rPr>
            </w:pPr>
          </w:p>
        </w:tc>
        <w:tc>
          <w:tcPr>
            <w:tcW w:w="1490" w:type="dxa"/>
          </w:tcPr>
          <w:p w:rsidR="00BB51DD" w:rsidRPr="005B70F4" w:rsidRDefault="00BB51DD" w:rsidP="005B70F4">
            <w:pPr>
              <w:rPr>
                <w:i/>
                <w:color w:val="000000"/>
                <w:sz w:val="20"/>
                <w:szCs w:val="20"/>
                <w:lang w:val="en-US"/>
              </w:rPr>
            </w:pPr>
          </w:p>
        </w:tc>
      </w:tr>
      <w:tr w:rsidR="00113412" w:rsidRPr="005B70F4" w:rsidTr="003815B4">
        <w:tc>
          <w:tcPr>
            <w:tcW w:w="617" w:type="dxa"/>
          </w:tcPr>
          <w:p w:rsidR="00BB51DD" w:rsidRPr="005B70F4" w:rsidRDefault="00BB51DD" w:rsidP="00EC1ED0">
            <w:pPr>
              <w:rPr>
                <w:b/>
                <w:sz w:val="20"/>
                <w:szCs w:val="20"/>
                <w:lang w:val="en-US"/>
              </w:rPr>
            </w:pPr>
            <w:r>
              <w:rPr>
                <w:b/>
                <w:sz w:val="20"/>
                <w:szCs w:val="20"/>
                <w:lang w:val="en-US"/>
              </w:rPr>
              <w:t>1.4</w:t>
            </w:r>
          </w:p>
        </w:tc>
        <w:tc>
          <w:tcPr>
            <w:tcW w:w="3908" w:type="dxa"/>
          </w:tcPr>
          <w:p w:rsidR="002B6279" w:rsidRDefault="002B6279" w:rsidP="002B6279">
            <w:pPr>
              <w:rPr>
                <w:b/>
                <w:color w:val="000000"/>
                <w:sz w:val="20"/>
                <w:szCs w:val="20"/>
                <w:lang w:val="en-US"/>
              </w:rPr>
            </w:pPr>
            <w:r w:rsidRPr="003815B4">
              <w:rPr>
                <w:b/>
                <w:color w:val="000000"/>
                <w:sz w:val="20"/>
                <w:szCs w:val="20"/>
                <w:lang w:val="en-US"/>
              </w:rPr>
              <w:t xml:space="preserve">Stage </w:t>
            </w:r>
            <w:r>
              <w:rPr>
                <w:b/>
                <w:color w:val="000000"/>
                <w:sz w:val="20"/>
                <w:szCs w:val="20"/>
                <w:lang w:val="en-US"/>
              </w:rPr>
              <w:t>4</w:t>
            </w:r>
            <w:r w:rsidRPr="003815B4">
              <w:rPr>
                <w:b/>
                <w:color w:val="000000"/>
                <w:sz w:val="20"/>
                <w:szCs w:val="20"/>
                <w:lang w:val="en-US"/>
              </w:rPr>
              <w:t xml:space="preserve">: </w:t>
            </w:r>
            <w:r>
              <w:rPr>
                <w:b/>
                <w:color w:val="000000"/>
                <w:sz w:val="20"/>
                <w:szCs w:val="20"/>
                <w:lang w:val="en-US"/>
              </w:rPr>
              <w:t>Technical Documentation</w:t>
            </w:r>
          </w:p>
          <w:p w:rsidR="00BB51DD" w:rsidRPr="002B6279" w:rsidRDefault="00BB51DD" w:rsidP="00EC1ED0">
            <w:pPr>
              <w:rPr>
                <w:color w:val="000000"/>
                <w:sz w:val="20"/>
                <w:szCs w:val="20"/>
                <w:lang w:val="en-US"/>
              </w:rPr>
            </w:pPr>
          </w:p>
        </w:tc>
        <w:tc>
          <w:tcPr>
            <w:tcW w:w="672" w:type="dxa"/>
          </w:tcPr>
          <w:p w:rsidR="00BB51DD" w:rsidRPr="005B70F4" w:rsidRDefault="00BB51DD" w:rsidP="00EC1ED0">
            <w:pPr>
              <w:rPr>
                <w:i/>
                <w:color w:val="000000"/>
                <w:sz w:val="20"/>
                <w:szCs w:val="20"/>
                <w:lang w:val="en-US"/>
              </w:rPr>
            </w:pPr>
          </w:p>
        </w:tc>
        <w:tc>
          <w:tcPr>
            <w:tcW w:w="1353" w:type="dxa"/>
          </w:tcPr>
          <w:p w:rsidR="00BB51DD" w:rsidRPr="005B70F4" w:rsidRDefault="00BB51DD" w:rsidP="00EC1ED0">
            <w:pPr>
              <w:rPr>
                <w:i/>
                <w:color w:val="000000"/>
                <w:sz w:val="20"/>
                <w:szCs w:val="20"/>
                <w:lang w:val="en-US"/>
              </w:rPr>
            </w:pPr>
          </w:p>
        </w:tc>
        <w:tc>
          <w:tcPr>
            <w:tcW w:w="1230" w:type="dxa"/>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r w:rsidR="00113412" w:rsidRPr="005B70F4" w:rsidTr="003815B4">
        <w:trPr>
          <w:trHeight w:val="588"/>
        </w:trPr>
        <w:tc>
          <w:tcPr>
            <w:tcW w:w="617" w:type="dxa"/>
          </w:tcPr>
          <w:p w:rsidR="00BB51DD" w:rsidRPr="005B70F4" w:rsidRDefault="00BB51DD" w:rsidP="00EC1ED0">
            <w:pPr>
              <w:rPr>
                <w:b/>
                <w:sz w:val="20"/>
                <w:szCs w:val="20"/>
                <w:lang w:val="en-US"/>
              </w:rPr>
            </w:pPr>
            <w:r>
              <w:rPr>
                <w:b/>
                <w:sz w:val="20"/>
                <w:szCs w:val="20"/>
                <w:lang w:val="en-US"/>
              </w:rPr>
              <w:t>1.5</w:t>
            </w:r>
          </w:p>
        </w:tc>
        <w:tc>
          <w:tcPr>
            <w:tcW w:w="3908" w:type="dxa"/>
          </w:tcPr>
          <w:p w:rsidR="002B6279" w:rsidRDefault="002B6279" w:rsidP="002B6279">
            <w:pPr>
              <w:rPr>
                <w:b/>
                <w:color w:val="000000"/>
                <w:sz w:val="20"/>
                <w:szCs w:val="20"/>
                <w:lang w:val="en-US"/>
              </w:rPr>
            </w:pPr>
            <w:r w:rsidRPr="003815B4">
              <w:rPr>
                <w:b/>
                <w:color w:val="000000"/>
                <w:sz w:val="20"/>
                <w:szCs w:val="20"/>
                <w:lang w:val="en-US"/>
              </w:rPr>
              <w:t xml:space="preserve">Stage </w:t>
            </w:r>
            <w:r>
              <w:rPr>
                <w:b/>
                <w:color w:val="000000"/>
                <w:sz w:val="20"/>
                <w:szCs w:val="20"/>
                <w:lang w:val="en-US"/>
              </w:rPr>
              <w:t>5</w:t>
            </w:r>
            <w:r w:rsidRPr="003815B4">
              <w:rPr>
                <w:b/>
                <w:color w:val="000000"/>
                <w:sz w:val="20"/>
                <w:szCs w:val="20"/>
                <w:lang w:val="en-US"/>
              </w:rPr>
              <w:t xml:space="preserve">: </w:t>
            </w:r>
            <w:r>
              <w:rPr>
                <w:b/>
                <w:color w:val="000000"/>
                <w:sz w:val="20"/>
                <w:szCs w:val="20"/>
                <w:lang w:val="en-US"/>
              </w:rPr>
              <w:t>Contract administration and inspection</w:t>
            </w:r>
          </w:p>
          <w:p w:rsidR="00BB51DD" w:rsidRPr="002B6279" w:rsidRDefault="00BB51DD" w:rsidP="00EC1ED0">
            <w:pPr>
              <w:rPr>
                <w:color w:val="000000"/>
                <w:sz w:val="20"/>
                <w:szCs w:val="20"/>
                <w:lang w:val="en-US"/>
              </w:rPr>
            </w:pPr>
          </w:p>
        </w:tc>
        <w:tc>
          <w:tcPr>
            <w:tcW w:w="672" w:type="dxa"/>
          </w:tcPr>
          <w:p w:rsidR="00BB51DD" w:rsidRPr="005B70F4" w:rsidRDefault="00BB51DD" w:rsidP="00EC1ED0">
            <w:pPr>
              <w:rPr>
                <w:i/>
                <w:color w:val="000000"/>
                <w:sz w:val="20"/>
                <w:szCs w:val="20"/>
                <w:lang w:val="en-US"/>
              </w:rPr>
            </w:pPr>
          </w:p>
        </w:tc>
        <w:tc>
          <w:tcPr>
            <w:tcW w:w="1353" w:type="dxa"/>
          </w:tcPr>
          <w:p w:rsidR="00BB51DD" w:rsidRPr="005B70F4" w:rsidRDefault="00BB51DD" w:rsidP="00EC1ED0">
            <w:pPr>
              <w:rPr>
                <w:i/>
                <w:color w:val="000000"/>
                <w:sz w:val="20"/>
                <w:szCs w:val="20"/>
                <w:lang w:val="en-US"/>
              </w:rPr>
            </w:pPr>
          </w:p>
        </w:tc>
        <w:tc>
          <w:tcPr>
            <w:tcW w:w="1230" w:type="dxa"/>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r w:rsidR="00113412" w:rsidRPr="005B70F4" w:rsidTr="003815B4">
        <w:tc>
          <w:tcPr>
            <w:tcW w:w="617" w:type="dxa"/>
          </w:tcPr>
          <w:p w:rsidR="00BB51DD" w:rsidRPr="005B70F4" w:rsidRDefault="00BB51DD" w:rsidP="00EC1ED0">
            <w:pPr>
              <w:rPr>
                <w:b/>
                <w:sz w:val="20"/>
                <w:szCs w:val="20"/>
                <w:lang w:val="en-US"/>
              </w:rPr>
            </w:pPr>
            <w:r>
              <w:rPr>
                <w:b/>
                <w:sz w:val="20"/>
                <w:szCs w:val="20"/>
                <w:lang w:val="en-US"/>
              </w:rPr>
              <w:t>1.6</w:t>
            </w:r>
          </w:p>
        </w:tc>
        <w:tc>
          <w:tcPr>
            <w:tcW w:w="3908" w:type="dxa"/>
          </w:tcPr>
          <w:p w:rsidR="002B6279" w:rsidRDefault="002B6279" w:rsidP="002B6279">
            <w:pPr>
              <w:rPr>
                <w:b/>
                <w:color w:val="000000"/>
                <w:sz w:val="20"/>
                <w:szCs w:val="20"/>
                <w:lang w:val="en-US"/>
              </w:rPr>
            </w:pPr>
            <w:r w:rsidRPr="003815B4">
              <w:rPr>
                <w:b/>
                <w:color w:val="000000"/>
                <w:sz w:val="20"/>
                <w:szCs w:val="20"/>
                <w:lang w:val="en-US"/>
              </w:rPr>
              <w:t xml:space="preserve">Stage </w:t>
            </w:r>
            <w:r>
              <w:rPr>
                <w:b/>
                <w:color w:val="000000"/>
                <w:sz w:val="20"/>
                <w:szCs w:val="20"/>
                <w:lang w:val="en-US"/>
              </w:rPr>
              <w:t>6</w:t>
            </w:r>
            <w:r w:rsidRPr="003815B4">
              <w:rPr>
                <w:b/>
                <w:color w:val="000000"/>
                <w:sz w:val="20"/>
                <w:szCs w:val="20"/>
                <w:lang w:val="en-US"/>
              </w:rPr>
              <w:t xml:space="preserve">: </w:t>
            </w:r>
            <w:r>
              <w:rPr>
                <w:b/>
                <w:color w:val="000000"/>
                <w:sz w:val="20"/>
                <w:szCs w:val="20"/>
                <w:lang w:val="en-US"/>
              </w:rPr>
              <w:t>project Close Out</w:t>
            </w:r>
          </w:p>
          <w:p w:rsidR="00BB51DD" w:rsidRPr="0012168F" w:rsidRDefault="00BB51DD" w:rsidP="0012168F">
            <w:pPr>
              <w:rPr>
                <w:color w:val="000000"/>
                <w:sz w:val="20"/>
                <w:szCs w:val="20"/>
                <w:lang w:val="en-US"/>
              </w:rPr>
            </w:pPr>
          </w:p>
        </w:tc>
        <w:tc>
          <w:tcPr>
            <w:tcW w:w="672" w:type="dxa"/>
          </w:tcPr>
          <w:p w:rsidR="00BB51DD" w:rsidRPr="005B70F4" w:rsidRDefault="00BB51DD" w:rsidP="00EC1ED0">
            <w:pPr>
              <w:rPr>
                <w:i/>
                <w:color w:val="000000"/>
                <w:sz w:val="20"/>
                <w:szCs w:val="20"/>
                <w:lang w:val="en-US"/>
              </w:rPr>
            </w:pPr>
            <w:r w:rsidRPr="005B70F4">
              <w:rPr>
                <w:i/>
                <w:color w:val="000000"/>
                <w:sz w:val="20"/>
                <w:szCs w:val="20"/>
                <w:lang w:val="en-US"/>
              </w:rPr>
              <w:t xml:space="preserve">    </w:t>
            </w:r>
          </w:p>
        </w:tc>
        <w:tc>
          <w:tcPr>
            <w:tcW w:w="1353" w:type="dxa"/>
          </w:tcPr>
          <w:p w:rsidR="00BB51DD" w:rsidRPr="005B70F4" w:rsidRDefault="00BB51DD" w:rsidP="00EC1ED0">
            <w:pPr>
              <w:rPr>
                <w:i/>
                <w:color w:val="000000"/>
                <w:sz w:val="20"/>
                <w:szCs w:val="20"/>
                <w:lang w:val="en-US"/>
              </w:rPr>
            </w:pPr>
          </w:p>
        </w:tc>
        <w:tc>
          <w:tcPr>
            <w:tcW w:w="1230" w:type="dxa"/>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r w:rsidR="00113412" w:rsidRPr="005B70F4" w:rsidTr="003815B4">
        <w:tc>
          <w:tcPr>
            <w:tcW w:w="617" w:type="dxa"/>
          </w:tcPr>
          <w:p w:rsidR="00BB51DD" w:rsidRPr="005B70F4" w:rsidRDefault="00BB51DD" w:rsidP="00EC1ED0">
            <w:pPr>
              <w:rPr>
                <w:b/>
                <w:sz w:val="20"/>
                <w:szCs w:val="20"/>
                <w:lang w:val="en-US"/>
              </w:rPr>
            </w:pPr>
          </w:p>
        </w:tc>
        <w:tc>
          <w:tcPr>
            <w:tcW w:w="3908" w:type="dxa"/>
          </w:tcPr>
          <w:p w:rsidR="00BB51DD" w:rsidRPr="0012168F" w:rsidRDefault="0012168F" w:rsidP="00EC1ED0">
            <w:pPr>
              <w:rPr>
                <w:b/>
                <w:color w:val="000000"/>
                <w:sz w:val="20"/>
                <w:szCs w:val="20"/>
                <w:lang w:val="en-US"/>
              </w:rPr>
            </w:pPr>
            <w:r w:rsidRPr="0012168F">
              <w:rPr>
                <w:b/>
                <w:color w:val="000000"/>
                <w:sz w:val="20"/>
                <w:szCs w:val="20"/>
                <w:lang w:val="en-US"/>
              </w:rPr>
              <w:t>Sub Total</w:t>
            </w:r>
          </w:p>
        </w:tc>
        <w:tc>
          <w:tcPr>
            <w:tcW w:w="672" w:type="dxa"/>
          </w:tcPr>
          <w:p w:rsidR="00BB51DD" w:rsidRPr="005B70F4" w:rsidRDefault="00BB51DD" w:rsidP="00EC1ED0">
            <w:pPr>
              <w:rPr>
                <w:i/>
                <w:color w:val="000000"/>
                <w:sz w:val="20"/>
                <w:szCs w:val="20"/>
                <w:lang w:val="en-US"/>
              </w:rPr>
            </w:pPr>
          </w:p>
        </w:tc>
        <w:tc>
          <w:tcPr>
            <w:tcW w:w="1353" w:type="dxa"/>
          </w:tcPr>
          <w:p w:rsidR="00BB51DD" w:rsidRPr="005B70F4" w:rsidRDefault="00BB51DD" w:rsidP="00EC1ED0">
            <w:pPr>
              <w:rPr>
                <w:i/>
                <w:color w:val="000000"/>
                <w:sz w:val="20"/>
                <w:szCs w:val="20"/>
                <w:lang w:val="en-US"/>
              </w:rPr>
            </w:pPr>
          </w:p>
        </w:tc>
        <w:tc>
          <w:tcPr>
            <w:tcW w:w="1230" w:type="dxa"/>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r w:rsidR="00113412" w:rsidRPr="005B70F4" w:rsidTr="003815B4">
        <w:tc>
          <w:tcPr>
            <w:tcW w:w="617" w:type="dxa"/>
          </w:tcPr>
          <w:p w:rsidR="00BB51DD" w:rsidRPr="005B70F4" w:rsidRDefault="00BB51DD" w:rsidP="00EC1ED0">
            <w:pPr>
              <w:rPr>
                <w:b/>
                <w:sz w:val="20"/>
                <w:szCs w:val="20"/>
                <w:lang w:val="en-US"/>
              </w:rPr>
            </w:pPr>
          </w:p>
        </w:tc>
        <w:tc>
          <w:tcPr>
            <w:tcW w:w="3908" w:type="dxa"/>
          </w:tcPr>
          <w:p w:rsidR="00BB51DD" w:rsidRPr="0012168F" w:rsidRDefault="0012168F" w:rsidP="00EC1ED0">
            <w:pPr>
              <w:rPr>
                <w:b/>
                <w:color w:val="000000"/>
                <w:sz w:val="20"/>
                <w:szCs w:val="20"/>
                <w:lang w:val="en-US"/>
              </w:rPr>
            </w:pPr>
            <w:r w:rsidRPr="0012168F">
              <w:rPr>
                <w:b/>
                <w:color w:val="000000"/>
                <w:sz w:val="20"/>
                <w:szCs w:val="20"/>
                <w:lang w:val="en-US"/>
              </w:rPr>
              <w:t>VAT @ 15%</w:t>
            </w:r>
          </w:p>
        </w:tc>
        <w:tc>
          <w:tcPr>
            <w:tcW w:w="3255" w:type="dxa"/>
            <w:gridSpan w:val="3"/>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r w:rsidR="00113412" w:rsidRPr="005B70F4" w:rsidTr="003815B4">
        <w:tc>
          <w:tcPr>
            <w:tcW w:w="617" w:type="dxa"/>
          </w:tcPr>
          <w:p w:rsidR="00BB51DD" w:rsidRPr="005B70F4" w:rsidRDefault="00BB51DD" w:rsidP="00EC1ED0">
            <w:pPr>
              <w:rPr>
                <w:b/>
                <w:sz w:val="20"/>
                <w:szCs w:val="20"/>
                <w:lang w:val="en-US"/>
              </w:rPr>
            </w:pPr>
          </w:p>
        </w:tc>
        <w:tc>
          <w:tcPr>
            <w:tcW w:w="3908" w:type="dxa"/>
          </w:tcPr>
          <w:p w:rsidR="00BB51DD" w:rsidRPr="0012168F" w:rsidRDefault="0012168F" w:rsidP="00EC1ED0">
            <w:pPr>
              <w:rPr>
                <w:b/>
                <w:color w:val="000000"/>
                <w:sz w:val="20"/>
                <w:szCs w:val="20"/>
                <w:lang w:val="en-US"/>
              </w:rPr>
            </w:pPr>
            <w:r w:rsidRPr="0012168F">
              <w:rPr>
                <w:b/>
                <w:color w:val="000000"/>
                <w:sz w:val="20"/>
                <w:szCs w:val="20"/>
                <w:lang w:val="en-US"/>
              </w:rPr>
              <w:t>TOTAL</w:t>
            </w:r>
          </w:p>
        </w:tc>
        <w:tc>
          <w:tcPr>
            <w:tcW w:w="3255" w:type="dxa"/>
            <w:gridSpan w:val="3"/>
          </w:tcPr>
          <w:p w:rsidR="00BB51DD" w:rsidRPr="005B70F4" w:rsidRDefault="00BB51DD" w:rsidP="00EC1ED0">
            <w:pPr>
              <w:rPr>
                <w:i/>
                <w:color w:val="000000"/>
                <w:sz w:val="20"/>
                <w:szCs w:val="20"/>
                <w:lang w:val="en-US"/>
              </w:rPr>
            </w:pPr>
          </w:p>
        </w:tc>
        <w:tc>
          <w:tcPr>
            <w:tcW w:w="1490" w:type="dxa"/>
          </w:tcPr>
          <w:p w:rsidR="00BB51DD" w:rsidRPr="005B70F4" w:rsidRDefault="00BB51DD" w:rsidP="00EC1ED0">
            <w:pPr>
              <w:rPr>
                <w:i/>
                <w:color w:val="000000"/>
                <w:sz w:val="20"/>
                <w:szCs w:val="20"/>
                <w:lang w:val="en-US"/>
              </w:rPr>
            </w:pPr>
          </w:p>
        </w:tc>
      </w:tr>
    </w:tbl>
    <w:p w:rsidR="00A072B8" w:rsidRDefault="00A072B8" w:rsidP="003D398D">
      <w:pPr>
        <w:pStyle w:val="Header"/>
        <w:rPr>
          <w:b/>
          <w:lang w:val="en-US"/>
        </w:rPr>
      </w:pPr>
      <w:r>
        <w:rPr>
          <w:rFonts w:cs="Arial"/>
          <w:b/>
          <w:bCs/>
          <w:szCs w:val="22"/>
        </w:rPr>
        <w:br w:type="textWrapping" w:clear="all"/>
      </w:r>
    </w:p>
    <w:p w:rsidR="008B1617" w:rsidRDefault="008B1617" w:rsidP="003D398D">
      <w:pPr>
        <w:jc w:val="center"/>
        <w:rPr>
          <w:rFonts w:ascii="Verdana" w:hAnsi="Verdana"/>
          <w:b/>
          <w:sz w:val="20"/>
          <w:lang w:val="en-US"/>
        </w:rPr>
      </w:pPr>
    </w:p>
    <w:p w:rsidR="003D398D" w:rsidRPr="006D5B9D" w:rsidRDefault="003D398D" w:rsidP="003D398D">
      <w:pPr>
        <w:jc w:val="center"/>
        <w:rPr>
          <w:rFonts w:ascii="Verdana" w:hAnsi="Verdana"/>
          <w:b/>
          <w:sz w:val="20"/>
          <w:lang w:val="en-US"/>
        </w:rPr>
      </w:pPr>
      <w:bookmarkStart w:id="0" w:name="_GoBack"/>
      <w:bookmarkEnd w:id="0"/>
      <w:r w:rsidRPr="006D5B9D">
        <w:rPr>
          <w:rFonts w:ascii="Verdana" w:hAnsi="Verdana"/>
          <w:b/>
          <w:sz w:val="20"/>
          <w:lang w:val="en-US"/>
        </w:rPr>
        <w:lastRenderedPageBreak/>
        <w:t>NATIONAL HEALTH LABORATORY SERVICE (NHLS)</w:t>
      </w:r>
    </w:p>
    <w:p w:rsidR="003D398D" w:rsidRPr="006D5B9D" w:rsidRDefault="003D398D" w:rsidP="003D398D">
      <w:pPr>
        <w:jc w:val="center"/>
        <w:rPr>
          <w:rFonts w:ascii="Verdana" w:hAnsi="Verdana"/>
          <w:sz w:val="20"/>
          <w:szCs w:val="18"/>
        </w:rPr>
      </w:pPr>
    </w:p>
    <w:p w:rsidR="003D398D" w:rsidRPr="006D5B9D" w:rsidRDefault="003D398D" w:rsidP="003D398D">
      <w:pPr>
        <w:rPr>
          <w:rFonts w:ascii="Verdana" w:hAnsi="Verdana"/>
          <w:sz w:val="20"/>
        </w:rPr>
      </w:pPr>
      <w:r w:rsidRPr="006D5B9D">
        <w:rPr>
          <w:rFonts w:ascii="Verdana" w:hAnsi="Verdana"/>
          <w:sz w:val="20"/>
        </w:rPr>
        <w:tab/>
      </w:r>
    </w:p>
    <w:p w:rsidR="003D398D" w:rsidRPr="006D5B9D" w:rsidRDefault="003D398D" w:rsidP="003D398D">
      <w:pPr>
        <w:jc w:val="center"/>
        <w:rPr>
          <w:rFonts w:ascii="Verdana" w:hAnsi="Verdana"/>
          <w:b/>
          <w:sz w:val="20"/>
        </w:rPr>
      </w:pPr>
      <w:r>
        <w:rPr>
          <w:rFonts w:ascii="Verdana" w:hAnsi="Verdana"/>
          <w:b/>
          <w:sz w:val="20"/>
        </w:rPr>
        <w:t>REQUEST FOR CONSULTANT SERVICES</w:t>
      </w:r>
      <w:r w:rsidR="00700857">
        <w:rPr>
          <w:rFonts w:ascii="Verdana" w:hAnsi="Verdana"/>
          <w:b/>
          <w:sz w:val="20"/>
        </w:rPr>
        <w:t xml:space="preserve"> FOR H-VAC AT NHLS BARAGWANATH</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3D398D" w:rsidRPr="006D5B9D" w:rsidRDefault="003D398D" w:rsidP="003D398D">
            <w:pPr>
              <w:spacing w:before="40" w:after="40" w:line="360" w:lineRule="auto"/>
              <w:jc w:val="center"/>
              <w:rPr>
                <w:rFonts w:ascii="Verdana" w:hAnsi="Verdana"/>
                <w:b/>
                <w:sz w:val="22"/>
                <w:szCs w:val="22"/>
              </w:rPr>
            </w:pPr>
            <w:r w:rsidRPr="006D5B9D">
              <w:rPr>
                <w:rFonts w:ascii="Verdana" w:hAnsi="Verdana"/>
                <w:b/>
                <w:sz w:val="22"/>
                <w:szCs w:val="22"/>
              </w:rPr>
              <w:t xml:space="preserve">You are hereby invited to submit Quotation for the requirements of </w:t>
            </w:r>
          </w:p>
          <w:p w:rsidR="00A072B8" w:rsidRPr="00395C9C" w:rsidRDefault="003D398D" w:rsidP="003D398D">
            <w:pPr>
              <w:spacing w:before="40" w:after="40" w:line="360" w:lineRule="auto"/>
              <w:jc w:val="center"/>
              <w:rPr>
                <w:rFonts w:ascii="Verdana" w:hAnsi="Verdana"/>
                <w:b/>
                <w:sz w:val="22"/>
                <w:szCs w:val="22"/>
              </w:rPr>
            </w:pPr>
            <w:r w:rsidRPr="006D5B9D">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3D398D" w:rsidRPr="006D5B9D" w:rsidRDefault="003D398D" w:rsidP="003D398D">
            <w:pPr>
              <w:rPr>
                <w:rFonts w:ascii="Verdana" w:hAnsi="Verdana" w:cs="Arial"/>
                <w:b/>
                <w:sz w:val="20"/>
                <w:szCs w:val="20"/>
              </w:rPr>
            </w:pPr>
            <w:r w:rsidRPr="006D5B9D">
              <w:rPr>
                <w:rFonts w:ascii="Verdana" w:hAnsi="Verdana" w:cs="Arial"/>
                <w:b/>
                <w:sz w:val="20"/>
                <w:szCs w:val="20"/>
              </w:rPr>
              <w:t xml:space="preserve">RFQ: </w:t>
            </w:r>
            <w:r w:rsidR="00700857">
              <w:rPr>
                <w:rFonts w:ascii="Verdana" w:hAnsi="Verdana" w:cs="Arial"/>
                <w:b/>
                <w:sz w:val="20"/>
                <w:szCs w:val="20"/>
              </w:rPr>
              <w:t>GAU0</w:t>
            </w:r>
            <w:r w:rsidR="004A3E5C">
              <w:rPr>
                <w:rFonts w:ascii="Verdana" w:hAnsi="Verdana" w:cs="Arial"/>
                <w:b/>
                <w:sz w:val="20"/>
                <w:szCs w:val="20"/>
              </w:rPr>
              <w:t>133</w:t>
            </w:r>
            <w:r>
              <w:rPr>
                <w:rFonts w:ascii="Verdana" w:hAnsi="Verdana" w:cs="Arial"/>
                <w:b/>
                <w:sz w:val="20"/>
                <w:szCs w:val="20"/>
              </w:rPr>
              <w:t xml:space="preserve"> PROVISION OF </w:t>
            </w:r>
            <w:r w:rsidR="00700857">
              <w:rPr>
                <w:rFonts w:ascii="Verdana" w:hAnsi="Verdana" w:cs="Arial"/>
                <w:b/>
                <w:sz w:val="20"/>
                <w:szCs w:val="20"/>
              </w:rPr>
              <w:t>CONSULT</w:t>
            </w:r>
            <w:r w:rsidR="006522D7">
              <w:rPr>
                <w:rFonts w:ascii="Verdana" w:hAnsi="Verdana" w:cs="Arial"/>
                <w:b/>
                <w:sz w:val="20"/>
                <w:szCs w:val="20"/>
              </w:rPr>
              <w:t>ING</w:t>
            </w:r>
            <w:r w:rsidR="00700857">
              <w:rPr>
                <w:rFonts w:ascii="Verdana" w:hAnsi="Verdana" w:cs="Arial"/>
                <w:b/>
                <w:sz w:val="20"/>
                <w:szCs w:val="20"/>
              </w:rPr>
              <w:t xml:space="preserve"> SERVICES FOR H-VAC</w:t>
            </w:r>
          </w:p>
          <w:p w:rsidR="00875131" w:rsidRPr="00432E7C" w:rsidRDefault="00875131" w:rsidP="00C6785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4A3E5C" w:rsidP="0054763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bCs/>
                <w:color w:val="000000" w:themeColor="text1"/>
                <w:sz w:val="20"/>
                <w:szCs w:val="20"/>
                <w:lang w:val="en-US"/>
              </w:rPr>
              <w:t xml:space="preserve">17 </w:t>
            </w:r>
            <w:r w:rsidR="00547637">
              <w:rPr>
                <w:rFonts w:ascii="Verdana" w:hAnsi="Verdana"/>
                <w:b/>
                <w:bCs/>
                <w:color w:val="000000" w:themeColor="text1"/>
                <w:sz w:val="20"/>
                <w:szCs w:val="20"/>
                <w:lang w:val="en-US"/>
              </w:rPr>
              <w:t>APRIL</w:t>
            </w:r>
            <w:r w:rsidR="003D398D">
              <w:rPr>
                <w:rFonts w:ascii="Verdana" w:hAnsi="Verdana"/>
                <w:b/>
                <w:bCs/>
                <w:color w:val="000000" w:themeColor="text1"/>
                <w:sz w:val="20"/>
                <w:szCs w:val="20"/>
                <w:lang w:val="en-US"/>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1"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1"/>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Pr="00A34CDF">
              <w:rPr>
                <w:rFonts w:ascii="Verdana" w:hAnsi="Verdana" w:cs="Arial"/>
                <w:bCs/>
                <w:color w:val="FF0000"/>
                <w:sz w:val="20"/>
                <w:szCs w:val="20"/>
                <w:lang w:eastAsia="en-ZA"/>
              </w:rPr>
              <w:t>tax clearance certification</w:t>
            </w:r>
          </w:p>
          <w:p w:rsidR="00F31FE8" w:rsidRPr="00A34CDF"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716954">
              <w:rPr>
                <w:rFonts w:ascii="Verdana" w:hAnsi="Verdana" w:cs="Arial"/>
                <w:bCs/>
                <w:color w:val="FF0000"/>
                <w:sz w:val="20"/>
                <w:szCs w:val="20"/>
                <w:lang w:eastAsia="en-ZA"/>
              </w:rPr>
              <w:t>BB</w:t>
            </w:r>
            <w:r>
              <w:rPr>
                <w:rFonts w:ascii="Verdana" w:hAnsi="Verdana" w:cs="Arial"/>
                <w:bCs/>
                <w:color w:val="FF0000"/>
                <w:sz w:val="20"/>
                <w:szCs w:val="20"/>
                <w:lang w:eastAsia="en-ZA"/>
              </w:rPr>
              <w:t>BEE certificate or certified copy</w:t>
            </w:r>
            <w:r w:rsidRPr="00A34CDF">
              <w:rPr>
                <w:rFonts w:ascii="Verdana" w:hAnsi="Verdana" w:cs="Arial"/>
                <w:bCs/>
                <w:color w:val="FF0000"/>
                <w:sz w:val="20"/>
                <w:szCs w:val="20"/>
                <w:lang w:eastAsia="en-ZA"/>
              </w:rPr>
              <w:t xml:space="preserve"> </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D</w:t>
            </w:r>
            <w:r w:rsidRPr="00A34CDF">
              <w:rPr>
                <w:rFonts w:ascii="Verdana" w:hAnsi="Verdana" w:cs="Arial"/>
                <w:bCs/>
                <w:color w:val="FF0000"/>
                <w:sz w:val="20"/>
                <w:szCs w:val="20"/>
                <w:lang w:eastAsia="en-ZA"/>
              </w:rPr>
              <w:t>eclaration of interest</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CSD (Central Database Registration Letter</w:t>
            </w:r>
          </w:p>
          <w:p w:rsidR="00F31FE8" w:rsidRDefault="00061884"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Please supply </w:t>
            </w:r>
            <w:r w:rsidR="00F31FE8">
              <w:rPr>
                <w:rFonts w:ascii="Verdana" w:hAnsi="Verdana" w:cs="Arial"/>
                <w:bCs/>
                <w:color w:val="FF0000"/>
                <w:sz w:val="20"/>
                <w:szCs w:val="20"/>
                <w:lang w:eastAsia="en-ZA"/>
              </w:rPr>
              <w:t>Official Quotation</w:t>
            </w:r>
          </w:p>
          <w:p w:rsidR="00BF1763" w:rsidRPr="00F31FE8" w:rsidRDefault="00F31FE8" w:rsidP="00F31FE8">
            <w:pPr>
              <w:pStyle w:val="ListParagraph"/>
              <w:numPr>
                <w:ilvl w:val="0"/>
                <w:numId w:val="39"/>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cs="Arial"/>
                <w:bCs/>
                <w:color w:val="FF0000"/>
                <w:sz w:val="20"/>
                <w:szCs w:val="20"/>
                <w:lang w:eastAsia="en-ZA"/>
              </w:rPr>
              <w:t xml:space="preserve"> </w:t>
            </w:r>
            <w:r w:rsidRPr="00F31FE8">
              <w:rPr>
                <w:rFonts w:ascii="Verdana" w:hAnsi="Verdana" w:cs="Arial"/>
                <w:bCs/>
                <w:color w:val="FF0000"/>
                <w:sz w:val="20"/>
                <w:szCs w:val="20"/>
                <w:lang w:eastAsia="en-ZA"/>
              </w:rPr>
              <w:t>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3D398D" w:rsidRDefault="003D398D" w:rsidP="003D398D">
            <w:pPr>
              <w:rPr>
                <w:rFonts w:ascii="Verdana" w:hAnsi="Verdana"/>
                <w:bCs/>
                <w:sz w:val="20"/>
                <w:szCs w:val="20"/>
              </w:rPr>
            </w:pPr>
            <w:r>
              <w:rPr>
                <w:rFonts w:ascii="Verdana" w:hAnsi="Verdana"/>
                <w:bCs/>
                <w:sz w:val="20"/>
                <w:szCs w:val="20"/>
              </w:rPr>
              <w:t>THERE WILL BE A COMPULSORY BRI</w:t>
            </w:r>
            <w:r w:rsidR="00700857">
              <w:rPr>
                <w:rFonts w:ascii="Verdana" w:hAnsi="Verdana"/>
                <w:bCs/>
                <w:sz w:val="20"/>
                <w:szCs w:val="20"/>
              </w:rPr>
              <w:t xml:space="preserve">EFING SESSION ON THE </w:t>
            </w:r>
            <w:r w:rsidR="004A3E5C">
              <w:rPr>
                <w:rFonts w:ascii="Verdana" w:hAnsi="Verdana"/>
                <w:bCs/>
                <w:sz w:val="20"/>
                <w:szCs w:val="20"/>
              </w:rPr>
              <w:t>13 APRIL</w:t>
            </w:r>
            <w:r>
              <w:rPr>
                <w:rFonts w:ascii="Verdana" w:hAnsi="Verdana"/>
                <w:bCs/>
                <w:sz w:val="20"/>
                <w:szCs w:val="20"/>
              </w:rPr>
              <w:t xml:space="preserve"> 2018 AT </w:t>
            </w:r>
            <w:r w:rsidR="004A3E5C">
              <w:rPr>
                <w:rFonts w:ascii="Verdana" w:hAnsi="Verdana"/>
                <w:bCs/>
                <w:sz w:val="20"/>
                <w:szCs w:val="20"/>
              </w:rPr>
              <w:t>10</w:t>
            </w:r>
            <w:r>
              <w:rPr>
                <w:rFonts w:ascii="Verdana" w:hAnsi="Verdana"/>
                <w:bCs/>
                <w:sz w:val="20"/>
                <w:szCs w:val="20"/>
              </w:rPr>
              <w:t xml:space="preserve">H00 </w:t>
            </w:r>
          </w:p>
          <w:p w:rsidR="003D398D" w:rsidRDefault="004A3E5C" w:rsidP="003D398D">
            <w:pPr>
              <w:rPr>
                <w:rFonts w:ascii="Verdana" w:hAnsi="Verdana"/>
                <w:bCs/>
                <w:sz w:val="20"/>
                <w:szCs w:val="20"/>
              </w:rPr>
            </w:pPr>
            <w:r>
              <w:rPr>
                <w:rFonts w:ascii="Verdana" w:hAnsi="Verdana"/>
                <w:bCs/>
                <w:sz w:val="20"/>
                <w:szCs w:val="20"/>
              </w:rPr>
              <w:t>NHLS CHRIS HANI BARAGWANATH HOSPITAL.</w:t>
            </w:r>
          </w:p>
          <w:p w:rsidR="000F796E" w:rsidRPr="00432E7C" w:rsidRDefault="000F796E" w:rsidP="000F796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EF287E">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F759BF">
        <w:rPr>
          <w:rFonts w:ascii="Verdana" w:hAnsi="Verdana"/>
          <w:b/>
          <w:sz w:val="20"/>
          <w:szCs w:val="20"/>
          <w:lang w:val="en-GB"/>
        </w:rPr>
        <w:t>marlon.dass</w:t>
      </w:r>
      <w:r w:rsidR="008205E2">
        <w:rPr>
          <w:rFonts w:ascii="Verdana" w:hAnsi="Verdana"/>
          <w:b/>
          <w:sz w:val="20"/>
          <w:szCs w:val="20"/>
          <w:lang w:val="en-GB"/>
        </w:rPr>
        <w:t>@</w:t>
      </w:r>
      <w:r w:rsidR="00934F0B">
        <w:rPr>
          <w:rFonts w:ascii="Verdana" w:hAnsi="Verdana"/>
          <w:b/>
          <w:sz w:val="20"/>
          <w:szCs w:val="20"/>
          <w:lang w:val="en-GB"/>
        </w:rPr>
        <w:t>nhl</w:t>
      </w:r>
      <w:r w:rsidR="005D64D1">
        <w:rPr>
          <w:rFonts w:ascii="Verdana" w:hAnsi="Verdana"/>
          <w:b/>
          <w:sz w:val="20"/>
          <w:szCs w:val="20"/>
          <w:lang w:val="en-GB"/>
        </w:rPr>
        <w:t>s</w:t>
      </w:r>
      <w:r>
        <w:rPr>
          <w:rFonts w:ascii="Verdana" w:hAnsi="Verdana"/>
          <w:b/>
          <w:sz w:val="20"/>
          <w:szCs w:val="20"/>
          <w:lang w:val="en-GB"/>
        </w:rPr>
        <w:t>.</w:t>
      </w:r>
      <w:r w:rsidR="00934F0B">
        <w:rPr>
          <w:rFonts w:ascii="Verdana" w:hAnsi="Verdana"/>
          <w:b/>
          <w:sz w:val="20"/>
          <w:szCs w:val="20"/>
          <w:lang w:val="en-GB"/>
        </w:rPr>
        <w:t>ac</w:t>
      </w:r>
      <w:r>
        <w:rPr>
          <w:rFonts w:ascii="Verdana" w:hAnsi="Verdana"/>
          <w:b/>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547637" w:rsidRDefault="004F738A" w:rsidP="005D2676">
            <w:pPr>
              <w:pStyle w:val="Headline"/>
              <w:ind w:left="-57"/>
              <w:rPr>
                <w:rFonts w:cs="Arial"/>
                <w:b/>
                <w:color w:val="000080"/>
                <w:sz w:val="32"/>
                <w:szCs w:val="32"/>
              </w:rPr>
            </w:pPr>
            <w:r w:rsidRPr="000B5618">
              <w:rPr>
                <w:rFonts w:cs="Arial"/>
                <w:b/>
                <w:smallCaps/>
                <w:color w:val="000080"/>
                <w:sz w:val="32"/>
                <w:szCs w:val="32"/>
              </w:rPr>
              <w:lastRenderedPageBreak/>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r>
          </w:p>
          <w:p w:rsidR="00547637" w:rsidRDefault="00547637" w:rsidP="005D2676">
            <w:pPr>
              <w:pStyle w:val="Headline"/>
              <w:ind w:left="-57"/>
              <w:rPr>
                <w:rFonts w:cs="Arial"/>
                <w:b/>
                <w:color w:val="000080"/>
                <w:sz w:val="32"/>
                <w:szCs w:val="32"/>
              </w:rPr>
            </w:pPr>
          </w:p>
          <w:p w:rsidR="00547637" w:rsidRDefault="00547637" w:rsidP="005D2676">
            <w:pPr>
              <w:pStyle w:val="Headline"/>
              <w:ind w:left="-57"/>
              <w:rPr>
                <w:rFonts w:cs="Arial"/>
                <w:b/>
                <w:color w:val="000080"/>
                <w:sz w:val="32"/>
                <w:szCs w:val="32"/>
              </w:rPr>
            </w:pPr>
          </w:p>
          <w:p w:rsidR="00547637" w:rsidRDefault="00547637" w:rsidP="005D2676">
            <w:pPr>
              <w:pStyle w:val="Headline"/>
              <w:ind w:left="-57"/>
              <w:rPr>
                <w:rFonts w:cs="Arial"/>
                <w:b/>
                <w:color w:val="000080"/>
                <w:sz w:val="32"/>
                <w:szCs w:val="32"/>
              </w:rPr>
            </w:pPr>
          </w:p>
          <w:p w:rsidR="004F738A" w:rsidRPr="000B5618" w:rsidRDefault="004F738A" w:rsidP="005D2676">
            <w:pPr>
              <w:pStyle w:val="Headline"/>
              <w:ind w:left="-57"/>
              <w:rPr>
                <w:rFonts w:cs="Arial"/>
                <w:b/>
                <w:color w:val="000080"/>
                <w:sz w:val="32"/>
                <w:szCs w:val="32"/>
              </w:rPr>
            </w:pPr>
            <w:r w:rsidRPr="000B5618">
              <w:rPr>
                <w:rFonts w:cs="Arial"/>
                <w:b/>
                <w:color w:val="000080"/>
                <w:sz w:val="32"/>
                <w:szCs w:val="32"/>
              </w:rPr>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9D53D3">
                <w:rPr>
                  <w:webHidden/>
                </w:rPr>
                <w:t>7</w:t>
              </w:r>
              <w:r w:rsidR="000B185D">
                <w:rPr>
                  <w:webHidden/>
                </w:rPr>
                <w:fldChar w:fldCharType="end"/>
              </w:r>
            </w:hyperlink>
          </w:p>
          <w:p w:rsidR="000B185D" w:rsidRDefault="004E5B26">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9D53D3">
                <w:rPr>
                  <w:webHidden/>
                </w:rPr>
                <w:t>8</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9D53D3">
                <w:rPr>
                  <w:webHidden/>
                </w:rPr>
                <w:t>9</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9D53D3">
                <w:rPr>
                  <w:webHidden/>
                </w:rPr>
                <w:t>10</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9D53D3">
                <w:rPr>
                  <w:webHidden/>
                </w:rPr>
                <w:t>17</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9D53D3">
                <w:rPr>
                  <w:webHidden/>
                </w:rPr>
                <w:t>21</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9D53D3">
                <w:rPr>
                  <w:b w:val="0"/>
                  <w:bCs w:val="0"/>
                  <w:webHidden/>
                  <w:lang w:val="en-US"/>
                </w:rPr>
                <w:t>Error! Bookmark not defined.</w:t>
              </w:r>
              <w:r w:rsidR="000B185D">
                <w:rPr>
                  <w:webHidden/>
                </w:rPr>
                <w:fldChar w:fldCharType="end"/>
              </w:r>
            </w:hyperlink>
          </w:p>
          <w:p w:rsidR="000B185D" w:rsidRDefault="004E5B26">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9D53D3">
                <w:rPr>
                  <w:webHidden/>
                </w:rPr>
                <w:t>26</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 xml:space="preserve">Terms and conditions of Request </w:t>
      </w:r>
      <w:r w:rsidR="004A3E5C">
        <w:rPr>
          <w:rStyle w:val="Heading12"/>
          <w:b/>
          <w:bCs/>
          <w:color w:val="000080"/>
          <w:sz w:val="28"/>
        </w:rPr>
        <w:t>for</w:t>
      </w:r>
      <w:r>
        <w:rPr>
          <w:rStyle w:val="Heading12"/>
          <w:b/>
          <w:bCs/>
          <w:color w:val="000080"/>
          <w:sz w:val="28"/>
        </w:rPr>
        <w:t xml:space="preserve">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4A3E5C">
        <w:rPr>
          <w:rFonts w:ascii="Verdana" w:hAnsi="Verdana"/>
          <w:sz w:val="20"/>
        </w:rPr>
        <w:t>NHLS and</w:t>
      </w:r>
      <w:r w:rsidRPr="00880ABB">
        <w:rPr>
          <w:rFonts w:ascii="Verdana" w:hAnsi="Verdana"/>
          <w:sz w:val="20"/>
        </w:rPr>
        <w:t xml:space="preserve">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All responses must be sent to</w:t>
      </w:r>
      <w:r w:rsidR="00D27213">
        <w:rPr>
          <w:rFonts w:ascii="Verdana" w:hAnsi="Verdana"/>
          <w:sz w:val="20"/>
          <w:szCs w:val="20"/>
        </w:rPr>
        <w:t xml:space="preserve"> </w:t>
      </w:r>
      <w:r w:rsidR="00D27213" w:rsidRPr="00D27213">
        <w:rPr>
          <w:rFonts w:ascii="Verdana" w:hAnsi="Verdana"/>
          <w:b/>
          <w:color w:val="0070C0"/>
          <w:sz w:val="20"/>
          <w:szCs w:val="20"/>
        </w:rPr>
        <w:t xml:space="preserve">NHLS </w:t>
      </w:r>
      <w:r w:rsidR="004A3E5C" w:rsidRPr="00D27213">
        <w:rPr>
          <w:rFonts w:ascii="Verdana" w:hAnsi="Verdana"/>
          <w:b/>
          <w:color w:val="0070C0"/>
          <w:sz w:val="20"/>
          <w:szCs w:val="20"/>
        </w:rPr>
        <w:t>Braamfontein</w:t>
      </w:r>
      <w:r w:rsidR="00D27213" w:rsidRPr="00D27213">
        <w:rPr>
          <w:rFonts w:ascii="Verdana" w:hAnsi="Verdana"/>
          <w:b/>
          <w:color w:val="0070C0"/>
          <w:sz w:val="20"/>
          <w:szCs w:val="20"/>
        </w:rPr>
        <w:t xml:space="preserve"> Tender Box</w:t>
      </w:r>
      <w:r w:rsidRPr="007E522E">
        <w:rPr>
          <w:rFonts w:ascii="Verdana" w:hAnsi="Verdana"/>
          <w:sz w:val="20"/>
          <w:szCs w:val="20"/>
        </w:rPr>
        <w:t xml:space="preserve">.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F97E4C" w:rsidRDefault="001A088A" w:rsidP="00F97E4C">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547637" w:rsidRDefault="00547637" w:rsidP="001A088A">
      <w:pPr>
        <w:tabs>
          <w:tab w:val="left" w:pos="720"/>
        </w:tabs>
        <w:spacing w:line="360" w:lineRule="auto"/>
        <w:ind w:left="720" w:hanging="720"/>
        <w:rPr>
          <w:rStyle w:val="Heading12"/>
          <w:rFonts w:ascii="Verdana" w:hAnsi="Verdana"/>
          <w:bCs/>
          <w:color w:val="000080"/>
          <w:sz w:val="20"/>
          <w:szCs w:val="20"/>
        </w:rPr>
      </w:pPr>
    </w:p>
    <w:p w:rsidR="00547637" w:rsidRDefault="00547637"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372610075"/>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A61A5">
        <w:rPr>
          <w:rFonts w:ascii="Verdana" w:hAnsi="Verdana"/>
          <w:sz w:val="20"/>
          <w:szCs w:val="20"/>
        </w:rPr>
        <w:t xml:space="preserve"> ...</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Pr>
          <w:rFonts w:ascii="Verdana" w:eastAsia="Arial Unicode MS" w:hAnsi="Verdana" w:cs="Arial"/>
          <w:b/>
          <w:color w:val="FF0000"/>
          <w:sz w:val="20"/>
          <w:szCs w:val="20"/>
        </w:rPr>
        <w:t xml:space="preserve">      </w:t>
      </w:r>
    </w:p>
    <w:p w:rsidR="000A3644" w:rsidRDefault="000A3644" w:rsidP="000A3644">
      <w:pPr>
        <w:pStyle w:val="ListParagraph"/>
        <w:spacing w:line="360" w:lineRule="auto"/>
        <w:rPr>
          <w:rFonts w:ascii="Verdana" w:hAnsi="Verdana"/>
          <w:bCs/>
          <w:sz w:val="20"/>
          <w:szCs w:val="20"/>
        </w:rPr>
      </w:pPr>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Pr="003F1786" w:rsidRDefault="003F1786" w:rsidP="003F1786">
      <w:pPr>
        <w:spacing w:line="360" w:lineRule="auto"/>
        <w:rPr>
          <w:rFonts w:ascii="Arial" w:hAnsi="Arial" w:cs="Arial"/>
          <w:b/>
          <w:bCs/>
          <w:sz w:val="18"/>
          <w:szCs w:val="18"/>
          <w:u w:val="single"/>
          <w:lang w:val="en-US"/>
        </w:rPr>
      </w:pP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4A3E5C"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A65BFC"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84885676"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547637"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547637" w:rsidRPr="00166A4A">
        <w:rPr>
          <w:rFonts w:ascii="Verdana" w:hAnsi="Verdana"/>
          <w:b/>
          <w:sz w:val="20"/>
          <w:szCs w:val="20"/>
          <w:lang w:val="en-GB"/>
        </w:rPr>
        <w:t>contracting</w:t>
      </w:r>
      <w:r w:rsidR="00547637"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547637"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6DB8F0FC" wp14:editId="6B01E609">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1B32"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 xml:space="preserve">clearance </w:t>
      </w:r>
      <w:bookmarkEnd w:id="12"/>
      <w:r w:rsidR="00547637" w:rsidRPr="007D7EDE">
        <w:rPr>
          <w:rFonts w:cs="Arial"/>
          <w:color w:val="000080"/>
          <w:sz w:val="36"/>
          <w:szCs w:val="36"/>
        </w:rPr>
        <w:t>requirements SBD</w:t>
      </w:r>
      <w:r w:rsidR="00BF51B8" w:rsidRPr="007D7EDE">
        <w:rPr>
          <w:rFonts w:cs="Arial"/>
          <w:color w:val="000080"/>
          <w:sz w:val="36"/>
          <w:szCs w:val="36"/>
        </w:rPr>
        <w:t xml:space="preserve">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547637"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42E2D617" wp14:editId="133BFCB6">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7F5A891C" wp14:editId="4F4B03D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0BDE1A28" wp14:editId="629E30F8">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69C97C06" wp14:editId="71A7DB87">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4F9DB2B8" wp14:editId="6FDE0D3D">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34AED98B" wp14:editId="32DC710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DE9EB78" wp14:editId="21FB3C14">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E3C8ACE" wp14:editId="33A5DBE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7CF0EE72" wp14:editId="41F895F5">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547637" w:rsidP="00EC14CC">
      <w:pPr>
        <w:spacing w:line="360" w:lineRule="auto"/>
        <w:rPr>
          <w:rFonts w:ascii="Verdana" w:hAnsi="Verdana"/>
          <w:sz w:val="16"/>
          <w:szCs w:val="16"/>
        </w:rPr>
      </w:pPr>
      <w:r w:rsidRPr="00EC14CC">
        <w:rPr>
          <w:rFonts w:ascii="Verdana" w:hAnsi="Verdana"/>
          <w:sz w:val="16"/>
          <w:szCs w:val="16"/>
        </w:rPr>
        <w:t>²” Shareholder</w:t>
      </w:r>
      <w:r w:rsidR="00EC14CC" w:rsidRPr="00EC14CC">
        <w:rPr>
          <w:rFonts w:ascii="Verdana" w:hAnsi="Verdana"/>
          <w:sz w:val="16"/>
          <w:szCs w:val="16"/>
        </w:rPr>
        <w:t>”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547637"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547637"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t>
      </w:r>
      <w:r w:rsidR="00547637" w:rsidRPr="00AD0E29">
        <w:rPr>
          <w:sz w:val="20"/>
        </w:rPr>
        <w:t>within the</w:t>
      </w:r>
      <w:r w:rsidR="006C4CF7" w:rsidRPr="00AD0E29">
        <w:rPr>
          <w:sz w:val="20"/>
        </w:rPr>
        <w:t xml:space="preserv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w:t>
      </w:r>
      <w:r w:rsidR="00547637" w:rsidRPr="00AD0E29">
        <w:rPr>
          <w:sz w:val="20"/>
        </w:rPr>
        <w:t>terminates the</w:t>
      </w:r>
      <w:r w:rsidR="006C4CF7" w:rsidRPr="00AD0E29">
        <w:rPr>
          <w:sz w:val="20"/>
        </w:rPr>
        <w:t xml:space="preserve"> contract in whole or in part, the purchaser may procure, upon such terms and in such manner as it deems appropriate, goods, works or services similar to those undelivered, and the supplier shall be liable </w:t>
      </w:r>
      <w:r w:rsidR="00547637" w:rsidRPr="00AD0E29">
        <w:rPr>
          <w:sz w:val="20"/>
        </w:rPr>
        <w:t>to the</w:t>
      </w:r>
      <w:r w:rsidR="006C4CF7" w:rsidRPr="00AD0E29">
        <w:rPr>
          <w:sz w:val="20"/>
        </w:rPr>
        <w:t xml:space="preserv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w:t>
      </w:r>
      <w:r w:rsidR="00547637" w:rsidRPr="00AD0E29">
        <w:rPr>
          <w:sz w:val="20"/>
        </w:rPr>
        <w:t>be liable</w:t>
      </w:r>
      <w:r w:rsidR="006C4CF7" w:rsidRPr="00AD0E29">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26" w:rsidRDefault="004E5B26">
      <w:r>
        <w:separator/>
      </w:r>
    </w:p>
    <w:p w:rsidR="004E5B26" w:rsidRDefault="004E5B26"/>
  </w:endnote>
  <w:endnote w:type="continuationSeparator" w:id="0">
    <w:p w:rsidR="004E5B26" w:rsidRDefault="004E5B26">
      <w:r>
        <w:continuationSeparator/>
      </w:r>
    </w:p>
    <w:p w:rsidR="004E5B26" w:rsidRDefault="004E5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37" w:rsidRDefault="00547637"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47637" w:rsidRDefault="00547637"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47637" w:rsidRPr="00487022" w:rsidTr="007D7EDE">
      <w:trPr>
        <w:trHeight w:val="182"/>
        <w:jc w:val="center"/>
      </w:trPr>
      <w:tc>
        <w:tcPr>
          <w:tcW w:w="3373" w:type="dxa"/>
        </w:tcPr>
        <w:p w:rsidR="00547637" w:rsidRPr="00487022" w:rsidRDefault="00547637" w:rsidP="007F654A">
          <w:pPr>
            <w:pStyle w:val="Footer"/>
            <w:tabs>
              <w:tab w:val="clear" w:pos="4153"/>
              <w:tab w:val="clear" w:pos="8306"/>
            </w:tabs>
            <w:ind w:right="360"/>
            <w:rPr>
              <w:rFonts w:ascii="Verdana" w:hAnsi="Verdana" w:cs="Arial"/>
              <w:sz w:val="16"/>
              <w:szCs w:val="16"/>
            </w:rPr>
          </w:pPr>
        </w:p>
      </w:tc>
      <w:tc>
        <w:tcPr>
          <w:tcW w:w="2861" w:type="dxa"/>
        </w:tcPr>
        <w:p w:rsidR="00547637" w:rsidRPr="00487022" w:rsidRDefault="00547637"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47637" w:rsidRPr="00487022" w:rsidRDefault="00547637"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B1617">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B1617">
            <w:rPr>
              <w:rStyle w:val="PageNumber"/>
              <w:rFonts w:ascii="Verdana" w:hAnsi="Verdana" w:cs="Arial"/>
              <w:noProof/>
              <w:sz w:val="16"/>
              <w:szCs w:val="16"/>
            </w:rPr>
            <w:t>37</w:t>
          </w:r>
          <w:r w:rsidRPr="00D27B11">
            <w:rPr>
              <w:rStyle w:val="PageNumber"/>
              <w:rFonts w:ascii="Verdana" w:hAnsi="Verdana" w:cs="Arial"/>
              <w:sz w:val="16"/>
              <w:szCs w:val="16"/>
            </w:rPr>
            <w:fldChar w:fldCharType="end"/>
          </w:r>
        </w:p>
      </w:tc>
    </w:tr>
  </w:tbl>
  <w:p w:rsidR="00547637" w:rsidRDefault="005476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26" w:rsidRDefault="004E5B26">
      <w:r>
        <w:separator/>
      </w:r>
    </w:p>
    <w:p w:rsidR="004E5B26" w:rsidRDefault="004E5B26"/>
  </w:footnote>
  <w:footnote w:type="continuationSeparator" w:id="0">
    <w:p w:rsidR="004E5B26" w:rsidRDefault="004E5B26">
      <w:r>
        <w:continuationSeparator/>
      </w:r>
    </w:p>
    <w:p w:rsidR="004E5B26" w:rsidRDefault="004E5B26"/>
  </w:footnote>
  <w:footnote w:id="1">
    <w:p w:rsidR="00547637" w:rsidRPr="00960C0A" w:rsidRDefault="00547637"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547637" w:rsidRDefault="00547637"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547637" w:rsidRPr="00175032" w:rsidRDefault="00547637" w:rsidP="00776112">
      <w:pPr>
        <w:numPr>
          <w:ilvl w:val="0"/>
          <w:numId w:val="24"/>
        </w:numPr>
        <w:tabs>
          <w:tab w:val="left" w:pos="709"/>
        </w:tabs>
        <w:ind w:left="709" w:hanging="567"/>
        <w:jc w:val="both"/>
        <w:rPr>
          <w:sz w:val="16"/>
          <w:szCs w:val="16"/>
        </w:rPr>
      </w:pPr>
      <w:r w:rsidRPr="00960C0A">
        <w:rPr>
          <w:sz w:val="16"/>
          <w:szCs w:val="16"/>
        </w:rPr>
        <w:t>Parliament.</w:t>
      </w:r>
    </w:p>
    <w:p w:rsidR="00547637" w:rsidRPr="00960C0A" w:rsidRDefault="00547637"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37" w:rsidRDefault="00547637"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6D70EE1"/>
    <w:multiLevelType w:val="hybridMultilevel"/>
    <w:tmpl w:val="C4126E7A"/>
    <w:lvl w:ilvl="0" w:tplc="A9DCFB54">
      <w:start w:val="1"/>
      <w:numFmt w:val="decimal"/>
      <w:lvlText w:val="%1."/>
      <w:lvlJc w:val="left"/>
      <w:pPr>
        <w:ind w:left="502" w:hanging="360"/>
      </w:pPr>
      <w:rPr>
        <w:rFonts w:hint="default"/>
        <w:b/>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5732B95"/>
    <w:multiLevelType w:val="hybridMultilevel"/>
    <w:tmpl w:val="8DA8126C"/>
    <w:numStyleLink w:val="ImportedStyle3"/>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6F740F41"/>
    <w:multiLevelType w:val="hybridMultilevel"/>
    <w:tmpl w:val="4F4A2B12"/>
    <w:lvl w:ilvl="0" w:tplc="720CA2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1"/>
  </w:num>
  <w:num w:numId="4">
    <w:abstractNumId w:val="22"/>
  </w:num>
  <w:num w:numId="5">
    <w:abstractNumId w:val="4"/>
  </w:num>
  <w:num w:numId="6">
    <w:abstractNumId w:val="13"/>
  </w:num>
  <w:num w:numId="7">
    <w:abstractNumId w:val="20"/>
  </w:num>
  <w:num w:numId="8">
    <w:abstractNumId w:val="36"/>
  </w:num>
  <w:num w:numId="9">
    <w:abstractNumId w:val="8"/>
  </w:num>
  <w:num w:numId="10">
    <w:abstractNumId w:val="7"/>
  </w:num>
  <w:num w:numId="11">
    <w:abstractNumId w:val="19"/>
  </w:num>
  <w:num w:numId="12">
    <w:abstractNumId w:val="40"/>
  </w:num>
  <w:num w:numId="13">
    <w:abstractNumId w:val="30"/>
  </w:num>
  <w:num w:numId="14">
    <w:abstractNumId w:val="29"/>
  </w:num>
  <w:num w:numId="15">
    <w:abstractNumId w:val="18"/>
  </w:num>
  <w:num w:numId="16">
    <w:abstractNumId w:val="26"/>
  </w:num>
  <w:num w:numId="17">
    <w:abstractNumId w:val="33"/>
  </w:num>
  <w:num w:numId="18">
    <w:abstractNumId w:val="2"/>
  </w:num>
  <w:num w:numId="19">
    <w:abstractNumId w:val="15"/>
  </w:num>
  <w:num w:numId="20">
    <w:abstractNumId w:val="9"/>
  </w:num>
  <w:num w:numId="21">
    <w:abstractNumId w:val="10"/>
  </w:num>
  <w:num w:numId="22">
    <w:abstractNumId w:val="23"/>
  </w:num>
  <w:num w:numId="23">
    <w:abstractNumId w:val="0"/>
  </w:num>
  <w:num w:numId="24">
    <w:abstractNumId w:val="3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8"/>
  </w:num>
  <w:num w:numId="30">
    <w:abstractNumId w:val="32"/>
  </w:num>
  <w:num w:numId="31">
    <w:abstractNumId w:val="24"/>
  </w:num>
  <w:num w:numId="32">
    <w:abstractNumId w:val="25"/>
  </w:num>
  <w:num w:numId="33">
    <w:abstractNumId w:val="16"/>
  </w:num>
  <w:num w:numId="34">
    <w:abstractNumId w:val="28"/>
  </w:num>
  <w:num w:numId="35">
    <w:abstractNumId w:val="14"/>
  </w:num>
  <w:num w:numId="36">
    <w:abstractNumId w:val="11"/>
  </w:num>
  <w:num w:numId="37">
    <w:abstractNumId w:val="17"/>
  </w:num>
  <w:num w:numId="38">
    <w:abstractNumId w:val="31"/>
  </w:num>
  <w:num w:numId="39">
    <w:abstractNumId w:val="21"/>
  </w:num>
  <w:num w:numId="40">
    <w:abstractNumId w:val="27"/>
  </w:num>
  <w:num w:numId="41">
    <w:abstractNumId w:val="34"/>
  </w:num>
  <w:num w:numId="42">
    <w:abstractNumId w:val="34"/>
    <w:lvlOverride w:ilvl="0">
      <w:startOverride w:val="2"/>
    </w:lvlOverride>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4B9F"/>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68"/>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5D1"/>
    <w:rsid w:val="000F6A12"/>
    <w:rsid w:val="000F796E"/>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412"/>
    <w:rsid w:val="00113EC2"/>
    <w:rsid w:val="00114469"/>
    <w:rsid w:val="001148A8"/>
    <w:rsid w:val="001148D3"/>
    <w:rsid w:val="00116A87"/>
    <w:rsid w:val="00116D7B"/>
    <w:rsid w:val="00120431"/>
    <w:rsid w:val="0012058B"/>
    <w:rsid w:val="0012060F"/>
    <w:rsid w:val="00120F73"/>
    <w:rsid w:val="001212ED"/>
    <w:rsid w:val="0012168F"/>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35F9"/>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2E85"/>
    <w:rsid w:val="00223636"/>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279"/>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EA1"/>
    <w:rsid w:val="0032674F"/>
    <w:rsid w:val="0032695C"/>
    <w:rsid w:val="00326B59"/>
    <w:rsid w:val="00326D02"/>
    <w:rsid w:val="00327A44"/>
    <w:rsid w:val="00327A55"/>
    <w:rsid w:val="0033127A"/>
    <w:rsid w:val="00331497"/>
    <w:rsid w:val="00331861"/>
    <w:rsid w:val="003326A3"/>
    <w:rsid w:val="003335E6"/>
    <w:rsid w:val="00333FE9"/>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15B4"/>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398D"/>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AE"/>
    <w:rsid w:val="003E76C2"/>
    <w:rsid w:val="003F0279"/>
    <w:rsid w:val="003F031C"/>
    <w:rsid w:val="003F0BE6"/>
    <w:rsid w:val="003F13D0"/>
    <w:rsid w:val="003F1634"/>
    <w:rsid w:val="003F1786"/>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205"/>
    <w:rsid w:val="00407DEF"/>
    <w:rsid w:val="00410651"/>
    <w:rsid w:val="00411471"/>
    <w:rsid w:val="00411FAB"/>
    <w:rsid w:val="00413792"/>
    <w:rsid w:val="00414594"/>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4021"/>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47E7A"/>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3E5C"/>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031"/>
    <w:rsid w:val="004E2D38"/>
    <w:rsid w:val="004E5795"/>
    <w:rsid w:val="004E57D2"/>
    <w:rsid w:val="004E5B26"/>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47637"/>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B70F4"/>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85F"/>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2D7"/>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0857"/>
    <w:rsid w:val="00701145"/>
    <w:rsid w:val="00701169"/>
    <w:rsid w:val="00701940"/>
    <w:rsid w:val="00701A97"/>
    <w:rsid w:val="00702437"/>
    <w:rsid w:val="00702A28"/>
    <w:rsid w:val="007038EC"/>
    <w:rsid w:val="0070405F"/>
    <w:rsid w:val="00704BBC"/>
    <w:rsid w:val="0070604A"/>
    <w:rsid w:val="00706352"/>
    <w:rsid w:val="007064B5"/>
    <w:rsid w:val="00706A1B"/>
    <w:rsid w:val="00710B54"/>
    <w:rsid w:val="0071174D"/>
    <w:rsid w:val="007131FF"/>
    <w:rsid w:val="0071339C"/>
    <w:rsid w:val="00713DDF"/>
    <w:rsid w:val="007159BF"/>
    <w:rsid w:val="007164B6"/>
    <w:rsid w:val="007168EE"/>
    <w:rsid w:val="00716954"/>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0CA5"/>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5E2"/>
    <w:rsid w:val="00822381"/>
    <w:rsid w:val="008223E6"/>
    <w:rsid w:val="00822652"/>
    <w:rsid w:val="0082321D"/>
    <w:rsid w:val="00824F80"/>
    <w:rsid w:val="00825EAB"/>
    <w:rsid w:val="00826871"/>
    <w:rsid w:val="008271EB"/>
    <w:rsid w:val="00827F46"/>
    <w:rsid w:val="00827F64"/>
    <w:rsid w:val="0083119A"/>
    <w:rsid w:val="008312F6"/>
    <w:rsid w:val="00831937"/>
    <w:rsid w:val="008323A0"/>
    <w:rsid w:val="00832642"/>
    <w:rsid w:val="00832700"/>
    <w:rsid w:val="00834598"/>
    <w:rsid w:val="0083532E"/>
    <w:rsid w:val="00837F9F"/>
    <w:rsid w:val="008412D1"/>
    <w:rsid w:val="008416A7"/>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83A"/>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1617"/>
    <w:rsid w:val="008B258C"/>
    <w:rsid w:val="008B3670"/>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53D3"/>
    <w:rsid w:val="009D6FE0"/>
    <w:rsid w:val="009D7D82"/>
    <w:rsid w:val="009E0CFC"/>
    <w:rsid w:val="009E1485"/>
    <w:rsid w:val="009E3576"/>
    <w:rsid w:val="009E3811"/>
    <w:rsid w:val="009E503A"/>
    <w:rsid w:val="009E606F"/>
    <w:rsid w:val="009E77FE"/>
    <w:rsid w:val="009F06D4"/>
    <w:rsid w:val="009F0DBA"/>
    <w:rsid w:val="009F22D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5D8A"/>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5BFC"/>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A05B7"/>
    <w:rsid w:val="00AA1EE7"/>
    <w:rsid w:val="00AA28D2"/>
    <w:rsid w:val="00AA3150"/>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51DD"/>
    <w:rsid w:val="00BB7027"/>
    <w:rsid w:val="00BB7C92"/>
    <w:rsid w:val="00BC0499"/>
    <w:rsid w:val="00BC1ACE"/>
    <w:rsid w:val="00BC20D1"/>
    <w:rsid w:val="00BC2805"/>
    <w:rsid w:val="00BC323F"/>
    <w:rsid w:val="00BC3B50"/>
    <w:rsid w:val="00BC496B"/>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4EB0"/>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856"/>
    <w:rsid w:val="00C67B37"/>
    <w:rsid w:val="00C72B49"/>
    <w:rsid w:val="00C73979"/>
    <w:rsid w:val="00C73E1B"/>
    <w:rsid w:val="00C73EC0"/>
    <w:rsid w:val="00C75454"/>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171"/>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743"/>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13"/>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0E6"/>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4C6D"/>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467C"/>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3B9A"/>
    <w:rsid w:val="00F551BF"/>
    <w:rsid w:val="00F55A5B"/>
    <w:rsid w:val="00F55D10"/>
    <w:rsid w:val="00F567AC"/>
    <w:rsid w:val="00F573EA"/>
    <w:rsid w:val="00F57C8D"/>
    <w:rsid w:val="00F60577"/>
    <w:rsid w:val="00F615BF"/>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AE6A5"/>
  <w15:docId w15:val="{4C357064-3559-49F5-9EAD-2F43D70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DA00E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D596-A040-4E8C-8CD7-2C72E8A1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37</Pages>
  <Words>10003</Words>
  <Characters>57021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66891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13</cp:revision>
  <cp:lastPrinted>2018-04-10T15:02:00Z</cp:lastPrinted>
  <dcterms:created xsi:type="dcterms:W3CDTF">2018-02-21T10:05:00Z</dcterms:created>
  <dcterms:modified xsi:type="dcterms:W3CDTF">2018-04-10T15:15:00Z</dcterms:modified>
</cp:coreProperties>
</file>