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bookmarkStart w:id="0" w:name="_GoBack"/>
      <w:bookmarkEnd w:id="0"/>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835FC7"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1407379</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DB6E1F"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25</w:t>
            </w:r>
            <w:r w:rsidR="00464E64">
              <w:rPr>
                <w:rFonts w:ascii="Arial" w:hAnsi="Arial" w:cs="Arial"/>
                <w:b/>
                <w:color w:val="000000" w:themeColor="text1"/>
                <w:sz w:val="20"/>
                <w:szCs w:val="20"/>
                <w:lang w:val="en-GB"/>
              </w:rPr>
              <w:t xml:space="preserve"> </w:t>
            </w:r>
            <w:r w:rsidR="00D14E35">
              <w:rPr>
                <w:rFonts w:ascii="Arial" w:hAnsi="Arial" w:cs="Arial"/>
                <w:b/>
                <w:color w:val="000000" w:themeColor="text1"/>
                <w:sz w:val="20"/>
                <w:szCs w:val="20"/>
                <w:lang w:val="en-GB"/>
              </w:rPr>
              <w:t>APRIL</w:t>
            </w:r>
            <w:r>
              <w:rPr>
                <w:rFonts w:ascii="Arial" w:hAnsi="Arial" w:cs="Arial"/>
                <w:b/>
                <w:color w:val="000000" w:themeColor="text1"/>
                <w:sz w:val="20"/>
                <w:szCs w:val="20"/>
                <w:lang w:val="en-GB"/>
              </w:rPr>
              <w:t xml:space="preserve"> 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1"/>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DB6E1F" w:rsidP="004804BC">
            <w:pPr>
              <w:rPr>
                <w:rFonts w:ascii="Arial" w:hAnsi="Arial" w:cs="Arial"/>
                <w:b/>
                <w:sz w:val="20"/>
                <w:szCs w:val="20"/>
              </w:rPr>
            </w:pPr>
            <w:r>
              <w:rPr>
                <w:rFonts w:ascii="Arial" w:hAnsi="Arial" w:cs="Arial"/>
                <w:b/>
                <w:sz w:val="20"/>
                <w:szCs w:val="20"/>
              </w:rPr>
              <w:t>18</w:t>
            </w:r>
            <w:r w:rsidRPr="00DB6E1F">
              <w:rPr>
                <w:rFonts w:ascii="Arial" w:hAnsi="Arial" w:cs="Arial"/>
                <w:b/>
                <w:sz w:val="20"/>
                <w:szCs w:val="20"/>
                <w:vertAlign w:val="superscript"/>
              </w:rPr>
              <w:t>th</w:t>
            </w:r>
            <w:r>
              <w:rPr>
                <w:rFonts w:ascii="Arial" w:hAnsi="Arial" w:cs="Arial"/>
                <w:b/>
                <w:sz w:val="20"/>
                <w:szCs w:val="20"/>
              </w:rPr>
              <w:t xml:space="preserve"> </w:t>
            </w:r>
            <w:r w:rsidR="00852495">
              <w:rPr>
                <w:rFonts w:ascii="Arial" w:hAnsi="Arial" w:cs="Arial"/>
                <w:b/>
                <w:sz w:val="20"/>
                <w:szCs w:val="20"/>
              </w:rPr>
              <w:t>APRIL 2018 @ 10H30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4E0B31"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LANDSACAPE AND LAY PAVING AT BLOCK 14 EXTRA PARKING BAYS AT NICD/NHLS SANDRINGHAM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835FC7">
              <w:rPr>
                <w:rFonts w:ascii="Arial" w:hAnsi="Arial" w:cs="Arial"/>
                <w:b/>
                <w:sz w:val="20"/>
                <w:szCs w:val="20"/>
              </w:rPr>
              <w:t>25</w:t>
            </w:r>
            <w:r w:rsidR="00114AD9" w:rsidRPr="00114AD9">
              <w:rPr>
                <w:rFonts w:ascii="Arial" w:hAnsi="Arial" w:cs="Arial"/>
                <w:b/>
                <w:sz w:val="20"/>
                <w:szCs w:val="20"/>
                <w:vertAlign w:val="superscript"/>
              </w:rPr>
              <w:t>TH</w:t>
            </w:r>
            <w:r w:rsidR="00D14E35">
              <w:rPr>
                <w:rFonts w:ascii="Arial" w:hAnsi="Arial" w:cs="Arial"/>
                <w:b/>
                <w:sz w:val="20"/>
                <w:szCs w:val="20"/>
              </w:rPr>
              <w:t xml:space="preserve"> APRIL</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01550C">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01550C">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01550C">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01550C">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01550C">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01550C">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Pr="004E0B31" w:rsidRDefault="00DE24AB" w:rsidP="007B699B">
      <w:pPr>
        <w:rPr>
          <w:rFonts w:ascii="Arial" w:hAnsi="Arial" w:cs="Arial"/>
          <w:sz w:val="20"/>
          <w:szCs w:val="20"/>
        </w:rPr>
      </w:pPr>
    </w:p>
    <w:p w:rsidR="00BB5821" w:rsidRPr="004E0B31" w:rsidRDefault="00BB5821" w:rsidP="00BB5821">
      <w:pPr>
        <w:rPr>
          <w:rFonts w:ascii="Verdana" w:eastAsia="Arial Unicode MS" w:hAnsi="Verdana" w:cs="Arial"/>
          <w:sz w:val="20"/>
          <w:szCs w:val="20"/>
          <w:u w:val="single"/>
          <w:lang w:val="en-US"/>
        </w:rPr>
      </w:pPr>
      <w:r w:rsidRPr="004E0B31">
        <w:rPr>
          <w:rFonts w:ascii="Verdana" w:eastAsia="Arial Unicode MS" w:hAnsi="Verdana" w:cs="Arial"/>
          <w:bCs/>
          <w:sz w:val="20"/>
          <w:szCs w:val="20"/>
          <w:u w:val="single"/>
          <w:lang w:val="en-US"/>
        </w:rPr>
        <w:t>FORM OF QUOTATION</w:t>
      </w:r>
    </w:p>
    <w:p w:rsidR="00BB5821" w:rsidRPr="004E0B31" w:rsidRDefault="00BB5821" w:rsidP="00BB5821">
      <w:pPr>
        <w:spacing w:line="360" w:lineRule="auto"/>
        <w:ind w:left="1440" w:hanging="1440"/>
        <w:rPr>
          <w:rFonts w:ascii="Verdana" w:eastAsia="Arial Unicode MS" w:hAnsi="Verdana" w:cs="Arial"/>
          <w:bCs/>
          <w:sz w:val="20"/>
          <w:szCs w:val="20"/>
          <w:u w:val="single"/>
          <w:lang w:val="en-US"/>
        </w:rPr>
      </w:pPr>
      <w:r w:rsidRPr="004E0B31">
        <w:rPr>
          <w:rFonts w:ascii="Verdana" w:eastAsia="Arial Unicode MS" w:hAnsi="Verdana" w:cs="Arial"/>
          <w:bCs/>
          <w:sz w:val="20"/>
          <w:szCs w:val="20"/>
          <w:lang w:val="en-US"/>
        </w:rPr>
        <w:t xml:space="preserve">SUPPLIER: </w:t>
      </w:r>
      <w:r w:rsidRPr="004E0B31">
        <w:rPr>
          <w:rFonts w:ascii="Verdana" w:eastAsia="Arial Unicode MS" w:hAnsi="Verdana" w:cs="Arial"/>
          <w:bCs/>
          <w:sz w:val="20"/>
          <w:szCs w:val="20"/>
          <w:u w:val="single"/>
          <w:lang w:val="en-US"/>
        </w:rPr>
        <w:t xml:space="preserve"> </w:t>
      </w:r>
    </w:p>
    <w:p w:rsidR="00BB5821" w:rsidRPr="004E0B31" w:rsidRDefault="00BB5821" w:rsidP="00BB5821">
      <w:pPr>
        <w:spacing w:line="360" w:lineRule="auto"/>
        <w:ind w:left="1440" w:hanging="1440"/>
        <w:rPr>
          <w:rFonts w:ascii="Verdana" w:eastAsia="Arial Unicode MS" w:hAnsi="Verdana" w:cs="Arial"/>
          <w:bCs/>
          <w:sz w:val="20"/>
          <w:szCs w:val="20"/>
          <w:lang w:val="en-US"/>
        </w:rPr>
      </w:pPr>
      <w:r w:rsidRPr="004E0B31">
        <w:rPr>
          <w:rFonts w:ascii="Verdana" w:eastAsia="Arial Unicode MS" w:hAnsi="Verdana" w:cs="Arial"/>
          <w:bCs/>
          <w:sz w:val="20"/>
          <w:szCs w:val="20"/>
          <w:lang w:val="en-US"/>
        </w:rPr>
        <w:t xml:space="preserve">QUOTATION NO: </w:t>
      </w:r>
    </w:p>
    <w:p w:rsidR="00BB5821" w:rsidRPr="004E0B31" w:rsidRDefault="00BB5821" w:rsidP="004E0B31">
      <w:pPr>
        <w:ind w:left="2880" w:hanging="2880"/>
        <w:rPr>
          <w:rFonts w:ascii="Verdana" w:eastAsia="Arial Unicode MS" w:hAnsi="Verdana" w:cs="Arial"/>
          <w:sz w:val="20"/>
          <w:szCs w:val="20"/>
          <w:lang w:val="en-US"/>
        </w:rPr>
      </w:pPr>
      <w:r w:rsidRPr="004E0B31">
        <w:rPr>
          <w:rFonts w:ascii="Verdana" w:eastAsia="Arial Unicode MS" w:hAnsi="Verdana" w:cs="Arial"/>
          <w:bCs/>
          <w:sz w:val="20"/>
          <w:szCs w:val="20"/>
          <w:lang w:val="en-US"/>
        </w:rPr>
        <w:t>DESCRIPTION:</w:t>
      </w:r>
      <w:r w:rsidR="002926FF" w:rsidRPr="004E0B31">
        <w:rPr>
          <w:rFonts w:ascii="Verdana" w:eastAsia="Arial Unicode MS" w:hAnsi="Verdana" w:cs="Arial"/>
          <w:sz w:val="20"/>
          <w:szCs w:val="20"/>
          <w:lang w:val="en-US"/>
        </w:rPr>
        <w:t xml:space="preserve"> </w:t>
      </w:r>
      <w:r w:rsidR="004E0B31" w:rsidRPr="004E0B31">
        <w:rPr>
          <w:rFonts w:ascii="Verdana" w:eastAsia="Arial Unicode MS" w:hAnsi="Verdana" w:cs="Myanmar Text"/>
          <w:sz w:val="20"/>
          <w:szCs w:val="20"/>
        </w:rPr>
        <w:t>LANDSCAPE AND LAY PAVING AT BLOCK 14 FOR EXTRA PARKING BAYS AT NICD / NHLS, SANDRINGHAM CAMPUS</w:t>
      </w:r>
    </w:p>
    <w:p w:rsidR="00BB5821" w:rsidRPr="004E0B31" w:rsidRDefault="00BB5821" w:rsidP="00C36163">
      <w:pPr>
        <w:ind w:left="2880" w:hanging="2880"/>
        <w:rPr>
          <w:rFonts w:ascii="Verdana" w:eastAsia="Arial Unicode MS" w:hAnsi="Verdana" w:cs="Arial Unicode MS"/>
          <w:b/>
          <w:sz w:val="20"/>
          <w:szCs w:val="20"/>
        </w:rPr>
      </w:pPr>
    </w:p>
    <w:tbl>
      <w:tblPr>
        <w:tblpPr w:leftFromText="180" w:rightFromText="180" w:vertAnchor="text" w:horzAnchor="page" w:tblpX="418" w:tblpY="26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811"/>
        <w:gridCol w:w="1134"/>
        <w:gridCol w:w="1385"/>
        <w:gridCol w:w="1565"/>
      </w:tblGrid>
      <w:tr w:rsidR="00835FC7" w:rsidRPr="004E0B31" w:rsidTr="00835FC7">
        <w:trPr>
          <w:trHeight w:val="380"/>
        </w:trPr>
        <w:tc>
          <w:tcPr>
            <w:tcW w:w="675"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no</w:t>
            </w:r>
          </w:p>
        </w:tc>
        <w:tc>
          <w:tcPr>
            <w:tcW w:w="5710"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Description</w:t>
            </w:r>
          </w:p>
        </w:tc>
        <w:tc>
          <w:tcPr>
            <w:tcW w:w="811" w:type="dxa"/>
          </w:tcPr>
          <w:p w:rsidR="00835FC7" w:rsidRPr="004E0B31" w:rsidRDefault="00835FC7" w:rsidP="00835FC7">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unit</w:t>
            </w:r>
          </w:p>
        </w:tc>
        <w:tc>
          <w:tcPr>
            <w:tcW w:w="1134" w:type="dxa"/>
          </w:tcPr>
          <w:p w:rsidR="00835FC7" w:rsidRPr="004E0B31" w:rsidRDefault="00835FC7" w:rsidP="00835FC7">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quantity</w:t>
            </w:r>
          </w:p>
        </w:tc>
        <w:tc>
          <w:tcPr>
            <w:tcW w:w="1385"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rates</w:t>
            </w:r>
          </w:p>
        </w:tc>
        <w:tc>
          <w:tcPr>
            <w:tcW w:w="1565"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Cost excl vat</w:t>
            </w:r>
          </w:p>
        </w:tc>
      </w:tr>
      <w:tr w:rsidR="00835FC7" w:rsidRPr="004E0B31" w:rsidTr="00835FC7">
        <w:trPr>
          <w:trHeight w:val="380"/>
        </w:trPr>
        <w:tc>
          <w:tcPr>
            <w:tcW w:w="675" w:type="dxa"/>
          </w:tcPr>
          <w:p w:rsidR="00835FC7" w:rsidRPr="004E0B31" w:rsidRDefault="00835FC7" w:rsidP="00835FC7">
            <w:pPr>
              <w:rPr>
                <w:rFonts w:ascii="Verdana" w:eastAsia="Arial Unicode MS" w:hAnsi="Verdana" w:cs="Myanmar Text"/>
                <w:sz w:val="20"/>
                <w:szCs w:val="20"/>
                <w:lang w:val="en-US"/>
              </w:rPr>
            </w:pPr>
          </w:p>
        </w:tc>
        <w:tc>
          <w:tcPr>
            <w:tcW w:w="5710" w:type="dxa"/>
          </w:tcPr>
          <w:p w:rsidR="00835FC7" w:rsidRPr="004E0B31" w:rsidRDefault="00835FC7" w:rsidP="00835FC7">
            <w:pPr>
              <w:rPr>
                <w:rFonts w:ascii="Verdana" w:hAnsi="Verdana"/>
                <w:b/>
                <w:i/>
                <w:sz w:val="20"/>
                <w:szCs w:val="20"/>
              </w:rPr>
            </w:pPr>
          </w:p>
        </w:tc>
        <w:tc>
          <w:tcPr>
            <w:tcW w:w="811" w:type="dxa"/>
          </w:tcPr>
          <w:p w:rsidR="00835FC7" w:rsidRPr="004E0B31" w:rsidRDefault="00835FC7" w:rsidP="00835FC7">
            <w:pPr>
              <w:jc w:val="center"/>
              <w:rPr>
                <w:rFonts w:ascii="Verdana" w:eastAsia="Arial Unicode MS" w:hAnsi="Verdana" w:cs="Myanmar Text"/>
                <w:color w:val="000000" w:themeColor="text1"/>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1</w:t>
            </w:r>
          </w:p>
        </w:tc>
        <w:tc>
          <w:tcPr>
            <w:tcW w:w="5710"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Remove existing fence and poles. Dig and erect the same poles % fence elsewhere.</w:t>
            </w:r>
          </w:p>
        </w:tc>
        <w:tc>
          <w:tcPr>
            <w:tcW w:w="811" w:type="dxa"/>
          </w:tcPr>
          <w:p w:rsidR="00835FC7" w:rsidRPr="004E0B31" w:rsidRDefault="00835FC7" w:rsidP="00835FC7">
            <w:pPr>
              <w:jc w:val="center"/>
              <w:rPr>
                <w:rFonts w:ascii="Verdana" w:eastAsia="Arial Unicode MS" w:hAnsi="Verdana" w:cs="Arial"/>
                <w:color w:val="000000" w:themeColor="text1"/>
                <w:sz w:val="20"/>
                <w:szCs w:val="20"/>
                <w:lang w:val="en-US" w:eastAsia="ja-JP"/>
              </w:rPr>
            </w:pPr>
            <w:r w:rsidRPr="004E0B31">
              <w:rPr>
                <w:rFonts w:ascii="Verdana" w:eastAsia="Arial Unicode MS" w:hAnsi="Verdana" w:cs="Arial"/>
                <w:color w:val="000000" w:themeColor="text1"/>
                <w:sz w:val="20"/>
                <w:szCs w:val="20"/>
                <w:lang w:val="en-US" w:eastAsia="ja-JP"/>
              </w:rPr>
              <w:t>m</w:t>
            </w:r>
          </w:p>
        </w:tc>
        <w:tc>
          <w:tcPr>
            <w:tcW w:w="1134" w:type="dxa"/>
          </w:tcPr>
          <w:p w:rsidR="00835FC7" w:rsidRPr="004E0B31" w:rsidRDefault="00835FC7" w:rsidP="00835FC7">
            <w:pPr>
              <w:jc w:val="center"/>
              <w:rPr>
                <w:rFonts w:ascii="Verdana" w:eastAsia="Arial Unicode MS" w:hAnsi="Verdana" w:cs="Myanmar Text"/>
                <w:sz w:val="20"/>
                <w:szCs w:val="20"/>
                <w:lang w:val="en-US"/>
              </w:rPr>
            </w:pPr>
            <w:r w:rsidRPr="004E0B31">
              <w:rPr>
                <w:rFonts w:ascii="Verdana" w:eastAsia="Arial Unicode MS" w:hAnsi="Verdana" w:cs="Myanmar Text"/>
                <w:sz w:val="20"/>
                <w:szCs w:val="20"/>
                <w:lang w:val="en-US"/>
              </w:rPr>
              <w:t>45</w:t>
            </w: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2</w:t>
            </w:r>
          </w:p>
        </w:tc>
        <w:tc>
          <w:tcPr>
            <w:tcW w:w="5710"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Trim tree branches</w:t>
            </w:r>
          </w:p>
        </w:tc>
        <w:tc>
          <w:tcPr>
            <w:tcW w:w="811" w:type="dxa"/>
          </w:tcPr>
          <w:p w:rsidR="00835FC7" w:rsidRPr="004E0B31" w:rsidRDefault="00835FC7" w:rsidP="00835FC7">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item</w:t>
            </w:r>
          </w:p>
        </w:tc>
        <w:tc>
          <w:tcPr>
            <w:tcW w:w="1134" w:type="dxa"/>
          </w:tcPr>
          <w:p w:rsidR="00835FC7" w:rsidRPr="004E0B31" w:rsidRDefault="00835FC7" w:rsidP="00835FC7">
            <w:pPr>
              <w:jc w:val="center"/>
              <w:rPr>
                <w:rFonts w:ascii="Verdana" w:eastAsia="Arial Unicode MS" w:hAnsi="Verdana" w:cs="Myanmar Text"/>
                <w:sz w:val="20"/>
                <w:szCs w:val="20"/>
                <w:lang w:val="en-US"/>
              </w:rPr>
            </w:pPr>
            <w:r w:rsidRPr="004E0B31">
              <w:rPr>
                <w:rFonts w:ascii="Verdana" w:eastAsia="Arial Unicode MS" w:hAnsi="Verdana" w:cs="Myanmar Text"/>
                <w:sz w:val="20"/>
                <w:szCs w:val="20"/>
                <w:lang w:val="en-US"/>
              </w:rPr>
              <w:t>1</w:t>
            </w: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3</w:t>
            </w:r>
          </w:p>
        </w:tc>
        <w:tc>
          <w:tcPr>
            <w:tcW w:w="5710"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Remove curbing, level ground with river sand and compact area to match the existing level</w:t>
            </w:r>
          </w:p>
        </w:tc>
        <w:tc>
          <w:tcPr>
            <w:tcW w:w="811" w:type="dxa"/>
          </w:tcPr>
          <w:p w:rsidR="00835FC7" w:rsidRPr="004E0B31" w:rsidRDefault="00835FC7" w:rsidP="00835FC7">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134" w:type="dxa"/>
          </w:tcPr>
          <w:p w:rsidR="00835FC7" w:rsidRPr="004E0B31" w:rsidRDefault="00835FC7" w:rsidP="00835FC7">
            <w:pPr>
              <w:jc w:val="center"/>
              <w:rPr>
                <w:rFonts w:ascii="Verdana" w:eastAsia="Arial Unicode MS" w:hAnsi="Verdana" w:cs="Myanmar Text"/>
                <w:sz w:val="20"/>
                <w:szCs w:val="20"/>
                <w:lang w:val="en-US"/>
              </w:rPr>
            </w:pPr>
            <w:r w:rsidRPr="004E0B31">
              <w:rPr>
                <w:rFonts w:ascii="Verdana" w:eastAsia="Arial Unicode MS" w:hAnsi="Verdana" w:cs="Myanmar Text"/>
                <w:sz w:val="20"/>
                <w:szCs w:val="20"/>
                <w:lang w:val="en-US"/>
              </w:rPr>
              <w:t>1200</w:t>
            </w: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 xml:space="preserve">4 </w:t>
            </w:r>
          </w:p>
        </w:tc>
        <w:tc>
          <w:tcPr>
            <w:tcW w:w="5710"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 xml:space="preserve">Lay paving matching the existing type </w:t>
            </w:r>
          </w:p>
        </w:tc>
        <w:tc>
          <w:tcPr>
            <w:tcW w:w="811" w:type="dxa"/>
          </w:tcPr>
          <w:p w:rsidR="00835FC7" w:rsidRPr="004E0B31" w:rsidRDefault="00835FC7" w:rsidP="00835FC7">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134" w:type="dxa"/>
          </w:tcPr>
          <w:p w:rsidR="00835FC7" w:rsidRPr="004E0B31" w:rsidRDefault="00835FC7" w:rsidP="00835FC7">
            <w:pPr>
              <w:jc w:val="center"/>
              <w:rPr>
                <w:rFonts w:ascii="Verdana" w:eastAsia="Arial Unicode MS" w:hAnsi="Verdana" w:cs="Myanmar Text"/>
                <w:sz w:val="20"/>
                <w:szCs w:val="20"/>
                <w:lang w:val="en-US"/>
              </w:rPr>
            </w:pPr>
            <w:r w:rsidRPr="004E0B31">
              <w:rPr>
                <w:rFonts w:ascii="Verdana" w:eastAsia="Arial Unicode MS" w:hAnsi="Verdana" w:cs="Myanmar Text"/>
                <w:sz w:val="20"/>
                <w:szCs w:val="20"/>
                <w:lang w:val="en-US"/>
              </w:rPr>
              <w:t>1200</w:t>
            </w: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5</w:t>
            </w:r>
          </w:p>
        </w:tc>
        <w:tc>
          <w:tcPr>
            <w:tcW w:w="5710" w:type="dxa"/>
          </w:tcPr>
          <w:p w:rsidR="00835FC7" w:rsidRPr="004E0B31" w:rsidRDefault="00835FC7" w:rsidP="00835FC7">
            <w:pPr>
              <w:rPr>
                <w:rFonts w:ascii="Verdana" w:eastAsia="Arial Unicode MS" w:hAnsi="Verdana" w:cs="Arial Unicode MS"/>
                <w:sz w:val="20"/>
                <w:szCs w:val="20"/>
                <w:lang w:val="en-US"/>
              </w:rPr>
            </w:pPr>
            <w:r w:rsidRPr="004E0B31">
              <w:rPr>
                <w:rFonts w:ascii="Verdana" w:eastAsia="Arial Unicode MS" w:hAnsi="Verdana" w:cs="Arial Unicode MS"/>
                <w:sz w:val="20"/>
                <w:szCs w:val="20"/>
                <w:lang w:val="en-US"/>
              </w:rPr>
              <w:t>Allow for marking lines and numbering bays</w:t>
            </w:r>
          </w:p>
        </w:tc>
        <w:tc>
          <w:tcPr>
            <w:tcW w:w="811" w:type="dxa"/>
          </w:tcPr>
          <w:p w:rsidR="00835FC7" w:rsidRPr="004E0B31" w:rsidRDefault="00835FC7" w:rsidP="00835FC7">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no</w:t>
            </w:r>
          </w:p>
        </w:tc>
        <w:tc>
          <w:tcPr>
            <w:tcW w:w="1134" w:type="dxa"/>
          </w:tcPr>
          <w:p w:rsidR="00835FC7" w:rsidRPr="004E0B31" w:rsidRDefault="00835FC7" w:rsidP="00835FC7">
            <w:pPr>
              <w:jc w:val="center"/>
              <w:rPr>
                <w:rFonts w:ascii="Verdana" w:eastAsia="Arial Unicode MS" w:hAnsi="Verdana" w:cs="Myanmar Text"/>
                <w:sz w:val="20"/>
                <w:szCs w:val="20"/>
                <w:lang w:val="en-US"/>
              </w:rPr>
            </w:pPr>
            <w:r w:rsidRPr="004E0B31">
              <w:rPr>
                <w:rFonts w:ascii="Verdana" w:eastAsia="Arial Unicode MS" w:hAnsi="Verdana" w:cs="Myanmar Text"/>
                <w:sz w:val="20"/>
                <w:szCs w:val="20"/>
                <w:lang w:val="en-US"/>
              </w:rPr>
              <w:t>30</w:t>
            </w: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Arial Unicode MS"/>
                <w:sz w:val="20"/>
                <w:szCs w:val="20"/>
                <w:lang w:val="en-US"/>
              </w:rPr>
              <w:t>Allow the amount of R 10 000-00 (Ten Thousand Rand) for contingency to be used at the discretion of the Principal Agent and deducted in whole or in part if not required</w:t>
            </w:r>
          </w:p>
        </w:tc>
        <w:tc>
          <w:tcPr>
            <w:tcW w:w="811" w:type="dxa"/>
          </w:tcPr>
          <w:p w:rsidR="00835FC7" w:rsidRPr="004E0B31" w:rsidRDefault="00835FC7" w:rsidP="00835FC7">
            <w:pP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Preliminaries and General</w:t>
            </w: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i/>
                <w:sz w:val="20"/>
                <w:szCs w:val="20"/>
                <w:lang w:val="en-US"/>
              </w:rPr>
            </w:pPr>
            <w:r w:rsidRPr="004E0B31">
              <w:rPr>
                <w:rFonts w:ascii="Verdana" w:eastAsia="Arial Unicode MS" w:hAnsi="Verdana" w:cs="Myanmar Text"/>
                <w:sz w:val="20"/>
                <w:szCs w:val="20"/>
                <w:lang w:val="en-US"/>
              </w:rPr>
              <w:t>TOTAL</w:t>
            </w: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PLUS 15% VAT</w:t>
            </w: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GRAND TOTAL</w:t>
            </w: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r w:rsidR="00835FC7" w:rsidRPr="004E0B31" w:rsidTr="00835FC7">
        <w:trPr>
          <w:trHeight w:val="380"/>
        </w:trPr>
        <w:tc>
          <w:tcPr>
            <w:tcW w:w="675" w:type="dxa"/>
          </w:tcPr>
          <w:p w:rsidR="00835FC7" w:rsidRPr="004E0B31" w:rsidRDefault="00835FC7" w:rsidP="00835FC7">
            <w:pPr>
              <w:rPr>
                <w:rFonts w:ascii="Verdana" w:eastAsia="Arial Unicode MS" w:hAnsi="Verdana" w:cs="Arial Unicode MS"/>
                <w:sz w:val="20"/>
                <w:szCs w:val="20"/>
                <w:lang w:val="en-US"/>
              </w:rPr>
            </w:pPr>
          </w:p>
        </w:tc>
        <w:tc>
          <w:tcPr>
            <w:tcW w:w="5710" w:type="dxa"/>
          </w:tcPr>
          <w:p w:rsidR="00835FC7" w:rsidRPr="004E0B31" w:rsidRDefault="00835FC7" w:rsidP="00835FC7">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Estimated time to complete work above ( weekends only )</w:t>
            </w:r>
          </w:p>
        </w:tc>
        <w:tc>
          <w:tcPr>
            <w:tcW w:w="811" w:type="dxa"/>
          </w:tcPr>
          <w:p w:rsidR="00835FC7" w:rsidRPr="004E0B31" w:rsidRDefault="00835FC7" w:rsidP="00835FC7">
            <w:pPr>
              <w:jc w:val="center"/>
              <w:rPr>
                <w:rFonts w:ascii="Verdana" w:eastAsia="Arial Unicode MS" w:hAnsi="Verdana" w:cs="Myanmar Text"/>
                <w:sz w:val="20"/>
                <w:szCs w:val="20"/>
                <w:lang w:val="en-US"/>
              </w:rPr>
            </w:pPr>
          </w:p>
        </w:tc>
        <w:tc>
          <w:tcPr>
            <w:tcW w:w="1134" w:type="dxa"/>
          </w:tcPr>
          <w:p w:rsidR="00835FC7" w:rsidRPr="004E0B31" w:rsidRDefault="00835FC7" w:rsidP="00835FC7">
            <w:pPr>
              <w:jc w:val="center"/>
              <w:rPr>
                <w:rFonts w:ascii="Verdana" w:eastAsia="Arial Unicode MS" w:hAnsi="Verdana" w:cs="Myanmar Text"/>
                <w:sz w:val="20"/>
                <w:szCs w:val="20"/>
                <w:lang w:val="en-US"/>
              </w:rPr>
            </w:pPr>
          </w:p>
        </w:tc>
        <w:tc>
          <w:tcPr>
            <w:tcW w:w="1385" w:type="dxa"/>
          </w:tcPr>
          <w:p w:rsidR="00835FC7" w:rsidRPr="004E0B31" w:rsidRDefault="00835FC7" w:rsidP="00835FC7">
            <w:pPr>
              <w:rPr>
                <w:rFonts w:ascii="Verdana" w:eastAsia="Arial Unicode MS" w:hAnsi="Verdana" w:cs="Myanmar Text"/>
                <w:sz w:val="20"/>
                <w:szCs w:val="20"/>
                <w:lang w:val="en-US"/>
              </w:rPr>
            </w:pPr>
          </w:p>
        </w:tc>
        <w:tc>
          <w:tcPr>
            <w:tcW w:w="1565" w:type="dxa"/>
          </w:tcPr>
          <w:p w:rsidR="00835FC7" w:rsidRPr="004E0B31" w:rsidRDefault="00835FC7" w:rsidP="00835FC7">
            <w:pPr>
              <w:rPr>
                <w:rFonts w:ascii="Verdana" w:eastAsia="Arial Unicode MS" w:hAnsi="Verdana" w:cs="Myanmar Text"/>
                <w:sz w:val="20"/>
                <w:szCs w:val="20"/>
                <w:lang w:val="en-US"/>
              </w:rPr>
            </w:pPr>
          </w:p>
        </w:tc>
      </w:tr>
    </w:tbl>
    <w:p w:rsidR="00BB5821" w:rsidRPr="004E0B31" w:rsidRDefault="00BB5821" w:rsidP="00C36163">
      <w:pPr>
        <w:ind w:left="2880" w:hanging="2880"/>
        <w:rPr>
          <w:rFonts w:ascii="Verdana" w:eastAsia="Arial Unicode MS" w:hAnsi="Verdana" w:cs="Arial Unicode MS"/>
          <w:b/>
          <w:sz w:val="20"/>
          <w:szCs w:val="20"/>
        </w:rPr>
      </w:pPr>
    </w:p>
    <w:p w:rsidR="00BB5821" w:rsidRPr="004E0B31" w:rsidRDefault="00BB5821" w:rsidP="00C36163">
      <w:pPr>
        <w:ind w:left="2880" w:hanging="2880"/>
        <w:rPr>
          <w:rFonts w:ascii="Verdana" w:eastAsia="Arial Unicode MS" w:hAnsi="Verdana" w:cs="Arial Unicode MS"/>
          <w:b/>
          <w:sz w:val="20"/>
          <w:szCs w:val="20"/>
        </w:rPr>
      </w:pPr>
    </w:p>
    <w:p w:rsidR="00835FC7" w:rsidRPr="004E0B31" w:rsidRDefault="00835FC7" w:rsidP="00835FC7">
      <w:pPr>
        <w:jc w:val="center"/>
        <w:rPr>
          <w:rFonts w:ascii="Verdana" w:eastAsia="Arial Unicode MS" w:hAnsi="Verdana" w:cs="Myanmar Text"/>
          <w:b/>
          <w:u w:val="single"/>
          <w:lang w:val="en-US"/>
        </w:rPr>
      </w:pPr>
      <w:r w:rsidRPr="004E0B31">
        <w:rPr>
          <w:rFonts w:ascii="Verdana" w:eastAsia="Arial Unicode MS" w:hAnsi="Verdana" w:cs="Myanmar Text"/>
          <w:b/>
          <w:sz w:val="20"/>
          <w:szCs w:val="20"/>
          <w:u w:val="single"/>
          <w:lang w:val="en-US"/>
        </w:rPr>
        <w:t>PLEASE NOTE THAT ALL WORK</w:t>
      </w:r>
      <w:r w:rsidRPr="004E0B31">
        <w:rPr>
          <w:rFonts w:ascii="Verdana" w:eastAsia="Arial Unicode MS" w:hAnsi="Verdana" w:cs="Myanmar Text"/>
          <w:b/>
          <w:u w:val="single"/>
          <w:lang w:val="en-US"/>
        </w:rPr>
        <w:t xml:space="preserve"> WILL ONLY BE DONE ON WEEKENDS</w:t>
      </w:r>
    </w:p>
    <w:p w:rsidR="00835FC7" w:rsidRPr="004E0B31" w:rsidRDefault="00835FC7" w:rsidP="00835FC7">
      <w:pPr>
        <w:jc w:val="center"/>
        <w:rPr>
          <w:rFonts w:ascii="Verdana" w:eastAsia="Arial Unicode MS" w:hAnsi="Verdana" w:cs="Myanmar Text"/>
          <w:b/>
          <w:u w:val="single"/>
          <w:lang w:val="en-US"/>
        </w:rPr>
      </w:pPr>
      <w:r w:rsidRPr="004E0B31">
        <w:rPr>
          <w:rFonts w:ascii="Verdana" w:eastAsia="Arial Unicode MS" w:hAnsi="Verdana" w:cs="Myanmar Text"/>
          <w:b/>
          <w:u w:val="single"/>
          <w:lang w:val="en-US"/>
        </w:rPr>
        <w:t>NHLS STANDARD SPECIFICATION</w:t>
      </w:r>
    </w:p>
    <w:p w:rsidR="00BB5821" w:rsidRPr="004E0B31" w:rsidRDefault="00BB5821" w:rsidP="00C36163">
      <w:pPr>
        <w:ind w:left="2880" w:hanging="2880"/>
        <w:rPr>
          <w:rFonts w:ascii="Verdana" w:eastAsia="Arial Unicode MS" w:hAnsi="Verdana" w:cs="Arial Unicode MS"/>
          <w:b/>
        </w:rPr>
      </w:pPr>
    </w:p>
    <w:p w:rsidR="00BB5821" w:rsidRPr="004E0B31" w:rsidRDefault="00BB5821" w:rsidP="00C36163">
      <w:pPr>
        <w:ind w:left="2880" w:hanging="2880"/>
        <w:rPr>
          <w:rFonts w:ascii="Verdana" w:eastAsia="Arial Unicode MS" w:hAnsi="Verdana" w:cs="Arial Unicode MS"/>
          <w:b/>
        </w:rPr>
      </w:pPr>
    </w:p>
    <w:p w:rsidR="00835FC7" w:rsidRDefault="00835FC7" w:rsidP="004E0B31">
      <w:pPr>
        <w:rPr>
          <w:rFonts w:ascii="Arial Unicode MS" w:eastAsia="Arial Unicode MS" w:hAnsi="Arial Unicode MS" w:cs="Arial Unicode MS"/>
          <w:b/>
        </w:rPr>
      </w:pPr>
    </w:p>
    <w:p w:rsidR="00835FC7" w:rsidRDefault="00835FC7" w:rsidP="00C36163">
      <w:pPr>
        <w:ind w:left="2880" w:hanging="2880"/>
        <w:rPr>
          <w:rFonts w:ascii="Arial Unicode MS" w:eastAsia="Arial Unicode MS" w:hAnsi="Arial Unicode MS" w:cs="Arial Unicode MS"/>
          <w:b/>
        </w:rPr>
      </w:pPr>
    </w:p>
    <w:p w:rsidR="004E0B31" w:rsidRDefault="004E0B31" w:rsidP="00C36163">
      <w:pPr>
        <w:ind w:left="2880" w:hanging="2880"/>
        <w:rPr>
          <w:rFonts w:ascii="Arial Unicode MS" w:eastAsia="Arial Unicode MS" w:hAnsi="Arial Unicode MS" w:cs="Arial Unicode MS"/>
          <w:b/>
        </w:rPr>
      </w:pPr>
    </w:p>
    <w:p w:rsidR="004E0B31" w:rsidRDefault="004E0B31" w:rsidP="00C36163">
      <w:pPr>
        <w:ind w:left="2880" w:hanging="2880"/>
        <w:rPr>
          <w:rFonts w:ascii="Arial Unicode MS" w:eastAsia="Arial Unicode MS" w:hAnsi="Arial Unicode MS" w:cs="Arial Unicode MS"/>
          <w:b/>
        </w:rPr>
      </w:pPr>
    </w:p>
    <w:p w:rsidR="004E0B31" w:rsidRDefault="004E0B31" w:rsidP="00C36163">
      <w:pPr>
        <w:ind w:left="2880" w:hanging="2880"/>
        <w:rPr>
          <w:rFonts w:ascii="Arial Unicode MS" w:eastAsia="Arial Unicode MS" w:hAnsi="Arial Unicode MS" w:cs="Arial Unicode MS"/>
          <w:b/>
        </w:rPr>
      </w:pPr>
    </w:p>
    <w:p w:rsidR="004E0B31" w:rsidRDefault="004E0B31" w:rsidP="00C36163">
      <w:pPr>
        <w:ind w:left="2880" w:hanging="2880"/>
        <w:rPr>
          <w:rFonts w:ascii="Arial Unicode MS" w:eastAsia="Arial Unicode MS" w:hAnsi="Arial Unicode MS" w:cs="Arial Unicode MS"/>
          <w:b/>
        </w:rPr>
      </w:pPr>
    </w:p>
    <w:p w:rsidR="004E0B31" w:rsidRDefault="004E0B31" w:rsidP="00C36163">
      <w:pPr>
        <w:ind w:left="2880" w:hanging="2880"/>
        <w:rPr>
          <w:rFonts w:ascii="Arial Unicode MS" w:eastAsia="Arial Unicode MS" w:hAnsi="Arial Unicode MS" w:cs="Arial Unicode MS"/>
          <w:b/>
        </w:rPr>
      </w:pPr>
    </w:p>
    <w:p w:rsidR="004E0B31" w:rsidRDefault="004E0B31" w:rsidP="00C36163">
      <w:pPr>
        <w:ind w:left="2880" w:hanging="2880"/>
        <w:rPr>
          <w:rFonts w:ascii="Arial Unicode MS" w:eastAsia="Arial Unicode MS" w:hAnsi="Arial Unicode MS" w:cs="Arial Unicode MS"/>
          <w:b/>
        </w:rPr>
      </w:pPr>
    </w:p>
    <w:p w:rsidR="00835FC7" w:rsidRDefault="00835FC7" w:rsidP="00C36163">
      <w:pPr>
        <w:ind w:left="2880" w:hanging="2880"/>
        <w:rPr>
          <w:rFonts w:ascii="Arial Unicode MS" w:eastAsia="Arial Unicode MS" w:hAnsi="Arial Unicode MS" w:cs="Arial Unicode MS"/>
          <w:b/>
        </w:rPr>
      </w:pPr>
    </w:p>
    <w:p w:rsidR="00835FC7" w:rsidRDefault="00835FC7" w:rsidP="00C36163">
      <w:pPr>
        <w:ind w:left="2880" w:hanging="2880"/>
        <w:rPr>
          <w:rFonts w:ascii="Arial Unicode MS" w:eastAsia="Arial Unicode MS" w:hAnsi="Arial Unicode MS" w:cs="Arial Unicode MS"/>
          <w:b/>
        </w:rPr>
      </w:pPr>
    </w:p>
    <w:p w:rsidR="00BB5821" w:rsidRPr="00D263C8" w:rsidRDefault="00BB5821" w:rsidP="00BB5821">
      <w:pPr>
        <w:rPr>
          <w:rFonts w:ascii="Arial" w:eastAsia="Arial Unicode MS" w:hAnsi="Arial" w:cs="Arial"/>
          <w:b/>
          <w:lang w:val="en-US"/>
        </w:rPr>
      </w:pPr>
      <w:r w:rsidRPr="00D263C8">
        <w:rPr>
          <w:rFonts w:ascii="Arial" w:eastAsia="Arial Unicode MS" w:hAnsi="Arial" w:cs="Arial"/>
          <w:b/>
          <w:lang w:val="en-US"/>
        </w:rPr>
        <w:t>Mandatory Requirements</w:t>
      </w:r>
      <w:r>
        <w:rPr>
          <w:rFonts w:ascii="Arial" w:eastAsia="Arial Unicode MS" w:hAnsi="Arial" w:cs="Arial"/>
          <w:b/>
          <w:lang w:val="en-US"/>
        </w:rPr>
        <w:t>:</w:t>
      </w: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BD5C45">
              <w:rPr>
                <w:rFonts w:ascii="Verdana" w:eastAsia="Arial Unicode MS" w:hAnsi="Verdana" w:cs="Arial"/>
                <w:sz w:val="20"/>
                <w:szCs w:val="20"/>
                <w:lang w:val="en-US"/>
              </w:rPr>
              <w:t xml:space="preserve"> provide proof grading level 1GB</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Bidders must provide at least 1 reference for a similar project less than R50 000 (Bidder must provide proof: a copy of the completion certificate OR details of the company (contact person, contact number, company address) that similar work was done for on your company letterhead.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Bidders must provide at least 2 references for a similar project for more than R50 000 but less than R100 000 (Bidder must provide proof: a copy of the completion certificate OR details of the company (contact person, contact number, company address) that similar work was done for on your company letterhead.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Bidders must provide at least 3 references for a similar project for more than R100 000 (Bidder must provide proof: a copy of the completion certificate OR details of the company (contact person, contact number, company address) that similar work was done for on your company letterhead.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C36163" w:rsidRDefault="00605996" w:rsidP="00E52C50">
      <w:pPr>
        <w:rPr>
          <w:rFonts w:ascii="Arial" w:eastAsia="Arial Unicode MS" w:hAnsi="Arial" w:cs="Arial"/>
          <w:b/>
          <w:lang w:val="en-US"/>
        </w:rPr>
      </w:pPr>
      <w:r>
        <w:rPr>
          <w:rFonts w:ascii="Arial" w:eastAsia="Arial Unicode MS" w:hAnsi="Arial" w:cs="Arial"/>
          <w:b/>
          <w:lang w:val="en-US"/>
        </w:rPr>
        <w:t xml:space="preserve">                                                                                                                                                                                                                                                                                                                                                                                                                                                                                                                                                                                                                                                                                                                                                                                                                                                                                                                                                                                                                                                                                                                                                                                                                                                                                                                                                                                                                                                                                                                                                                                                                                                                                                                                                                                                                                                                                                                                                                                                                                                                                                                                                                                                                                                                                                                                                                                                                                                                                                                                                                                                                                                                                                                                                                                                                                                                                                                                                                                                                                                                                                                                                                                                                                                                                                                                                                                                                                                                                                                                                                                                                                                                                                                                                                                                                                                                                                                                                                                                                                                                                                                                                                                                                                                                                                                                                                                                                                                                                                                                                                                                                                                                                                                                                                                                                                                                                                                                                                                                                                                                                                                                                                                                                                                                           </w:t>
      </w:r>
      <w:r w:rsidR="00D14E35">
        <w:rPr>
          <w:rFonts w:ascii="Arial" w:eastAsia="Arial Unicode MS" w:hAnsi="Arial" w:cs="Arial"/>
          <w:b/>
          <w:lang w:val="en-US"/>
        </w:rPr>
        <w:t xml:space="preserve">                               </w:t>
      </w:r>
    </w:p>
    <w:p w:rsidR="00A823FD" w:rsidRDefault="00A823FD" w:rsidP="00E52C50">
      <w:pPr>
        <w:rPr>
          <w:rFonts w:ascii="Arial" w:eastAsia="Arial Unicode MS" w:hAnsi="Arial" w:cs="Arial"/>
          <w:b/>
          <w:lang w:val="en-US"/>
        </w:rPr>
      </w:pPr>
    </w:p>
    <w:p w:rsidR="00A823FD" w:rsidRDefault="00A823FD" w:rsidP="00E52C50">
      <w:pPr>
        <w:rPr>
          <w:rFonts w:ascii="Arial" w:eastAsia="Arial Unicode MS" w:hAnsi="Arial" w:cs="Arial"/>
          <w:b/>
          <w:lang w:val="en-US"/>
        </w:rPr>
      </w:pPr>
    </w:p>
    <w:p w:rsidR="00A76A3A" w:rsidRDefault="00A76A3A" w:rsidP="00E52C50">
      <w:pPr>
        <w:rPr>
          <w:rFonts w:ascii="Arial" w:eastAsia="Arial Unicode MS" w:hAnsi="Arial" w:cs="Arial"/>
          <w:b/>
          <w:lang w:val="en-US"/>
        </w:rPr>
      </w:pP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w:t>
      </w:r>
      <w:r w:rsidRPr="002926FF">
        <w:rPr>
          <w:rFonts w:ascii="Verdana" w:hAnsi="Verdana" w:cs="Arial"/>
          <w:sz w:val="20"/>
          <w:szCs w:val="20"/>
          <w:lang w:eastAsia="en-ZA"/>
        </w:rPr>
        <w:lastRenderedPageBreak/>
        <w:t xml:space="preserve">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12 month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Wall mounted bowl urinals: to be of white glazed fireclay or vitreous china, approximately 700 x 380mm in size with back flush entry, secured to wall with at least 2 concealed hanger brackets. Each urinal to be fitted with </w:t>
      </w:r>
      <w:r w:rsidRPr="002926FF">
        <w:rPr>
          <w:rFonts w:ascii="Verdana" w:hAnsi="Verdana" w:cs="Arial"/>
          <w:color w:val="000000"/>
          <w:sz w:val="18"/>
          <w:szCs w:val="18"/>
          <w:lang w:eastAsia="en-ZA"/>
        </w:rPr>
        <w:lastRenderedPageBreak/>
        <w:t>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Colour for 2- compartment steel/PVC power skirting unless differently  specified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Two final coats of White paint to all surfaces, ceiling and walls. Door colours to be confirmed by Project Manager,  if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c </w:t>
      </w:r>
      <w:r w:rsidRPr="002926FF">
        <w:rPr>
          <w:rFonts w:ascii="Verdana" w:hAnsi="Verdana" w:cs="Arial"/>
          <w:bCs/>
          <w:sz w:val="18"/>
          <w:szCs w:val="18"/>
          <w:lang w:eastAsia="en-ZA"/>
        </w:rPr>
        <w:t>.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tile cement and apply as per Manufacturers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10mm  (colour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tile cement and apply as per Manufacturers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10mm  (colour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Internal glass in panes exceeding 1.5m² of surface area shall be 6mm  laminated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exterior signs to be White Chromadek ,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Manager </w:t>
      </w:r>
      <w:r w:rsidRPr="002926FF">
        <w:rPr>
          <w:rFonts w:ascii="Verdana" w:hAnsi="Verdana"/>
          <w:b/>
          <w:bCs/>
          <w:sz w:val="20"/>
          <w:szCs w:val="20"/>
          <w:lang w:eastAsia="en-ZA"/>
        </w:rPr>
        <w:t>,</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Tenderer  requires the full pavement width and even part of the adjacent street then he must make all the </w:t>
      </w:r>
      <w:r w:rsidRPr="002926FF">
        <w:rPr>
          <w:rFonts w:ascii="Verdana" w:hAnsi="Verdana"/>
          <w:sz w:val="20"/>
          <w:szCs w:val="20"/>
          <w:lang w:eastAsia="en-ZA"/>
        </w:rPr>
        <w:lastRenderedPageBreak/>
        <w:t>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The existing premises will be occupied  at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EE020B" w:rsidRPr="002926FF">
        <w:rPr>
          <w:rFonts w:ascii="Verdana" w:hAnsi="Verdana"/>
          <w:sz w:val="20"/>
          <w:szCs w:val="20"/>
        </w:rPr>
        <w:t xml:space="preserve">500 </w:t>
      </w:r>
      <w:r w:rsidR="0095331F" w:rsidRPr="002926FF">
        <w:rPr>
          <w:rFonts w:ascii="Verdana" w:hAnsi="Verdana"/>
          <w:sz w:val="20"/>
          <w:szCs w:val="20"/>
        </w:rPr>
        <w:t xml:space="preserve"> 000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two(</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respects,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85051689"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Sub-contracting</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One person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ten(</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07741B" w:rsidRPr="002926FF" w:rsidRDefault="00EC14CC" w:rsidP="00EC14CC">
      <w:pPr>
        <w:spacing w:line="360" w:lineRule="auto"/>
        <w:rPr>
          <w:rFonts w:ascii="Verdana" w:hAnsi="Verdana"/>
          <w:sz w:val="16"/>
          <w:szCs w:val="16"/>
        </w:rPr>
      </w:pPr>
      <w:r w:rsidRPr="002926FF">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Pr="002926FF">
        <w:rPr>
          <w:rFonts w:ascii="Verdana" w:hAnsi="Verdana"/>
          <w:sz w:val="20"/>
          <w:szCs w:val="20"/>
        </w:rPr>
        <w:t>institution:____________________________________________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Any other particulars:___________________________________________________________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If so, furnish other particulars:_________________________________________________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thestate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6C4CF7">
      <w:pPr>
        <w:pStyle w:val="ListParagraph"/>
        <w:autoSpaceDE w:val="0"/>
        <w:autoSpaceDN w:val="0"/>
        <w:adjustRightInd w:val="0"/>
        <w:spacing w:line="360" w:lineRule="auto"/>
        <w:ind w:left="413"/>
        <w:jc w:val="right"/>
        <w:rPr>
          <w:rFonts w:ascii="Verdana" w:hAnsi="Verdana"/>
        </w:rPr>
      </w:pPr>
      <w:r w:rsidRPr="002926FF">
        <w:rPr>
          <w:rFonts w:ascii="Verdana" w:hAnsi="Verdana" w:cs="Arial"/>
          <w:color w:val="000000"/>
          <w:sz w:val="16"/>
          <w:szCs w:val="16"/>
          <w:lang w:val="en-US"/>
        </w:rPr>
        <w:lastRenderedPageBreak/>
        <w:t>Js914w 2</w:t>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and  professional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1573D4" w:rsidRPr="002926FF">
        <w:rPr>
          <w:sz w:val="20"/>
        </w:rPr>
        <w:t>SCC</w:t>
      </w:r>
      <w:r w:rsidR="006C4CF7" w:rsidRPr="002926FF">
        <w:rPr>
          <w:sz w:val="20"/>
        </w:rPr>
        <w:t xml:space="preserve">are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1573D4" w:rsidRPr="002926FF">
        <w:rPr>
          <w:sz w:val="20"/>
        </w:rPr>
        <w:t>SCC</w:t>
      </w:r>
      <w:r w:rsidR="006C4CF7" w:rsidRPr="002926FF">
        <w:rPr>
          <w:sz w:val="20"/>
        </w:rPr>
        <w:t xml:space="preserve">are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within  the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0C" w:rsidRDefault="0001550C">
      <w:r>
        <w:separator/>
      </w:r>
    </w:p>
    <w:p w:rsidR="0001550C" w:rsidRDefault="0001550C"/>
  </w:endnote>
  <w:endnote w:type="continuationSeparator" w:id="0">
    <w:p w:rsidR="0001550C" w:rsidRDefault="0001550C">
      <w:r>
        <w:continuationSeparator/>
      </w:r>
    </w:p>
    <w:p w:rsidR="0001550C" w:rsidRDefault="0001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C7" w:rsidRDefault="00835FC7"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835FC7" w:rsidRDefault="00835FC7"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835FC7" w:rsidRPr="00487022" w:rsidTr="007D7EDE">
      <w:trPr>
        <w:trHeight w:val="182"/>
        <w:jc w:val="center"/>
      </w:trPr>
      <w:tc>
        <w:tcPr>
          <w:tcW w:w="3373" w:type="dxa"/>
        </w:tcPr>
        <w:p w:rsidR="00835FC7" w:rsidRPr="00487022" w:rsidRDefault="00835FC7" w:rsidP="007F654A">
          <w:pPr>
            <w:pStyle w:val="Footer"/>
            <w:tabs>
              <w:tab w:val="clear" w:pos="4153"/>
              <w:tab w:val="clear" w:pos="8306"/>
            </w:tabs>
            <w:ind w:right="360"/>
            <w:rPr>
              <w:rFonts w:ascii="Verdana" w:hAnsi="Verdana" w:cs="Arial"/>
              <w:sz w:val="16"/>
              <w:szCs w:val="16"/>
            </w:rPr>
          </w:pPr>
        </w:p>
      </w:tc>
      <w:tc>
        <w:tcPr>
          <w:tcW w:w="2861" w:type="dxa"/>
        </w:tcPr>
        <w:p w:rsidR="00835FC7" w:rsidRPr="00487022" w:rsidRDefault="00835FC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835FC7" w:rsidRPr="00487022" w:rsidRDefault="00835FC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74650B">
            <w:rPr>
              <w:rStyle w:val="PageNumber"/>
              <w:rFonts w:ascii="Verdana" w:hAnsi="Verdana" w:cs="Arial"/>
              <w:noProof/>
              <w:sz w:val="16"/>
              <w:szCs w:val="16"/>
            </w:rPr>
            <w:t>41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74650B">
            <w:rPr>
              <w:rStyle w:val="PageNumber"/>
              <w:rFonts w:ascii="Verdana" w:hAnsi="Verdana" w:cs="Arial"/>
              <w:noProof/>
              <w:sz w:val="16"/>
              <w:szCs w:val="16"/>
            </w:rPr>
            <w:t>41</w:t>
          </w:r>
          <w:r w:rsidRPr="00D27B11">
            <w:rPr>
              <w:rStyle w:val="PageNumber"/>
              <w:rFonts w:ascii="Verdana" w:hAnsi="Verdana" w:cs="Arial"/>
              <w:sz w:val="16"/>
              <w:szCs w:val="16"/>
            </w:rPr>
            <w:fldChar w:fldCharType="end"/>
          </w:r>
        </w:p>
      </w:tc>
    </w:tr>
  </w:tbl>
  <w:p w:rsidR="00835FC7" w:rsidRDefault="00835F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0C" w:rsidRDefault="0001550C">
      <w:r>
        <w:separator/>
      </w:r>
    </w:p>
    <w:p w:rsidR="0001550C" w:rsidRDefault="0001550C"/>
  </w:footnote>
  <w:footnote w:type="continuationSeparator" w:id="0">
    <w:p w:rsidR="0001550C" w:rsidRDefault="0001550C">
      <w:r>
        <w:continuationSeparator/>
      </w:r>
    </w:p>
    <w:p w:rsidR="0001550C" w:rsidRDefault="0001550C"/>
  </w:footnote>
  <w:footnote w:id="1">
    <w:p w:rsidR="00835FC7" w:rsidRDefault="00835FC7" w:rsidP="00D96BA4">
      <w:pPr>
        <w:tabs>
          <w:tab w:val="left" w:pos="-963"/>
          <w:tab w:val="left" w:pos="-720"/>
          <w:tab w:val="left" w:pos="900"/>
          <w:tab w:val="left" w:pos="1215"/>
          <w:tab w:val="left" w:pos="2250"/>
          <w:tab w:val="left" w:pos="7363"/>
        </w:tabs>
      </w:pPr>
    </w:p>
    <w:p w:rsidR="00835FC7" w:rsidRDefault="00835FC7" w:rsidP="00D96BA4">
      <w:pPr>
        <w:tabs>
          <w:tab w:val="left" w:pos="-963"/>
          <w:tab w:val="left" w:pos="-720"/>
          <w:tab w:val="left" w:pos="900"/>
          <w:tab w:val="left" w:pos="1215"/>
          <w:tab w:val="left" w:pos="2250"/>
          <w:tab w:val="left" w:pos="7363"/>
        </w:tabs>
      </w:pPr>
    </w:p>
    <w:p w:rsidR="00835FC7" w:rsidRPr="00960C0A" w:rsidRDefault="00835FC7"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835FC7" w:rsidRDefault="00835FC7"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835FC7" w:rsidRDefault="00835FC7"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835FC7" w:rsidRDefault="00835FC7"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835FC7" w:rsidRDefault="00835FC7"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835FC7" w:rsidRPr="00175032" w:rsidRDefault="00835FC7" w:rsidP="00776112">
      <w:pPr>
        <w:numPr>
          <w:ilvl w:val="0"/>
          <w:numId w:val="24"/>
        </w:numPr>
        <w:tabs>
          <w:tab w:val="left" w:pos="709"/>
        </w:tabs>
        <w:ind w:left="709" w:hanging="567"/>
        <w:jc w:val="both"/>
        <w:rPr>
          <w:sz w:val="16"/>
          <w:szCs w:val="16"/>
        </w:rPr>
      </w:pPr>
      <w:r w:rsidRPr="00960C0A">
        <w:rPr>
          <w:sz w:val="16"/>
          <w:szCs w:val="16"/>
        </w:rPr>
        <w:t>Parliament.</w:t>
      </w:r>
    </w:p>
    <w:p w:rsidR="00835FC7" w:rsidRPr="00960C0A" w:rsidRDefault="00835FC7"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C7" w:rsidRDefault="00835FC7"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50C"/>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650B"/>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E233-F115-458A-83AF-4C0DC35D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15585</Words>
  <Characters>88838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104215</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2017-07-10T07:20:00Z</cp:lastPrinted>
  <dcterms:created xsi:type="dcterms:W3CDTF">2018-04-12T13:22:00Z</dcterms:created>
  <dcterms:modified xsi:type="dcterms:W3CDTF">2018-04-12T13:22:00Z</dcterms:modified>
</cp:coreProperties>
</file>