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bookmarkStart w:id="0" w:name="_GoBack"/>
      <w:bookmarkEnd w:id="0"/>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D14E35"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0778013</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D14E35"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17</w:t>
            </w:r>
            <w:r w:rsidR="00464E64">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APRIL</w:t>
            </w:r>
            <w:r w:rsidR="007B699B" w:rsidRPr="00D263C8">
              <w:rPr>
                <w:rFonts w:ascii="Arial" w:hAnsi="Arial" w:cs="Arial"/>
                <w:b/>
                <w:color w:val="000000" w:themeColor="text1"/>
                <w:sz w:val="20"/>
                <w:szCs w:val="20"/>
                <w:lang w:val="en-GB"/>
              </w:rPr>
              <w:t xml:space="preserve"> 2017</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Pr="00D263C8" w:rsidRDefault="00D14E35" w:rsidP="004804BC">
            <w:pPr>
              <w:rPr>
                <w:rFonts w:ascii="Arial" w:hAnsi="Arial" w:cs="Arial"/>
                <w:bCs/>
                <w:color w:val="FF0000"/>
                <w:sz w:val="20"/>
                <w:szCs w:val="20"/>
              </w:rPr>
            </w:pPr>
            <w:r>
              <w:rPr>
                <w:rFonts w:ascii="Arial" w:hAnsi="Arial" w:cs="Arial"/>
                <w:b/>
                <w:sz w:val="20"/>
                <w:szCs w:val="20"/>
              </w:rPr>
              <w:t>N/A</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D14E35"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SUPPLY AND INSTALL AIR CONDITIONER TO CRDM VIROLOGY LABORATORY AT NICD SANDRINGHAM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D14E35">
              <w:rPr>
                <w:rFonts w:ascii="Arial" w:hAnsi="Arial" w:cs="Arial"/>
                <w:b/>
                <w:sz w:val="20"/>
                <w:szCs w:val="20"/>
              </w:rPr>
              <w:t>17</w:t>
            </w:r>
            <w:r w:rsidR="00114AD9" w:rsidRPr="00114AD9">
              <w:rPr>
                <w:rFonts w:ascii="Arial" w:hAnsi="Arial" w:cs="Arial"/>
                <w:b/>
                <w:sz w:val="20"/>
                <w:szCs w:val="20"/>
                <w:vertAlign w:val="superscript"/>
              </w:rPr>
              <w:t>TH</w:t>
            </w:r>
            <w:r w:rsidR="00D14E35">
              <w:rPr>
                <w:rFonts w:ascii="Arial" w:hAnsi="Arial" w:cs="Arial"/>
                <w:b/>
                <w:sz w:val="20"/>
                <w:szCs w:val="20"/>
              </w:rPr>
              <w:t xml:space="preserve"> APRIL</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 xml:space="preserve">(NB QUOTES THAT ARE </w:t>
            </w:r>
            <w:r w:rsidR="00D14E35" w:rsidRPr="00D14E35">
              <w:rPr>
                <w:rFonts w:ascii="Arial" w:hAnsi="Arial" w:cs="Arial"/>
                <w:b/>
                <w:color w:val="FF0000"/>
                <w:sz w:val="20"/>
                <w:szCs w:val="20"/>
              </w:rPr>
              <w:lastRenderedPageBreak/>
              <w:t>DROPPED OFF AT NHLS QUOTE/TENDER BOX WILL NO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lastRenderedPageBreak/>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w:t>
      </w:r>
      <w:r w:rsidRPr="00D263C8">
        <w:rPr>
          <w:rFonts w:ascii="Arial" w:hAnsi="Arial" w:cs="Arial"/>
          <w:sz w:val="20"/>
          <w:szCs w:val="20"/>
        </w:rPr>
        <w:lastRenderedPageBreak/>
        <w:t xml:space="preserve">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CC03C8">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CC03C8">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CC03C8">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CC03C8">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CC03C8">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CC03C8">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ab/>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Pr="00D263C8" w:rsidRDefault="00DE24AB" w:rsidP="007B699B">
      <w:pPr>
        <w:rPr>
          <w:rFonts w:ascii="Arial" w:hAnsi="Arial" w:cs="Arial"/>
          <w:sz w:val="20"/>
          <w:szCs w:val="20"/>
        </w:rPr>
      </w:pPr>
    </w:p>
    <w:p w:rsidR="00BB5821" w:rsidRPr="002926FF" w:rsidRDefault="00BB5821" w:rsidP="00BB5821">
      <w:pPr>
        <w:rPr>
          <w:rFonts w:ascii="Verdana" w:eastAsia="Arial Unicode MS" w:hAnsi="Verdana" w:cs="Arial"/>
          <w:sz w:val="20"/>
          <w:szCs w:val="20"/>
          <w:u w:val="single"/>
          <w:lang w:val="en-US"/>
        </w:rPr>
      </w:pPr>
      <w:r w:rsidRPr="002926FF">
        <w:rPr>
          <w:rFonts w:ascii="Verdana" w:eastAsia="Arial Unicode MS" w:hAnsi="Verdana" w:cs="Arial"/>
          <w:bCs/>
          <w:sz w:val="20"/>
          <w:szCs w:val="20"/>
          <w:u w:val="single"/>
          <w:lang w:val="en-US"/>
        </w:rPr>
        <w:t>FORM OF QUOTATION</w:t>
      </w:r>
    </w:p>
    <w:p w:rsidR="00BB5821" w:rsidRPr="002926FF" w:rsidRDefault="00BB5821" w:rsidP="00BB5821">
      <w:pPr>
        <w:spacing w:line="360" w:lineRule="auto"/>
        <w:ind w:left="1440" w:hanging="1440"/>
        <w:rPr>
          <w:rFonts w:ascii="Verdana" w:eastAsia="Arial Unicode MS" w:hAnsi="Verdana" w:cs="Arial"/>
          <w:bCs/>
          <w:sz w:val="20"/>
          <w:szCs w:val="20"/>
          <w:u w:val="single"/>
          <w:lang w:val="en-US"/>
        </w:rPr>
      </w:pPr>
      <w:r w:rsidRPr="002926FF">
        <w:rPr>
          <w:rFonts w:ascii="Verdana" w:eastAsia="Arial Unicode MS" w:hAnsi="Verdana" w:cs="Arial"/>
          <w:bCs/>
          <w:sz w:val="20"/>
          <w:szCs w:val="20"/>
          <w:lang w:val="en-US"/>
        </w:rPr>
        <w:t xml:space="preserve">SUPPLIER: </w:t>
      </w:r>
      <w:r w:rsidRPr="002926FF">
        <w:rPr>
          <w:rFonts w:ascii="Verdana" w:eastAsia="Arial Unicode MS" w:hAnsi="Verdana" w:cs="Arial"/>
          <w:bCs/>
          <w:sz w:val="20"/>
          <w:szCs w:val="20"/>
          <w:u w:val="single"/>
          <w:lang w:val="en-US"/>
        </w:rPr>
        <w:t xml:space="preserve"> </w:t>
      </w:r>
    </w:p>
    <w:p w:rsidR="00BB5821" w:rsidRPr="002926FF" w:rsidRDefault="00BB5821" w:rsidP="00BB5821">
      <w:pPr>
        <w:spacing w:line="360" w:lineRule="auto"/>
        <w:ind w:left="1440" w:hanging="1440"/>
        <w:rPr>
          <w:rFonts w:ascii="Verdana" w:eastAsia="Arial Unicode MS" w:hAnsi="Verdana" w:cs="Arial"/>
          <w:bCs/>
          <w:sz w:val="20"/>
          <w:szCs w:val="20"/>
          <w:lang w:val="en-US"/>
        </w:rPr>
      </w:pPr>
      <w:r w:rsidRPr="002926FF">
        <w:rPr>
          <w:rFonts w:ascii="Verdana" w:eastAsia="Arial Unicode MS" w:hAnsi="Verdana" w:cs="Arial"/>
          <w:bCs/>
          <w:sz w:val="20"/>
          <w:szCs w:val="20"/>
          <w:lang w:val="en-US"/>
        </w:rPr>
        <w:t xml:space="preserve">QUOTATION NO: </w:t>
      </w:r>
    </w:p>
    <w:p w:rsidR="00BB5821" w:rsidRPr="002926FF" w:rsidRDefault="00BB5821" w:rsidP="00BB5821">
      <w:pPr>
        <w:ind w:left="2880" w:hanging="2880"/>
        <w:rPr>
          <w:rFonts w:ascii="Verdana" w:eastAsia="Arial Unicode MS" w:hAnsi="Verdana" w:cs="Arial"/>
          <w:sz w:val="20"/>
          <w:szCs w:val="20"/>
          <w:lang w:val="en-US"/>
        </w:rPr>
      </w:pPr>
      <w:r w:rsidRPr="002926FF">
        <w:rPr>
          <w:rFonts w:ascii="Verdana" w:eastAsia="Arial Unicode MS" w:hAnsi="Verdana" w:cs="Arial"/>
          <w:bCs/>
          <w:sz w:val="20"/>
          <w:szCs w:val="20"/>
          <w:lang w:val="en-US"/>
        </w:rPr>
        <w:t>DESCRIPTION:</w:t>
      </w:r>
      <w:r w:rsidR="002926FF" w:rsidRPr="002926FF">
        <w:rPr>
          <w:rFonts w:ascii="Verdana" w:eastAsia="Arial Unicode MS" w:hAnsi="Verdana" w:cs="Arial"/>
          <w:sz w:val="20"/>
          <w:szCs w:val="20"/>
          <w:lang w:val="en-US"/>
        </w:rPr>
        <w:t xml:space="preserve"> SUPPLY AND INSTALL AIR CONDITIONERS TO CRDM VIROLOGY LABORATORY AT NICD SANDRINGHAM</w:t>
      </w:r>
    </w:p>
    <w:p w:rsidR="00BB5821" w:rsidRPr="00BB5821" w:rsidRDefault="00BB5821" w:rsidP="00BB5821">
      <w:pPr>
        <w:rPr>
          <w:rFonts w:ascii="Arial" w:eastAsia="Arial Unicode MS" w:hAnsi="Arial" w:cs="Arial"/>
          <w:sz w:val="20"/>
          <w:szCs w:val="20"/>
          <w:lang w:val="en-US"/>
        </w:rPr>
      </w:pPr>
    </w:p>
    <w:tbl>
      <w:tblPr>
        <w:tblpPr w:leftFromText="180" w:rightFromText="180" w:vertAnchor="text" w:horzAnchor="page" w:tblpX="418" w:tblpY="26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390"/>
        <w:gridCol w:w="709"/>
        <w:gridCol w:w="850"/>
        <w:gridCol w:w="1701"/>
        <w:gridCol w:w="1985"/>
      </w:tblGrid>
      <w:tr w:rsidR="00BB5821" w:rsidRPr="00BB5821" w:rsidTr="00DE24AB">
        <w:tc>
          <w:tcPr>
            <w:tcW w:w="672"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NO</w:t>
            </w:r>
          </w:p>
        </w:tc>
        <w:tc>
          <w:tcPr>
            <w:tcW w:w="5390"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Description</w:t>
            </w:r>
          </w:p>
        </w:tc>
        <w:tc>
          <w:tcPr>
            <w:tcW w:w="709"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Unit</w:t>
            </w:r>
          </w:p>
        </w:tc>
        <w:tc>
          <w:tcPr>
            <w:tcW w:w="850"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Quantity</w:t>
            </w:r>
          </w:p>
        </w:tc>
        <w:tc>
          <w:tcPr>
            <w:tcW w:w="1701"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Rate</w:t>
            </w:r>
          </w:p>
        </w:tc>
        <w:tc>
          <w:tcPr>
            <w:tcW w:w="1985" w:type="dxa"/>
          </w:tcPr>
          <w:p w:rsidR="00BB5821" w:rsidRPr="00BB5821" w:rsidRDefault="00BB5821" w:rsidP="00BB5821">
            <w:pPr>
              <w:rPr>
                <w:rFonts w:ascii="Arial" w:eastAsia="Arial Unicode MS" w:hAnsi="Arial" w:cs="Arial"/>
                <w:b/>
                <w:sz w:val="20"/>
                <w:szCs w:val="20"/>
                <w:lang w:val="en-US"/>
              </w:rPr>
            </w:pPr>
            <w:r w:rsidRPr="00BB5821">
              <w:rPr>
                <w:rFonts w:ascii="Arial" w:eastAsia="Arial Unicode MS" w:hAnsi="Arial" w:cs="Arial"/>
                <w:b/>
                <w:sz w:val="20"/>
                <w:szCs w:val="20"/>
                <w:lang w:val="en-US"/>
              </w:rPr>
              <w:t>Cost excl vat</w:t>
            </w: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r w:rsidRPr="00BB5821">
              <w:rPr>
                <w:rFonts w:ascii="Arial" w:eastAsia="Arial Unicode MS" w:hAnsi="Arial" w:cs="Arial"/>
                <w:sz w:val="20"/>
                <w:szCs w:val="20"/>
                <w:lang w:val="en-US"/>
              </w:rPr>
              <w:t>1</w:t>
            </w:r>
          </w:p>
        </w:tc>
        <w:tc>
          <w:tcPr>
            <w:tcW w:w="5390" w:type="dxa"/>
          </w:tcPr>
          <w:p w:rsidR="00BB5821" w:rsidRPr="002926FF" w:rsidRDefault="00DE24AB" w:rsidP="00BB5821">
            <w:pPr>
              <w:rPr>
                <w:rFonts w:ascii="Verdana" w:eastAsia="Arial Unicode MS" w:hAnsi="Verdana" w:cs="Arial"/>
                <w:sz w:val="20"/>
                <w:szCs w:val="20"/>
                <w:lang w:val="en-US"/>
              </w:rPr>
            </w:pPr>
            <w:r w:rsidRPr="002926FF">
              <w:rPr>
                <w:rFonts w:ascii="Verdana" w:hAnsi="Verdana" w:cs="Myanmar Text"/>
                <w:sz w:val="20"/>
                <w:szCs w:val="20"/>
              </w:rPr>
              <w:t>Remove the existing air conditioner and cart away, Supply and install  12000 BTU Mid-wall unit, heating and cooling air conditioners, must be inverter type,  using R410A refrigerant, install as per specification, air con type must be: LG, Carrier, York, Samsung, or Daiken including cabling, and isolator</w:t>
            </w:r>
          </w:p>
        </w:tc>
        <w:tc>
          <w:tcPr>
            <w:tcW w:w="709" w:type="dxa"/>
          </w:tcPr>
          <w:p w:rsidR="00BB5821" w:rsidRPr="00BB5821" w:rsidRDefault="00DE24AB" w:rsidP="00BB5821">
            <w:pPr>
              <w:jc w:val="center"/>
              <w:rPr>
                <w:rFonts w:ascii="Arial" w:eastAsia="Arial Unicode MS" w:hAnsi="Arial" w:cs="Arial"/>
                <w:sz w:val="20"/>
                <w:szCs w:val="20"/>
                <w:lang w:val="en-US"/>
              </w:rPr>
            </w:pPr>
            <w:r>
              <w:rPr>
                <w:rFonts w:ascii="Arial" w:eastAsia="Arial Unicode MS" w:hAnsi="Arial" w:cs="Arial"/>
                <w:sz w:val="20"/>
                <w:szCs w:val="20"/>
                <w:lang w:val="en-US"/>
              </w:rPr>
              <w:t>no</w:t>
            </w:r>
          </w:p>
        </w:tc>
        <w:tc>
          <w:tcPr>
            <w:tcW w:w="850" w:type="dxa"/>
          </w:tcPr>
          <w:p w:rsidR="00BB5821" w:rsidRPr="00BB5821" w:rsidRDefault="00DE24AB" w:rsidP="00BB5821">
            <w:pPr>
              <w:jc w:val="center"/>
              <w:rPr>
                <w:rFonts w:ascii="Arial" w:eastAsia="Arial Unicode MS" w:hAnsi="Arial" w:cs="Arial"/>
                <w:sz w:val="20"/>
                <w:szCs w:val="20"/>
                <w:lang w:val="en-US"/>
              </w:rPr>
            </w:pPr>
            <w:r>
              <w:rPr>
                <w:rFonts w:ascii="Arial" w:eastAsia="Arial Unicode MS" w:hAnsi="Arial" w:cs="Arial"/>
                <w:sz w:val="20"/>
                <w:szCs w:val="20"/>
                <w:lang w:val="en-US"/>
              </w:rPr>
              <w:t>1</w:t>
            </w:r>
          </w:p>
        </w:tc>
        <w:tc>
          <w:tcPr>
            <w:tcW w:w="1701" w:type="dxa"/>
          </w:tcPr>
          <w:p w:rsidR="00BB5821" w:rsidRPr="00BB5821" w:rsidRDefault="00BB5821" w:rsidP="00BB5821">
            <w:pPr>
              <w:rPr>
                <w:rFonts w:ascii="Arial" w:eastAsia="Arial Unicode MS" w:hAnsi="Arial" w:cs="Arial"/>
                <w:sz w:val="20"/>
                <w:szCs w:val="20"/>
                <w:lang w:val="en-US"/>
              </w:rPr>
            </w:pPr>
          </w:p>
        </w:tc>
        <w:tc>
          <w:tcPr>
            <w:tcW w:w="1985" w:type="dxa"/>
          </w:tcPr>
          <w:p w:rsidR="00BB5821" w:rsidRPr="00BB5821" w:rsidRDefault="00BB5821" w:rsidP="00BB5821">
            <w:pPr>
              <w:rPr>
                <w:rFonts w:ascii="Arial" w:eastAsia="Arial Unicode MS" w:hAnsi="Arial"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r w:rsidRPr="00BB5821">
              <w:rPr>
                <w:rFonts w:ascii="Arial" w:eastAsia="Arial Unicode MS" w:hAnsi="Arial" w:cs="Arial"/>
                <w:sz w:val="20"/>
                <w:szCs w:val="20"/>
                <w:lang w:val="en-US"/>
              </w:rPr>
              <w:t>3</w:t>
            </w:r>
          </w:p>
        </w:tc>
        <w:tc>
          <w:tcPr>
            <w:tcW w:w="5390" w:type="dxa"/>
          </w:tcPr>
          <w:p w:rsidR="00BB5821" w:rsidRPr="002926FF" w:rsidRDefault="00DE24AB" w:rsidP="00BB5821">
            <w:pPr>
              <w:rPr>
                <w:rFonts w:ascii="Verdana" w:eastAsia="Arial Unicode MS" w:hAnsi="Verdana" w:cs="Arial"/>
                <w:sz w:val="20"/>
                <w:szCs w:val="20"/>
                <w:lang w:val="en-US"/>
              </w:rPr>
            </w:pPr>
            <w:r w:rsidRPr="002926FF">
              <w:rPr>
                <w:rFonts w:ascii="Verdana" w:eastAsia="Arial Unicode MS" w:hAnsi="Verdana" w:cs="Arial Unicode MS"/>
                <w:b/>
                <w:sz w:val="20"/>
                <w:szCs w:val="20"/>
              </w:rPr>
              <w:t>All prices should allow for 20m cabling</w:t>
            </w:r>
          </w:p>
        </w:tc>
        <w:tc>
          <w:tcPr>
            <w:tcW w:w="709" w:type="dxa"/>
          </w:tcPr>
          <w:p w:rsidR="00BB5821" w:rsidRPr="002926FF" w:rsidRDefault="00BB5821" w:rsidP="00BB5821">
            <w:pPr>
              <w:jc w:val="center"/>
              <w:rPr>
                <w:rFonts w:ascii="Verdana" w:eastAsia="Arial Unicode MS" w:hAnsi="Verdana" w:cs="Arial"/>
                <w:i/>
                <w:iCs/>
                <w:sz w:val="20"/>
                <w:szCs w:val="20"/>
                <w:lang w:val="en-US"/>
              </w:rPr>
            </w:pPr>
          </w:p>
        </w:tc>
        <w:tc>
          <w:tcPr>
            <w:tcW w:w="850" w:type="dxa"/>
          </w:tcPr>
          <w:p w:rsidR="00BB5821" w:rsidRPr="002926FF" w:rsidRDefault="00BB5821" w:rsidP="002926FF">
            <w:pP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DE24AB" w:rsidRPr="00BB5821" w:rsidTr="00DE24AB">
        <w:tc>
          <w:tcPr>
            <w:tcW w:w="672" w:type="dxa"/>
          </w:tcPr>
          <w:p w:rsidR="00DE24AB" w:rsidRPr="00BB5821" w:rsidRDefault="00DE24AB" w:rsidP="00BB5821">
            <w:pPr>
              <w:rPr>
                <w:rFonts w:ascii="Arial" w:eastAsia="Arial Unicode MS" w:hAnsi="Arial" w:cs="Arial"/>
                <w:sz w:val="20"/>
                <w:szCs w:val="20"/>
                <w:lang w:val="en-US"/>
              </w:rPr>
            </w:pPr>
          </w:p>
        </w:tc>
        <w:tc>
          <w:tcPr>
            <w:tcW w:w="5390" w:type="dxa"/>
          </w:tcPr>
          <w:p w:rsidR="00DE24AB" w:rsidRPr="002926FF" w:rsidRDefault="002926FF"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NOTE: supplier should visit the site to quote accordingly</w:t>
            </w:r>
            <w:r w:rsidR="006B6F4B">
              <w:rPr>
                <w:rFonts w:ascii="Verdana" w:eastAsia="Arial Unicode MS" w:hAnsi="Verdana" w:cs="Arial"/>
                <w:sz w:val="20"/>
                <w:szCs w:val="20"/>
                <w:lang w:val="en-US"/>
              </w:rPr>
              <w:t xml:space="preserve"> </w:t>
            </w:r>
            <w:r w:rsidR="006B6F4B" w:rsidRPr="006B6F4B">
              <w:rPr>
                <w:rFonts w:ascii="Verdana" w:eastAsia="Arial Unicode MS" w:hAnsi="Verdana" w:cs="Arial"/>
                <w:color w:val="FF0000"/>
                <w:sz w:val="20"/>
                <w:szCs w:val="20"/>
                <w:lang w:val="en-US"/>
              </w:rPr>
              <w:t xml:space="preserve">(email </w:t>
            </w:r>
            <w:hyperlink r:id="rId12" w:history="1">
              <w:r w:rsidR="006B6F4B" w:rsidRPr="006B6F4B">
                <w:rPr>
                  <w:rStyle w:val="Hyperlink"/>
                  <w:rFonts w:ascii="Verdana" w:eastAsia="Arial Unicode MS" w:hAnsi="Verdana" w:cs="Arial"/>
                  <w:color w:val="FF0000"/>
                  <w:sz w:val="20"/>
                  <w:szCs w:val="20"/>
                  <w:lang w:val="en-US"/>
                </w:rPr>
                <w:t>Vincent.mavhungu@nhls.ac.za</w:t>
              </w:r>
            </w:hyperlink>
            <w:r w:rsidR="006B6F4B" w:rsidRPr="006B6F4B">
              <w:rPr>
                <w:rFonts w:ascii="Verdana" w:eastAsia="Arial Unicode MS" w:hAnsi="Verdana" w:cs="Arial"/>
                <w:color w:val="FF0000"/>
                <w:sz w:val="20"/>
                <w:szCs w:val="20"/>
                <w:lang w:val="en-US"/>
              </w:rPr>
              <w:t xml:space="preserve"> to set up an appointment)</w:t>
            </w:r>
          </w:p>
        </w:tc>
        <w:tc>
          <w:tcPr>
            <w:tcW w:w="709" w:type="dxa"/>
          </w:tcPr>
          <w:p w:rsidR="00DE24AB" w:rsidRPr="002926FF" w:rsidRDefault="00DE24AB" w:rsidP="00BB5821">
            <w:pPr>
              <w:jc w:val="center"/>
              <w:rPr>
                <w:rFonts w:ascii="Verdana" w:eastAsia="Arial Unicode MS" w:hAnsi="Verdana" w:cs="Arial"/>
                <w:sz w:val="20"/>
                <w:szCs w:val="20"/>
                <w:lang w:val="en-US"/>
              </w:rPr>
            </w:pPr>
          </w:p>
        </w:tc>
        <w:tc>
          <w:tcPr>
            <w:tcW w:w="850" w:type="dxa"/>
          </w:tcPr>
          <w:p w:rsidR="00DE24AB" w:rsidRPr="002926FF" w:rsidRDefault="00DE24AB" w:rsidP="00BB5821">
            <w:pPr>
              <w:jc w:val="center"/>
              <w:rPr>
                <w:rFonts w:ascii="Verdana" w:eastAsia="Arial Unicode MS" w:hAnsi="Verdana" w:cs="Arial"/>
                <w:sz w:val="20"/>
                <w:szCs w:val="20"/>
                <w:lang w:val="en-US"/>
              </w:rPr>
            </w:pPr>
          </w:p>
        </w:tc>
        <w:tc>
          <w:tcPr>
            <w:tcW w:w="1701" w:type="dxa"/>
          </w:tcPr>
          <w:p w:rsidR="00DE24AB" w:rsidRPr="002926FF" w:rsidRDefault="00DE24AB" w:rsidP="00BB5821">
            <w:pPr>
              <w:rPr>
                <w:rFonts w:ascii="Verdana" w:eastAsia="Arial Unicode MS" w:hAnsi="Verdana" w:cs="Arial"/>
                <w:sz w:val="20"/>
                <w:szCs w:val="20"/>
                <w:lang w:val="en-US"/>
              </w:rPr>
            </w:pPr>
          </w:p>
        </w:tc>
        <w:tc>
          <w:tcPr>
            <w:tcW w:w="1985" w:type="dxa"/>
          </w:tcPr>
          <w:p w:rsidR="00DE24AB" w:rsidRPr="002926FF" w:rsidRDefault="00DE24AB" w:rsidP="00BB5821">
            <w:pPr>
              <w:rPr>
                <w:rFonts w:ascii="Verdana" w:eastAsia="Arial Unicode MS" w:hAnsi="Verdana" w:cs="Arial"/>
                <w:sz w:val="20"/>
                <w:szCs w:val="20"/>
                <w:lang w:val="en-US"/>
              </w:rPr>
            </w:pPr>
          </w:p>
        </w:tc>
      </w:tr>
      <w:tr w:rsidR="00DE24AB" w:rsidRPr="00BB5821" w:rsidTr="00DE24AB">
        <w:tc>
          <w:tcPr>
            <w:tcW w:w="672" w:type="dxa"/>
          </w:tcPr>
          <w:p w:rsidR="00DE24AB" w:rsidRPr="00BB5821" w:rsidRDefault="00DE24AB" w:rsidP="00BB5821">
            <w:pPr>
              <w:rPr>
                <w:rFonts w:ascii="Arial" w:eastAsia="Arial Unicode MS" w:hAnsi="Arial" w:cs="Arial"/>
                <w:sz w:val="20"/>
                <w:szCs w:val="20"/>
                <w:lang w:val="en-US"/>
              </w:rPr>
            </w:pPr>
          </w:p>
        </w:tc>
        <w:tc>
          <w:tcPr>
            <w:tcW w:w="5390" w:type="dxa"/>
          </w:tcPr>
          <w:p w:rsidR="00DE24AB" w:rsidRPr="002926FF" w:rsidRDefault="00DE24AB" w:rsidP="00BB5821">
            <w:pPr>
              <w:rPr>
                <w:rFonts w:ascii="Verdana" w:eastAsia="Arial Unicode MS" w:hAnsi="Verdana" w:cs="Arial"/>
                <w:sz w:val="20"/>
                <w:szCs w:val="20"/>
                <w:lang w:val="en-US"/>
              </w:rPr>
            </w:pPr>
          </w:p>
        </w:tc>
        <w:tc>
          <w:tcPr>
            <w:tcW w:w="709" w:type="dxa"/>
          </w:tcPr>
          <w:p w:rsidR="00DE24AB" w:rsidRPr="002926FF" w:rsidRDefault="00DE24AB" w:rsidP="00BB5821">
            <w:pPr>
              <w:jc w:val="center"/>
              <w:rPr>
                <w:rFonts w:ascii="Verdana" w:eastAsia="Arial Unicode MS" w:hAnsi="Verdana" w:cs="Arial"/>
                <w:sz w:val="20"/>
                <w:szCs w:val="20"/>
                <w:lang w:val="en-US"/>
              </w:rPr>
            </w:pPr>
          </w:p>
        </w:tc>
        <w:tc>
          <w:tcPr>
            <w:tcW w:w="850" w:type="dxa"/>
          </w:tcPr>
          <w:p w:rsidR="00DE24AB" w:rsidRPr="002926FF" w:rsidRDefault="00DE24AB" w:rsidP="00BB5821">
            <w:pPr>
              <w:jc w:val="center"/>
              <w:rPr>
                <w:rFonts w:ascii="Verdana" w:eastAsia="Arial Unicode MS" w:hAnsi="Verdana" w:cs="Arial"/>
                <w:sz w:val="20"/>
                <w:szCs w:val="20"/>
                <w:lang w:val="en-US"/>
              </w:rPr>
            </w:pPr>
          </w:p>
        </w:tc>
        <w:tc>
          <w:tcPr>
            <w:tcW w:w="1701" w:type="dxa"/>
          </w:tcPr>
          <w:p w:rsidR="00DE24AB" w:rsidRPr="002926FF" w:rsidRDefault="00DE24AB" w:rsidP="00BB5821">
            <w:pPr>
              <w:rPr>
                <w:rFonts w:ascii="Verdana" w:eastAsia="Arial Unicode MS" w:hAnsi="Verdana" w:cs="Arial"/>
                <w:sz w:val="20"/>
                <w:szCs w:val="20"/>
                <w:lang w:val="en-US"/>
              </w:rPr>
            </w:pPr>
          </w:p>
        </w:tc>
        <w:tc>
          <w:tcPr>
            <w:tcW w:w="1985" w:type="dxa"/>
          </w:tcPr>
          <w:p w:rsidR="00DE24AB" w:rsidRPr="002926FF" w:rsidRDefault="00DE24AB"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BB5821"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Preliminaries and General</w:t>
            </w: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BB5821"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TOTAL</w:t>
            </w: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DE24AB"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PLUS 15</w:t>
            </w:r>
            <w:r w:rsidR="00BB5821" w:rsidRPr="002926FF">
              <w:rPr>
                <w:rFonts w:ascii="Verdana" w:eastAsia="Arial Unicode MS" w:hAnsi="Verdana" w:cs="Arial"/>
                <w:sz w:val="20"/>
                <w:szCs w:val="20"/>
                <w:lang w:val="en-US"/>
              </w:rPr>
              <w:t>% VAT</w:t>
            </w: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BB5821"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GRAND TOTAL</w:t>
            </w: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BB5821" w:rsidP="00BB5821">
            <w:pPr>
              <w:rPr>
                <w:rFonts w:ascii="Verdana" w:eastAsia="Arial Unicode MS" w:hAnsi="Verdana" w:cs="Arial"/>
                <w:sz w:val="20"/>
                <w:szCs w:val="20"/>
                <w:lang w:val="en-US"/>
              </w:rPr>
            </w:pPr>
            <w:r w:rsidRPr="002926FF">
              <w:rPr>
                <w:rFonts w:ascii="Verdana" w:eastAsia="Arial Unicode MS" w:hAnsi="Verdana" w:cs="Arial"/>
                <w:sz w:val="20"/>
                <w:szCs w:val="20"/>
                <w:lang w:val="en-US"/>
              </w:rPr>
              <w:t>Estimated time to complete work above</w:t>
            </w: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r w:rsidR="00BB5821" w:rsidRPr="00BB5821" w:rsidTr="00DE24AB">
        <w:tc>
          <w:tcPr>
            <w:tcW w:w="672" w:type="dxa"/>
          </w:tcPr>
          <w:p w:rsidR="00BB5821" w:rsidRPr="00BB5821" w:rsidRDefault="00BB5821" w:rsidP="00BB5821">
            <w:pPr>
              <w:rPr>
                <w:rFonts w:ascii="Arial" w:eastAsia="Arial Unicode MS" w:hAnsi="Arial" w:cs="Arial"/>
                <w:sz w:val="20"/>
                <w:szCs w:val="20"/>
                <w:lang w:val="en-US"/>
              </w:rPr>
            </w:pPr>
          </w:p>
        </w:tc>
        <w:tc>
          <w:tcPr>
            <w:tcW w:w="5390" w:type="dxa"/>
          </w:tcPr>
          <w:p w:rsidR="00BB5821" w:rsidRPr="002926FF" w:rsidRDefault="00BB5821" w:rsidP="00BB5821">
            <w:pPr>
              <w:rPr>
                <w:rFonts w:ascii="Verdana" w:eastAsia="Arial Unicode MS" w:hAnsi="Verdana" w:cs="Arial"/>
                <w:sz w:val="20"/>
                <w:szCs w:val="20"/>
                <w:lang w:val="en-US"/>
              </w:rPr>
            </w:pPr>
          </w:p>
        </w:tc>
        <w:tc>
          <w:tcPr>
            <w:tcW w:w="709" w:type="dxa"/>
          </w:tcPr>
          <w:p w:rsidR="00BB5821" w:rsidRPr="002926FF" w:rsidRDefault="00BB5821" w:rsidP="00BB5821">
            <w:pPr>
              <w:jc w:val="center"/>
              <w:rPr>
                <w:rFonts w:ascii="Verdana" w:eastAsia="Arial Unicode MS" w:hAnsi="Verdana" w:cs="Arial"/>
                <w:sz w:val="20"/>
                <w:szCs w:val="20"/>
                <w:lang w:val="en-US"/>
              </w:rPr>
            </w:pPr>
          </w:p>
        </w:tc>
        <w:tc>
          <w:tcPr>
            <w:tcW w:w="850" w:type="dxa"/>
          </w:tcPr>
          <w:p w:rsidR="00BB5821" w:rsidRPr="002926FF" w:rsidRDefault="00BB5821" w:rsidP="00BB5821">
            <w:pPr>
              <w:jc w:val="center"/>
              <w:rPr>
                <w:rFonts w:ascii="Verdana" w:eastAsia="Arial Unicode MS" w:hAnsi="Verdana" w:cs="Arial"/>
                <w:sz w:val="20"/>
                <w:szCs w:val="20"/>
                <w:lang w:val="en-US"/>
              </w:rPr>
            </w:pPr>
          </w:p>
        </w:tc>
        <w:tc>
          <w:tcPr>
            <w:tcW w:w="1701" w:type="dxa"/>
          </w:tcPr>
          <w:p w:rsidR="00BB5821" w:rsidRPr="002926FF" w:rsidRDefault="00BB5821" w:rsidP="00BB5821">
            <w:pPr>
              <w:rPr>
                <w:rFonts w:ascii="Verdana" w:eastAsia="Arial Unicode MS" w:hAnsi="Verdana" w:cs="Arial"/>
                <w:sz w:val="20"/>
                <w:szCs w:val="20"/>
                <w:lang w:val="en-US"/>
              </w:rPr>
            </w:pPr>
          </w:p>
        </w:tc>
        <w:tc>
          <w:tcPr>
            <w:tcW w:w="1985" w:type="dxa"/>
          </w:tcPr>
          <w:p w:rsidR="00BB5821" w:rsidRPr="002926FF" w:rsidRDefault="00BB5821" w:rsidP="00BB5821">
            <w:pPr>
              <w:rPr>
                <w:rFonts w:ascii="Verdana" w:eastAsia="Arial Unicode MS" w:hAnsi="Verdana" w:cs="Arial"/>
                <w:sz w:val="20"/>
                <w:szCs w:val="20"/>
                <w:lang w:val="en-US"/>
              </w:rPr>
            </w:pPr>
          </w:p>
        </w:tc>
      </w:tr>
    </w:tbl>
    <w:p w:rsidR="00A823FD" w:rsidRDefault="00A823FD" w:rsidP="00C36163">
      <w:pPr>
        <w:spacing w:line="360" w:lineRule="auto"/>
        <w:rPr>
          <w:rFonts w:ascii="Arial Unicode MS" w:eastAsia="Arial Unicode MS" w:hAnsi="Arial Unicode MS" w:cs="Arial Unicode MS"/>
          <w:b/>
          <w:bCs/>
          <w:sz w:val="22"/>
          <w:szCs w:val="22"/>
          <w:lang w:val="en-US"/>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Default="00BB5821" w:rsidP="00C36163">
      <w:pPr>
        <w:ind w:left="2880" w:hanging="2880"/>
        <w:rPr>
          <w:rFonts w:ascii="Arial Unicode MS" w:eastAsia="Arial Unicode MS" w:hAnsi="Arial Unicode MS" w:cs="Arial Unicode MS"/>
          <w:b/>
        </w:rPr>
      </w:pPr>
    </w:p>
    <w:p w:rsidR="00BB5821" w:rsidRPr="00D263C8" w:rsidRDefault="00BB5821" w:rsidP="00BB5821">
      <w:pPr>
        <w:rPr>
          <w:rFonts w:ascii="Arial" w:eastAsia="Arial Unicode MS" w:hAnsi="Arial" w:cs="Arial"/>
          <w:b/>
          <w:lang w:val="en-US"/>
        </w:rPr>
      </w:pPr>
      <w:r w:rsidRPr="00D263C8">
        <w:rPr>
          <w:rFonts w:ascii="Arial" w:eastAsia="Arial Unicode MS" w:hAnsi="Arial" w:cs="Arial"/>
          <w:b/>
          <w:lang w:val="en-US"/>
        </w:rPr>
        <w:t>Mandatory Requirements</w:t>
      </w:r>
      <w:r>
        <w:rPr>
          <w:rFonts w:ascii="Arial" w:eastAsia="Arial Unicode MS" w:hAnsi="Arial" w:cs="Arial"/>
          <w:b/>
          <w:lang w:val="en-US"/>
        </w:rPr>
        <w:t>:</w:t>
      </w: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lastRenderedPageBreak/>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2926FF" w:rsidRPr="002926FF">
              <w:rPr>
                <w:rFonts w:ascii="Verdana" w:eastAsia="Arial Unicode MS" w:hAnsi="Verdana" w:cs="Arial"/>
                <w:sz w:val="20"/>
                <w:szCs w:val="20"/>
                <w:lang w:val="en-US"/>
              </w:rPr>
              <w:t xml:space="preserve"> provide proof grading level 1ME</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1 reference for a similar project less than R50 000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2 references for a similar project for more than R50 000 but less than R100 000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3 references for a similar project for more than R100 000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C36163" w:rsidRDefault="00605996" w:rsidP="00E52C50">
      <w:pPr>
        <w:rPr>
          <w:rFonts w:ascii="Arial" w:eastAsia="Arial Unicode MS" w:hAnsi="Arial" w:cs="Arial"/>
          <w:b/>
          <w:lang w:val="en-US"/>
        </w:rPr>
      </w:pPr>
      <w:r>
        <w:rPr>
          <w:rFonts w:ascii="Arial" w:eastAsia="Arial Unicode MS" w:hAnsi="Arial" w:cs="Arial"/>
          <w:b/>
          <w:lang w:val="en-US"/>
        </w:rPr>
        <w:t xml:space="preserve">                                                                                                                                                                                                                                                                                                                                                                                                                                                                                                                                                                                                                                                                                                                                                                                                                                                                                                                                                                                                                                                                                                                                                                                                                                                                                                                                                                                                                                                                                                                                                                                                                                                                                                                                                                                                                                                                                                                                                                                                                                                                                                                                                                                                                                                                                                                                                                                                                                                                                                                                                                                                                                                                                                                                                                                                                                                                                                                                                                                                                                                                                                                                                                                                                                                                                                                                                                                                                                                                                                                                                                                                                                                                                                                                                                                                                                                                                                                                                                                                                                                                                                                                                                                                                                                                                                                                                                                                                                                                                                                                                                                                                                                                                                                                                                                                                                                                                                                                                                                                                                                                                                                                                                                                                                                                           </w:t>
      </w:r>
      <w:r w:rsidR="00D14E35">
        <w:rPr>
          <w:rFonts w:ascii="Arial" w:eastAsia="Arial Unicode MS" w:hAnsi="Arial" w:cs="Arial"/>
          <w:b/>
          <w:lang w:val="en-US"/>
        </w:rPr>
        <w:t xml:space="preserve">                               </w:t>
      </w:r>
    </w:p>
    <w:p w:rsidR="00A823FD" w:rsidRDefault="00A823FD" w:rsidP="00E52C50">
      <w:pPr>
        <w:rPr>
          <w:rFonts w:ascii="Arial" w:eastAsia="Arial Unicode MS" w:hAnsi="Arial" w:cs="Arial"/>
          <w:b/>
          <w:lang w:val="en-US"/>
        </w:rPr>
      </w:pPr>
    </w:p>
    <w:p w:rsidR="00A823FD" w:rsidRDefault="00A823FD" w:rsidP="00E52C50">
      <w:pPr>
        <w:rPr>
          <w:rFonts w:ascii="Arial" w:eastAsia="Arial Unicode MS" w:hAnsi="Arial" w:cs="Arial"/>
          <w:b/>
          <w:lang w:val="en-US"/>
        </w:rPr>
      </w:pPr>
    </w:p>
    <w:p w:rsidR="00A76A3A" w:rsidRDefault="00A76A3A" w:rsidP="00E52C50">
      <w:pPr>
        <w:rPr>
          <w:rFonts w:ascii="Arial" w:eastAsia="Arial Unicode MS" w:hAnsi="Arial" w:cs="Arial"/>
          <w:b/>
          <w:lang w:val="en-US"/>
        </w:rPr>
      </w:pP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period, </w:t>
      </w:r>
      <w:r w:rsidR="00B13717" w:rsidRPr="002926FF">
        <w:rPr>
          <w:rFonts w:ascii="Verdana" w:hAnsi="Verdana" w:cs="Arial"/>
          <w:sz w:val="20"/>
          <w:szCs w:val="20"/>
          <w:lang w:eastAsia="en-ZA"/>
        </w:rPr>
        <w:t xml:space="preserve"> </w:t>
      </w:r>
      <w:r w:rsidRPr="002926FF">
        <w:rPr>
          <w:rFonts w:ascii="Verdana" w:hAnsi="Verdana" w:cs="Arial"/>
          <w:sz w:val="20"/>
          <w:szCs w:val="20"/>
          <w:lang w:eastAsia="en-ZA"/>
        </w:rPr>
        <w:t>that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w:t>
      </w:r>
      <w:r w:rsidRPr="002926FF">
        <w:rPr>
          <w:rFonts w:ascii="Verdana" w:hAnsi="Verdana" w:cs="Arial"/>
          <w:sz w:val="20"/>
          <w:szCs w:val="20"/>
          <w:lang w:eastAsia="en-ZA"/>
        </w:rPr>
        <w:lastRenderedPageBreak/>
        <w:t>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12 month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Colour for 2- compartment steel/PVC power skirting unless differently  specified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doors to be hung in such a way that the clearance gap between door and frame after hanging shall not exceed 2mm at sides and head. The floor clearance to be preferably 2mm but may be increased to accommodate </w:t>
      </w:r>
      <w:r w:rsidRPr="002926FF">
        <w:rPr>
          <w:rFonts w:ascii="Verdana" w:hAnsi="Verdana" w:cs="Arial"/>
          <w:sz w:val="18"/>
          <w:szCs w:val="18"/>
          <w:lang w:eastAsia="en-ZA"/>
        </w:rPr>
        <w:lastRenderedPageBreak/>
        <w:t>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Two final coats of White paint to all surfaces, ceiling and walls. Door colours to be confirmed by Project Manager,  if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c </w:t>
      </w:r>
      <w:r w:rsidRPr="002926FF">
        <w:rPr>
          <w:rFonts w:ascii="Verdana" w:hAnsi="Verdana" w:cs="Arial"/>
          <w:bCs/>
          <w:sz w:val="18"/>
          <w:szCs w:val="18"/>
          <w:lang w:eastAsia="en-ZA"/>
        </w:rPr>
        <w:t>.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Use SABS approved tile cement and apply as per Manufacturers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10mm  (colour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tile cement and apply as per Manufacturers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10mm  (colour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Internal glass in panes exceeding 1.5m² of surface area shall be 6mm  laminated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exterior signs to be White Chromadek ,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lastRenderedPageBreak/>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Manager </w:t>
      </w:r>
      <w:r w:rsidRPr="002926FF">
        <w:rPr>
          <w:rFonts w:ascii="Verdana" w:hAnsi="Verdana"/>
          <w:b/>
          <w:bCs/>
          <w:sz w:val="20"/>
          <w:szCs w:val="20"/>
          <w:lang w:eastAsia="en-ZA"/>
        </w:rPr>
        <w:t>,</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The existing premises will be occupied  at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EE020B" w:rsidRPr="002926FF">
        <w:rPr>
          <w:rFonts w:ascii="Verdana" w:hAnsi="Verdana"/>
          <w:sz w:val="20"/>
          <w:szCs w:val="20"/>
        </w:rPr>
        <w:t xml:space="preserve">500 </w:t>
      </w:r>
      <w:r w:rsidR="0095331F" w:rsidRPr="002926FF">
        <w:rPr>
          <w:rFonts w:ascii="Verdana" w:hAnsi="Verdana"/>
          <w:sz w:val="20"/>
          <w:szCs w:val="20"/>
        </w:rPr>
        <w:t xml:space="preserve"> 000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lastRenderedPageBreak/>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w:t>
      </w:r>
      <w:r w:rsidRPr="002926FF">
        <w:rPr>
          <w:rFonts w:ascii="Verdana" w:hAnsi="Verdana" w:cs="Arial"/>
          <w:sz w:val="20"/>
          <w:szCs w:val="20"/>
        </w:rPr>
        <w:lastRenderedPageBreak/>
        <w:t xml:space="preserve">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two(</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respects,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354168" r:id="rId14"/>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w:t>
      </w:r>
      <w:r w:rsidRPr="002926FF">
        <w:rPr>
          <w:rFonts w:ascii="Verdana" w:hAnsi="Verdana"/>
          <w:sz w:val="20"/>
          <w:szCs w:val="20"/>
          <w:lang w:val="en-GB"/>
        </w:rPr>
        <w:lastRenderedPageBreak/>
        <w:t xml:space="preserve">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Sub-contracting</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lastRenderedPageBreak/>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One person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lastRenderedPageBreak/>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ten(</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lastRenderedPageBreak/>
        <w:t xml:space="preserve">Particulars of representative (Public Officer/Trustee/Partner) </w:t>
      </w:r>
      <w:r w:rsidR="00D02ED7" w:rsidRPr="002926FF">
        <w:rPr>
          <w:rFonts w:ascii="Verdana" w:hAnsi="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lastRenderedPageBreak/>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lastRenderedPageBreak/>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07741B" w:rsidRPr="002926FF" w:rsidRDefault="00EC14CC" w:rsidP="00EC14CC">
      <w:pPr>
        <w:spacing w:line="360" w:lineRule="auto"/>
        <w:rPr>
          <w:rFonts w:ascii="Verdana" w:hAnsi="Verdana"/>
          <w:sz w:val="16"/>
          <w:szCs w:val="16"/>
        </w:rPr>
      </w:pPr>
      <w:r w:rsidRPr="002926FF">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lastRenderedPageBreak/>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Pr="002926FF">
        <w:rPr>
          <w:rFonts w:ascii="Verdana" w:hAnsi="Verdana"/>
          <w:sz w:val="20"/>
          <w:szCs w:val="20"/>
        </w:rPr>
        <w:t>institution:____________________________________________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Any other particulars:___________________________________________________________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lastRenderedPageBreak/>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If so, furnish other particulars:_________________________________________________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thestate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lastRenderedPageBreak/>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6C4CF7">
      <w:pPr>
        <w:pStyle w:val="ListParagraph"/>
        <w:autoSpaceDE w:val="0"/>
        <w:autoSpaceDN w:val="0"/>
        <w:adjustRightInd w:val="0"/>
        <w:spacing w:line="360" w:lineRule="auto"/>
        <w:ind w:left="413"/>
        <w:jc w:val="right"/>
        <w:rPr>
          <w:rFonts w:ascii="Verdana" w:hAnsi="Verdana"/>
        </w:rPr>
      </w:pPr>
      <w:r w:rsidRPr="002926FF">
        <w:rPr>
          <w:rFonts w:ascii="Verdana" w:hAnsi="Verdana" w:cs="Arial"/>
          <w:color w:val="000000"/>
          <w:sz w:val="16"/>
          <w:szCs w:val="16"/>
          <w:lang w:val="en-US"/>
        </w:rPr>
        <w:lastRenderedPageBreak/>
        <w:t>Js914w 2</w:t>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lastRenderedPageBreak/>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lastRenderedPageBreak/>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lastRenderedPageBreak/>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lastRenderedPageBreak/>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and  professional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1573D4" w:rsidRPr="002926FF">
        <w:rPr>
          <w:sz w:val="20"/>
        </w:rPr>
        <w:t>SCC</w:t>
      </w:r>
      <w:r w:rsidR="006C4CF7" w:rsidRPr="002926FF">
        <w:rPr>
          <w:sz w:val="20"/>
        </w:rPr>
        <w:t xml:space="preserve">are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1573D4" w:rsidRPr="002926FF">
        <w:rPr>
          <w:sz w:val="20"/>
        </w:rPr>
        <w:t>SCC</w:t>
      </w:r>
      <w:r w:rsidR="006C4CF7" w:rsidRPr="002926FF">
        <w:rPr>
          <w:sz w:val="20"/>
        </w:rPr>
        <w:t xml:space="preserve">are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lastRenderedPageBreak/>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lastRenderedPageBreak/>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lastRenderedPageBreak/>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w:t>
      </w:r>
      <w:r w:rsidRPr="002926FF">
        <w:rPr>
          <w:sz w:val="20"/>
        </w:rPr>
        <w:lastRenderedPageBreak/>
        <w:t xml:space="preserve">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within  the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lastRenderedPageBreak/>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w:t>
      </w:r>
      <w:r w:rsidRPr="002926FF">
        <w:rPr>
          <w:sz w:val="20"/>
        </w:rPr>
        <w:lastRenderedPageBreak/>
        <w:t xml:space="preserve">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lastRenderedPageBreak/>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C8" w:rsidRDefault="00CC03C8">
      <w:r>
        <w:separator/>
      </w:r>
    </w:p>
    <w:p w:rsidR="00CC03C8" w:rsidRDefault="00CC03C8"/>
  </w:endnote>
  <w:endnote w:type="continuationSeparator" w:id="0">
    <w:p w:rsidR="00CC03C8" w:rsidRDefault="00CC03C8">
      <w:r>
        <w:continuationSeparator/>
      </w:r>
    </w:p>
    <w:p w:rsidR="00CC03C8" w:rsidRDefault="00CC0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AB" w:rsidRDefault="00DE24AB"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DE24AB" w:rsidRDefault="00DE24AB"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DE24AB" w:rsidRPr="00487022" w:rsidTr="007D7EDE">
      <w:trPr>
        <w:trHeight w:val="182"/>
        <w:jc w:val="center"/>
      </w:trPr>
      <w:tc>
        <w:tcPr>
          <w:tcW w:w="3373" w:type="dxa"/>
        </w:tcPr>
        <w:p w:rsidR="00DE24AB" w:rsidRPr="00487022" w:rsidRDefault="00DE24AB" w:rsidP="007F654A">
          <w:pPr>
            <w:pStyle w:val="Footer"/>
            <w:tabs>
              <w:tab w:val="clear" w:pos="4153"/>
              <w:tab w:val="clear" w:pos="8306"/>
            </w:tabs>
            <w:ind w:right="360"/>
            <w:rPr>
              <w:rFonts w:ascii="Verdana" w:hAnsi="Verdana" w:cs="Arial"/>
              <w:sz w:val="16"/>
              <w:szCs w:val="16"/>
            </w:rPr>
          </w:pPr>
        </w:p>
      </w:tc>
      <w:tc>
        <w:tcPr>
          <w:tcW w:w="2861" w:type="dxa"/>
        </w:tcPr>
        <w:p w:rsidR="00DE24AB" w:rsidRPr="00487022" w:rsidRDefault="00DE24A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DE24AB" w:rsidRPr="00487022" w:rsidRDefault="00DE24A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6113EF">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6113EF">
            <w:rPr>
              <w:rStyle w:val="PageNumber"/>
              <w:rFonts w:ascii="Verdana" w:hAnsi="Verdana" w:cs="Arial"/>
              <w:noProof/>
              <w:sz w:val="16"/>
              <w:szCs w:val="16"/>
            </w:rPr>
            <w:t>2</w:t>
          </w:r>
          <w:r w:rsidRPr="00D27B11">
            <w:rPr>
              <w:rStyle w:val="PageNumber"/>
              <w:rFonts w:ascii="Verdana" w:hAnsi="Verdana" w:cs="Arial"/>
              <w:sz w:val="16"/>
              <w:szCs w:val="16"/>
            </w:rPr>
            <w:fldChar w:fldCharType="end"/>
          </w:r>
        </w:p>
      </w:tc>
    </w:tr>
  </w:tbl>
  <w:p w:rsidR="00DE24AB" w:rsidRDefault="00DE24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C8" w:rsidRDefault="00CC03C8">
      <w:r>
        <w:separator/>
      </w:r>
    </w:p>
    <w:p w:rsidR="00CC03C8" w:rsidRDefault="00CC03C8"/>
  </w:footnote>
  <w:footnote w:type="continuationSeparator" w:id="0">
    <w:p w:rsidR="00CC03C8" w:rsidRDefault="00CC03C8">
      <w:r>
        <w:continuationSeparator/>
      </w:r>
    </w:p>
    <w:p w:rsidR="00CC03C8" w:rsidRDefault="00CC03C8"/>
  </w:footnote>
  <w:footnote w:id="1">
    <w:p w:rsidR="00DE24AB" w:rsidRDefault="00DE24AB" w:rsidP="00D96BA4">
      <w:pPr>
        <w:tabs>
          <w:tab w:val="left" w:pos="-963"/>
          <w:tab w:val="left" w:pos="-720"/>
          <w:tab w:val="left" w:pos="900"/>
          <w:tab w:val="left" w:pos="1215"/>
          <w:tab w:val="left" w:pos="2250"/>
          <w:tab w:val="left" w:pos="7363"/>
        </w:tabs>
      </w:pPr>
    </w:p>
    <w:p w:rsidR="00DE24AB" w:rsidRDefault="00DE24AB" w:rsidP="00D96BA4">
      <w:pPr>
        <w:tabs>
          <w:tab w:val="left" w:pos="-963"/>
          <w:tab w:val="left" w:pos="-720"/>
          <w:tab w:val="left" w:pos="900"/>
          <w:tab w:val="left" w:pos="1215"/>
          <w:tab w:val="left" w:pos="2250"/>
          <w:tab w:val="left" w:pos="7363"/>
        </w:tabs>
      </w:pPr>
    </w:p>
    <w:p w:rsidR="00DE24AB" w:rsidRPr="00960C0A" w:rsidRDefault="00DE24AB"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DE24AB" w:rsidRDefault="00DE24AB"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DE24AB" w:rsidRDefault="00DE24AB"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DE24AB" w:rsidRDefault="00DE24AB"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DE24AB" w:rsidRDefault="00DE24AB"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DE24AB" w:rsidRPr="00175032" w:rsidRDefault="00DE24AB" w:rsidP="00776112">
      <w:pPr>
        <w:numPr>
          <w:ilvl w:val="0"/>
          <w:numId w:val="24"/>
        </w:numPr>
        <w:tabs>
          <w:tab w:val="left" w:pos="709"/>
        </w:tabs>
        <w:ind w:left="709" w:hanging="567"/>
        <w:jc w:val="both"/>
        <w:rPr>
          <w:sz w:val="16"/>
          <w:szCs w:val="16"/>
        </w:rPr>
      </w:pPr>
      <w:r w:rsidRPr="00960C0A">
        <w:rPr>
          <w:sz w:val="16"/>
          <w:szCs w:val="16"/>
        </w:rPr>
        <w:t>Parliament.</w:t>
      </w:r>
    </w:p>
    <w:p w:rsidR="00DE24AB" w:rsidRPr="00960C0A" w:rsidRDefault="00DE24AB"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AB" w:rsidRDefault="00DE24AB"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Vincent.mavhungu@nhls.ac.za"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E58A-6B8E-489B-9208-B176EBD7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15555</Words>
  <Characters>88667</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104014</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2018-04-04T11:36:00Z</dcterms:created>
  <dcterms:modified xsi:type="dcterms:W3CDTF">2018-04-04T11:36:00Z</dcterms:modified>
</cp:coreProperties>
</file>