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B510A5" w:rsidRDefault="005746CD" w:rsidP="00B510A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B510A5">
              <w:rPr>
                <w:rFonts w:ascii="Verdana" w:hAnsi="Verdana"/>
                <w:b/>
                <w:color w:val="000000"/>
                <w:sz w:val="20"/>
                <w:szCs w:val="20"/>
                <w:lang w:val="en-GB"/>
              </w:rPr>
              <w:t xml:space="preserve">RFB </w:t>
            </w:r>
            <w:r w:rsidR="00C7369D" w:rsidRPr="00B510A5">
              <w:rPr>
                <w:rFonts w:ascii="Verdana" w:hAnsi="Verdana"/>
                <w:b/>
                <w:color w:val="000000"/>
                <w:sz w:val="20"/>
                <w:szCs w:val="20"/>
                <w:lang w:val="en-GB"/>
              </w:rPr>
              <w:t>0</w:t>
            </w:r>
            <w:r w:rsidR="00B510A5" w:rsidRPr="00B510A5">
              <w:rPr>
                <w:rFonts w:ascii="Verdana" w:hAnsi="Verdana"/>
                <w:b/>
                <w:color w:val="000000"/>
                <w:sz w:val="20"/>
                <w:szCs w:val="20"/>
                <w:lang w:val="en-GB"/>
              </w:rPr>
              <w:t>24</w:t>
            </w:r>
            <w:r w:rsidR="00796165" w:rsidRPr="00B510A5">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B510A5" w:rsidRDefault="001365BE" w:rsidP="002976C0">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25</w:t>
            </w:r>
            <w:r w:rsidR="00B510A5" w:rsidRPr="00B510A5">
              <w:rPr>
                <w:rFonts w:ascii="Verdana" w:hAnsi="Verdana"/>
                <w:b/>
                <w:color w:val="000000"/>
                <w:sz w:val="20"/>
                <w:szCs w:val="20"/>
                <w:lang w:val="en-GB"/>
              </w:rPr>
              <w:t xml:space="preserve"> SEPTEMBER</w:t>
            </w:r>
            <w:r w:rsidR="000F17E3" w:rsidRPr="00B510A5">
              <w:rPr>
                <w:rFonts w:ascii="Verdana" w:hAnsi="Verdana"/>
                <w:b/>
                <w:color w:val="000000"/>
                <w:sz w:val="20"/>
                <w:szCs w:val="20"/>
                <w:lang w:val="en-GB"/>
              </w:rPr>
              <w:t xml:space="preserve"> </w:t>
            </w:r>
            <w:r w:rsidR="009C3533" w:rsidRPr="00B510A5">
              <w:rPr>
                <w:rFonts w:ascii="Verdana" w:hAnsi="Verdana"/>
                <w:b/>
                <w:color w:val="000000"/>
                <w:sz w:val="20"/>
                <w:szCs w:val="20"/>
                <w:lang w:val="en-GB"/>
              </w:rPr>
              <w:t>201</w:t>
            </w:r>
            <w:r w:rsidR="005C5E16" w:rsidRPr="00B510A5">
              <w:rPr>
                <w:rFonts w:ascii="Verdana" w:hAnsi="Verdana"/>
                <w:b/>
                <w:color w:val="000000"/>
                <w:sz w:val="20"/>
                <w:szCs w:val="20"/>
                <w:lang w:val="en-GB"/>
              </w:rPr>
              <w:t>3</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AE46C1"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B510A5">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573620"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BB1F6A" w:rsidRPr="00B510A5"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B510A5">
              <w:rPr>
                <w:rFonts w:ascii="Verdana" w:hAnsi="Verdana"/>
                <w:b/>
                <w:sz w:val="20"/>
                <w:szCs w:val="20"/>
              </w:rPr>
              <w:t>NO BRIEFING SESSION WILL BE HELD</w:t>
            </w:r>
          </w:p>
          <w:p w:rsidR="00BF1763" w:rsidRPr="00B510A5" w:rsidRDefault="00BB1F6A" w:rsidP="001365BE">
            <w:pPr>
              <w:spacing w:line="360" w:lineRule="auto"/>
              <w:ind w:left="34"/>
              <w:rPr>
                <w:rFonts w:ascii="Verdana" w:hAnsi="Verdana"/>
                <w:bCs/>
                <w:color w:val="FF0000"/>
                <w:sz w:val="20"/>
                <w:szCs w:val="20"/>
              </w:rPr>
            </w:pPr>
            <w:r w:rsidRPr="00B510A5">
              <w:rPr>
                <w:rFonts w:ascii="Verdana" w:hAnsi="Verdana"/>
                <w:color w:val="000000"/>
                <w:sz w:val="20"/>
                <w:szCs w:val="20"/>
              </w:rPr>
              <w:t xml:space="preserve">All questions must be sent per e-mail to </w:t>
            </w:r>
            <w:hyperlink r:id="rId9" w:history="1">
              <w:r w:rsidRPr="00B510A5">
                <w:rPr>
                  <w:rStyle w:val="Hyperlink"/>
                  <w:rFonts w:ascii="Verdana" w:hAnsi="Verdana"/>
                  <w:sz w:val="20"/>
                  <w:szCs w:val="20"/>
                </w:rPr>
                <w:t>michelle.gerard@nhls.ac.za</w:t>
              </w:r>
            </w:hyperlink>
            <w:r w:rsidRPr="00B510A5">
              <w:rPr>
                <w:rFonts w:ascii="Verdana" w:hAnsi="Verdana"/>
                <w:color w:val="000000"/>
                <w:sz w:val="20"/>
                <w:szCs w:val="20"/>
              </w:rPr>
              <w:t xml:space="preserve"> on or before </w:t>
            </w:r>
            <w:r w:rsidR="00B510A5" w:rsidRPr="00B510A5">
              <w:rPr>
                <w:rFonts w:ascii="Verdana" w:hAnsi="Verdana"/>
                <w:color w:val="000000"/>
                <w:sz w:val="20"/>
                <w:szCs w:val="20"/>
              </w:rPr>
              <w:br/>
            </w:r>
            <w:r w:rsidR="001365BE">
              <w:rPr>
                <w:rFonts w:ascii="Verdana" w:hAnsi="Verdana"/>
                <w:b/>
                <w:color w:val="000000"/>
                <w:sz w:val="20"/>
                <w:szCs w:val="20"/>
                <w:shd w:val="clear" w:color="auto" w:fill="FFFFFF" w:themeFill="background1"/>
              </w:rPr>
              <w:t>19</w:t>
            </w:r>
            <w:r w:rsidR="00C7369D" w:rsidRPr="00B510A5">
              <w:rPr>
                <w:rFonts w:ascii="Verdana" w:hAnsi="Verdana"/>
                <w:b/>
                <w:color w:val="000000"/>
                <w:sz w:val="20"/>
                <w:szCs w:val="20"/>
                <w:shd w:val="clear" w:color="auto" w:fill="FFFFFF" w:themeFill="background1"/>
              </w:rPr>
              <w:t xml:space="preserve"> </w:t>
            </w:r>
            <w:r w:rsidR="00B510A5" w:rsidRPr="00B510A5">
              <w:rPr>
                <w:rFonts w:ascii="Verdana" w:hAnsi="Verdana"/>
                <w:b/>
                <w:color w:val="000000"/>
                <w:sz w:val="20"/>
                <w:szCs w:val="20"/>
                <w:shd w:val="clear" w:color="auto" w:fill="FFFFFF" w:themeFill="background1"/>
              </w:rPr>
              <w:t>SEPTEMBER</w:t>
            </w:r>
            <w:r w:rsidRPr="00B510A5">
              <w:rPr>
                <w:rFonts w:ascii="Verdana" w:hAnsi="Verdana"/>
                <w:b/>
                <w:color w:val="000000"/>
                <w:sz w:val="20"/>
                <w:szCs w:val="20"/>
                <w:shd w:val="clear" w:color="auto" w:fill="FFFFFF" w:themeFill="background1"/>
              </w:rPr>
              <w:t xml:space="preserve"> 2013</w:t>
            </w:r>
            <w:r w:rsidRPr="00B510A5">
              <w:rPr>
                <w:rFonts w:ascii="Verdana" w:hAnsi="Verdana" w:cs="Arial"/>
                <w:b/>
                <w:bCs/>
                <w:color w:val="000000"/>
                <w:sz w:val="20"/>
                <w:szCs w:val="20"/>
                <w:shd w:val="clear" w:color="auto" w:fill="FFFFFF" w:themeFill="background1"/>
              </w:rPr>
              <w:t>.</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AE46C1" w:rsidP="000D6B08">
            <w:pPr>
              <w:rPr>
                <w:rFonts w:ascii="Verdana" w:hAnsi="Verdana" w:cs="Verdana"/>
                <w:b/>
                <w:sz w:val="22"/>
                <w:szCs w:val="22"/>
              </w:rPr>
            </w:pPr>
            <w:r>
              <w:rPr>
                <w:rFonts w:ascii="Verdana" w:hAnsi="Verdana" w:cs="Arial"/>
                <w:color w:val="1D1B11" w:themeColor="background2" w:themeShade="1A"/>
                <w:sz w:val="20"/>
                <w:szCs w:val="20"/>
              </w:rPr>
              <w:t xml:space="preserve">SUPPLY MAINTENENCE, SEVICE AND REPAIRS TO AUTOCLAVES FOR </w:t>
            </w:r>
            <w:r w:rsidR="00F32E67">
              <w:rPr>
                <w:rFonts w:ascii="Verdana" w:hAnsi="Verdana" w:cs="Arial"/>
                <w:color w:val="1D1B11" w:themeColor="background2" w:themeShade="1A"/>
                <w:sz w:val="20"/>
                <w:szCs w:val="20"/>
              </w:rPr>
              <w:t>(NHLS) - NATIONALLY</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Procurement Controller: </w:t>
            </w:r>
            <w:r w:rsidR="00EF1F31" w:rsidRPr="00573620">
              <w:rPr>
                <w:rFonts w:ascii="Verdana" w:hAnsi="Verdana"/>
                <w:b/>
                <w:color w:val="000000"/>
                <w:sz w:val="20"/>
                <w:szCs w:val="20"/>
                <w:lang w:val="en-GB"/>
              </w:rPr>
              <w:t xml:space="preserve"> MS </w:t>
            </w:r>
            <w:r w:rsidRPr="00573620">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B510A5">
              <w:rPr>
                <w:rFonts w:ascii="Verdana" w:hAnsi="Verdana" w:cs="Arial"/>
                <w:b/>
                <w:sz w:val="20"/>
                <w:szCs w:val="20"/>
              </w:rPr>
              <w:t>RFB: 0</w:t>
            </w:r>
            <w:r w:rsidR="00C7369D" w:rsidRPr="00B510A5">
              <w:rPr>
                <w:rFonts w:ascii="Verdana" w:hAnsi="Verdana" w:cs="Arial"/>
                <w:b/>
                <w:sz w:val="20"/>
                <w:szCs w:val="20"/>
              </w:rPr>
              <w:t>2</w:t>
            </w:r>
            <w:r w:rsidR="00B510A5" w:rsidRPr="00B510A5">
              <w:rPr>
                <w:rFonts w:ascii="Verdana" w:hAnsi="Verdana" w:cs="Arial"/>
                <w:b/>
                <w:sz w:val="20"/>
                <w:szCs w:val="20"/>
              </w:rPr>
              <w:t>4</w:t>
            </w:r>
            <w:r w:rsidRPr="00B510A5">
              <w:rPr>
                <w:rFonts w:ascii="Verdana" w:hAnsi="Verdana" w:cs="Arial"/>
                <w:b/>
                <w:sz w:val="20"/>
                <w:szCs w:val="20"/>
              </w:rPr>
              <w:t>/13-14</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Bidders Name: ______________________</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RFB: Enclosed-Regret (delete N/A)</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Closing Date: _______________________</w:t>
            </w:r>
          </w:p>
        </w:tc>
        <w:tc>
          <w:tcPr>
            <w:tcW w:w="4398" w:type="dxa"/>
            <w:gridSpan w:val="2"/>
          </w:tcPr>
          <w:p w:rsidR="00796165" w:rsidRPr="00573620"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NHLS MAIN RECEPTION</w:t>
            </w:r>
          </w:p>
          <w:p w:rsidR="00796165" w:rsidRPr="00573620"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lastRenderedPageBreak/>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lastRenderedPageBreak/>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B510A5" w:rsidRDefault="004E227F">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3710226" w:history="1">
              <w:r w:rsidR="00B510A5" w:rsidRPr="00515C0D">
                <w:rPr>
                  <w:rStyle w:val="Hyperlink"/>
                </w:rPr>
                <w:t>1</w:t>
              </w:r>
              <w:r w:rsidR="00B510A5">
                <w:rPr>
                  <w:rFonts w:asciiTheme="minorHAnsi" w:eastAsiaTheme="minorEastAsia" w:hAnsiTheme="minorHAnsi" w:cstheme="minorBidi"/>
                  <w:b w:val="0"/>
                  <w:bCs w:val="0"/>
                  <w:sz w:val="22"/>
                  <w:lang w:eastAsia="en-ZA"/>
                </w:rPr>
                <w:tab/>
              </w:r>
              <w:r w:rsidR="00B510A5" w:rsidRPr="00515C0D">
                <w:rPr>
                  <w:rStyle w:val="Hyperlink"/>
                </w:rPr>
                <w:t>Confidential information disclosure notice</w:t>
              </w:r>
              <w:r w:rsidR="00B510A5">
                <w:rPr>
                  <w:webHidden/>
                </w:rPr>
                <w:tab/>
              </w:r>
              <w:r>
                <w:rPr>
                  <w:webHidden/>
                </w:rPr>
                <w:fldChar w:fldCharType="begin"/>
              </w:r>
              <w:r w:rsidR="00B510A5">
                <w:rPr>
                  <w:webHidden/>
                </w:rPr>
                <w:instrText xml:space="preserve"> PAGEREF _Toc363710226 \h </w:instrText>
              </w:r>
              <w:r>
                <w:rPr>
                  <w:webHidden/>
                </w:rPr>
              </w:r>
              <w:r>
                <w:rPr>
                  <w:webHidden/>
                </w:rPr>
                <w:fldChar w:fldCharType="separate"/>
              </w:r>
              <w:r w:rsidR="007A6DAC">
                <w:rPr>
                  <w:webHidden/>
                </w:rPr>
                <w:t>6</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27" w:history="1">
              <w:r w:rsidR="00B510A5" w:rsidRPr="00515C0D">
                <w:rPr>
                  <w:rStyle w:val="Hyperlink"/>
                </w:rPr>
                <w:t>2</w:t>
              </w:r>
              <w:r w:rsidR="00B510A5">
                <w:rPr>
                  <w:rFonts w:asciiTheme="minorHAnsi" w:eastAsiaTheme="minorEastAsia" w:hAnsiTheme="minorHAnsi" w:cstheme="minorBidi"/>
                  <w:b w:val="0"/>
                  <w:bCs w:val="0"/>
                  <w:sz w:val="22"/>
                  <w:lang w:eastAsia="en-ZA"/>
                </w:rPr>
                <w:tab/>
              </w:r>
              <w:r w:rsidR="00B510A5" w:rsidRPr="00515C0D">
                <w:rPr>
                  <w:rStyle w:val="Hyperlink"/>
                </w:rPr>
                <w:t>Introduction</w:t>
              </w:r>
              <w:r w:rsidR="00B510A5">
                <w:rPr>
                  <w:webHidden/>
                </w:rPr>
                <w:tab/>
              </w:r>
              <w:r>
                <w:rPr>
                  <w:webHidden/>
                </w:rPr>
                <w:fldChar w:fldCharType="begin"/>
              </w:r>
              <w:r w:rsidR="00B510A5">
                <w:rPr>
                  <w:webHidden/>
                </w:rPr>
                <w:instrText xml:space="preserve"> PAGEREF _Toc363710227 \h </w:instrText>
              </w:r>
              <w:r>
                <w:rPr>
                  <w:webHidden/>
                </w:rPr>
              </w:r>
              <w:r>
                <w:rPr>
                  <w:webHidden/>
                </w:rPr>
                <w:fldChar w:fldCharType="separate"/>
              </w:r>
              <w:r w:rsidR="007A6DAC">
                <w:rPr>
                  <w:webHidden/>
                </w:rPr>
                <w:t>6</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28" w:history="1">
              <w:r w:rsidR="00B510A5" w:rsidRPr="00515C0D">
                <w:rPr>
                  <w:rStyle w:val="Hyperlink"/>
                </w:rPr>
                <w:t>3</w:t>
              </w:r>
              <w:r w:rsidR="00B510A5">
                <w:rPr>
                  <w:rFonts w:asciiTheme="minorHAnsi" w:eastAsiaTheme="minorEastAsia" w:hAnsiTheme="minorHAnsi" w:cstheme="minorBidi"/>
                  <w:b w:val="0"/>
                  <w:bCs w:val="0"/>
                  <w:sz w:val="22"/>
                  <w:lang w:eastAsia="en-ZA"/>
                </w:rPr>
                <w:tab/>
              </w:r>
              <w:r w:rsidR="00B510A5" w:rsidRPr="00515C0D">
                <w:rPr>
                  <w:rStyle w:val="Hyperlink"/>
                </w:rPr>
                <w:t>Definitions</w:t>
              </w:r>
              <w:r w:rsidR="00B510A5">
                <w:rPr>
                  <w:webHidden/>
                </w:rPr>
                <w:tab/>
              </w:r>
              <w:r>
                <w:rPr>
                  <w:webHidden/>
                </w:rPr>
                <w:fldChar w:fldCharType="begin"/>
              </w:r>
              <w:r w:rsidR="00B510A5">
                <w:rPr>
                  <w:webHidden/>
                </w:rPr>
                <w:instrText xml:space="preserve"> PAGEREF _Toc363710228 \h </w:instrText>
              </w:r>
              <w:r>
                <w:rPr>
                  <w:webHidden/>
                </w:rPr>
              </w:r>
              <w:r>
                <w:rPr>
                  <w:webHidden/>
                </w:rPr>
                <w:fldChar w:fldCharType="separate"/>
              </w:r>
              <w:r w:rsidR="007A6DAC">
                <w:rPr>
                  <w:webHidden/>
                </w:rPr>
                <w:t>7</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29" w:history="1">
              <w:r w:rsidR="00B510A5" w:rsidRPr="00515C0D">
                <w:rPr>
                  <w:rStyle w:val="Hyperlink"/>
                </w:rPr>
                <w:t>4</w:t>
              </w:r>
              <w:r w:rsidR="00B510A5">
                <w:rPr>
                  <w:rFonts w:asciiTheme="minorHAnsi" w:eastAsiaTheme="minorEastAsia" w:hAnsiTheme="minorHAnsi" w:cstheme="minorBidi"/>
                  <w:b w:val="0"/>
                  <w:bCs w:val="0"/>
                  <w:sz w:val="22"/>
                  <w:lang w:eastAsia="en-ZA"/>
                </w:rPr>
                <w:tab/>
              </w:r>
              <w:r w:rsidR="00B510A5" w:rsidRPr="00515C0D">
                <w:rPr>
                  <w:rStyle w:val="Hyperlink"/>
                </w:rPr>
                <w:t>Acronyms and abbreviations</w:t>
              </w:r>
              <w:r w:rsidR="00B510A5">
                <w:rPr>
                  <w:webHidden/>
                </w:rPr>
                <w:tab/>
              </w:r>
              <w:r>
                <w:rPr>
                  <w:webHidden/>
                </w:rPr>
                <w:fldChar w:fldCharType="begin"/>
              </w:r>
              <w:r w:rsidR="00B510A5">
                <w:rPr>
                  <w:webHidden/>
                </w:rPr>
                <w:instrText xml:space="preserve"> PAGEREF _Toc363710229 \h </w:instrText>
              </w:r>
              <w:r>
                <w:rPr>
                  <w:webHidden/>
                </w:rPr>
              </w:r>
              <w:r>
                <w:rPr>
                  <w:webHidden/>
                </w:rPr>
                <w:fldChar w:fldCharType="separate"/>
              </w:r>
              <w:r w:rsidR="007A6DAC">
                <w:rPr>
                  <w:webHidden/>
                </w:rPr>
                <w:t>9</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0" w:history="1">
              <w:r w:rsidR="00B510A5" w:rsidRPr="00515C0D">
                <w:rPr>
                  <w:rStyle w:val="Hyperlink"/>
                </w:rPr>
                <w:t>5</w:t>
              </w:r>
              <w:r w:rsidR="00B510A5">
                <w:rPr>
                  <w:rFonts w:asciiTheme="minorHAnsi" w:eastAsiaTheme="minorEastAsia" w:hAnsiTheme="minorHAnsi" w:cstheme="minorBidi"/>
                  <w:b w:val="0"/>
                  <w:bCs w:val="0"/>
                  <w:sz w:val="22"/>
                  <w:lang w:eastAsia="en-ZA"/>
                </w:rPr>
                <w:tab/>
              </w:r>
              <w:r w:rsidR="00B510A5" w:rsidRPr="00515C0D">
                <w:rPr>
                  <w:rStyle w:val="Hyperlink"/>
                </w:rPr>
                <w:t>General rules and instructions</w:t>
              </w:r>
              <w:r w:rsidR="00B510A5">
                <w:rPr>
                  <w:webHidden/>
                </w:rPr>
                <w:tab/>
              </w:r>
              <w:r>
                <w:rPr>
                  <w:webHidden/>
                </w:rPr>
                <w:fldChar w:fldCharType="begin"/>
              </w:r>
              <w:r w:rsidR="00B510A5">
                <w:rPr>
                  <w:webHidden/>
                </w:rPr>
                <w:instrText xml:space="preserve"> PAGEREF _Toc363710230 \h </w:instrText>
              </w:r>
              <w:r>
                <w:rPr>
                  <w:webHidden/>
                </w:rPr>
              </w:r>
              <w:r>
                <w:rPr>
                  <w:webHidden/>
                </w:rPr>
                <w:fldChar w:fldCharType="separate"/>
              </w:r>
              <w:r w:rsidR="007A6DAC">
                <w:rPr>
                  <w:webHidden/>
                </w:rPr>
                <w:t>10</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1" w:history="1">
              <w:r w:rsidR="00B510A5" w:rsidRPr="00515C0D">
                <w:rPr>
                  <w:rStyle w:val="Hyperlink"/>
                </w:rPr>
                <w:t>6</w:t>
              </w:r>
              <w:r w:rsidR="00B510A5">
                <w:rPr>
                  <w:rFonts w:asciiTheme="minorHAnsi" w:eastAsiaTheme="minorEastAsia" w:hAnsiTheme="minorHAnsi" w:cstheme="minorBidi"/>
                  <w:b w:val="0"/>
                  <w:bCs w:val="0"/>
                  <w:sz w:val="22"/>
                  <w:lang w:eastAsia="en-ZA"/>
                </w:rPr>
                <w:tab/>
              </w:r>
              <w:r w:rsidR="00B510A5" w:rsidRPr="00515C0D">
                <w:rPr>
                  <w:rStyle w:val="Hyperlink"/>
                </w:rPr>
                <w:t>Response format</w:t>
              </w:r>
              <w:r w:rsidR="00B510A5">
                <w:rPr>
                  <w:webHidden/>
                </w:rPr>
                <w:tab/>
              </w:r>
              <w:r>
                <w:rPr>
                  <w:webHidden/>
                </w:rPr>
                <w:fldChar w:fldCharType="begin"/>
              </w:r>
              <w:r w:rsidR="00B510A5">
                <w:rPr>
                  <w:webHidden/>
                </w:rPr>
                <w:instrText xml:space="preserve"> PAGEREF _Toc363710231 \h </w:instrText>
              </w:r>
              <w:r>
                <w:rPr>
                  <w:webHidden/>
                </w:rPr>
              </w:r>
              <w:r>
                <w:rPr>
                  <w:webHidden/>
                </w:rPr>
                <w:fldChar w:fldCharType="separate"/>
              </w:r>
              <w:r w:rsidR="007A6DAC">
                <w:rPr>
                  <w:webHidden/>
                </w:rPr>
                <w:t>14</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2" w:history="1">
              <w:r w:rsidR="00B510A5" w:rsidRPr="00515C0D">
                <w:rPr>
                  <w:rStyle w:val="Hyperlink"/>
                </w:rPr>
                <w:t>7</w:t>
              </w:r>
              <w:r w:rsidR="00B510A5">
                <w:rPr>
                  <w:rFonts w:asciiTheme="minorHAnsi" w:eastAsiaTheme="minorEastAsia" w:hAnsiTheme="minorHAnsi" w:cstheme="minorBidi"/>
                  <w:b w:val="0"/>
                  <w:bCs w:val="0"/>
                  <w:sz w:val="22"/>
                  <w:lang w:eastAsia="en-ZA"/>
                </w:rPr>
                <w:tab/>
              </w:r>
              <w:r w:rsidR="00B510A5" w:rsidRPr="00515C0D">
                <w:rPr>
                  <w:rStyle w:val="Hyperlink"/>
                </w:rPr>
                <w:t>Key personnel</w:t>
              </w:r>
              <w:r w:rsidR="00B510A5">
                <w:rPr>
                  <w:webHidden/>
                </w:rPr>
                <w:tab/>
              </w:r>
              <w:r>
                <w:rPr>
                  <w:webHidden/>
                </w:rPr>
                <w:fldChar w:fldCharType="begin"/>
              </w:r>
              <w:r w:rsidR="00B510A5">
                <w:rPr>
                  <w:webHidden/>
                </w:rPr>
                <w:instrText xml:space="preserve"> PAGEREF _Toc363710232 \h </w:instrText>
              </w:r>
              <w:r>
                <w:rPr>
                  <w:webHidden/>
                </w:rPr>
              </w:r>
              <w:r>
                <w:rPr>
                  <w:webHidden/>
                </w:rPr>
                <w:fldChar w:fldCharType="separate"/>
              </w:r>
              <w:r w:rsidR="007A6DAC">
                <w:rPr>
                  <w:webHidden/>
                </w:rPr>
                <w:t>15</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3" w:history="1">
              <w:r w:rsidR="00B510A5" w:rsidRPr="00515C0D">
                <w:rPr>
                  <w:rStyle w:val="Hyperlink"/>
                </w:rPr>
                <w:t>8</w:t>
              </w:r>
              <w:r w:rsidR="00B510A5">
                <w:rPr>
                  <w:rFonts w:asciiTheme="minorHAnsi" w:eastAsiaTheme="minorEastAsia" w:hAnsiTheme="minorHAnsi" w:cstheme="minorBidi"/>
                  <w:b w:val="0"/>
                  <w:bCs w:val="0"/>
                  <w:sz w:val="22"/>
                  <w:lang w:eastAsia="en-ZA"/>
                </w:rPr>
                <w:tab/>
              </w:r>
              <w:r w:rsidR="00B510A5" w:rsidRPr="00515C0D">
                <w:rPr>
                  <w:rStyle w:val="Hyperlink"/>
                </w:rPr>
                <w:t>Reasons for disqualification</w:t>
              </w:r>
              <w:r w:rsidR="00B510A5">
                <w:rPr>
                  <w:webHidden/>
                </w:rPr>
                <w:tab/>
              </w:r>
              <w:r>
                <w:rPr>
                  <w:webHidden/>
                </w:rPr>
                <w:fldChar w:fldCharType="begin"/>
              </w:r>
              <w:r w:rsidR="00B510A5">
                <w:rPr>
                  <w:webHidden/>
                </w:rPr>
                <w:instrText xml:space="preserve"> PAGEREF _Toc363710233 \h </w:instrText>
              </w:r>
              <w:r>
                <w:rPr>
                  <w:webHidden/>
                </w:rPr>
              </w:r>
              <w:r>
                <w:rPr>
                  <w:webHidden/>
                </w:rPr>
                <w:fldChar w:fldCharType="separate"/>
              </w:r>
              <w:r w:rsidR="007A6DAC">
                <w:rPr>
                  <w:webHidden/>
                </w:rPr>
                <w:t>15</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4" w:history="1">
              <w:r w:rsidR="00B510A5" w:rsidRPr="00515C0D">
                <w:rPr>
                  <w:rStyle w:val="Hyperlink"/>
                </w:rPr>
                <w:t>9</w:t>
              </w:r>
              <w:r w:rsidR="00B510A5">
                <w:rPr>
                  <w:rFonts w:asciiTheme="minorHAnsi" w:eastAsiaTheme="minorEastAsia" w:hAnsiTheme="minorHAnsi" w:cstheme="minorBidi"/>
                  <w:b w:val="0"/>
                  <w:bCs w:val="0"/>
                  <w:sz w:val="22"/>
                  <w:lang w:eastAsia="en-ZA"/>
                </w:rPr>
                <w:tab/>
              </w:r>
              <w:r w:rsidR="00B510A5" w:rsidRPr="00515C0D">
                <w:rPr>
                  <w:rStyle w:val="Hyperlink"/>
                </w:rPr>
                <w:t>Bid preparation</w:t>
              </w:r>
              <w:r w:rsidR="00B510A5">
                <w:rPr>
                  <w:webHidden/>
                </w:rPr>
                <w:tab/>
              </w:r>
              <w:r>
                <w:rPr>
                  <w:webHidden/>
                </w:rPr>
                <w:fldChar w:fldCharType="begin"/>
              </w:r>
              <w:r w:rsidR="00B510A5">
                <w:rPr>
                  <w:webHidden/>
                </w:rPr>
                <w:instrText xml:space="preserve"> PAGEREF _Toc363710234 \h </w:instrText>
              </w:r>
              <w:r>
                <w:rPr>
                  <w:webHidden/>
                </w:rPr>
              </w:r>
              <w:r>
                <w:rPr>
                  <w:webHidden/>
                </w:rPr>
                <w:fldChar w:fldCharType="separate"/>
              </w:r>
              <w:r w:rsidR="007A6DAC">
                <w:rPr>
                  <w:webHidden/>
                </w:rPr>
                <w:t>16</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5" w:history="1">
              <w:r w:rsidR="00B510A5" w:rsidRPr="00515C0D">
                <w:rPr>
                  <w:rStyle w:val="Hyperlink"/>
                </w:rPr>
                <w:t>10</w:t>
              </w:r>
              <w:r w:rsidR="00B510A5">
                <w:rPr>
                  <w:rFonts w:asciiTheme="minorHAnsi" w:eastAsiaTheme="minorEastAsia" w:hAnsiTheme="minorHAnsi" w:cstheme="minorBidi"/>
                  <w:b w:val="0"/>
                  <w:bCs w:val="0"/>
                  <w:sz w:val="22"/>
                  <w:lang w:eastAsia="en-ZA"/>
                </w:rPr>
                <w:tab/>
              </w:r>
              <w:r w:rsidR="00B510A5" w:rsidRPr="00515C0D">
                <w:rPr>
                  <w:rStyle w:val="Hyperlink"/>
                </w:rPr>
                <w:t>Oral presentations and briefing sessions</w:t>
              </w:r>
              <w:r w:rsidR="00B510A5">
                <w:rPr>
                  <w:webHidden/>
                </w:rPr>
                <w:tab/>
              </w:r>
              <w:r>
                <w:rPr>
                  <w:webHidden/>
                </w:rPr>
                <w:fldChar w:fldCharType="begin"/>
              </w:r>
              <w:r w:rsidR="00B510A5">
                <w:rPr>
                  <w:webHidden/>
                </w:rPr>
                <w:instrText xml:space="preserve"> PAGEREF _Toc363710235 \h </w:instrText>
              </w:r>
              <w:r>
                <w:rPr>
                  <w:webHidden/>
                </w:rPr>
              </w:r>
              <w:r>
                <w:rPr>
                  <w:webHidden/>
                </w:rPr>
                <w:fldChar w:fldCharType="separate"/>
              </w:r>
              <w:r w:rsidR="007A6DAC">
                <w:rPr>
                  <w:webHidden/>
                </w:rPr>
                <w:t>16</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6" w:history="1">
              <w:r w:rsidR="00B510A5" w:rsidRPr="00515C0D">
                <w:rPr>
                  <w:rStyle w:val="Hyperlink"/>
                </w:rPr>
                <w:t>11</w:t>
              </w:r>
              <w:r w:rsidR="00B510A5">
                <w:rPr>
                  <w:rFonts w:asciiTheme="minorHAnsi" w:eastAsiaTheme="minorEastAsia" w:hAnsiTheme="minorHAnsi" w:cstheme="minorBidi"/>
                  <w:b w:val="0"/>
                  <w:bCs w:val="0"/>
                  <w:sz w:val="22"/>
                  <w:lang w:eastAsia="en-ZA"/>
                </w:rPr>
                <w:tab/>
              </w:r>
              <w:r w:rsidR="00B510A5" w:rsidRPr="00515C0D">
                <w:rPr>
                  <w:rStyle w:val="Hyperlink"/>
                </w:rPr>
                <w:t>General Conditions of Bid and Conditions of Contract</w:t>
              </w:r>
              <w:r w:rsidR="00B510A5">
                <w:rPr>
                  <w:webHidden/>
                </w:rPr>
                <w:tab/>
              </w:r>
              <w:r>
                <w:rPr>
                  <w:webHidden/>
                </w:rPr>
                <w:fldChar w:fldCharType="begin"/>
              </w:r>
              <w:r w:rsidR="00B510A5">
                <w:rPr>
                  <w:webHidden/>
                </w:rPr>
                <w:instrText xml:space="preserve"> PAGEREF _Toc363710236 \h </w:instrText>
              </w:r>
              <w:r>
                <w:rPr>
                  <w:webHidden/>
                </w:rPr>
              </w:r>
              <w:r>
                <w:rPr>
                  <w:webHidden/>
                </w:rPr>
                <w:fldChar w:fldCharType="separate"/>
              </w:r>
              <w:r w:rsidR="007A6DAC">
                <w:rPr>
                  <w:webHidden/>
                </w:rPr>
                <w:t>16</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7" w:history="1">
              <w:r w:rsidR="00B510A5" w:rsidRPr="00515C0D">
                <w:rPr>
                  <w:rStyle w:val="Hyperlink"/>
                </w:rPr>
                <w:t>12</w:t>
              </w:r>
              <w:r w:rsidR="00B510A5">
                <w:rPr>
                  <w:rFonts w:asciiTheme="minorHAnsi" w:eastAsiaTheme="minorEastAsia" w:hAnsiTheme="minorHAnsi" w:cstheme="minorBidi"/>
                  <w:b w:val="0"/>
                  <w:bCs w:val="0"/>
                  <w:sz w:val="22"/>
                  <w:lang w:eastAsia="en-ZA"/>
                </w:rPr>
                <w:tab/>
              </w:r>
              <w:r w:rsidR="00B510A5" w:rsidRPr="00515C0D">
                <w:rPr>
                  <w:rStyle w:val="Hyperlink"/>
                </w:rPr>
                <w:t>Evaluation Criteria and Methodology</w:t>
              </w:r>
              <w:r w:rsidR="00B510A5">
                <w:rPr>
                  <w:webHidden/>
                </w:rPr>
                <w:tab/>
              </w:r>
              <w:r>
                <w:rPr>
                  <w:webHidden/>
                </w:rPr>
                <w:fldChar w:fldCharType="begin"/>
              </w:r>
              <w:r w:rsidR="00B510A5">
                <w:rPr>
                  <w:webHidden/>
                </w:rPr>
                <w:instrText xml:space="preserve"> PAGEREF _Toc363710237 \h </w:instrText>
              </w:r>
              <w:r>
                <w:rPr>
                  <w:webHidden/>
                </w:rPr>
              </w:r>
              <w:r>
                <w:rPr>
                  <w:webHidden/>
                </w:rPr>
                <w:fldChar w:fldCharType="separate"/>
              </w:r>
              <w:r w:rsidR="007A6DAC">
                <w:rPr>
                  <w:webHidden/>
                </w:rPr>
                <w:t>23</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8" w:history="1">
              <w:r w:rsidR="00B510A5" w:rsidRPr="00515C0D">
                <w:rPr>
                  <w:rStyle w:val="Hyperlink"/>
                </w:rPr>
                <w:t>Annex A :</w:t>
              </w:r>
              <w:r w:rsidR="00B510A5">
                <w:rPr>
                  <w:rFonts w:asciiTheme="minorHAnsi" w:eastAsiaTheme="minorEastAsia" w:hAnsiTheme="minorHAnsi" w:cstheme="minorBidi"/>
                  <w:b w:val="0"/>
                  <w:bCs w:val="0"/>
                  <w:sz w:val="22"/>
                  <w:lang w:eastAsia="en-ZA"/>
                </w:rPr>
                <w:tab/>
              </w:r>
              <w:r w:rsidR="00B510A5" w:rsidRPr="00515C0D">
                <w:rPr>
                  <w:rStyle w:val="Hyperlink"/>
                </w:rPr>
                <w:t>Technical Specification</w:t>
              </w:r>
              <w:r w:rsidR="00B510A5">
                <w:rPr>
                  <w:webHidden/>
                </w:rPr>
                <w:tab/>
              </w:r>
              <w:r>
                <w:rPr>
                  <w:webHidden/>
                </w:rPr>
                <w:fldChar w:fldCharType="begin"/>
              </w:r>
              <w:r w:rsidR="00B510A5">
                <w:rPr>
                  <w:webHidden/>
                </w:rPr>
                <w:instrText xml:space="preserve"> PAGEREF _Toc363710238 \h </w:instrText>
              </w:r>
              <w:r>
                <w:rPr>
                  <w:webHidden/>
                </w:rPr>
              </w:r>
              <w:r>
                <w:rPr>
                  <w:webHidden/>
                </w:rPr>
                <w:fldChar w:fldCharType="separate"/>
              </w:r>
              <w:r w:rsidR="007A6DAC">
                <w:rPr>
                  <w:webHidden/>
                </w:rPr>
                <w:t>25</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39" w:history="1">
              <w:r w:rsidR="00B510A5" w:rsidRPr="00515C0D">
                <w:rPr>
                  <w:rStyle w:val="Hyperlink"/>
                </w:rPr>
                <w:t>Annex B :</w:t>
              </w:r>
              <w:r w:rsidR="00B510A5">
                <w:rPr>
                  <w:rFonts w:asciiTheme="minorHAnsi" w:eastAsiaTheme="minorEastAsia" w:hAnsiTheme="minorHAnsi" w:cstheme="minorBidi"/>
                  <w:b w:val="0"/>
                  <w:bCs w:val="0"/>
                  <w:sz w:val="22"/>
                  <w:lang w:eastAsia="en-ZA"/>
                </w:rPr>
                <w:tab/>
              </w:r>
              <w:r w:rsidR="00B510A5" w:rsidRPr="00515C0D">
                <w:rPr>
                  <w:rStyle w:val="Hyperlink"/>
                </w:rPr>
                <w:t>Pricing</w:t>
              </w:r>
              <w:r w:rsidR="00B510A5">
                <w:rPr>
                  <w:webHidden/>
                </w:rPr>
                <w:tab/>
              </w:r>
              <w:r>
                <w:rPr>
                  <w:webHidden/>
                </w:rPr>
                <w:fldChar w:fldCharType="begin"/>
              </w:r>
              <w:r w:rsidR="00B510A5">
                <w:rPr>
                  <w:webHidden/>
                </w:rPr>
                <w:instrText xml:space="preserve"> PAGEREF _Toc363710239 \h </w:instrText>
              </w:r>
              <w:r>
                <w:rPr>
                  <w:webHidden/>
                </w:rPr>
              </w:r>
              <w:r>
                <w:rPr>
                  <w:webHidden/>
                </w:rPr>
                <w:fldChar w:fldCharType="separate"/>
              </w:r>
              <w:r w:rsidR="007A6DAC">
                <w:rPr>
                  <w:webHidden/>
                </w:rPr>
                <w:t>32</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0" w:history="1">
              <w:r w:rsidR="00B510A5" w:rsidRPr="00515C0D">
                <w:rPr>
                  <w:rStyle w:val="Hyperlink"/>
                </w:rPr>
                <w:t>Annex C :</w:t>
              </w:r>
              <w:r w:rsidR="00B510A5">
                <w:rPr>
                  <w:rFonts w:asciiTheme="minorHAnsi" w:eastAsiaTheme="minorEastAsia" w:hAnsiTheme="minorHAnsi" w:cstheme="minorBidi"/>
                  <w:b w:val="0"/>
                  <w:bCs w:val="0"/>
                  <w:sz w:val="22"/>
                  <w:lang w:eastAsia="en-ZA"/>
                </w:rPr>
                <w:tab/>
              </w:r>
              <w:r w:rsidR="00B510A5" w:rsidRPr="00515C0D">
                <w:rPr>
                  <w:rStyle w:val="Hyperlink"/>
                </w:rPr>
                <w:t>Tax Clearance Requirements     (SBD2)</w:t>
              </w:r>
              <w:r w:rsidR="00B510A5">
                <w:rPr>
                  <w:webHidden/>
                </w:rPr>
                <w:tab/>
              </w:r>
              <w:r>
                <w:rPr>
                  <w:webHidden/>
                </w:rPr>
                <w:fldChar w:fldCharType="begin"/>
              </w:r>
              <w:r w:rsidR="00B510A5">
                <w:rPr>
                  <w:webHidden/>
                </w:rPr>
                <w:instrText xml:space="preserve"> PAGEREF _Toc363710240 \h </w:instrText>
              </w:r>
              <w:r>
                <w:rPr>
                  <w:webHidden/>
                </w:rPr>
              </w:r>
              <w:r>
                <w:rPr>
                  <w:webHidden/>
                </w:rPr>
                <w:fldChar w:fldCharType="separate"/>
              </w:r>
              <w:r w:rsidR="007A6DAC">
                <w:rPr>
                  <w:webHidden/>
                </w:rPr>
                <w:t>41</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1" w:history="1">
              <w:r w:rsidR="00B510A5" w:rsidRPr="00515C0D">
                <w:rPr>
                  <w:rStyle w:val="Hyperlink"/>
                </w:rPr>
                <w:t>Annex D :</w:t>
              </w:r>
              <w:r w:rsidR="00B510A5">
                <w:rPr>
                  <w:rFonts w:asciiTheme="minorHAnsi" w:eastAsiaTheme="minorEastAsia" w:hAnsiTheme="minorHAnsi" w:cstheme="minorBidi"/>
                  <w:b w:val="0"/>
                  <w:bCs w:val="0"/>
                  <w:sz w:val="22"/>
                  <w:lang w:eastAsia="en-ZA"/>
                </w:rPr>
                <w:tab/>
              </w:r>
              <w:r w:rsidR="00B510A5" w:rsidRPr="00515C0D">
                <w:rPr>
                  <w:rStyle w:val="Hyperlink"/>
                </w:rPr>
                <w:t>Tax Clearance Requirements     (SBD4)</w:t>
              </w:r>
              <w:r w:rsidR="00B510A5">
                <w:rPr>
                  <w:webHidden/>
                </w:rPr>
                <w:tab/>
              </w:r>
              <w:r>
                <w:rPr>
                  <w:webHidden/>
                </w:rPr>
                <w:fldChar w:fldCharType="begin"/>
              </w:r>
              <w:r w:rsidR="00B510A5">
                <w:rPr>
                  <w:webHidden/>
                </w:rPr>
                <w:instrText xml:space="preserve"> PAGEREF _Toc363710241 \h </w:instrText>
              </w:r>
              <w:r>
                <w:rPr>
                  <w:webHidden/>
                </w:rPr>
              </w:r>
              <w:r>
                <w:rPr>
                  <w:webHidden/>
                </w:rPr>
                <w:fldChar w:fldCharType="separate"/>
              </w:r>
              <w:r w:rsidR="007A6DAC">
                <w:rPr>
                  <w:webHidden/>
                </w:rPr>
                <w:t>44</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2" w:history="1">
              <w:r w:rsidR="00B510A5" w:rsidRPr="00515C0D">
                <w:rPr>
                  <w:rStyle w:val="Hyperlink"/>
                </w:rPr>
                <w:t>2</w:t>
              </w:r>
              <w:r w:rsidR="00B510A5">
                <w:rPr>
                  <w:rFonts w:asciiTheme="minorHAnsi" w:eastAsiaTheme="minorEastAsia" w:hAnsiTheme="minorHAnsi" w:cstheme="minorBidi"/>
                  <w:b w:val="0"/>
                  <w:bCs w:val="0"/>
                  <w:sz w:val="22"/>
                  <w:lang w:eastAsia="en-ZA"/>
                </w:rPr>
                <w:tab/>
              </w:r>
              <w:r w:rsidR="00B510A5" w:rsidRPr="00515C0D">
                <w:rPr>
                  <w:rStyle w:val="Hyperlink"/>
                </w:rPr>
                <w:t>Full details of directors / trustees / members / shareholders.</w:t>
              </w:r>
              <w:r w:rsidR="00B510A5">
                <w:rPr>
                  <w:webHidden/>
                </w:rPr>
                <w:tab/>
              </w:r>
              <w:r>
                <w:rPr>
                  <w:webHidden/>
                </w:rPr>
                <w:fldChar w:fldCharType="begin"/>
              </w:r>
              <w:r w:rsidR="00B510A5">
                <w:rPr>
                  <w:webHidden/>
                </w:rPr>
                <w:instrText xml:space="preserve"> PAGEREF _Toc363710242 \h </w:instrText>
              </w:r>
              <w:r>
                <w:rPr>
                  <w:webHidden/>
                </w:rPr>
              </w:r>
              <w:r>
                <w:rPr>
                  <w:webHidden/>
                </w:rPr>
                <w:fldChar w:fldCharType="separate"/>
              </w:r>
              <w:r w:rsidR="007A6DAC">
                <w:rPr>
                  <w:webHidden/>
                </w:rPr>
                <w:t>46</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3" w:history="1">
              <w:r w:rsidR="00B510A5" w:rsidRPr="00515C0D">
                <w:rPr>
                  <w:rStyle w:val="Hyperlink"/>
                </w:rPr>
                <w:t>4.</w:t>
              </w:r>
              <w:r w:rsidR="00B510A5">
                <w:rPr>
                  <w:rFonts w:asciiTheme="minorHAnsi" w:eastAsiaTheme="minorEastAsia" w:hAnsiTheme="minorHAnsi" w:cstheme="minorBidi"/>
                  <w:b w:val="0"/>
                  <w:bCs w:val="0"/>
                  <w:sz w:val="22"/>
                  <w:lang w:eastAsia="en-ZA"/>
                </w:rPr>
                <w:tab/>
              </w:r>
              <w:r w:rsidR="00B510A5" w:rsidRPr="00515C0D">
                <w:rPr>
                  <w:rStyle w:val="Hyperlink"/>
                </w:rPr>
                <w:t>DECLARATION</w:t>
              </w:r>
              <w:r w:rsidR="00B510A5">
                <w:rPr>
                  <w:webHidden/>
                </w:rPr>
                <w:tab/>
              </w:r>
              <w:r>
                <w:rPr>
                  <w:webHidden/>
                </w:rPr>
                <w:fldChar w:fldCharType="begin"/>
              </w:r>
              <w:r w:rsidR="00B510A5">
                <w:rPr>
                  <w:webHidden/>
                </w:rPr>
                <w:instrText xml:space="preserve"> PAGEREF _Toc363710243 \h </w:instrText>
              </w:r>
              <w:r>
                <w:rPr>
                  <w:webHidden/>
                </w:rPr>
              </w:r>
              <w:r>
                <w:rPr>
                  <w:webHidden/>
                </w:rPr>
                <w:fldChar w:fldCharType="separate"/>
              </w:r>
              <w:r w:rsidR="007A6DAC">
                <w:rPr>
                  <w:webHidden/>
                </w:rPr>
                <w:t>46</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4" w:history="1">
              <w:r w:rsidR="00B510A5" w:rsidRPr="00515C0D">
                <w:rPr>
                  <w:rStyle w:val="Hyperlink"/>
                </w:rPr>
                <w:t>Annex E :</w:t>
              </w:r>
              <w:r w:rsidR="00B510A5">
                <w:rPr>
                  <w:rFonts w:asciiTheme="minorHAnsi" w:eastAsiaTheme="minorEastAsia" w:hAnsiTheme="minorHAnsi" w:cstheme="minorBidi"/>
                  <w:b w:val="0"/>
                  <w:bCs w:val="0"/>
                  <w:sz w:val="22"/>
                  <w:lang w:eastAsia="en-ZA"/>
                </w:rPr>
                <w:tab/>
              </w:r>
              <w:r w:rsidR="00B510A5" w:rsidRPr="00515C0D">
                <w:rPr>
                  <w:rStyle w:val="Hyperlink"/>
                </w:rPr>
                <w:t>National Industrial Participation (SBD5)</w:t>
              </w:r>
              <w:r w:rsidR="00B510A5">
                <w:rPr>
                  <w:webHidden/>
                </w:rPr>
                <w:tab/>
              </w:r>
              <w:r>
                <w:rPr>
                  <w:webHidden/>
                </w:rPr>
                <w:fldChar w:fldCharType="begin"/>
              </w:r>
              <w:r w:rsidR="00B510A5">
                <w:rPr>
                  <w:webHidden/>
                </w:rPr>
                <w:instrText xml:space="preserve"> PAGEREF _Toc363710244 \h </w:instrText>
              </w:r>
              <w:r>
                <w:rPr>
                  <w:webHidden/>
                </w:rPr>
              </w:r>
              <w:r>
                <w:rPr>
                  <w:webHidden/>
                </w:rPr>
                <w:fldChar w:fldCharType="separate"/>
              </w:r>
              <w:r w:rsidR="007A6DAC">
                <w:rPr>
                  <w:webHidden/>
                </w:rPr>
                <w:t>47</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5" w:history="1">
              <w:r w:rsidR="00B510A5" w:rsidRPr="00515C0D">
                <w:rPr>
                  <w:rStyle w:val="Hyperlink"/>
                </w:rPr>
                <w:t>Annex F :</w:t>
              </w:r>
              <w:r w:rsidR="00B510A5">
                <w:rPr>
                  <w:rFonts w:asciiTheme="minorHAnsi" w:eastAsiaTheme="minorEastAsia" w:hAnsiTheme="minorHAnsi" w:cstheme="minorBidi"/>
                  <w:b w:val="0"/>
                  <w:bCs w:val="0"/>
                  <w:sz w:val="22"/>
                  <w:lang w:eastAsia="en-ZA"/>
                </w:rPr>
                <w:tab/>
              </w:r>
              <w:r w:rsidR="00B510A5" w:rsidRPr="00515C0D">
                <w:rPr>
                  <w:rStyle w:val="Hyperlink"/>
                </w:rPr>
                <w:t>Declaration Of Bidders Past Supply Chain Practices (SBD8)</w:t>
              </w:r>
              <w:r w:rsidR="00B510A5">
                <w:rPr>
                  <w:webHidden/>
                </w:rPr>
                <w:tab/>
              </w:r>
              <w:r>
                <w:rPr>
                  <w:webHidden/>
                </w:rPr>
                <w:fldChar w:fldCharType="begin"/>
              </w:r>
              <w:r w:rsidR="00B510A5">
                <w:rPr>
                  <w:webHidden/>
                </w:rPr>
                <w:instrText xml:space="preserve"> PAGEREF _Toc363710245 \h </w:instrText>
              </w:r>
              <w:r>
                <w:rPr>
                  <w:webHidden/>
                </w:rPr>
              </w:r>
              <w:r>
                <w:rPr>
                  <w:webHidden/>
                </w:rPr>
                <w:fldChar w:fldCharType="separate"/>
              </w:r>
              <w:r w:rsidR="007A6DAC">
                <w:rPr>
                  <w:webHidden/>
                </w:rPr>
                <w:t>50</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6" w:history="1">
              <w:r w:rsidR="00B510A5" w:rsidRPr="00515C0D">
                <w:rPr>
                  <w:rStyle w:val="Hyperlink"/>
                </w:rPr>
                <w:t>Annex G :</w:t>
              </w:r>
              <w:r w:rsidR="00B510A5">
                <w:rPr>
                  <w:rFonts w:asciiTheme="minorHAnsi" w:eastAsiaTheme="minorEastAsia" w:hAnsiTheme="minorHAnsi" w:cstheme="minorBidi"/>
                  <w:b w:val="0"/>
                  <w:bCs w:val="0"/>
                  <w:sz w:val="22"/>
                  <w:lang w:eastAsia="en-ZA"/>
                </w:rPr>
                <w:tab/>
              </w:r>
              <w:r w:rsidR="00B510A5" w:rsidRPr="00515C0D">
                <w:rPr>
                  <w:rStyle w:val="Hyperlink"/>
                </w:rPr>
                <w:t>Preferential Procurement Claim Form (SBD6.1)</w:t>
              </w:r>
              <w:r w:rsidR="00B510A5">
                <w:rPr>
                  <w:webHidden/>
                </w:rPr>
                <w:tab/>
              </w:r>
              <w:r>
                <w:rPr>
                  <w:webHidden/>
                </w:rPr>
                <w:fldChar w:fldCharType="begin"/>
              </w:r>
              <w:r w:rsidR="00B510A5">
                <w:rPr>
                  <w:webHidden/>
                </w:rPr>
                <w:instrText xml:space="preserve"> PAGEREF _Toc363710246 \h </w:instrText>
              </w:r>
              <w:r>
                <w:rPr>
                  <w:webHidden/>
                </w:rPr>
              </w:r>
              <w:r>
                <w:rPr>
                  <w:webHidden/>
                </w:rPr>
                <w:fldChar w:fldCharType="separate"/>
              </w:r>
              <w:r w:rsidR="007A6DAC">
                <w:rPr>
                  <w:webHidden/>
                </w:rPr>
                <w:t>52</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7" w:history="1">
              <w:r w:rsidR="00B510A5" w:rsidRPr="00515C0D">
                <w:rPr>
                  <w:rStyle w:val="Hyperlink"/>
                  <w:lang w:val="en-GB"/>
                </w:rPr>
                <w:t>80/20</w:t>
              </w:r>
              <w:r w:rsidR="00B510A5">
                <w:rPr>
                  <w:rFonts w:asciiTheme="minorHAnsi" w:eastAsiaTheme="minorEastAsia" w:hAnsiTheme="minorHAnsi" w:cstheme="minorBidi"/>
                  <w:b w:val="0"/>
                  <w:bCs w:val="0"/>
                  <w:sz w:val="22"/>
                  <w:lang w:eastAsia="en-ZA"/>
                </w:rPr>
                <w:tab/>
              </w:r>
              <w:r w:rsidR="00B510A5" w:rsidRPr="00515C0D">
                <w:rPr>
                  <w:rStyle w:val="Hyperlink"/>
                  <w:lang w:val="en-GB"/>
                </w:rPr>
                <w:t>or 90/10</w:t>
              </w:r>
              <w:r w:rsidR="00B510A5">
                <w:rPr>
                  <w:webHidden/>
                </w:rPr>
                <w:tab/>
              </w:r>
              <w:r>
                <w:rPr>
                  <w:webHidden/>
                </w:rPr>
                <w:fldChar w:fldCharType="begin"/>
              </w:r>
              <w:r w:rsidR="00B510A5">
                <w:rPr>
                  <w:webHidden/>
                </w:rPr>
                <w:instrText xml:space="preserve"> PAGEREF _Toc363710247 \h </w:instrText>
              </w:r>
              <w:r>
                <w:rPr>
                  <w:webHidden/>
                </w:rPr>
              </w:r>
              <w:r>
                <w:rPr>
                  <w:webHidden/>
                </w:rPr>
                <w:fldChar w:fldCharType="separate"/>
              </w:r>
              <w:r w:rsidR="007A6DAC">
                <w:rPr>
                  <w:webHidden/>
                </w:rPr>
                <w:t>54</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8" w:history="1">
              <w:r w:rsidR="00B510A5" w:rsidRPr="00515C0D">
                <w:rPr>
                  <w:rStyle w:val="Hyperlink"/>
                </w:rPr>
                <w:t>Annex H :</w:t>
              </w:r>
              <w:r w:rsidR="00B510A5">
                <w:rPr>
                  <w:rFonts w:asciiTheme="minorHAnsi" w:eastAsiaTheme="minorEastAsia" w:hAnsiTheme="minorHAnsi" w:cstheme="minorBidi"/>
                  <w:b w:val="0"/>
                  <w:bCs w:val="0"/>
                  <w:sz w:val="22"/>
                  <w:lang w:eastAsia="en-ZA"/>
                </w:rPr>
                <w:tab/>
              </w:r>
              <w:r w:rsidR="00B510A5" w:rsidRPr="00515C0D">
                <w:rPr>
                  <w:rStyle w:val="Hyperlink"/>
                </w:rPr>
                <w:t>CERTIFICATE OF INDEPENDENT BID DETERMINIATION (SBD9)</w:t>
              </w:r>
              <w:r w:rsidR="00B510A5">
                <w:rPr>
                  <w:webHidden/>
                </w:rPr>
                <w:tab/>
              </w:r>
              <w:r>
                <w:rPr>
                  <w:webHidden/>
                </w:rPr>
                <w:fldChar w:fldCharType="begin"/>
              </w:r>
              <w:r w:rsidR="00B510A5">
                <w:rPr>
                  <w:webHidden/>
                </w:rPr>
                <w:instrText xml:space="preserve"> PAGEREF _Toc363710248 \h </w:instrText>
              </w:r>
              <w:r>
                <w:rPr>
                  <w:webHidden/>
                </w:rPr>
              </w:r>
              <w:r>
                <w:rPr>
                  <w:webHidden/>
                </w:rPr>
                <w:fldChar w:fldCharType="separate"/>
              </w:r>
              <w:r w:rsidR="007A6DAC">
                <w:rPr>
                  <w:webHidden/>
                </w:rPr>
                <w:t>59</w:t>
              </w:r>
              <w:r>
                <w:rPr>
                  <w:webHidden/>
                </w:rPr>
                <w:fldChar w:fldCharType="end"/>
              </w:r>
            </w:hyperlink>
          </w:p>
          <w:p w:rsidR="00B510A5" w:rsidRDefault="004E227F">
            <w:pPr>
              <w:pStyle w:val="TOC1"/>
              <w:rPr>
                <w:rFonts w:asciiTheme="minorHAnsi" w:eastAsiaTheme="minorEastAsia" w:hAnsiTheme="minorHAnsi" w:cstheme="minorBidi"/>
                <w:b w:val="0"/>
                <w:bCs w:val="0"/>
                <w:sz w:val="22"/>
                <w:lang w:eastAsia="en-ZA"/>
              </w:rPr>
            </w:pPr>
            <w:hyperlink w:anchor="_Toc363710249" w:history="1">
              <w:r w:rsidR="00B510A5" w:rsidRPr="00515C0D">
                <w:rPr>
                  <w:rStyle w:val="Hyperlink"/>
                </w:rPr>
                <w:t>Annex I :</w:t>
              </w:r>
              <w:r w:rsidR="00B510A5">
                <w:rPr>
                  <w:rFonts w:asciiTheme="minorHAnsi" w:eastAsiaTheme="minorEastAsia" w:hAnsiTheme="minorHAnsi" w:cstheme="minorBidi"/>
                  <w:b w:val="0"/>
                  <w:bCs w:val="0"/>
                  <w:sz w:val="22"/>
                  <w:lang w:eastAsia="en-ZA"/>
                </w:rPr>
                <w:tab/>
              </w:r>
              <w:r w:rsidR="00B510A5" w:rsidRPr="00515C0D">
                <w:rPr>
                  <w:rStyle w:val="Hyperlink"/>
                </w:rPr>
                <w:t>GOVERNMENT PROCUREMENT: GENERAL CONDITIONS OF CONTRACT – July 2011</w:t>
              </w:r>
              <w:r w:rsidR="00B510A5">
                <w:rPr>
                  <w:webHidden/>
                </w:rPr>
                <w:tab/>
              </w:r>
              <w:r>
                <w:rPr>
                  <w:webHidden/>
                </w:rPr>
                <w:fldChar w:fldCharType="begin"/>
              </w:r>
              <w:r w:rsidR="00B510A5">
                <w:rPr>
                  <w:webHidden/>
                </w:rPr>
                <w:instrText xml:space="preserve"> PAGEREF _Toc363710249 \h </w:instrText>
              </w:r>
              <w:r>
                <w:rPr>
                  <w:webHidden/>
                </w:rPr>
              </w:r>
              <w:r>
                <w:rPr>
                  <w:webHidden/>
                </w:rPr>
                <w:fldChar w:fldCharType="separate"/>
              </w:r>
              <w:r w:rsidR="007A6DAC">
                <w:rPr>
                  <w:webHidden/>
                </w:rPr>
                <w:t>63</w:t>
              </w:r>
              <w:r>
                <w:rPr>
                  <w:webHidden/>
                </w:rPr>
                <w:fldChar w:fldCharType="end"/>
              </w:r>
            </w:hyperlink>
          </w:p>
          <w:p w:rsidR="00246348" w:rsidRPr="00246348" w:rsidRDefault="004E227F"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3710226"/>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3710227"/>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B510A5">
        <w:rPr>
          <w:rFonts w:ascii="Verdana" w:hAnsi="Verdana"/>
          <w:sz w:val="20"/>
          <w:szCs w:val="20"/>
        </w:rPr>
        <w:t>(</w:t>
      </w:r>
      <w:r w:rsidR="002976C0">
        <w:rPr>
          <w:rFonts w:ascii="Verdana" w:hAnsi="Verdana"/>
          <w:b/>
          <w:sz w:val="20"/>
          <w:szCs w:val="20"/>
        </w:rPr>
        <w:t>1</w:t>
      </w:r>
      <w:r w:rsidR="001365BE">
        <w:rPr>
          <w:rFonts w:ascii="Verdana" w:hAnsi="Verdana"/>
          <w:b/>
          <w:sz w:val="20"/>
          <w:szCs w:val="20"/>
        </w:rPr>
        <w:t>9</w:t>
      </w:r>
      <w:r w:rsidR="00B510A5" w:rsidRPr="00B510A5">
        <w:rPr>
          <w:rFonts w:ascii="Verdana" w:hAnsi="Verdana"/>
          <w:b/>
          <w:sz w:val="20"/>
          <w:szCs w:val="20"/>
        </w:rPr>
        <w:t xml:space="preserve"> SEPTEMBER</w:t>
      </w:r>
      <w:r w:rsidR="002437C5" w:rsidRPr="00B510A5">
        <w:rPr>
          <w:rFonts w:ascii="Verdana" w:hAnsi="Verdana"/>
          <w:b/>
          <w:sz w:val="20"/>
          <w:szCs w:val="20"/>
        </w:rPr>
        <w:t xml:space="preserve"> 2013</w:t>
      </w:r>
      <w:r w:rsidR="00D71000" w:rsidRPr="00B510A5">
        <w:rPr>
          <w:rFonts w:ascii="Verdana" w:hAnsi="Verdana"/>
          <w:b/>
          <w:sz w:val="20"/>
          <w:szCs w:val="20"/>
        </w:rPr>
        <w:t>)</w:t>
      </w:r>
      <w:r w:rsidR="00A072B8" w:rsidRPr="00B510A5">
        <w:rPr>
          <w:rFonts w:ascii="Verdana" w:hAnsi="Verdana"/>
          <w:sz w:val="20"/>
          <w:szCs w:val="20"/>
        </w:rPr>
        <w:t xml:space="preserve"> </w:t>
      </w:r>
      <w:r w:rsidR="00490EAF" w:rsidRPr="00B510A5">
        <w:rPr>
          <w:rFonts w:ascii="Verdana" w:hAnsi="Verdana"/>
          <w:sz w:val="20"/>
          <w:szCs w:val="20"/>
        </w:rPr>
        <w:t>Under no circumstances</w:t>
      </w:r>
      <w:r w:rsidR="00490EAF" w:rsidRPr="00686041">
        <w:rPr>
          <w:rFonts w:ascii="Verdana" w:hAnsi="Verdana"/>
          <w:sz w:val="20"/>
          <w:szCs w:val="20"/>
        </w:rPr>
        <w:t xml:space="preserve">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QUERIES:</w:t>
            </w:r>
          </w:p>
          <w:p w:rsidR="0066419B" w:rsidRDefault="0066419B" w:rsidP="0070045D">
            <w:pPr>
              <w:pStyle w:val="Tabletext"/>
            </w:pPr>
          </w:p>
          <w:p w:rsidR="0066419B" w:rsidRDefault="00F32E67" w:rsidP="00F32E67">
            <w:pPr>
              <w:pStyle w:val="Tabletext"/>
            </w:pPr>
            <w:r>
              <w:t xml:space="preserve">Mrs. </w:t>
            </w:r>
            <w:r w:rsidR="000D6B08">
              <w:t>M</w:t>
            </w:r>
            <w:r>
              <w:t>ichelle</w:t>
            </w:r>
            <w:r w:rsidR="000D6B08">
              <w:t xml:space="preserve">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4E227F"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3710228"/>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w:t>
      </w:r>
      <w:r w:rsidR="004741AA" w:rsidRPr="00764DEF">
        <w:rPr>
          <w:rFonts w:ascii="Verdana" w:hAnsi="Verdana"/>
          <w:snapToGrid w:val="0"/>
          <w:sz w:val="20"/>
          <w:szCs w:val="20"/>
        </w:rPr>
        <w:lastRenderedPageBreak/>
        <w:t>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3710229"/>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573620" w:rsidRDefault="00573620" w:rsidP="00573620">
      <w:pPr>
        <w:pStyle w:val="Heading1"/>
        <w:tabs>
          <w:tab w:val="clear" w:pos="720"/>
          <w:tab w:val="clear" w:pos="1440"/>
          <w:tab w:val="clear" w:pos="2160"/>
          <w:tab w:val="clear" w:pos="2880"/>
        </w:tabs>
        <w:spacing w:line="360" w:lineRule="auto"/>
        <w:ind w:left="851" w:right="408" w:firstLine="0"/>
        <w:rPr>
          <w:color w:val="000080"/>
          <w:sz w:val="28"/>
          <w:szCs w:val="28"/>
        </w:rPr>
      </w:pPr>
      <w:bookmarkStart w:id="17" w:name="_Toc150587193"/>
      <w:bookmarkStart w:id="18" w:name="_Toc199296471"/>
      <w:bookmarkStart w:id="19" w:name="_Toc97010978"/>
    </w:p>
    <w:p w:rsidR="00573620" w:rsidRDefault="00573620" w:rsidP="00573620">
      <w:pPr>
        <w:rPr>
          <w:rFonts w:ascii="Arial" w:hAnsi="Arial"/>
          <w:snapToGrid w:val="0"/>
          <w:lang w:val="en-GB"/>
        </w:rPr>
      </w:pPr>
      <w:r>
        <w:br w:type="page"/>
      </w:r>
    </w:p>
    <w:p w:rsidR="00A072B8"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0" w:name="_Toc363710230"/>
      <w:r w:rsidRPr="003F13D0">
        <w:rPr>
          <w:color w:val="000080"/>
          <w:sz w:val="28"/>
          <w:szCs w:val="28"/>
        </w:rPr>
        <w:lastRenderedPageBreak/>
        <w:t>G</w:t>
      </w:r>
      <w:r w:rsidR="00C03619" w:rsidRPr="003F13D0">
        <w:rPr>
          <w:color w:val="000080"/>
          <w:sz w:val="28"/>
          <w:szCs w:val="28"/>
        </w:rPr>
        <w:t>eneral rules and instructions</w:t>
      </w:r>
      <w:bookmarkEnd w:id="17"/>
      <w:bookmarkEnd w:id="18"/>
      <w:bookmarkEnd w:id="20"/>
    </w:p>
    <w:p w:rsidR="00573620" w:rsidRPr="00573620" w:rsidRDefault="00573620" w:rsidP="00573620">
      <w:pPr>
        <w:rPr>
          <w:lang w:val="en-GB"/>
        </w:rPr>
      </w:pPr>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hall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 xml:space="preserve">hall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t>s</w:t>
      </w:r>
      <w:r w:rsidR="00486334" w:rsidRPr="003F13D0">
        <w:rPr>
          <w:rFonts w:ascii="Verdana" w:hAnsi="Verdana"/>
          <w:sz w:val="20"/>
          <w:szCs w:val="20"/>
        </w:rPr>
        <w:t xml:space="preserve">hall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r w:rsidR="000F17E3" w:rsidRPr="00E75C96">
        <w:rPr>
          <w:rFonts w:ascii="Verdana" w:hAnsi="Verdana"/>
          <w:sz w:val="20"/>
          <w:szCs w:val="20"/>
        </w:rPr>
        <w:t xml:space="preserve"> </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w:t>
      </w:r>
      <w:r w:rsidR="006C1705" w:rsidRPr="00D108C0">
        <w:rPr>
          <w:rFonts w:ascii="Verdana" w:hAnsi="Verdana"/>
          <w:sz w:val="20"/>
          <w:szCs w:val="20"/>
        </w:rPr>
        <w:t xml:space="preserve"> </w:t>
      </w:r>
      <w:r w:rsidR="00A072B8" w:rsidRPr="00D108C0">
        <w:rPr>
          <w:rFonts w:ascii="Verdana" w:hAnsi="Verdana"/>
          <w:sz w:val="20"/>
          <w:szCs w:val="20"/>
        </w:rPr>
        <w:t xml:space="preserve">(one)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B510A5">
        <w:rPr>
          <w:rFonts w:ascii="Verdana" w:hAnsi="Verdana" w:cs="Arial"/>
          <w:sz w:val="20"/>
          <w:szCs w:val="20"/>
        </w:rPr>
        <w:t xml:space="preserve">, </w:t>
      </w:r>
      <w:r w:rsidR="001365BE">
        <w:rPr>
          <w:rFonts w:ascii="Verdana" w:hAnsi="Verdana" w:cs="Arial"/>
          <w:b/>
          <w:sz w:val="20"/>
          <w:szCs w:val="20"/>
        </w:rPr>
        <w:t>25</w:t>
      </w:r>
      <w:r w:rsidR="00B510A5" w:rsidRPr="00B510A5">
        <w:rPr>
          <w:rFonts w:ascii="Verdana" w:hAnsi="Verdana" w:cs="Arial"/>
          <w:b/>
          <w:sz w:val="20"/>
          <w:szCs w:val="20"/>
        </w:rPr>
        <w:t xml:space="preserve"> SEPTEMBER</w:t>
      </w:r>
      <w:r w:rsidR="00C57014" w:rsidRPr="00B510A5">
        <w:rPr>
          <w:rFonts w:ascii="Verdana" w:hAnsi="Verdana" w:cs="Arial"/>
          <w:b/>
          <w:sz w:val="20"/>
          <w:szCs w:val="20"/>
        </w:rPr>
        <w:t xml:space="preserve"> 2013</w:t>
      </w:r>
      <w:r w:rsidR="00A072B8" w:rsidRPr="004E417D">
        <w:rPr>
          <w:rFonts w:ascii="Verdana" w:hAnsi="Verdana" w:cs="Arial"/>
          <w:b/>
          <w:sz w:val="20"/>
          <w:szCs w:val="20"/>
        </w:rPr>
        <w:t xml:space="preserve"> and stipulated time</w:t>
      </w:r>
      <w:r w:rsidR="00EB485D" w:rsidRPr="004E417D">
        <w:rPr>
          <w:rFonts w:ascii="Verdana" w:hAnsi="Verdana" w:cs="Arial"/>
          <w:b/>
          <w:sz w:val="20"/>
          <w:szCs w:val="20"/>
        </w:rPr>
        <w:t>, 11h00</w:t>
      </w:r>
      <w:r w:rsidR="00A072B8" w:rsidRPr="004E417D">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3710231"/>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619CC" w:rsidRPr="009C0238">
        <w:rPr>
          <w:rFonts w:ascii="Verdana" w:hAnsi="Verdana" w:cs="Arial"/>
          <w:sz w:val="20"/>
          <w:szCs w:val="20"/>
        </w:rPr>
        <w:t xml:space="preserve"> </w:t>
      </w:r>
      <w:r w:rsidR="00D47648" w:rsidRPr="009C0238">
        <w:rPr>
          <w:rFonts w:ascii="Verdana" w:hAnsi="Verdana" w:cs="Arial"/>
          <w:sz w:val="20"/>
          <w:szCs w:val="20"/>
        </w:rPr>
        <w:t xml:space="preserve">1 – </w:t>
      </w:r>
      <w:r w:rsidR="009C0238" w:rsidRPr="009C0238">
        <w:rPr>
          <w:rFonts w:ascii="Verdana" w:hAnsi="Verdana" w:cs="Arial"/>
          <w:sz w:val="20"/>
          <w:szCs w:val="20"/>
        </w:rPr>
        <w:t>31</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I</w:t>
      </w:r>
      <w:r w:rsidR="0095329E" w:rsidRPr="0020236F">
        <w:rPr>
          <w:rFonts w:ascii="Verdana" w:hAnsi="Verdana"/>
          <w:b/>
          <w:sz w:val="20"/>
          <w:szCs w:val="20"/>
        </w:rPr>
        <w:t xml:space="preserve">f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referential points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lastRenderedPageBreak/>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3710232"/>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3710233"/>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3710234"/>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3710235"/>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3710236"/>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19"/>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w:t>
            </w:r>
            <w:r w:rsidRPr="00012308">
              <w:rPr>
                <w:rFonts w:ascii="Verdana" w:hAnsi="Verdana"/>
                <w:sz w:val="20"/>
                <w:szCs w:val="20"/>
              </w:rPr>
              <w:lastRenderedPageBreak/>
              <w:t xml:space="preserve">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w:t>
            </w:r>
            <w:r w:rsidRPr="00012308">
              <w:rPr>
                <w:rFonts w:ascii="Verdana" w:hAnsi="Verdana"/>
                <w:sz w:val="20"/>
                <w:szCs w:val="20"/>
              </w:rPr>
              <w:lastRenderedPageBreak/>
              <w:t>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B56B3F"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B56B3F">
              <w:rPr>
                <w:rFonts w:ascii="Verdana" w:hAnsi="Verdana" w:cs="Arial"/>
                <w:color w:val="000000" w:themeColor="text1"/>
                <w:sz w:val="20"/>
                <w:szCs w:val="20"/>
              </w:rPr>
              <w:t>The NHLS may, in addition to any other remedy that it may have against the bidder or person: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Disqualify the bidder or person from the bidding process;</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Recover all costs, losses or damages it has incurred or suffered as a result of that person’s conduct</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lastRenderedPageBreak/>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3710237"/>
      <w:r>
        <w:rPr>
          <w:color w:val="000080"/>
          <w:sz w:val="28"/>
          <w:szCs w:val="28"/>
        </w:rPr>
        <w:lastRenderedPageBreak/>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 xml:space="preserve">Work </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non mandatory requirements. </w:t>
      </w:r>
    </w:p>
    <w:p w:rsidR="00504424" w:rsidRDefault="00504424" w:rsidP="0020236F">
      <w:pPr>
        <w:spacing w:line="360" w:lineRule="auto"/>
        <w:ind w:left="720" w:hanging="720"/>
        <w:jc w:val="both"/>
        <w:rPr>
          <w:rFonts w:ascii="Verdana" w:hAnsi="Verdana"/>
          <w:sz w:val="20"/>
          <w:szCs w:val="20"/>
        </w:rPr>
      </w:pPr>
      <w:r w:rsidRPr="00AF7483">
        <w:rPr>
          <w:rFonts w:ascii="Verdana" w:hAnsi="Verdana"/>
          <w:sz w:val="20"/>
          <w:szCs w:val="20"/>
        </w:rPr>
        <w:t>12.2.</w:t>
      </w:r>
      <w:r w:rsidR="00A90646" w:rsidRPr="00AF7483">
        <w:rPr>
          <w:rFonts w:ascii="Verdana" w:hAnsi="Verdana"/>
          <w:sz w:val="20"/>
          <w:szCs w:val="20"/>
        </w:rPr>
        <w:t>4</w:t>
      </w:r>
      <w:r w:rsidRPr="00AF7483">
        <w:rPr>
          <w:rFonts w:ascii="Verdana" w:hAnsi="Verdana"/>
          <w:sz w:val="20"/>
          <w:szCs w:val="20"/>
        </w:rPr>
        <w:tab/>
        <w:t xml:space="preserve">Any service provider who does not achieve </w:t>
      </w:r>
      <w:r w:rsidR="00F32E67" w:rsidRPr="00AF7483">
        <w:rPr>
          <w:rFonts w:ascii="Verdana" w:hAnsi="Verdana"/>
          <w:b/>
          <w:sz w:val="20"/>
          <w:szCs w:val="20"/>
        </w:rPr>
        <w:t>80</w:t>
      </w:r>
      <w:r w:rsidRPr="00AF7483">
        <w:rPr>
          <w:rFonts w:ascii="Verdana" w:hAnsi="Verdana"/>
          <w:b/>
          <w:sz w:val="20"/>
          <w:szCs w:val="20"/>
        </w:rPr>
        <w:t>% out of 100%</w:t>
      </w:r>
      <w:r w:rsidRPr="00AF7483">
        <w:rPr>
          <w:rFonts w:ascii="Verdana" w:hAnsi="Verdana"/>
          <w:sz w:val="20"/>
          <w:szCs w:val="20"/>
        </w:rPr>
        <w:t xml:space="preserve"> of </w:t>
      </w:r>
      <w:r w:rsidR="00246348" w:rsidRPr="00AF7483">
        <w:rPr>
          <w:rFonts w:ascii="Verdana" w:hAnsi="Verdana"/>
          <w:sz w:val="20"/>
          <w:szCs w:val="20"/>
        </w:rPr>
        <w:t xml:space="preserve">functionality </w:t>
      </w:r>
      <w:r w:rsidRPr="00AF7483">
        <w:rPr>
          <w:rFonts w:ascii="Verdana" w:hAnsi="Verdana"/>
          <w:sz w:val="20"/>
          <w:szCs w:val="20"/>
        </w:rPr>
        <w:t>non mandatory requirements listed below will be disqualified.</w:t>
      </w:r>
    </w:p>
    <w:p w:rsidR="00504424" w:rsidRDefault="00504424" w:rsidP="0020236F">
      <w:pPr>
        <w:spacing w:line="360" w:lineRule="auto"/>
        <w:ind w:left="720" w:hanging="720"/>
        <w:jc w:val="both"/>
        <w:rPr>
          <w:rFonts w:ascii="Verdana" w:hAnsi="Verdana"/>
          <w:sz w:val="20"/>
          <w:szCs w:val="20"/>
        </w:rPr>
      </w:pPr>
    </w:p>
    <w:p w:rsidR="003F0BC3" w:rsidRDefault="003F0BC3" w:rsidP="003F0BC3">
      <w:pPr>
        <w:tabs>
          <w:tab w:val="left" w:pos="720"/>
        </w:tabs>
        <w:spacing w:line="360" w:lineRule="auto"/>
        <w:rPr>
          <w:rFonts w:ascii="Arial" w:hAnsi="Arial" w:cs="Arial"/>
          <w:b/>
          <w:bCs/>
          <w:sz w:val="22"/>
          <w:szCs w:val="22"/>
        </w:rPr>
      </w:pPr>
      <w:r>
        <w:rPr>
          <w:rFonts w:ascii="Arial" w:hAnsi="Arial" w:cs="Arial"/>
          <w:b/>
          <w:bCs/>
          <w:sz w:val="22"/>
          <w:szCs w:val="22"/>
        </w:rPr>
        <w:t>12.3.</w:t>
      </w:r>
      <w:r>
        <w:rPr>
          <w:rFonts w:ascii="Arial" w:hAnsi="Arial" w:cs="Arial"/>
          <w:b/>
          <w:bCs/>
          <w:sz w:val="22"/>
          <w:szCs w:val="22"/>
        </w:rPr>
        <w:tab/>
      </w:r>
      <w:r w:rsidRPr="00EC0438">
        <w:rPr>
          <w:rFonts w:ascii="Arial" w:hAnsi="Arial" w:cs="Arial"/>
          <w:b/>
          <w:bCs/>
          <w:sz w:val="22"/>
          <w:szCs w:val="22"/>
        </w:rPr>
        <w:t>Functional Evaluation Criteria</w:t>
      </w:r>
    </w:p>
    <w:bookmarkEnd w:id="37"/>
    <w:bookmarkEnd w:id="38"/>
    <w:bookmarkEnd w:id="39"/>
    <w:p w:rsidR="003C17A7" w:rsidRDefault="003C17A7" w:rsidP="003C17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sz w:val="20"/>
          <w:szCs w:val="20"/>
        </w:rPr>
      </w:pPr>
      <w:r>
        <w:rPr>
          <w:rFonts w:ascii="Verdana" w:hAnsi="Verdana" w:cs="Arial"/>
          <w:sz w:val="20"/>
          <w:szCs w:val="20"/>
        </w:rPr>
        <w:t xml:space="preserve">The Functionality Evaluation Criteria will </w:t>
      </w:r>
      <w:r w:rsidRPr="00B90EC0">
        <w:rPr>
          <w:rFonts w:ascii="Verdana" w:hAnsi="Verdana" w:cs="Arial"/>
          <w:b/>
          <w:sz w:val="20"/>
          <w:szCs w:val="20"/>
        </w:rPr>
        <w:t>not be used</w:t>
      </w:r>
      <w:r>
        <w:rPr>
          <w:rFonts w:ascii="Verdana" w:hAnsi="Verdana" w:cs="Arial"/>
          <w:sz w:val="20"/>
          <w:szCs w:val="20"/>
        </w:rPr>
        <w:t xml:space="preserve"> in this bid. Bidders will be assessed on the Mandatory requirements, Price and B-BBEE only.</w:t>
      </w:r>
    </w:p>
    <w:p w:rsidR="003C17A7" w:rsidRPr="00C30229" w:rsidRDefault="003C17A7" w:rsidP="003C17A7">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295558">
        <w:rPr>
          <w:rFonts w:ascii="Verdana" w:hAnsi="Verdana" w:cs="Arial"/>
          <w:b/>
          <w:bCs/>
          <w:sz w:val="20"/>
          <w:szCs w:val="20"/>
        </w:rPr>
        <w:t>12.4</w:t>
      </w:r>
      <w:r>
        <w:rPr>
          <w:rFonts w:ascii="Verdana" w:hAnsi="Verdana" w:cs="Arial"/>
          <w:bCs/>
          <w:sz w:val="20"/>
          <w:szCs w:val="20"/>
        </w:rPr>
        <w:tab/>
      </w:r>
      <w:r w:rsidRPr="007C6DCC">
        <w:rPr>
          <w:rFonts w:ascii="Verdana" w:hAnsi="Verdana" w:cs="Arial"/>
          <w:b/>
          <w:bCs/>
          <w:sz w:val="20"/>
          <w:szCs w:val="20"/>
        </w:rPr>
        <w:t>Step 1:</w:t>
      </w:r>
      <w:r>
        <w:rPr>
          <w:rFonts w:ascii="Verdana" w:hAnsi="Verdana" w:cs="Arial"/>
          <w:bCs/>
          <w:sz w:val="20"/>
          <w:szCs w:val="20"/>
        </w:rPr>
        <w:t xml:space="preserve"> Bidders</w:t>
      </w:r>
      <w:r w:rsidRPr="00C30229">
        <w:rPr>
          <w:rFonts w:ascii="Verdana" w:hAnsi="Verdana" w:cs="Arial"/>
          <w:bCs/>
          <w:sz w:val="20"/>
          <w:szCs w:val="20"/>
        </w:rPr>
        <w:t xml:space="preserve"> who do not qualify with all the technical mandatory requirements </w:t>
      </w:r>
      <w:r w:rsidRPr="004E3243">
        <w:rPr>
          <w:rFonts w:ascii="Verdana" w:hAnsi="Verdana" w:cs="Arial"/>
          <w:b/>
          <w:bCs/>
          <w:sz w:val="20"/>
          <w:szCs w:val="20"/>
          <w:u w:val="single"/>
        </w:rPr>
        <w:t xml:space="preserve">will not </w:t>
      </w:r>
      <w:r w:rsidRPr="00C30229">
        <w:rPr>
          <w:rFonts w:ascii="Verdana" w:hAnsi="Verdana" w:cs="Arial"/>
          <w:bCs/>
          <w:sz w:val="20"/>
          <w:szCs w:val="20"/>
        </w:rPr>
        <w:t>be considered for further evaluation.</w:t>
      </w:r>
    </w:p>
    <w:p w:rsidR="000E1E05"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EC0438">
          <w:footerReference w:type="default" r:id="rId13"/>
          <w:pgSz w:w="11907" w:h="16834" w:code="9"/>
          <w:pgMar w:top="1304" w:right="987" w:bottom="851" w:left="839" w:header="561" w:footer="289" w:gutter="720"/>
          <w:cols w:space="720"/>
          <w:titlePg/>
          <w:docGrid w:linePitch="360"/>
        </w:sectPr>
      </w:pPr>
    </w:p>
    <w:p w:rsidR="000E1E05" w:rsidRDefault="000E1E05" w:rsidP="000E1E05">
      <w:pPr>
        <w:pStyle w:val="AnnexH1"/>
        <w:ind w:left="0" w:firstLine="0"/>
      </w:pPr>
      <w:bookmarkStart w:id="41" w:name="_Toc363710238"/>
      <w:r>
        <w:rPr>
          <w:color w:val="000080"/>
        </w:rPr>
        <w:lastRenderedPageBreak/>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C45F8B"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C45F8B">
        <w:rPr>
          <w:rFonts w:ascii="Verdana" w:hAnsi="Verdana" w:cs="Verdana"/>
          <w:b/>
          <w:sz w:val="20"/>
          <w:szCs w:val="20"/>
        </w:rPr>
        <w:t>SCOPE OF WORK</w:t>
      </w:r>
    </w:p>
    <w:p w:rsidR="005F75D8" w:rsidRPr="008E0FF0"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C1FF8" w:rsidRPr="008E0FF0" w:rsidRDefault="00C45F8B" w:rsidP="00BB5EBC">
      <w:pPr>
        <w:numPr>
          <w:ilvl w:val="2"/>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 xml:space="preserve">To provide </w:t>
      </w:r>
      <w:r w:rsidR="00AE46C1" w:rsidRPr="00AE46C1">
        <w:rPr>
          <w:rFonts w:ascii="Verdana" w:hAnsi="Verdana" w:cs="Verdana"/>
          <w:bCs/>
          <w:sz w:val="20"/>
          <w:szCs w:val="20"/>
        </w:rPr>
        <w:t>Maintenance, Services and repair of autoclaves</w:t>
      </w:r>
      <w:r w:rsidR="00AE46C1">
        <w:rPr>
          <w:rFonts w:ascii="Verdana" w:hAnsi="Verdana" w:cs="Verdana"/>
          <w:bCs/>
          <w:sz w:val="20"/>
          <w:szCs w:val="20"/>
        </w:rPr>
        <w:t>:</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r>
      <w:r w:rsidRPr="00B56B3F">
        <w:rPr>
          <w:rFonts w:ascii="Verdana" w:hAnsi="Verdana" w:cs="Verdana"/>
          <w:b/>
          <w:bCs/>
          <w:sz w:val="20"/>
          <w:szCs w:val="20"/>
        </w:rPr>
        <w:t>Scope of Work:</w:t>
      </w:r>
    </w:p>
    <w:p w:rsidR="00AE46C1" w:rsidRDefault="00AE46C1" w:rsidP="00AE46C1">
      <w:pPr>
        <w:numPr>
          <w:ilvl w:val="3"/>
          <w:numId w:val="46"/>
        </w:numPr>
        <w:tabs>
          <w:tab w:val="left" w:pos="720"/>
        </w:tabs>
        <w:suppressAutoHyphens/>
        <w:spacing w:line="360" w:lineRule="auto"/>
        <w:jc w:val="both"/>
        <w:rPr>
          <w:rFonts w:ascii="Verdana" w:hAnsi="Verdana" w:cs="Verdana"/>
          <w:bCs/>
          <w:sz w:val="20"/>
          <w:szCs w:val="20"/>
        </w:rPr>
      </w:pPr>
      <w:r w:rsidRPr="00AE46C1">
        <w:rPr>
          <w:rFonts w:ascii="Verdana" w:hAnsi="Verdana" w:cs="Verdana"/>
          <w:bCs/>
          <w:sz w:val="20"/>
          <w:szCs w:val="20"/>
        </w:rPr>
        <w:t>Quarterly services to include</w:t>
      </w:r>
      <w:r>
        <w:rPr>
          <w:rFonts w:ascii="Verdana" w:hAnsi="Verdana" w:cs="Verdana"/>
          <w:bCs/>
          <w:sz w:val="20"/>
          <w:szCs w:val="20"/>
        </w:rPr>
        <w:t>:</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Check and clean all steam traps, strainers, needle valves &amp; filters</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Check door gasket and replace if necessary</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Check and lubricate door interlock and mechanism</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Change air compressor oil and clean filter</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Drain air receiver</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Clean water trap and lubricator and fill with oil</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Check safety valves and gauges</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Check for leaks on steam, pneumatic and water systems</w:t>
      </w:r>
    </w:p>
    <w:p w:rsidR="00AE46C1" w:rsidRPr="00AE46C1" w:rsidRDefault="00AE46C1" w:rsidP="008C3A5A">
      <w:pPr>
        <w:pStyle w:val="ListParagraph"/>
        <w:numPr>
          <w:ilvl w:val="1"/>
          <w:numId w:val="47"/>
        </w:numPr>
        <w:spacing w:line="360" w:lineRule="auto"/>
        <w:ind w:left="1077"/>
        <w:rPr>
          <w:rFonts w:ascii="Verdana" w:hAnsi="Verdana"/>
          <w:bCs/>
          <w:sz w:val="20"/>
          <w:szCs w:val="20"/>
        </w:rPr>
      </w:pPr>
      <w:r w:rsidRPr="00AE46C1">
        <w:rPr>
          <w:rFonts w:ascii="Verdana" w:hAnsi="Verdana"/>
          <w:bCs/>
          <w:sz w:val="20"/>
          <w:szCs w:val="20"/>
        </w:rPr>
        <w:t xml:space="preserve">Test run complete cycles </w:t>
      </w:r>
    </w:p>
    <w:p w:rsidR="00AE46C1" w:rsidRPr="004F5C39" w:rsidRDefault="00AE46C1" w:rsidP="004F5C39">
      <w:pPr>
        <w:numPr>
          <w:ilvl w:val="3"/>
          <w:numId w:val="46"/>
        </w:numPr>
        <w:tabs>
          <w:tab w:val="left" w:pos="720"/>
        </w:tabs>
        <w:suppressAutoHyphens/>
        <w:spacing w:line="360" w:lineRule="auto"/>
        <w:ind w:left="1797"/>
        <w:jc w:val="both"/>
        <w:rPr>
          <w:rFonts w:ascii="Verdana" w:hAnsi="Verdana"/>
          <w:bCs/>
          <w:sz w:val="20"/>
          <w:szCs w:val="20"/>
        </w:rPr>
      </w:pPr>
      <w:r w:rsidRPr="004F5C39">
        <w:rPr>
          <w:rFonts w:ascii="Verdana" w:hAnsi="Verdana"/>
          <w:color w:val="000000"/>
          <w:sz w:val="20"/>
          <w:szCs w:val="20"/>
        </w:rPr>
        <w:t>The service maintenance shall be conducted strictly in accordance with the relevant standards and specifications and in a legal, safe and responsible manner</w:t>
      </w:r>
      <w:r w:rsidRPr="004F5C39">
        <w:rPr>
          <w:rFonts w:ascii="Verdana" w:hAnsi="Verdana"/>
          <w:bCs/>
          <w:sz w:val="20"/>
          <w:szCs w:val="20"/>
        </w:rPr>
        <w:t>.</w:t>
      </w:r>
    </w:p>
    <w:p w:rsidR="00AE46C1" w:rsidRPr="004F5C39" w:rsidRDefault="00AE46C1" w:rsidP="004F5C39">
      <w:pPr>
        <w:numPr>
          <w:ilvl w:val="3"/>
          <w:numId w:val="46"/>
        </w:numPr>
        <w:tabs>
          <w:tab w:val="left" w:pos="720"/>
        </w:tabs>
        <w:suppressAutoHyphens/>
        <w:spacing w:line="360" w:lineRule="auto"/>
        <w:ind w:left="1797"/>
        <w:jc w:val="both"/>
        <w:rPr>
          <w:rFonts w:ascii="Verdana" w:hAnsi="Verdana"/>
          <w:color w:val="000000"/>
          <w:sz w:val="20"/>
          <w:szCs w:val="20"/>
        </w:rPr>
      </w:pPr>
      <w:r w:rsidRPr="004F5C39">
        <w:rPr>
          <w:rFonts w:ascii="Verdana" w:hAnsi="Verdana"/>
          <w:color w:val="000000"/>
          <w:sz w:val="20"/>
          <w:szCs w:val="20"/>
        </w:rPr>
        <w:t xml:space="preserve">The Contractor shall commence work on the company’s property unless he / she has received permission to do so from the Laboratory Manager or appointed representative by way of a prior appointment at which time the </w:t>
      </w:r>
      <w:r w:rsidRPr="004F5C39">
        <w:rPr>
          <w:rFonts w:ascii="Verdana" w:hAnsi="Verdana"/>
          <w:color w:val="000000"/>
          <w:sz w:val="20"/>
          <w:szCs w:val="20"/>
        </w:rPr>
        <w:lastRenderedPageBreak/>
        <w:t>supplier shall also confirm the type of equipment that need to be serviced so as to establish parts which may potentially need to be changed</w:t>
      </w:r>
      <w:r w:rsidR="004F5C39" w:rsidRPr="004F5C39">
        <w:rPr>
          <w:rFonts w:ascii="Verdana" w:hAnsi="Verdana"/>
          <w:color w:val="000000"/>
          <w:sz w:val="20"/>
          <w:szCs w:val="20"/>
        </w:rPr>
        <w:t>.</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color w:val="000000"/>
          <w:sz w:val="20"/>
          <w:szCs w:val="20"/>
        </w:rPr>
        <w:t>The Contractor shall commence work on the company’s property unless he / she has received permission to do so from the Laboratory Manager or appointed representative by way of a prior appointment at which time the supplier shall also confirm the type of equipment that need to be serviced so as to establish parts which may potentially need to be changed.</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color w:val="000000"/>
          <w:sz w:val="20"/>
          <w:szCs w:val="20"/>
        </w:rPr>
        <w:t xml:space="preserve">Should any equipment be situated in a position or be found to be maintained in such a manner as to cause risk to the user or any other person the Contractor must report same together with recommendations to the Facility </w:t>
      </w:r>
      <w:r w:rsidRPr="004F5C39">
        <w:rPr>
          <w:rFonts w:ascii="Verdana" w:hAnsi="Verdana"/>
          <w:sz w:val="20"/>
          <w:szCs w:val="20"/>
        </w:rPr>
        <w:t>Manager or the appointed representative.</w:t>
      </w:r>
    </w:p>
    <w:p w:rsidR="004F5C39" w:rsidRPr="004F5C39" w:rsidRDefault="004F5C39" w:rsidP="004F5C39">
      <w:pPr>
        <w:pStyle w:val="ListParagraph"/>
        <w:numPr>
          <w:ilvl w:val="3"/>
          <w:numId w:val="46"/>
        </w:numPr>
        <w:spacing w:line="360" w:lineRule="auto"/>
        <w:ind w:left="1797"/>
        <w:rPr>
          <w:rFonts w:ascii="Verdana" w:hAnsi="Verdana"/>
          <w:sz w:val="20"/>
          <w:szCs w:val="20"/>
        </w:rPr>
      </w:pPr>
      <w:r w:rsidRPr="004F5C39">
        <w:rPr>
          <w:rFonts w:ascii="Verdana" w:hAnsi="Verdana"/>
          <w:sz w:val="20"/>
          <w:szCs w:val="20"/>
        </w:rPr>
        <w:t>The contractor shall be responsible for the sourcing and appointment of a suitable Approved Inspection Authority (AIA). The costs associated with the sourcing, testing, pressure testing and any other related activities of the equipment by the AIA must be included in the price quoted.</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The Contractor shall ensure that the AIA sourced is in line with the relevant regulations and legislation.</w:t>
      </w:r>
    </w:p>
    <w:p w:rsidR="004F5C39" w:rsidRPr="00645876" w:rsidRDefault="004F5C39" w:rsidP="004F5C39">
      <w:pPr>
        <w:pStyle w:val="ListParagraph"/>
        <w:numPr>
          <w:ilvl w:val="3"/>
          <w:numId w:val="46"/>
        </w:numPr>
        <w:spacing w:line="360" w:lineRule="auto"/>
        <w:ind w:left="1797"/>
        <w:rPr>
          <w:rFonts w:ascii="Verdana" w:hAnsi="Verdana"/>
          <w:color w:val="000000"/>
          <w:sz w:val="20"/>
          <w:szCs w:val="20"/>
        </w:rPr>
      </w:pPr>
      <w:r w:rsidRPr="00645876">
        <w:rPr>
          <w:rFonts w:ascii="Verdana" w:hAnsi="Verdana"/>
          <w:sz w:val="20"/>
          <w:szCs w:val="20"/>
        </w:rPr>
        <w:t>The contractor shall be responsible for the drafting of, and furnishing of a typed AIA appointment letter for the Facility Manager or the appointed representative of the facility to sign. Such signed copy shall be the property of the NHLS and must be left with the Facility Manager.</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A signed Job card with all the required information shall be left with the Facility Manager or the appointed representative of the facility on completion of the work and a signed Service Certificate (confirming job card number and autoclave serial number), shall be forwarded to the Facility Manager and the National SHE Programme office within 5 working days of the work being completed.</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Where required in terms of the relevant legislation, the Contractor shall ensure that the associated piping is inspected, tested and reported on as per the above specifications.</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All repairs and modifications carried out must meet the necessary requirements of the required modification.</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The contractor shall report in writing any deviations from the Pressure Equipment regulations and also make suggestions for rectifications of said deviations.</w:t>
      </w:r>
    </w:p>
    <w:p w:rsidR="004F5C39" w:rsidRPr="00645876" w:rsidRDefault="004F5C39" w:rsidP="004F5C39">
      <w:pPr>
        <w:pStyle w:val="ListParagraph"/>
        <w:numPr>
          <w:ilvl w:val="3"/>
          <w:numId w:val="46"/>
        </w:numPr>
        <w:spacing w:line="360" w:lineRule="auto"/>
        <w:ind w:left="1797"/>
        <w:rPr>
          <w:rFonts w:ascii="Verdana" w:hAnsi="Verdana"/>
          <w:color w:val="000000"/>
          <w:sz w:val="20"/>
          <w:szCs w:val="20"/>
        </w:rPr>
      </w:pPr>
      <w:r w:rsidRPr="00645876">
        <w:rPr>
          <w:rFonts w:ascii="Verdana" w:hAnsi="Verdana"/>
          <w:sz w:val="20"/>
          <w:szCs w:val="20"/>
        </w:rPr>
        <w:t>The Contractor shall provide proof that the AIA sourced is approved by the Department of Labour and accredited by SANAS.</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The Contractor shall use only appropriately qualified personnel to do work on the identified equipment.</w:t>
      </w:r>
    </w:p>
    <w:p w:rsidR="004F5C39" w:rsidRPr="004F5C39" w:rsidRDefault="004F5C39" w:rsidP="004F5C39">
      <w:pPr>
        <w:pStyle w:val="ListParagraph"/>
        <w:numPr>
          <w:ilvl w:val="3"/>
          <w:numId w:val="46"/>
        </w:numPr>
        <w:spacing w:line="360" w:lineRule="auto"/>
        <w:ind w:left="1797"/>
        <w:rPr>
          <w:rFonts w:ascii="Verdana" w:hAnsi="Verdana"/>
          <w:sz w:val="20"/>
          <w:szCs w:val="20"/>
        </w:rPr>
      </w:pPr>
      <w:r w:rsidRPr="004F5C39">
        <w:rPr>
          <w:rFonts w:ascii="Verdana" w:hAnsi="Verdana"/>
          <w:sz w:val="20"/>
          <w:szCs w:val="20"/>
        </w:rPr>
        <w:lastRenderedPageBreak/>
        <w:t>The cost of calibrating any equipment used by the Contractor in the performance of the maintenance must be included in the price quoted.</w:t>
      </w:r>
    </w:p>
    <w:p w:rsidR="004F5C39" w:rsidRPr="004F5C39" w:rsidRDefault="004F5C39" w:rsidP="004F5C39">
      <w:pPr>
        <w:pStyle w:val="ListParagraph"/>
        <w:numPr>
          <w:ilvl w:val="3"/>
          <w:numId w:val="46"/>
        </w:numPr>
        <w:spacing w:line="360" w:lineRule="auto"/>
        <w:ind w:left="1797"/>
        <w:rPr>
          <w:rFonts w:ascii="Verdana" w:hAnsi="Verdana"/>
          <w:sz w:val="20"/>
          <w:szCs w:val="20"/>
        </w:rPr>
      </w:pPr>
      <w:r w:rsidRPr="004F5C39">
        <w:rPr>
          <w:rFonts w:ascii="Verdana" w:hAnsi="Verdana"/>
          <w:sz w:val="20"/>
          <w:szCs w:val="20"/>
        </w:rPr>
        <w:t>The Contractor shall provide user safety training on completion of the maintenance with a certificate of competency. A copy of information that will be covered in the said training must be provided and must be stipulated and the associated cost must be included in the price quoted.</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The Contractor shall, as part of the routine maintenance thereof, perform de-scaling of autoclave. The contractor shall also, at the time of the routine maintenance, provide the Facility Manager or the appointed representative of the facility, with a de-scaling programme.</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The Contractor shall include with the submission a proposal as to how spares required for any work needed shall be made available so as to minimise the cost of additional call out costs or down time of the autoclaves or associated equipment.</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Maintenance shall include, but shall not be limited to the calibration of pressure gages and thermometers the inspection and confirming of the setting of the low water level trip system and the overhaul and resetting of the safety valves.</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Maintenance shall be at intervals not exceeding that required as per the Pressure Equipment Regulations or other relevant legislation, at the time of going out on tender 36 months.</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sz w:val="20"/>
          <w:szCs w:val="20"/>
        </w:rPr>
        <w:t>The NHLS reserves the right to monitor and audit any work, testing or validation process performed on any equipment and also question any technician working on any piece of equipment to assess their level of competency.</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color w:val="000000"/>
          <w:sz w:val="20"/>
          <w:szCs w:val="20"/>
        </w:rPr>
        <w:t xml:space="preserve">The </w:t>
      </w:r>
      <w:r w:rsidRPr="004F5C39">
        <w:rPr>
          <w:rFonts w:ascii="Verdana" w:hAnsi="Verdana"/>
          <w:sz w:val="20"/>
          <w:szCs w:val="20"/>
        </w:rPr>
        <w:t>Contractor</w:t>
      </w:r>
      <w:r w:rsidRPr="004F5C39">
        <w:rPr>
          <w:rFonts w:ascii="Verdana" w:hAnsi="Verdana"/>
          <w:color w:val="000000"/>
          <w:sz w:val="20"/>
          <w:szCs w:val="20"/>
        </w:rPr>
        <w:t xml:space="preserve"> hereby certifies that all electrical or mechanical equipment, which will be brought onto the site and used during the course of the Agreement, conforms to the relevant standards and regulations and is safe to use.  Further, The Supplier understands that should it come to the attention of the company’s officials/ representatives that such equipment does not meet the required standards, The NHLS may order cessation of work until such time as the equipment is repaired satisfactorily.</w:t>
      </w:r>
    </w:p>
    <w:p w:rsidR="004F5C39" w:rsidRPr="004F5C39" w:rsidRDefault="004F5C39" w:rsidP="004F5C39">
      <w:pPr>
        <w:pStyle w:val="ListParagraph"/>
        <w:numPr>
          <w:ilvl w:val="3"/>
          <w:numId w:val="46"/>
        </w:numPr>
        <w:spacing w:line="360" w:lineRule="auto"/>
        <w:ind w:left="1797"/>
        <w:rPr>
          <w:rFonts w:ascii="Verdana" w:hAnsi="Verdana"/>
          <w:color w:val="000000"/>
          <w:sz w:val="20"/>
          <w:szCs w:val="20"/>
        </w:rPr>
      </w:pPr>
      <w:r w:rsidRPr="004F5C39">
        <w:rPr>
          <w:rFonts w:ascii="Verdana" w:hAnsi="Verdana"/>
          <w:color w:val="000000"/>
          <w:sz w:val="20"/>
          <w:szCs w:val="20"/>
        </w:rPr>
        <w:t xml:space="preserve">During the term of this agreement, The </w:t>
      </w:r>
      <w:r w:rsidRPr="004F5C39">
        <w:rPr>
          <w:rFonts w:ascii="Verdana" w:hAnsi="Verdana"/>
          <w:sz w:val="20"/>
          <w:szCs w:val="20"/>
        </w:rPr>
        <w:t>Contractor</w:t>
      </w:r>
      <w:r w:rsidRPr="004F5C39">
        <w:rPr>
          <w:rFonts w:ascii="Verdana" w:hAnsi="Verdana"/>
          <w:color w:val="000000"/>
          <w:sz w:val="20"/>
          <w:szCs w:val="20"/>
        </w:rPr>
        <w:t xml:space="preserve"> shall take all steps to ensure that the site remains clear of waste and any hazardous material or substances and on completion of such work. The Supplier shall make good and leave the site clean and tidy.</w:t>
      </w:r>
    </w:p>
    <w:p w:rsidR="00AC1FF8" w:rsidRDefault="00AC1FF8" w:rsidP="004F5C39">
      <w:pPr>
        <w:tabs>
          <w:tab w:val="left" w:pos="720"/>
        </w:tabs>
        <w:suppressAutoHyphens/>
        <w:spacing w:line="360" w:lineRule="auto"/>
        <w:jc w:val="both"/>
        <w:rPr>
          <w:rFonts w:ascii="Verdana" w:hAnsi="Verdana" w:cs="Arial"/>
          <w:sz w:val="20"/>
          <w:szCs w:val="20"/>
        </w:rPr>
      </w:pPr>
    </w:p>
    <w:p w:rsidR="00B9187C" w:rsidRDefault="00B9187C" w:rsidP="00E149B6">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br w:type="page"/>
      </w:r>
    </w:p>
    <w:p w:rsidR="000E1E05" w:rsidRPr="000A75F6" w:rsidRDefault="000E1E05" w:rsidP="00BB5EBC">
      <w:pPr>
        <w:numPr>
          <w:ilvl w:val="0"/>
          <w:numId w:val="45"/>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lastRenderedPageBreak/>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3F2DAF" w:rsidRDefault="003F2DAF" w:rsidP="003F2DAF">
      <w:pPr>
        <w:suppressAutoHyphens/>
        <w:spacing w:line="360" w:lineRule="auto"/>
        <w:ind w:left="1440"/>
        <w:jc w:val="both"/>
        <w:rPr>
          <w:rFonts w:ascii="Verdana" w:hAnsi="Verdana" w:cs="Verdana"/>
          <w:b/>
          <w:sz w:val="20"/>
          <w:szCs w:val="20"/>
          <w:highlight w:val="yellow"/>
          <w:lang w:val="en-GB"/>
        </w:rPr>
      </w:pPr>
    </w:p>
    <w:p w:rsidR="00D57A82" w:rsidRDefault="00D57A82" w:rsidP="00D57A82">
      <w:pPr>
        <w:rPr>
          <w:rFonts w:ascii="Verdana" w:hAnsi="Verdana" w:cs="Arial"/>
          <w:b/>
          <w:bCs/>
          <w:sz w:val="22"/>
          <w:szCs w:val="22"/>
          <w:u w:val="single"/>
        </w:rPr>
      </w:pPr>
      <w:r w:rsidRPr="00AF729C">
        <w:rPr>
          <w:rFonts w:ascii="Verdana" w:hAnsi="Verdana" w:cs="Arial"/>
          <w:b/>
          <w:bCs/>
          <w:sz w:val="22"/>
          <w:szCs w:val="22"/>
          <w:u w:val="single"/>
        </w:rPr>
        <w:t>Technical suitability (Functionality)</w:t>
      </w:r>
    </w:p>
    <w:p w:rsidR="00D57A82" w:rsidRPr="00CA296B" w:rsidRDefault="00D57A82" w:rsidP="00D57A82">
      <w:pPr>
        <w:ind w:firstLine="360"/>
        <w:rPr>
          <w:rFonts w:ascii="Verdana" w:hAnsi="Verdana" w:cs="Arial"/>
          <w:b/>
          <w:bCs/>
          <w:sz w:val="22"/>
          <w:szCs w:val="22"/>
          <w:u w:val="single"/>
        </w:rPr>
      </w:pPr>
    </w:p>
    <w:p w:rsidR="00D57A82" w:rsidRDefault="00D57A82" w:rsidP="00D57A82">
      <w:pPr>
        <w:spacing w:line="360" w:lineRule="auto"/>
        <w:jc w:val="both"/>
        <w:rPr>
          <w:rFonts w:ascii="Verdana" w:hAnsi="Verdana" w:cs="Arial"/>
          <w:b/>
          <w:bCs/>
          <w:sz w:val="20"/>
          <w:szCs w:val="20"/>
        </w:rPr>
      </w:pPr>
      <w:r w:rsidRPr="00D3336A">
        <w:rPr>
          <w:rFonts w:ascii="Verdana" w:hAnsi="Verdana" w:cs="Arial"/>
          <w:b/>
          <w:bCs/>
          <w:sz w:val="20"/>
          <w:szCs w:val="20"/>
        </w:rPr>
        <w:t xml:space="preserve">Please Note: It is mandatory for vendors to substantiate each of the criteria below in order for </w:t>
      </w:r>
      <w:r>
        <w:rPr>
          <w:rFonts w:ascii="Verdana" w:hAnsi="Verdana" w:cs="Arial"/>
          <w:b/>
          <w:bCs/>
          <w:sz w:val="20"/>
          <w:szCs w:val="20"/>
        </w:rPr>
        <w:t>NHLS</w:t>
      </w:r>
      <w:r w:rsidRPr="00D3336A">
        <w:rPr>
          <w:rFonts w:ascii="Verdana" w:hAnsi="Verdana" w:cs="Arial"/>
          <w:b/>
          <w:bCs/>
          <w:sz w:val="20"/>
          <w:szCs w:val="20"/>
        </w:rPr>
        <w:t xml:space="preserve"> to understand how a particular criterion is implemented by the vendor concerned.</w:t>
      </w:r>
      <w:r>
        <w:rPr>
          <w:rFonts w:ascii="Verdana" w:hAnsi="Verdana" w:cs="Arial"/>
          <w:b/>
          <w:bCs/>
          <w:sz w:val="20"/>
          <w:szCs w:val="20"/>
        </w:rPr>
        <w:t xml:space="preserve"> Failure to not substantiate will lead to disqualification </w:t>
      </w:r>
    </w:p>
    <w:p w:rsidR="00D57A82" w:rsidRDefault="00D57A82" w:rsidP="00D57A82">
      <w:pPr>
        <w:spacing w:line="360" w:lineRule="auto"/>
        <w:rPr>
          <w:rFonts w:ascii="Verdana" w:hAnsi="Verdana" w:cs="Arial"/>
          <w:b/>
          <w:bCs/>
          <w:sz w:val="20"/>
          <w:szCs w:val="20"/>
        </w:rPr>
      </w:pPr>
      <w:r>
        <w:rPr>
          <w:rFonts w:ascii="Verdana" w:hAnsi="Verdana" w:cs="Arial"/>
          <w:b/>
          <w:bCs/>
          <w:sz w:val="20"/>
          <w:szCs w:val="20"/>
        </w:rPr>
        <w:t>In addition brief or sketchy answers may lead to the solution not being fully understood and subsequently being unnecessarily penalised.</w:t>
      </w:r>
    </w:p>
    <w:p w:rsidR="00D57A82" w:rsidRDefault="00D57A82" w:rsidP="00D57A82">
      <w:pPr>
        <w:spacing w:line="360" w:lineRule="auto"/>
        <w:rPr>
          <w:rFonts w:ascii="Verdana" w:hAnsi="Verdana"/>
          <w:b/>
          <w:sz w:val="20"/>
          <w:szCs w:val="20"/>
        </w:rPr>
      </w:pPr>
    </w:p>
    <w:p w:rsidR="007A69A9" w:rsidRPr="00B6200B" w:rsidRDefault="00CA339D" w:rsidP="007A69A9">
      <w:pPr>
        <w:widowControl w:val="0"/>
        <w:autoSpaceDE w:val="0"/>
        <w:autoSpaceDN w:val="0"/>
        <w:adjustRightInd w:val="0"/>
        <w:spacing w:before="29" w:line="271" w:lineRule="exact"/>
        <w:ind w:left="220"/>
        <w:rPr>
          <w:rFonts w:ascii="Verdana" w:hAnsi="Verdana" w:cs="Arial"/>
          <w:sz w:val="20"/>
          <w:szCs w:val="20"/>
        </w:rPr>
      </w:pPr>
      <w:r w:rsidRPr="00B6200B">
        <w:rPr>
          <w:rFonts w:ascii="Verdana" w:hAnsi="Verdana" w:cs="Verdana"/>
          <w:b/>
          <w:sz w:val="20"/>
          <w:szCs w:val="20"/>
        </w:rPr>
        <w:t>Mandatory</w:t>
      </w:r>
      <w:r w:rsidR="007A69A9" w:rsidRPr="00B6200B">
        <w:rPr>
          <w:rFonts w:ascii="Verdana" w:hAnsi="Verdana" w:cs="Verdana"/>
          <w:b/>
          <w:sz w:val="20"/>
          <w:szCs w:val="20"/>
        </w:rPr>
        <w:t>:</w:t>
      </w:r>
      <w:r w:rsidR="007A69A9" w:rsidRPr="00B6200B">
        <w:rPr>
          <w:rFonts w:ascii="Verdana" w:hAnsi="Verdana" w:cs="Verdana"/>
          <w:sz w:val="20"/>
          <w:szCs w:val="20"/>
        </w:rPr>
        <w:t xml:space="preserve"> </w:t>
      </w:r>
    </w:p>
    <w:p w:rsidR="0029617F" w:rsidRPr="00B6200B" w:rsidRDefault="006125CC" w:rsidP="00F77B29">
      <w:pPr>
        <w:ind w:left="567" w:hanging="567"/>
        <w:rPr>
          <w:rFonts w:ascii="Verdana" w:hAnsi="Verdana" w:cs="Arial"/>
          <w:b/>
          <w:bCs/>
          <w:sz w:val="20"/>
          <w:szCs w:val="20"/>
          <w:lang w:eastAsia="en-ZA"/>
        </w:rPr>
      </w:pPr>
      <w:r w:rsidRPr="00B6200B">
        <w:rPr>
          <w:rFonts w:ascii="Verdana" w:hAnsi="Verdana" w:cs="Arial"/>
          <w:b/>
          <w:sz w:val="20"/>
          <w:szCs w:val="20"/>
        </w:rPr>
        <w:t>1.</w:t>
      </w:r>
      <w:r w:rsidR="00763345" w:rsidRPr="00B6200B">
        <w:rPr>
          <w:rFonts w:ascii="Verdana" w:hAnsi="Verdana" w:cs="Arial"/>
          <w:b/>
          <w:sz w:val="20"/>
          <w:szCs w:val="20"/>
        </w:rPr>
        <w:tab/>
      </w:r>
      <w:r w:rsidR="0029617F" w:rsidRPr="00B6200B">
        <w:rPr>
          <w:rFonts w:ascii="Verdana" w:hAnsi="Verdana" w:cs="Arial"/>
          <w:b/>
          <w:bCs/>
          <w:sz w:val="20"/>
          <w:szCs w:val="20"/>
          <w:lang w:eastAsia="en-ZA"/>
        </w:rPr>
        <w:t>1.1</w:t>
      </w:r>
    </w:p>
    <w:tbl>
      <w:tblPr>
        <w:tblW w:w="9560" w:type="dxa"/>
        <w:tblInd w:w="-459" w:type="dxa"/>
        <w:tblLayout w:type="fixed"/>
        <w:tblLook w:val="0000"/>
      </w:tblPr>
      <w:tblGrid>
        <w:gridCol w:w="6536"/>
        <w:gridCol w:w="1564"/>
        <w:gridCol w:w="1460"/>
      </w:tblGrid>
      <w:tr w:rsidR="006125CC" w:rsidRPr="00B6200B" w:rsidTr="00016FC2">
        <w:trPr>
          <w:cantSplit/>
          <w:trHeight w:val="313"/>
        </w:trPr>
        <w:tc>
          <w:tcPr>
            <w:tcW w:w="6536" w:type="dxa"/>
            <w:vMerge w:val="restart"/>
            <w:tcBorders>
              <w:top w:val="single" w:sz="4" w:space="0" w:color="000000"/>
              <w:left w:val="single" w:sz="4" w:space="0" w:color="000000"/>
              <w:bottom w:val="single" w:sz="4" w:space="0" w:color="000000"/>
            </w:tcBorders>
          </w:tcPr>
          <w:p w:rsidR="00F77B29" w:rsidRPr="00352984" w:rsidRDefault="00352984" w:rsidP="00B6200B">
            <w:pPr>
              <w:rPr>
                <w:rFonts w:ascii="Verdana" w:hAnsi="Verdana" w:cs="Arial"/>
                <w:sz w:val="20"/>
                <w:szCs w:val="20"/>
              </w:rPr>
            </w:pPr>
            <w:r w:rsidRPr="00352984">
              <w:rPr>
                <w:rFonts w:ascii="Verdana" w:hAnsi="Verdana" w:cs="Arial"/>
                <w:sz w:val="20"/>
                <w:szCs w:val="20"/>
              </w:rPr>
              <w:t>Proof and registration of Approved Inspection Authority for, but not limited to, to be used for pressure vessel testing</w:t>
            </w:r>
          </w:p>
        </w:tc>
        <w:tc>
          <w:tcPr>
            <w:tcW w:w="1564" w:type="dxa"/>
            <w:tcBorders>
              <w:top w:val="single" w:sz="4" w:space="0" w:color="000000"/>
              <w:left w:val="single" w:sz="4" w:space="0" w:color="000000"/>
              <w:bottom w:val="single" w:sz="4" w:space="0" w:color="000000"/>
            </w:tcBorders>
          </w:tcPr>
          <w:p w:rsidR="006125CC" w:rsidRPr="00B6200B" w:rsidRDefault="006125CC" w:rsidP="00016FC2">
            <w:pPr>
              <w:pStyle w:val="PlainText"/>
              <w:spacing w:line="360" w:lineRule="auto"/>
              <w:rPr>
                <w:rFonts w:ascii="Verdana" w:hAnsi="Verdana"/>
              </w:rPr>
            </w:pPr>
            <w:r w:rsidRPr="00B6200B">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B6200B" w:rsidRDefault="006125CC" w:rsidP="00016FC2">
            <w:pPr>
              <w:pStyle w:val="PlainText"/>
              <w:spacing w:line="360" w:lineRule="auto"/>
              <w:rPr>
                <w:rFonts w:ascii="Verdana" w:hAnsi="Verdana"/>
              </w:rPr>
            </w:pPr>
            <w:r w:rsidRPr="00B6200B">
              <w:rPr>
                <w:rFonts w:ascii="Verdana" w:hAnsi="Verdana"/>
              </w:rPr>
              <w:t>Not Comply</w:t>
            </w:r>
          </w:p>
        </w:tc>
      </w:tr>
      <w:tr w:rsidR="006125CC" w:rsidRPr="00B6200B"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B6200B"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B6200B"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B6200B" w:rsidRDefault="006125CC" w:rsidP="00016FC2">
            <w:pPr>
              <w:snapToGrid w:val="0"/>
              <w:spacing w:line="360" w:lineRule="auto"/>
              <w:rPr>
                <w:rFonts w:ascii="Verdana" w:hAnsi="Verdana" w:cs="Verdana"/>
                <w:b/>
                <w:sz w:val="20"/>
                <w:szCs w:val="20"/>
                <w:shd w:val="clear" w:color="auto" w:fill="FF00FF"/>
              </w:rPr>
            </w:pPr>
          </w:p>
        </w:tc>
      </w:tr>
      <w:tr w:rsidR="007057B5" w:rsidRPr="00B6200B" w:rsidTr="00E554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057B5" w:rsidRPr="00B6200B" w:rsidRDefault="007057B5" w:rsidP="007057B5">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Supply proof within the bid response.</w:t>
            </w:r>
            <w:r w:rsidR="00851F1C">
              <w:rPr>
                <w:rFonts w:ascii="Verdana" w:hAnsi="Verdana"/>
                <w:sz w:val="20"/>
                <w:szCs w:val="20"/>
              </w:rPr>
              <w:t xml:space="preserve"> .</w:t>
            </w:r>
            <w:r w:rsidR="00851F1C">
              <w:rPr>
                <w:rFonts w:ascii="Verdana" w:hAnsi="Verdana"/>
                <w:color w:val="1F497D"/>
                <w:sz w:val="20"/>
                <w:szCs w:val="20"/>
              </w:rPr>
              <w:t xml:space="preserve"> </w:t>
            </w:r>
            <w:r w:rsidR="00851F1C" w:rsidRPr="00851F1C">
              <w:rPr>
                <w:rFonts w:ascii="Verdana" w:hAnsi="Verdana"/>
                <w:sz w:val="20"/>
                <w:szCs w:val="20"/>
              </w:rPr>
              <w:t>Failure to submit proof will lead to disqualification</w:t>
            </w:r>
          </w:p>
        </w:tc>
      </w:tr>
    </w:tbl>
    <w:p w:rsidR="006125CC" w:rsidRPr="008E0FF0" w:rsidRDefault="006125CC" w:rsidP="006125CC">
      <w:pPr>
        <w:spacing w:line="360" w:lineRule="auto"/>
        <w:rPr>
          <w:rFonts w:ascii="Verdana" w:hAnsi="Verdana"/>
          <w:sz w:val="20"/>
          <w:szCs w:val="20"/>
        </w:rPr>
      </w:pPr>
    </w:p>
    <w:p w:rsidR="006125CC" w:rsidRPr="008E0FF0" w:rsidRDefault="0029617F" w:rsidP="00763345">
      <w:pPr>
        <w:spacing w:line="360" w:lineRule="auto"/>
        <w:ind w:left="567" w:hanging="567"/>
        <w:rPr>
          <w:rFonts w:ascii="Verdana" w:hAnsi="Verdana"/>
          <w:b/>
          <w:sz w:val="20"/>
          <w:szCs w:val="20"/>
        </w:rPr>
      </w:pPr>
      <w:r w:rsidRPr="008E0FF0">
        <w:rPr>
          <w:rFonts w:ascii="Verdana" w:hAnsi="Verdana"/>
          <w:b/>
          <w:sz w:val="20"/>
          <w:szCs w:val="20"/>
        </w:rPr>
        <w:t>1.2</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352984" w:rsidRDefault="00352984" w:rsidP="00352984">
            <w:pPr>
              <w:rPr>
                <w:rFonts w:ascii="Verdana" w:hAnsi="Verdana" w:cs="Arial"/>
                <w:sz w:val="20"/>
                <w:szCs w:val="20"/>
              </w:rPr>
            </w:pPr>
            <w:r w:rsidRPr="00352984">
              <w:rPr>
                <w:rFonts w:ascii="Verdana" w:hAnsi="Verdana" w:cs="Arial"/>
                <w:sz w:val="20"/>
                <w:szCs w:val="20"/>
              </w:rPr>
              <w:t>Copies of calibration certificates of all test equipment</w:t>
            </w:r>
            <w:r w:rsidR="00851F1C">
              <w:rPr>
                <w:rFonts w:ascii="Verdana" w:hAnsi="Verdana" w:cs="Arial"/>
                <w:sz w:val="20"/>
                <w:szCs w:val="20"/>
              </w:rPr>
              <w:t xml:space="preserve">. </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r w:rsidR="007057B5" w:rsidRPr="008E0FF0" w:rsidTr="00E554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057B5" w:rsidRPr="008E0FF0" w:rsidRDefault="007057B5" w:rsidP="007057B5">
            <w:pPr>
              <w:snapToGrid w:val="0"/>
              <w:spacing w:line="360" w:lineRule="auto"/>
              <w:rPr>
                <w:rFonts w:ascii="Verdana" w:hAnsi="Verdana" w:cs="Verdana"/>
                <w:b/>
                <w:sz w:val="20"/>
                <w:szCs w:val="20"/>
                <w:shd w:val="clear" w:color="auto" w:fill="FF00FF"/>
              </w:rPr>
            </w:pPr>
            <w:r w:rsidRPr="007057B5">
              <w:rPr>
                <w:rFonts w:ascii="Verdana" w:hAnsi="Verdana"/>
                <w:b/>
                <w:sz w:val="20"/>
                <w:szCs w:val="20"/>
              </w:rPr>
              <w:lastRenderedPageBreak/>
              <w:t>Substantiate:</w:t>
            </w:r>
            <w:r>
              <w:rPr>
                <w:rFonts w:ascii="Verdana" w:hAnsi="Verdana"/>
                <w:sz w:val="20"/>
                <w:szCs w:val="20"/>
              </w:rPr>
              <w:t xml:space="preserve"> Supply proof within the bid response.</w:t>
            </w:r>
            <w:r w:rsidR="00851F1C">
              <w:rPr>
                <w:rFonts w:ascii="Verdana" w:hAnsi="Verdana"/>
                <w:sz w:val="20"/>
                <w:szCs w:val="20"/>
              </w:rPr>
              <w:t xml:space="preserve"> </w:t>
            </w:r>
            <w:r w:rsidR="00851F1C" w:rsidRPr="00851F1C">
              <w:rPr>
                <w:rFonts w:ascii="Verdana" w:hAnsi="Verdana"/>
                <w:sz w:val="20"/>
                <w:szCs w:val="20"/>
              </w:rPr>
              <w:t>Failure to submit proof will lead to disqualification</w:t>
            </w:r>
          </w:p>
        </w:tc>
      </w:tr>
    </w:tbl>
    <w:p w:rsidR="006125CC" w:rsidRPr="008E0FF0" w:rsidRDefault="006125CC" w:rsidP="006125CC">
      <w:pPr>
        <w:spacing w:line="360" w:lineRule="auto"/>
        <w:rPr>
          <w:rFonts w:ascii="Verdana" w:hAnsi="Verdana" w:cs="Verdana"/>
          <w:sz w:val="20"/>
          <w:szCs w:val="20"/>
        </w:rPr>
      </w:pPr>
    </w:p>
    <w:p w:rsidR="006125CC"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1.3</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B6200B" w:rsidRDefault="00352984" w:rsidP="00352984">
            <w:pPr>
              <w:rPr>
                <w:rFonts w:ascii="Verdana" w:hAnsi="Verdana" w:cs="Arial"/>
                <w:sz w:val="20"/>
                <w:szCs w:val="20"/>
              </w:rPr>
            </w:pPr>
            <w:r w:rsidRPr="00352984">
              <w:rPr>
                <w:rFonts w:ascii="Verdana" w:hAnsi="Verdana" w:cs="Arial"/>
                <w:sz w:val="20"/>
                <w:szCs w:val="20"/>
              </w:rPr>
              <w:t>Confirmation as to how spares required will be stored and made available as and when needed, including storage location details</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r w:rsidR="00E5541F" w:rsidRPr="008E0FF0" w:rsidTr="00E554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E5541F" w:rsidRPr="008E0FF0" w:rsidRDefault="00E5541F" w:rsidP="00016FC2">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Either with a policy &amp; Procedure example, or other example applicable to indicate the above, supply within the bid response.</w:t>
            </w:r>
            <w:r w:rsidR="00851F1C">
              <w:rPr>
                <w:rFonts w:ascii="Verdana" w:hAnsi="Verdana"/>
                <w:sz w:val="20"/>
                <w:szCs w:val="20"/>
              </w:rPr>
              <w:t xml:space="preserve"> </w:t>
            </w:r>
            <w:r w:rsidR="00851F1C" w:rsidRPr="00851F1C">
              <w:rPr>
                <w:rFonts w:ascii="Verdana" w:hAnsi="Verdana"/>
                <w:sz w:val="20"/>
                <w:szCs w:val="20"/>
              </w:rPr>
              <w:t>Failure to submit proof will lead to disqualification</w:t>
            </w:r>
          </w:p>
        </w:tc>
      </w:tr>
    </w:tbl>
    <w:p w:rsidR="002976C0" w:rsidRDefault="002976C0" w:rsidP="008A3B1A">
      <w:pPr>
        <w:spacing w:line="360" w:lineRule="auto"/>
        <w:rPr>
          <w:rFonts w:ascii="Verdana" w:hAnsi="Verdana"/>
          <w:color w:val="000080"/>
        </w:rPr>
      </w:pPr>
    </w:p>
    <w:p w:rsidR="003C17A7" w:rsidRPr="008E0FF0" w:rsidRDefault="003C17A7" w:rsidP="003C17A7">
      <w:pPr>
        <w:spacing w:line="360" w:lineRule="auto"/>
        <w:ind w:left="567" w:hanging="567"/>
        <w:rPr>
          <w:rFonts w:ascii="Verdana" w:hAnsi="Verdana"/>
          <w:b/>
          <w:sz w:val="20"/>
          <w:szCs w:val="20"/>
        </w:rPr>
      </w:pPr>
      <w:r>
        <w:rPr>
          <w:rFonts w:ascii="Verdana" w:hAnsi="Verdana"/>
          <w:b/>
          <w:sz w:val="20"/>
          <w:szCs w:val="20"/>
        </w:rPr>
        <w:t>1.4</w:t>
      </w:r>
    </w:p>
    <w:tbl>
      <w:tblPr>
        <w:tblW w:w="0" w:type="auto"/>
        <w:tblInd w:w="-459" w:type="dxa"/>
        <w:tblLayout w:type="fixed"/>
        <w:tblLook w:val="0000"/>
      </w:tblPr>
      <w:tblGrid>
        <w:gridCol w:w="6536"/>
        <w:gridCol w:w="1564"/>
        <w:gridCol w:w="1460"/>
      </w:tblGrid>
      <w:tr w:rsidR="00E5541F" w:rsidRPr="008E0FF0" w:rsidTr="00E5541F">
        <w:trPr>
          <w:cantSplit/>
          <w:trHeight w:val="313"/>
        </w:trPr>
        <w:tc>
          <w:tcPr>
            <w:tcW w:w="6536" w:type="dxa"/>
            <w:vMerge w:val="restart"/>
            <w:tcBorders>
              <w:top w:val="single" w:sz="4" w:space="0" w:color="000000"/>
              <w:left w:val="single" w:sz="4" w:space="0" w:color="000000"/>
              <w:bottom w:val="single" w:sz="4" w:space="0" w:color="000000"/>
            </w:tcBorders>
          </w:tcPr>
          <w:p w:rsidR="00E5541F" w:rsidRPr="00AE46C1" w:rsidRDefault="00E5541F" w:rsidP="00E5541F">
            <w:pPr>
              <w:rPr>
                <w:rFonts w:ascii="Verdana" w:hAnsi="Verdana" w:cs="Arial"/>
                <w:sz w:val="20"/>
                <w:szCs w:val="20"/>
              </w:rPr>
            </w:pPr>
            <w:r w:rsidRPr="00AE46C1">
              <w:rPr>
                <w:rFonts w:ascii="Verdana" w:hAnsi="Verdana" w:cs="Arial"/>
                <w:sz w:val="20"/>
                <w:szCs w:val="20"/>
              </w:rPr>
              <w:t xml:space="preserve">Provide at least 5 Relative References for similar work done </w:t>
            </w:r>
          </w:p>
        </w:tc>
        <w:tc>
          <w:tcPr>
            <w:tcW w:w="1564" w:type="dxa"/>
            <w:tcBorders>
              <w:top w:val="single" w:sz="4" w:space="0" w:color="000000"/>
              <w:left w:val="single" w:sz="4" w:space="0" w:color="000000"/>
              <w:bottom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Not Comply</w:t>
            </w:r>
          </w:p>
        </w:tc>
      </w:tr>
      <w:tr w:rsidR="00E5541F" w:rsidRPr="008E0FF0" w:rsidTr="00E5541F">
        <w:trPr>
          <w:cantSplit/>
          <w:trHeight w:val="90"/>
        </w:trPr>
        <w:tc>
          <w:tcPr>
            <w:tcW w:w="6536" w:type="dxa"/>
            <w:vMerge/>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p>
        </w:tc>
      </w:tr>
      <w:tr w:rsidR="00E5541F" w:rsidRPr="008E0FF0" w:rsidTr="00E554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cs="Arial"/>
                <w:sz w:val="20"/>
                <w:szCs w:val="20"/>
              </w:rPr>
              <w:t>rovide contact name, numbers and details</w:t>
            </w:r>
            <w:r w:rsidR="00851F1C">
              <w:rPr>
                <w:rFonts w:ascii="Verdana" w:hAnsi="Verdana" w:cs="Arial"/>
                <w:sz w:val="20"/>
                <w:szCs w:val="20"/>
              </w:rPr>
              <w:t xml:space="preserve">. </w:t>
            </w:r>
            <w:r w:rsidR="00851F1C" w:rsidRPr="00851F1C">
              <w:rPr>
                <w:rFonts w:ascii="Verdana" w:hAnsi="Verdana"/>
                <w:sz w:val="20"/>
                <w:szCs w:val="20"/>
              </w:rPr>
              <w:t>Failure to submit proof will lead to disqualification</w:t>
            </w:r>
          </w:p>
        </w:tc>
      </w:tr>
    </w:tbl>
    <w:p w:rsidR="003C17A7" w:rsidRDefault="003C17A7" w:rsidP="003C17A7">
      <w:pPr>
        <w:spacing w:line="360" w:lineRule="auto"/>
        <w:rPr>
          <w:rFonts w:ascii="Verdana" w:hAnsi="Verdana"/>
          <w:color w:val="000080"/>
        </w:rPr>
      </w:pPr>
    </w:p>
    <w:p w:rsidR="00E5541F" w:rsidRPr="008E0FF0" w:rsidRDefault="00E5541F" w:rsidP="00E5541F">
      <w:pPr>
        <w:spacing w:line="360" w:lineRule="auto"/>
        <w:ind w:left="567" w:hanging="567"/>
        <w:rPr>
          <w:rFonts w:ascii="Verdana" w:hAnsi="Verdana"/>
          <w:b/>
          <w:sz w:val="20"/>
          <w:szCs w:val="20"/>
        </w:rPr>
      </w:pPr>
      <w:r>
        <w:rPr>
          <w:rFonts w:ascii="Verdana" w:hAnsi="Verdana"/>
          <w:b/>
          <w:sz w:val="20"/>
          <w:szCs w:val="20"/>
        </w:rPr>
        <w:t>1.5</w:t>
      </w:r>
    </w:p>
    <w:tbl>
      <w:tblPr>
        <w:tblW w:w="0" w:type="auto"/>
        <w:tblInd w:w="-459" w:type="dxa"/>
        <w:tblLayout w:type="fixed"/>
        <w:tblLook w:val="0000"/>
      </w:tblPr>
      <w:tblGrid>
        <w:gridCol w:w="6536"/>
        <w:gridCol w:w="1564"/>
        <w:gridCol w:w="1460"/>
      </w:tblGrid>
      <w:tr w:rsidR="00E5541F" w:rsidRPr="008E0FF0" w:rsidTr="00E5541F">
        <w:trPr>
          <w:cantSplit/>
          <w:trHeight w:val="313"/>
        </w:trPr>
        <w:tc>
          <w:tcPr>
            <w:tcW w:w="6536" w:type="dxa"/>
            <w:vMerge w:val="restart"/>
            <w:tcBorders>
              <w:top w:val="single" w:sz="4" w:space="0" w:color="000000"/>
              <w:left w:val="single" w:sz="4" w:space="0" w:color="000000"/>
              <w:bottom w:val="single" w:sz="4" w:space="0" w:color="000000"/>
            </w:tcBorders>
          </w:tcPr>
          <w:p w:rsidR="00E5541F" w:rsidRPr="00AE46C1" w:rsidRDefault="00E5541F" w:rsidP="00E5541F">
            <w:pPr>
              <w:rPr>
                <w:rFonts w:ascii="Verdana" w:hAnsi="Verdana" w:cs="Arial"/>
                <w:sz w:val="20"/>
                <w:szCs w:val="20"/>
              </w:rPr>
            </w:pPr>
            <w:r w:rsidRPr="00AE46C1">
              <w:rPr>
                <w:rFonts w:ascii="Verdana" w:hAnsi="Verdana" w:cs="Arial"/>
                <w:sz w:val="20"/>
                <w:szCs w:val="20"/>
              </w:rPr>
              <w:t xml:space="preserve">At least 5 years Related Company Experience </w:t>
            </w:r>
          </w:p>
        </w:tc>
        <w:tc>
          <w:tcPr>
            <w:tcW w:w="1564" w:type="dxa"/>
            <w:tcBorders>
              <w:top w:val="single" w:sz="4" w:space="0" w:color="000000"/>
              <w:left w:val="single" w:sz="4" w:space="0" w:color="000000"/>
              <w:bottom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Not Comply</w:t>
            </w:r>
          </w:p>
        </w:tc>
      </w:tr>
      <w:tr w:rsidR="00E5541F" w:rsidRPr="008E0FF0" w:rsidTr="00E5541F">
        <w:trPr>
          <w:cantSplit/>
          <w:trHeight w:val="90"/>
        </w:trPr>
        <w:tc>
          <w:tcPr>
            <w:tcW w:w="6536" w:type="dxa"/>
            <w:vMerge/>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p>
        </w:tc>
      </w:tr>
      <w:tr w:rsidR="00E5541F" w:rsidRPr="008E0FF0" w:rsidTr="00E554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cs="Arial"/>
                <w:sz w:val="20"/>
                <w:szCs w:val="20"/>
              </w:rPr>
              <w:t>rovide signed letters / certificates</w:t>
            </w:r>
            <w:r w:rsidR="00645876">
              <w:rPr>
                <w:rFonts w:ascii="Verdana" w:hAnsi="Verdana" w:cs="Arial"/>
                <w:sz w:val="20"/>
                <w:szCs w:val="20"/>
              </w:rPr>
              <w:t xml:space="preserve"> to substantiate the relevant company experience</w:t>
            </w:r>
            <w:r w:rsidR="00851F1C">
              <w:rPr>
                <w:rFonts w:ascii="Verdana" w:hAnsi="Verdana" w:cs="Arial"/>
                <w:sz w:val="20"/>
                <w:szCs w:val="20"/>
              </w:rPr>
              <w:t xml:space="preserve">. </w:t>
            </w:r>
            <w:r w:rsidR="00851F1C" w:rsidRPr="00851F1C">
              <w:rPr>
                <w:rFonts w:ascii="Verdana" w:hAnsi="Verdana"/>
                <w:sz w:val="20"/>
                <w:szCs w:val="20"/>
              </w:rPr>
              <w:t>Failure to submit proof will lead to disqualification</w:t>
            </w:r>
          </w:p>
        </w:tc>
      </w:tr>
    </w:tbl>
    <w:p w:rsidR="00E5541F" w:rsidRDefault="00E5541F" w:rsidP="00E5541F">
      <w:pPr>
        <w:spacing w:line="360" w:lineRule="auto"/>
        <w:rPr>
          <w:rFonts w:ascii="Verdana" w:hAnsi="Verdana"/>
          <w:color w:val="000080"/>
        </w:rPr>
      </w:pPr>
    </w:p>
    <w:p w:rsidR="00E5541F" w:rsidRPr="008E0FF0" w:rsidRDefault="00E5541F" w:rsidP="00E5541F">
      <w:pPr>
        <w:spacing w:line="360" w:lineRule="auto"/>
        <w:ind w:left="567" w:hanging="567"/>
        <w:rPr>
          <w:rFonts w:ascii="Verdana" w:hAnsi="Verdana"/>
          <w:b/>
          <w:sz w:val="20"/>
          <w:szCs w:val="20"/>
        </w:rPr>
      </w:pPr>
      <w:r>
        <w:rPr>
          <w:rFonts w:ascii="Verdana" w:hAnsi="Verdana"/>
          <w:b/>
          <w:sz w:val="20"/>
          <w:szCs w:val="20"/>
        </w:rPr>
        <w:t>1.6</w:t>
      </w:r>
    </w:p>
    <w:tbl>
      <w:tblPr>
        <w:tblW w:w="0" w:type="auto"/>
        <w:tblInd w:w="-459" w:type="dxa"/>
        <w:tblLayout w:type="fixed"/>
        <w:tblLook w:val="0000"/>
      </w:tblPr>
      <w:tblGrid>
        <w:gridCol w:w="6536"/>
        <w:gridCol w:w="1564"/>
        <w:gridCol w:w="1460"/>
      </w:tblGrid>
      <w:tr w:rsidR="00E5541F" w:rsidRPr="008E0FF0" w:rsidTr="00E5541F">
        <w:trPr>
          <w:cantSplit/>
          <w:trHeight w:val="313"/>
        </w:trPr>
        <w:tc>
          <w:tcPr>
            <w:tcW w:w="6536" w:type="dxa"/>
            <w:vMerge w:val="restart"/>
            <w:tcBorders>
              <w:top w:val="single" w:sz="4" w:space="0" w:color="000000"/>
              <w:left w:val="single" w:sz="4" w:space="0" w:color="000000"/>
              <w:bottom w:val="single" w:sz="4" w:space="0" w:color="000000"/>
            </w:tcBorders>
          </w:tcPr>
          <w:p w:rsidR="00E5541F" w:rsidRPr="00AE46C1" w:rsidRDefault="00E5541F" w:rsidP="00E5541F">
            <w:pPr>
              <w:rPr>
                <w:rFonts w:ascii="Verdana" w:hAnsi="Verdana" w:cs="Arial"/>
                <w:sz w:val="20"/>
                <w:szCs w:val="20"/>
              </w:rPr>
            </w:pPr>
            <w:r w:rsidRPr="00AE46C1">
              <w:rPr>
                <w:rFonts w:ascii="Verdana" w:hAnsi="Verdana" w:cs="Arial"/>
                <w:sz w:val="20"/>
                <w:szCs w:val="20"/>
              </w:rPr>
              <w:t>Provide certificates of Manufacturers to whom accredited for installation &amp; maintenance of Autoclaves</w:t>
            </w:r>
          </w:p>
        </w:tc>
        <w:tc>
          <w:tcPr>
            <w:tcW w:w="1564" w:type="dxa"/>
            <w:tcBorders>
              <w:top w:val="single" w:sz="4" w:space="0" w:color="000000"/>
              <w:left w:val="single" w:sz="4" w:space="0" w:color="000000"/>
              <w:bottom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Not Comply</w:t>
            </w:r>
          </w:p>
        </w:tc>
      </w:tr>
      <w:tr w:rsidR="00E5541F" w:rsidRPr="008E0FF0" w:rsidTr="00E5541F">
        <w:trPr>
          <w:cantSplit/>
          <w:trHeight w:val="90"/>
        </w:trPr>
        <w:tc>
          <w:tcPr>
            <w:tcW w:w="6536" w:type="dxa"/>
            <w:vMerge/>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p>
        </w:tc>
      </w:tr>
      <w:tr w:rsidR="00E5541F" w:rsidRPr="008E0FF0" w:rsidTr="00E554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Provide Certificates</w:t>
            </w:r>
            <w:r w:rsidR="00645876">
              <w:rPr>
                <w:rFonts w:ascii="Verdana" w:hAnsi="Verdana"/>
                <w:sz w:val="20"/>
                <w:szCs w:val="20"/>
              </w:rPr>
              <w:t xml:space="preserve"> or letters from the manufacturer on manufacturers letterhead</w:t>
            </w:r>
            <w:r w:rsidR="00851F1C">
              <w:rPr>
                <w:rFonts w:ascii="Verdana" w:hAnsi="Verdana"/>
                <w:sz w:val="20"/>
                <w:szCs w:val="20"/>
              </w:rPr>
              <w:t xml:space="preserve">. </w:t>
            </w:r>
            <w:r w:rsidR="00851F1C" w:rsidRPr="00851F1C">
              <w:rPr>
                <w:rFonts w:ascii="Verdana" w:hAnsi="Verdana"/>
                <w:sz w:val="20"/>
                <w:szCs w:val="20"/>
              </w:rPr>
              <w:t>Failure to submit proof will lead to disqualification</w:t>
            </w:r>
          </w:p>
        </w:tc>
      </w:tr>
    </w:tbl>
    <w:p w:rsidR="00E5541F" w:rsidRDefault="00E5541F" w:rsidP="00E5541F">
      <w:pPr>
        <w:spacing w:line="360" w:lineRule="auto"/>
        <w:rPr>
          <w:rFonts w:ascii="Verdana" w:hAnsi="Verdana"/>
          <w:color w:val="000080"/>
        </w:rPr>
      </w:pPr>
    </w:p>
    <w:p w:rsidR="00E5541F" w:rsidRPr="008E0FF0" w:rsidRDefault="00E5541F" w:rsidP="00E5541F">
      <w:pPr>
        <w:spacing w:line="360" w:lineRule="auto"/>
        <w:ind w:left="567" w:hanging="567"/>
        <w:rPr>
          <w:rFonts w:ascii="Verdana" w:hAnsi="Verdana"/>
          <w:b/>
          <w:sz w:val="20"/>
          <w:szCs w:val="20"/>
        </w:rPr>
      </w:pPr>
      <w:r>
        <w:rPr>
          <w:rFonts w:ascii="Verdana" w:hAnsi="Verdana"/>
          <w:b/>
          <w:sz w:val="20"/>
          <w:szCs w:val="20"/>
        </w:rPr>
        <w:t>1.7</w:t>
      </w:r>
    </w:p>
    <w:tbl>
      <w:tblPr>
        <w:tblW w:w="0" w:type="auto"/>
        <w:tblInd w:w="-459" w:type="dxa"/>
        <w:tblLayout w:type="fixed"/>
        <w:tblLook w:val="0000"/>
      </w:tblPr>
      <w:tblGrid>
        <w:gridCol w:w="6536"/>
        <w:gridCol w:w="1564"/>
        <w:gridCol w:w="1460"/>
      </w:tblGrid>
      <w:tr w:rsidR="00E5541F" w:rsidRPr="008E0FF0" w:rsidTr="00E5541F">
        <w:trPr>
          <w:cantSplit/>
          <w:trHeight w:val="313"/>
        </w:trPr>
        <w:tc>
          <w:tcPr>
            <w:tcW w:w="6536" w:type="dxa"/>
            <w:vMerge w:val="restart"/>
            <w:tcBorders>
              <w:top w:val="single" w:sz="4" w:space="0" w:color="000000"/>
              <w:left w:val="single" w:sz="4" w:space="0" w:color="000000"/>
              <w:bottom w:val="single" w:sz="4" w:space="0" w:color="000000"/>
            </w:tcBorders>
          </w:tcPr>
          <w:p w:rsidR="00E5541F" w:rsidRPr="00AE46C1" w:rsidRDefault="00E5541F" w:rsidP="00E5541F">
            <w:pPr>
              <w:rPr>
                <w:rFonts w:ascii="Verdana" w:hAnsi="Verdana"/>
                <w:sz w:val="20"/>
                <w:szCs w:val="20"/>
              </w:rPr>
            </w:pPr>
            <w:r w:rsidRPr="00AE46C1">
              <w:rPr>
                <w:rFonts w:ascii="Verdana" w:hAnsi="Verdana"/>
                <w:sz w:val="20"/>
                <w:szCs w:val="20"/>
              </w:rPr>
              <w:t>Specify number of Qualified Technicians</w:t>
            </w:r>
            <w:r>
              <w:rPr>
                <w:rFonts w:ascii="Verdana" w:hAnsi="Verdana"/>
                <w:sz w:val="20"/>
                <w:szCs w:val="20"/>
              </w:rPr>
              <w:t xml:space="preserve"> (the number of technicians should cover the areas that are being tendered for)</w:t>
            </w:r>
          </w:p>
        </w:tc>
        <w:tc>
          <w:tcPr>
            <w:tcW w:w="1564" w:type="dxa"/>
            <w:tcBorders>
              <w:top w:val="single" w:sz="4" w:space="0" w:color="000000"/>
              <w:left w:val="single" w:sz="4" w:space="0" w:color="000000"/>
              <w:bottom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Not Comply</w:t>
            </w:r>
          </w:p>
        </w:tc>
      </w:tr>
      <w:tr w:rsidR="00E5541F" w:rsidRPr="008E0FF0" w:rsidTr="00E5541F">
        <w:trPr>
          <w:cantSplit/>
          <w:trHeight w:val="90"/>
        </w:trPr>
        <w:tc>
          <w:tcPr>
            <w:tcW w:w="6536" w:type="dxa"/>
            <w:vMerge/>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p>
        </w:tc>
      </w:tr>
      <w:tr w:rsidR="00E5541F" w:rsidRPr="008E0FF0" w:rsidTr="00E554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sz w:val="20"/>
                <w:szCs w:val="20"/>
              </w:rPr>
              <w:t>rovide copies of Certificates</w:t>
            </w:r>
            <w:r>
              <w:rPr>
                <w:rFonts w:ascii="Verdana" w:hAnsi="Verdana"/>
                <w:sz w:val="20"/>
                <w:szCs w:val="20"/>
              </w:rPr>
              <w:t xml:space="preserve"> for technicians.</w:t>
            </w:r>
            <w:r w:rsidR="00851F1C">
              <w:rPr>
                <w:rFonts w:ascii="Verdana" w:hAnsi="Verdana"/>
                <w:sz w:val="20"/>
                <w:szCs w:val="20"/>
              </w:rPr>
              <w:t xml:space="preserve"> </w:t>
            </w:r>
            <w:r w:rsidR="00851F1C" w:rsidRPr="00851F1C">
              <w:rPr>
                <w:rFonts w:ascii="Verdana" w:hAnsi="Verdana"/>
                <w:sz w:val="20"/>
                <w:szCs w:val="20"/>
              </w:rPr>
              <w:t>Failure to submit proof will lead to disqualification</w:t>
            </w:r>
          </w:p>
        </w:tc>
      </w:tr>
    </w:tbl>
    <w:p w:rsidR="00851F1C" w:rsidRDefault="00851F1C" w:rsidP="00E5541F">
      <w:pPr>
        <w:spacing w:line="360" w:lineRule="auto"/>
        <w:rPr>
          <w:rFonts w:ascii="Verdana" w:hAnsi="Verdana"/>
          <w:color w:val="000080"/>
        </w:rPr>
      </w:pPr>
    </w:p>
    <w:p w:rsidR="00851F1C" w:rsidRDefault="00851F1C">
      <w:pPr>
        <w:rPr>
          <w:rFonts w:ascii="Verdana" w:hAnsi="Verdana"/>
          <w:color w:val="000080"/>
        </w:rPr>
      </w:pPr>
      <w:r>
        <w:rPr>
          <w:rFonts w:ascii="Verdana" w:hAnsi="Verdana"/>
          <w:color w:val="000080"/>
        </w:rPr>
        <w:br w:type="page"/>
      </w:r>
    </w:p>
    <w:p w:rsidR="00E5541F" w:rsidRPr="008E0FF0" w:rsidRDefault="00E5541F" w:rsidP="00E5541F">
      <w:pPr>
        <w:spacing w:line="360" w:lineRule="auto"/>
        <w:ind w:left="567" w:hanging="567"/>
        <w:rPr>
          <w:rFonts w:ascii="Verdana" w:hAnsi="Verdana"/>
          <w:b/>
          <w:sz w:val="20"/>
          <w:szCs w:val="20"/>
        </w:rPr>
      </w:pPr>
      <w:r>
        <w:rPr>
          <w:rFonts w:ascii="Verdana" w:hAnsi="Verdana"/>
          <w:b/>
          <w:sz w:val="20"/>
          <w:szCs w:val="20"/>
        </w:rPr>
        <w:lastRenderedPageBreak/>
        <w:t>1.8</w:t>
      </w:r>
    </w:p>
    <w:tbl>
      <w:tblPr>
        <w:tblW w:w="0" w:type="auto"/>
        <w:tblInd w:w="-459" w:type="dxa"/>
        <w:tblLayout w:type="fixed"/>
        <w:tblLook w:val="0000"/>
      </w:tblPr>
      <w:tblGrid>
        <w:gridCol w:w="6536"/>
        <w:gridCol w:w="1564"/>
        <w:gridCol w:w="1460"/>
      </w:tblGrid>
      <w:tr w:rsidR="00E5541F" w:rsidRPr="008E0FF0" w:rsidTr="00E5541F">
        <w:trPr>
          <w:cantSplit/>
          <w:trHeight w:val="313"/>
        </w:trPr>
        <w:tc>
          <w:tcPr>
            <w:tcW w:w="6536" w:type="dxa"/>
            <w:vMerge w:val="restart"/>
            <w:tcBorders>
              <w:top w:val="single" w:sz="4" w:space="0" w:color="000000"/>
              <w:left w:val="single" w:sz="4" w:space="0" w:color="000000"/>
              <w:bottom w:val="single" w:sz="4" w:space="0" w:color="000000"/>
            </w:tcBorders>
          </w:tcPr>
          <w:p w:rsidR="00E5541F" w:rsidRPr="00AE46C1" w:rsidRDefault="00E5541F" w:rsidP="00E5541F">
            <w:pPr>
              <w:rPr>
                <w:rFonts w:ascii="Verdana" w:hAnsi="Verdana"/>
                <w:sz w:val="20"/>
                <w:szCs w:val="20"/>
              </w:rPr>
            </w:pPr>
            <w:r w:rsidRPr="00AE46C1">
              <w:rPr>
                <w:rFonts w:ascii="Verdana" w:hAnsi="Verdana"/>
                <w:sz w:val="20"/>
                <w:szCs w:val="20"/>
              </w:rPr>
              <w:t>Specify number of Company Vehicles assigned to this tender</w:t>
            </w:r>
            <w:r w:rsidR="00D57A82">
              <w:rPr>
                <w:rFonts w:ascii="Verdana" w:hAnsi="Verdana"/>
                <w:sz w:val="20"/>
                <w:szCs w:val="20"/>
              </w:rPr>
              <w:t>.</w:t>
            </w:r>
          </w:p>
        </w:tc>
        <w:tc>
          <w:tcPr>
            <w:tcW w:w="1564" w:type="dxa"/>
            <w:tcBorders>
              <w:top w:val="single" w:sz="4" w:space="0" w:color="000000"/>
              <w:left w:val="single" w:sz="4" w:space="0" w:color="000000"/>
              <w:bottom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pStyle w:val="PlainText"/>
              <w:spacing w:line="360" w:lineRule="auto"/>
              <w:rPr>
                <w:rFonts w:ascii="Verdana" w:hAnsi="Verdana"/>
              </w:rPr>
            </w:pPr>
            <w:r w:rsidRPr="008E0FF0">
              <w:rPr>
                <w:rFonts w:ascii="Verdana" w:hAnsi="Verdana"/>
              </w:rPr>
              <w:t>Not Comply</w:t>
            </w:r>
          </w:p>
        </w:tc>
      </w:tr>
      <w:tr w:rsidR="00E5541F" w:rsidRPr="008E0FF0" w:rsidTr="00E5541F">
        <w:trPr>
          <w:cantSplit/>
          <w:trHeight w:val="90"/>
        </w:trPr>
        <w:tc>
          <w:tcPr>
            <w:tcW w:w="6536" w:type="dxa"/>
            <w:vMerge/>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E5541F" w:rsidRPr="008E0FF0" w:rsidRDefault="00E5541F" w:rsidP="00E5541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E5541F" w:rsidRPr="008E0FF0" w:rsidRDefault="00E5541F" w:rsidP="00E5541F">
            <w:pPr>
              <w:snapToGrid w:val="0"/>
              <w:spacing w:line="360" w:lineRule="auto"/>
              <w:rPr>
                <w:rFonts w:ascii="Verdana" w:hAnsi="Verdana" w:cs="Verdana"/>
                <w:b/>
                <w:sz w:val="20"/>
                <w:szCs w:val="20"/>
                <w:shd w:val="clear" w:color="auto" w:fill="FF00FF"/>
              </w:rPr>
            </w:pPr>
          </w:p>
        </w:tc>
      </w:tr>
      <w:tr w:rsidR="00E5541F" w:rsidRPr="008E0FF0" w:rsidTr="00E554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E5541F" w:rsidRPr="008E0FF0" w:rsidRDefault="00E5541F" w:rsidP="008154C1">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sz w:val="20"/>
                <w:szCs w:val="20"/>
              </w:rPr>
              <w:t>rovide copies of vehicle registration certificates</w:t>
            </w:r>
            <w:r w:rsidR="008154C1">
              <w:rPr>
                <w:rFonts w:ascii="Verdana" w:hAnsi="Verdana"/>
                <w:sz w:val="20"/>
                <w:szCs w:val="20"/>
              </w:rPr>
              <w:t>, if no vehicles are available for this tender or area which you are tendering for, please supply information regarding the measures that will be taken to secure transportation to site for the sites that your are tendering for.</w:t>
            </w:r>
            <w:r w:rsidR="00851F1C">
              <w:rPr>
                <w:rFonts w:ascii="Verdana" w:hAnsi="Verdana"/>
                <w:sz w:val="20"/>
                <w:szCs w:val="20"/>
              </w:rPr>
              <w:t xml:space="preserve"> </w:t>
            </w:r>
            <w:r w:rsidR="00851F1C" w:rsidRPr="00851F1C">
              <w:rPr>
                <w:rFonts w:ascii="Verdana" w:hAnsi="Verdana"/>
                <w:sz w:val="20"/>
                <w:szCs w:val="20"/>
              </w:rPr>
              <w:t>Failure to submit proof will lead to disqualification</w:t>
            </w:r>
          </w:p>
        </w:tc>
      </w:tr>
    </w:tbl>
    <w:p w:rsidR="007A6DAC" w:rsidRDefault="007A6DAC" w:rsidP="00E5541F">
      <w:pPr>
        <w:spacing w:line="360" w:lineRule="auto"/>
        <w:rPr>
          <w:rFonts w:ascii="Verdana" w:hAnsi="Verdana"/>
          <w:color w:val="000080"/>
        </w:rPr>
      </w:pPr>
    </w:p>
    <w:p w:rsidR="00D57A82" w:rsidRPr="008E0FF0" w:rsidRDefault="00D57A82" w:rsidP="00D57A82">
      <w:pPr>
        <w:spacing w:line="360" w:lineRule="auto"/>
        <w:ind w:left="567" w:hanging="567"/>
        <w:rPr>
          <w:rFonts w:ascii="Verdana" w:hAnsi="Verdana"/>
          <w:b/>
          <w:sz w:val="20"/>
          <w:szCs w:val="20"/>
        </w:rPr>
      </w:pPr>
      <w:r>
        <w:rPr>
          <w:rFonts w:ascii="Verdana" w:hAnsi="Verdana"/>
          <w:b/>
          <w:sz w:val="20"/>
          <w:szCs w:val="20"/>
        </w:rPr>
        <w:t>1.9</w:t>
      </w:r>
    </w:p>
    <w:tbl>
      <w:tblPr>
        <w:tblW w:w="0" w:type="auto"/>
        <w:tblInd w:w="-459" w:type="dxa"/>
        <w:tblLayout w:type="fixed"/>
        <w:tblLook w:val="0000"/>
      </w:tblPr>
      <w:tblGrid>
        <w:gridCol w:w="6536"/>
        <w:gridCol w:w="1564"/>
        <w:gridCol w:w="1460"/>
      </w:tblGrid>
      <w:tr w:rsidR="00D57A82" w:rsidRPr="008E0FF0" w:rsidTr="003745EF">
        <w:trPr>
          <w:cantSplit/>
          <w:trHeight w:val="313"/>
        </w:trPr>
        <w:tc>
          <w:tcPr>
            <w:tcW w:w="6536" w:type="dxa"/>
            <w:vMerge w:val="restart"/>
            <w:tcBorders>
              <w:top w:val="single" w:sz="4" w:space="0" w:color="000000"/>
              <w:left w:val="single" w:sz="4" w:space="0" w:color="000000"/>
              <w:bottom w:val="single" w:sz="4" w:space="0" w:color="000000"/>
            </w:tcBorders>
          </w:tcPr>
          <w:p w:rsidR="00D57A82" w:rsidRPr="00AE46C1" w:rsidRDefault="00D57A82" w:rsidP="003745EF">
            <w:pPr>
              <w:rPr>
                <w:rFonts w:ascii="Verdana" w:hAnsi="Verdana"/>
                <w:sz w:val="20"/>
                <w:szCs w:val="20"/>
              </w:rPr>
            </w:pPr>
            <w:r w:rsidRPr="00AE46C1">
              <w:rPr>
                <w:rFonts w:ascii="Verdana" w:hAnsi="Verdana"/>
                <w:sz w:val="20"/>
                <w:szCs w:val="20"/>
              </w:rPr>
              <w:t xml:space="preserve">Location details (provide proof of residence of offices / workshops/ factories </w:t>
            </w:r>
          </w:p>
        </w:tc>
        <w:tc>
          <w:tcPr>
            <w:tcW w:w="1564" w:type="dxa"/>
            <w:tcBorders>
              <w:top w:val="single" w:sz="4" w:space="0" w:color="000000"/>
              <w:left w:val="single" w:sz="4" w:space="0" w:color="000000"/>
              <w:bottom w:val="single" w:sz="4" w:space="0" w:color="000000"/>
            </w:tcBorders>
          </w:tcPr>
          <w:p w:rsidR="00D57A82" w:rsidRPr="008E0FF0" w:rsidRDefault="00D57A82" w:rsidP="003745EF">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D57A82" w:rsidRPr="008E0FF0" w:rsidRDefault="00D57A82" w:rsidP="003745EF">
            <w:pPr>
              <w:pStyle w:val="PlainText"/>
              <w:spacing w:line="360" w:lineRule="auto"/>
              <w:rPr>
                <w:rFonts w:ascii="Verdana" w:hAnsi="Verdana"/>
              </w:rPr>
            </w:pPr>
            <w:r w:rsidRPr="008E0FF0">
              <w:rPr>
                <w:rFonts w:ascii="Verdana" w:hAnsi="Verdana"/>
              </w:rPr>
              <w:t>Not Comply</w:t>
            </w:r>
          </w:p>
        </w:tc>
      </w:tr>
      <w:tr w:rsidR="00D57A82" w:rsidRPr="008E0FF0" w:rsidTr="003745EF">
        <w:trPr>
          <w:cantSplit/>
          <w:trHeight w:val="90"/>
        </w:trPr>
        <w:tc>
          <w:tcPr>
            <w:tcW w:w="6536" w:type="dxa"/>
            <w:vMerge/>
            <w:tcBorders>
              <w:top w:val="single" w:sz="4" w:space="0" w:color="000000"/>
              <w:left w:val="single" w:sz="4" w:space="0" w:color="000000"/>
              <w:bottom w:val="single" w:sz="4" w:space="0" w:color="000000"/>
            </w:tcBorders>
          </w:tcPr>
          <w:p w:rsidR="00D57A82" w:rsidRPr="008E0FF0" w:rsidRDefault="00D57A82" w:rsidP="003745E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D57A82" w:rsidRPr="008E0FF0" w:rsidRDefault="00D57A82" w:rsidP="003745E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D57A82" w:rsidRPr="008E0FF0" w:rsidRDefault="00D57A82" w:rsidP="003745EF">
            <w:pPr>
              <w:snapToGrid w:val="0"/>
              <w:spacing w:line="360" w:lineRule="auto"/>
              <w:rPr>
                <w:rFonts w:ascii="Verdana" w:hAnsi="Verdana" w:cs="Verdana"/>
                <w:b/>
                <w:sz w:val="20"/>
                <w:szCs w:val="20"/>
                <w:shd w:val="clear" w:color="auto" w:fill="FF00FF"/>
              </w:rPr>
            </w:pPr>
          </w:p>
        </w:tc>
      </w:tr>
      <w:tr w:rsidR="00D57A82" w:rsidRPr="008E0FF0" w:rsidTr="003745E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D57A82" w:rsidRPr="008E0FF0" w:rsidRDefault="00D57A82" w:rsidP="008154C1">
            <w:pPr>
              <w:snapToGrid w:val="0"/>
              <w:spacing w:line="360" w:lineRule="auto"/>
              <w:rPr>
                <w:rFonts w:ascii="Verdana" w:hAnsi="Verdana" w:cs="Verdana"/>
                <w:b/>
                <w:sz w:val="20"/>
                <w:szCs w:val="20"/>
                <w:shd w:val="clear" w:color="auto" w:fill="FF00FF"/>
              </w:rPr>
            </w:pPr>
            <w:r w:rsidRPr="007057B5">
              <w:rPr>
                <w:rFonts w:ascii="Verdana" w:hAnsi="Verdana"/>
                <w:b/>
                <w:sz w:val="20"/>
                <w:szCs w:val="20"/>
              </w:rPr>
              <w:t>Substantiate:</w:t>
            </w:r>
            <w:r>
              <w:rPr>
                <w:rFonts w:ascii="Verdana" w:hAnsi="Verdana"/>
                <w:sz w:val="20"/>
                <w:szCs w:val="20"/>
              </w:rPr>
              <w:t xml:space="preserve"> P</w:t>
            </w:r>
            <w:r w:rsidRPr="00AE46C1">
              <w:rPr>
                <w:rFonts w:ascii="Verdana" w:hAnsi="Verdana"/>
                <w:sz w:val="20"/>
                <w:szCs w:val="20"/>
              </w:rPr>
              <w:t>rovide proof of residence of offices / workshops/ factories</w:t>
            </w:r>
            <w:r w:rsidR="008154C1">
              <w:rPr>
                <w:rFonts w:ascii="Verdana" w:hAnsi="Verdana"/>
                <w:sz w:val="20"/>
                <w:szCs w:val="20"/>
              </w:rPr>
              <w:t xml:space="preserve"> in the areas tendered for, if no </w:t>
            </w:r>
            <w:r w:rsidR="008154C1" w:rsidRPr="00AE46C1">
              <w:rPr>
                <w:rFonts w:ascii="Verdana" w:hAnsi="Verdana"/>
                <w:sz w:val="20"/>
                <w:szCs w:val="20"/>
              </w:rPr>
              <w:t>offices / workshops/ factories</w:t>
            </w:r>
            <w:r w:rsidR="003745EF">
              <w:rPr>
                <w:rFonts w:ascii="Verdana" w:hAnsi="Verdana"/>
                <w:sz w:val="20"/>
                <w:szCs w:val="20"/>
              </w:rPr>
              <w:t>,</w:t>
            </w:r>
            <w:r w:rsidR="008154C1">
              <w:rPr>
                <w:rFonts w:ascii="Verdana" w:hAnsi="Verdana"/>
                <w:sz w:val="20"/>
                <w:szCs w:val="20"/>
              </w:rPr>
              <w:t xml:space="preserve"> supply information regarding measures that will be taken </w:t>
            </w:r>
            <w:r>
              <w:rPr>
                <w:rFonts w:ascii="Verdana" w:hAnsi="Verdana"/>
                <w:sz w:val="20"/>
                <w:szCs w:val="20"/>
              </w:rPr>
              <w:t>to secure a premises within the first 6 weeks of award.</w:t>
            </w:r>
            <w:r w:rsidR="00851F1C">
              <w:rPr>
                <w:rFonts w:ascii="Verdana" w:hAnsi="Verdana"/>
                <w:sz w:val="20"/>
                <w:szCs w:val="20"/>
              </w:rPr>
              <w:t xml:space="preserve"> </w:t>
            </w:r>
            <w:r w:rsidR="00851F1C" w:rsidRPr="00851F1C">
              <w:rPr>
                <w:rFonts w:ascii="Verdana" w:hAnsi="Verdana"/>
                <w:sz w:val="20"/>
                <w:szCs w:val="20"/>
              </w:rPr>
              <w:t>Failure to submit proof will lead to disqualification</w:t>
            </w:r>
          </w:p>
        </w:tc>
      </w:tr>
    </w:tbl>
    <w:p w:rsidR="00D57A82" w:rsidRDefault="00D57A82" w:rsidP="00D57A82">
      <w:pPr>
        <w:spacing w:line="360" w:lineRule="auto"/>
        <w:rPr>
          <w:rFonts w:ascii="Verdana" w:hAnsi="Verdana"/>
          <w:color w:val="000080"/>
        </w:rPr>
      </w:pPr>
    </w:p>
    <w:p w:rsidR="00D57A82" w:rsidRDefault="00D57A82">
      <w:pPr>
        <w:rPr>
          <w:rFonts w:ascii="Verdana" w:hAnsi="Verdana"/>
          <w:color w:val="000080"/>
        </w:rPr>
      </w:pPr>
      <w:r>
        <w:rPr>
          <w:rFonts w:ascii="Verdana" w:hAnsi="Verdana"/>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w:t>
      </w:r>
      <w:r w:rsidR="007E5B3D">
        <w:rPr>
          <w:rFonts w:ascii="Verdana" w:hAnsi="Verdana" w:cs="Verdana"/>
          <w:b/>
          <w:sz w:val="20"/>
          <w:szCs w:val="20"/>
        </w:rPr>
        <w:t>–</w:t>
      </w:r>
      <w:r w:rsidR="000767E4">
        <w:rPr>
          <w:rFonts w:ascii="Verdana" w:hAnsi="Verdana" w:cs="Verdana"/>
          <w:b/>
          <w:sz w:val="20"/>
          <w:szCs w:val="20"/>
        </w:rPr>
        <w:t xml:space="preserve">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w:t>
      </w:r>
      <w:r w:rsidR="007E5B3D">
        <w:rPr>
          <w:rFonts w:ascii="Verdana" w:hAnsi="Verdana" w:cs="Verdana"/>
          <w:b/>
          <w:bCs/>
          <w:sz w:val="20"/>
          <w:szCs w:val="20"/>
        </w:rPr>
        <w:t>–</w:t>
      </w:r>
      <w:r w:rsidR="000767E4">
        <w:rPr>
          <w:rFonts w:ascii="Verdana" w:hAnsi="Verdana" w:cs="Verdana"/>
          <w:b/>
          <w:bCs/>
          <w:sz w:val="20"/>
          <w:szCs w:val="20"/>
        </w:rPr>
        <w:t xml:space="preserve">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23AF0" w:rsidRPr="0057369D" w:rsidRDefault="00223AF0" w:rsidP="004C464E">
      <w:pPr>
        <w:spacing w:line="360" w:lineRule="auto"/>
        <w:ind w:firstLine="851"/>
        <w:rPr>
          <w:rFonts w:ascii="Verdana" w:hAnsi="Verdana"/>
          <w:b/>
          <w:sz w:val="20"/>
          <w:szCs w:val="20"/>
        </w:rPr>
      </w:pPr>
    </w:p>
    <w:p w:rsidR="00223AF0" w:rsidRDefault="00223AF0" w:rsidP="002936D1">
      <w:pPr>
        <w:spacing w:line="360" w:lineRule="auto"/>
        <w:rPr>
          <w:rFonts w:ascii="Verdana" w:hAnsi="Verdana"/>
          <w:b/>
          <w:sz w:val="20"/>
          <w:szCs w:val="20"/>
        </w:rPr>
        <w:sectPr w:rsidR="00223AF0" w:rsidSect="007C5192">
          <w:headerReference w:type="first" r:id="rId14"/>
          <w:pgSz w:w="11907" w:h="16834" w:code="9"/>
          <w:pgMar w:top="1304" w:right="987" w:bottom="851" w:left="839" w:header="561" w:footer="289" w:gutter="720"/>
          <w:cols w:space="720"/>
          <w:titlePg/>
          <w:docGrid w:linePitch="360"/>
        </w:sectPr>
      </w:pPr>
    </w:p>
    <w:p w:rsidR="00E74142" w:rsidRDefault="00E74142" w:rsidP="00E74142">
      <w:pPr>
        <w:pStyle w:val="AnnexH1"/>
        <w:ind w:left="0" w:firstLine="0"/>
      </w:pPr>
      <w:bookmarkStart w:id="42" w:name="_Toc363710239"/>
      <w:r>
        <w:rPr>
          <w:color w:val="000080"/>
        </w:rPr>
        <w:lastRenderedPageBreak/>
        <w:t>Pricing</w:t>
      </w:r>
      <w:bookmarkEnd w:id="42"/>
    </w:p>
    <w:p w:rsidR="005C5C56" w:rsidRDefault="005C5C56">
      <w:pPr>
        <w:rPr>
          <w:rFonts w:ascii="Verdana" w:hAnsi="Verdana"/>
          <w:sz w:val="20"/>
          <w:szCs w:val="20"/>
        </w:rPr>
      </w:pPr>
    </w:p>
    <w:p w:rsidR="005C5C56" w:rsidRDefault="005C5C56">
      <w:pPr>
        <w:rPr>
          <w:rFonts w:ascii="Verdana" w:hAnsi="Verdana"/>
          <w:sz w:val="20"/>
          <w:szCs w:val="20"/>
        </w:rPr>
      </w:pPr>
    </w:p>
    <w:tbl>
      <w:tblPr>
        <w:tblW w:w="14520" w:type="dxa"/>
        <w:tblInd w:w="92" w:type="dxa"/>
        <w:tblLook w:val="04A0"/>
      </w:tblPr>
      <w:tblGrid>
        <w:gridCol w:w="820"/>
        <w:gridCol w:w="5260"/>
        <w:gridCol w:w="1530"/>
        <w:gridCol w:w="3110"/>
        <w:gridCol w:w="3800"/>
      </w:tblGrid>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9900" w:type="dxa"/>
            <w:gridSpan w:val="3"/>
            <w:tcBorders>
              <w:top w:val="nil"/>
              <w:left w:val="nil"/>
              <w:bottom w:val="nil"/>
              <w:right w:val="nil"/>
            </w:tcBorders>
            <w:shd w:val="clear" w:color="auto" w:fill="auto"/>
            <w:noWrap/>
            <w:vAlign w:val="bottom"/>
            <w:hideMark/>
          </w:tcPr>
          <w:p w:rsidR="00BE58A9" w:rsidRDefault="00BE58A9">
            <w:pPr>
              <w:rPr>
                <w:rFonts w:ascii="Tahoma" w:hAnsi="Tahoma" w:cs="Tahoma"/>
                <w:b/>
                <w:bCs/>
                <w:sz w:val="20"/>
                <w:szCs w:val="20"/>
                <w:u w:val="single"/>
              </w:rPr>
            </w:pPr>
            <w:r>
              <w:rPr>
                <w:rFonts w:ascii="Tahoma" w:hAnsi="Tahoma" w:cs="Tahoma"/>
                <w:b/>
                <w:bCs/>
                <w:sz w:val="20"/>
                <w:szCs w:val="20"/>
                <w:u w:val="single"/>
              </w:rPr>
              <w:t>MAINTENANCE/SERVICE CONTRACT FOR AUTOCLAVES AT BRAAMFONTEIN</w:t>
            </w: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53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11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ITEM</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AUTOCLAVE DESCRIPTION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SIZE</w:t>
            </w:r>
          </w:p>
        </w:tc>
        <w:tc>
          <w:tcPr>
            <w:tcW w:w="3110"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LOCATION</w:t>
            </w:r>
          </w:p>
        </w:tc>
        <w:tc>
          <w:tcPr>
            <w:tcW w:w="3800" w:type="dxa"/>
            <w:tcBorders>
              <w:top w:val="single" w:sz="4" w:space="0" w:color="auto"/>
              <w:left w:val="nil"/>
              <w:bottom w:val="single" w:sz="4" w:space="0" w:color="auto"/>
              <w:right w:val="single" w:sz="4" w:space="0" w:color="auto"/>
            </w:tcBorders>
            <w:shd w:val="clear" w:color="auto" w:fill="auto"/>
            <w:vAlign w:val="bottom"/>
            <w:hideMark/>
          </w:tcPr>
          <w:p w:rsidR="00BE58A9" w:rsidRDefault="00BE58A9">
            <w:pPr>
              <w:jc w:val="center"/>
              <w:rPr>
                <w:rFonts w:ascii="Tahoma" w:hAnsi="Tahoma" w:cs="Tahoma"/>
                <w:b/>
                <w:bCs/>
                <w:sz w:val="20"/>
                <w:szCs w:val="20"/>
              </w:rPr>
            </w:pPr>
            <w:r>
              <w:rPr>
                <w:rFonts w:ascii="Tahoma" w:hAnsi="Tahoma" w:cs="Tahoma"/>
                <w:b/>
                <w:bCs/>
                <w:sz w:val="20"/>
                <w:szCs w:val="20"/>
              </w:rPr>
              <w:t>3 MONTHLY SERVICE COST (excl. VAT)</w:t>
            </w:r>
          </w:p>
        </w:tc>
      </w:tr>
      <w:tr w:rsidR="00BE58A9" w:rsidTr="00BE58A9">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w:t>
            </w:r>
          </w:p>
        </w:tc>
        <w:tc>
          <w:tcPr>
            <w:tcW w:w="5260"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EQUITRON VERTICAL</w:t>
            </w:r>
          </w:p>
        </w:tc>
        <w:tc>
          <w:tcPr>
            <w:tcW w:w="153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100 l</w:t>
            </w:r>
          </w:p>
        </w:tc>
        <w:tc>
          <w:tcPr>
            <w:tcW w:w="3110" w:type="dxa"/>
            <w:tcBorders>
              <w:top w:val="nil"/>
              <w:left w:val="nil"/>
              <w:bottom w:val="single" w:sz="4" w:space="0" w:color="auto"/>
              <w:right w:val="single" w:sz="4" w:space="0" w:color="auto"/>
            </w:tcBorders>
            <w:shd w:val="clear" w:color="auto" w:fill="auto"/>
            <w:vAlign w:val="bottom"/>
            <w:hideMark/>
          </w:tcPr>
          <w:p w:rsidR="00BE58A9" w:rsidRDefault="00BE58A9">
            <w:pPr>
              <w:rPr>
                <w:rFonts w:ascii="Tahoma" w:hAnsi="Tahoma" w:cs="Tahoma"/>
                <w:sz w:val="20"/>
                <w:szCs w:val="20"/>
              </w:rPr>
            </w:pPr>
            <w:r>
              <w:rPr>
                <w:rFonts w:ascii="Tahoma" w:hAnsi="Tahoma" w:cs="Tahoma"/>
                <w:sz w:val="20"/>
                <w:szCs w:val="20"/>
              </w:rPr>
              <w:t>BRAAMFONTEIN HUMAN GENETICS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w:t>
            </w:r>
          </w:p>
        </w:tc>
        <w:tc>
          <w:tcPr>
            <w:tcW w:w="5260"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HUXLEY SPEEDY</w:t>
            </w:r>
          </w:p>
        </w:tc>
        <w:tc>
          <w:tcPr>
            <w:tcW w:w="153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50 l</w:t>
            </w:r>
          </w:p>
        </w:tc>
        <w:tc>
          <w:tcPr>
            <w:tcW w:w="3110" w:type="dxa"/>
            <w:tcBorders>
              <w:top w:val="nil"/>
              <w:left w:val="nil"/>
              <w:bottom w:val="single" w:sz="4" w:space="0" w:color="auto"/>
              <w:right w:val="single" w:sz="4" w:space="0" w:color="auto"/>
            </w:tcBorders>
            <w:shd w:val="clear" w:color="auto" w:fill="auto"/>
            <w:vAlign w:val="bottom"/>
            <w:hideMark/>
          </w:tcPr>
          <w:p w:rsidR="00BE58A9" w:rsidRDefault="00BE58A9">
            <w:pPr>
              <w:rPr>
                <w:rFonts w:ascii="Tahoma" w:hAnsi="Tahoma" w:cs="Tahoma"/>
                <w:sz w:val="20"/>
                <w:szCs w:val="20"/>
              </w:rPr>
            </w:pPr>
            <w:r>
              <w:rPr>
                <w:rFonts w:ascii="Tahoma" w:hAnsi="Tahoma" w:cs="Tahoma"/>
                <w:sz w:val="20"/>
                <w:szCs w:val="20"/>
              </w:rPr>
              <w:t>BRAAMFONTEIN HUMAN GENETICS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3</w:t>
            </w:r>
          </w:p>
        </w:tc>
        <w:tc>
          <w:tcPr>
            <w:tcW w:w="5260"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HOSPI STERILIZERS</w:t>
            </w:r>
          </w:p>
        </w:tc>
        <w:tc>
          <w:tcPr>
            <w:tcW w:w="153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UNKNOWN</w:t>
            </w:r>
          </w:p>
        </w:tc>
        <w:tc>
          <w:tcPr>
            <w:tcW w:w="3110"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BRAAMFONTEIN TB</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QS 160 STERILIZER</w:t>
            </w:r>
          </w:p>
        </w:tc>
        <w:tc>
          <w:tcPr>
            <w:tcW w:w="153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UNKNOWN</w:t>
            </w:r>
          </w:p>
        </w:tc>
        <w:tc>
          <w:tcPr>
            <w:tcW w:w="3110"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BRAAMFONTEIN TB</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5</w:t>
            </w:r>
          </w:p>
        </w:tc>
        <w:tc>
          <w:tcPr>
            <w:tcW w:w="5260"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HIRAYAMA</w:t>
            </w:r>
          </w:p>
        </w:tc>
        <w:tc>
          <w:tcPr>
            <w:tcW w:w="153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UNKNOWN</w:t>
            </w:r>
          </w:p>
        </w:tc>
        <w:tc>
          <w:tcPr>
            <w:tcW w:w="3110"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BRAAMFONTEIN MMRU</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(excl. VAT)</w:t>
            </w:r>
          </w:p>
        </w:tc>
        <w:tc>
          <w:tcPr>
            <w:tcW w:w="153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11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14% VAT</w:t>
            </w:r>
          </w:p>
        </w:tc>
        <w:tc>
          <w:tcPr>
            <w:tcW w:w="153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11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(incl. VAT)</w:t>
            </w:r>
          </w:p>
        </w:tc>
        <w:tc>
          <w:tcPr>
            <w:tcW w:w="153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11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single" w:sz="8" w:space="0" w:color="auto"/>
              <w:left w:val="single" w:sz="8" w:space="0" w:color="auto"/>
              <w:bottom w:val="single" w:sz="4" w:space="0" w:color="auto"/>
              <w:right w:val="nil"/>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RATES</w:t>
            </w:r>
          </w:p>
        </w:tc>
        <w:tc>
          <w:tcPr>
            <w:tcW w:w="1530" w:type="dxa"/>
            <w:tcBorders>
              <w:top w:val="single" w:sz="8" w:space="0" w:color="auto"/>
              <w:left w:val="nil"/>
              <w:bottom w:val="single" w:sz="4" w:space="0" w:color="auto"/>
              <w:right w:val="nil"/>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c>
          <w:tcPr>
            <w:tcW w:w="3110" w:type="dxa"/>
            <w:tcBorders>
              <w:top w:val="single" w:sz="8" w:space="0" w:color="auto"/>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8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nil"/>
              <w:left w:val="single" w:sz="8" w:space="0" w:color="auto"/>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OFFICE HOURS (including transport)</w:t>
            </w:r>
          </w:p>
        </w:tc>
        <w:tc>
          <w:tcPr>
            <w:tcW w:w="1530" w:type="dxa"/>
            <w:tcBorders>
              <w:top w:val="nil"/>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110" w:type="dxa"/>
            <w:tcBorders>
              <w:top w:val="nil"/>
              <w:left w:val="nil"/>
              <w:bottom w:val="single" w:sz="4"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800" w:type="dxa"/>
            <w:tcBorders>
              <w:top w:val="nil"/>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nil"/>
              <w:left w:val="single" w:sz="8" w:space="0" w:color="auto"/>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AFTER HOURS (including transport)</w:t>
            </w:r>
          </w:p>
        </w:tc>
        <w:tc>
          <w:tcPr>
            <w:tcW w:w="1530" w:type="dxa"/>
            <w:tcBorders>
              <w:top w:val="nil"/>
              <w:left w:val="nil"/>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110" w:type="dxa"/>
            <w:tcBorders>
              <w:top w:val="nil"/>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800" w:type="dxa"/>
            <w:tcBorders>
              <w:top w:val="nil"/>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53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11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51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TIMES</w:t>
            </w:r>
          </w:p>
        </w:tc>
        <w:tc>
          <w:tcPr>
            <w:tcW w:w="1530" w:type="dxa"/>
            <w:tcBorders>
              <w:top w:val="single" w:sz="8" w:space="0" w:color="auto"/>
              <w:left w:val="nil"/>
              <w:bottom w:val="single" w:sz="4" w:space="0" w:color="auto"/>
              <w:right w:val="single" w:sz="8" w:space="0" w:color="auto"/>
            </w:tcBorders>
            <w:shd w:val="clear" w:color="auto" w:fill="auto"/>
            <w:vAlign w:val="bottom"/>
            <w:hideMark/>
          </w:tcPr>
          <w:p w:rsidR="00BE58A9" w:rsidRDefault="00BE58A9">
            <w:pPr>
              <w:jc w:val="center"/>
              <w:rPr>
                <w:rFonts w:ascii="Tahoma" w:hAnsi="Tahoma" w:cs="Tahoma"/>
                <w:b/>
                <w:bCs/>
                <w:sz w:val="20"/>
                <w:szCs w:val="20"/>
              </w:rPr>
            </w:pPr>
            <w:r>
              <w:rPr>
                <w:rFonts w:ascii="Tahoma" w:hAnsi="Tahoma" w:cs="Tahoma"/>
                <w:b/>
                <w:bCs/>
                <w:sz w:val="20"/>
                <w:szCs w:val="20"/>
              </w:rPr>
              <w:t>NUMBER HOURS</w:t>
            </w:r>
          </w:p>
        </w:tc>
        <w:tc>
          <w:tcPr>
            <w:tcW w:w="311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DURING OFFICE HOURS Mon - Fri (07:00 - 17:00)</w:t>
            </w:r>
          </w:p>
        </w:tc>
        <w:tc>
          <w:tcPr>
            <w:tcW w:w="1530" w:type="dxa"/>
            <w:tcBorders>
              <w:top w:val="nil"/>
              <w:left w:val="nil"/>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110"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5260" w:type="dxa"/>
            <w:tcBorders>
              <w:top w:val="nil"/>
              <w:left w:val="single" w:sz="8" w:space="0" w:color="auto"/>
              <w:bottom w:val="single" w:sz="8"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AFTER HOURS &amp; WEEKENDS</w:t>
            </w:r>
          </w:p>
        </w:tc>
        <w:tc>
          <w:tcPr>
            <w:tcW w:w="1530" w:type="dxa"/>
            <w:tcBorders>
              <w:top w:val="nil"/>
              <w:left w:val="nil"/>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110"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bl>
    <w:p w:rsidR="00BE58A9" w:rsidRDefault="00BE58A9">
      <w:pPr>
        <w:rPr>
          <w:rFonts w:ascii="Verdana" w:hAnsi="Verdana"/>
          <w:sz w:val="20"/>
          <w:szCs w:val="20"/>
        </w:rPr>
      </w:pPr>
    </w:p>
    <w:p w:rsidR="00BE58A9" w:rsidRDefault="00BE58A9">
      <w:pPr>
        <w:rPr>
          <w:rFonts w:ascii="Verdana" w:hAnsi="Verdana"/>
          <w:sz w:val="20"/>
          <w:szCs w:val="20"/>
        </w:rPr>
      </w:pPr>
      <w:r>
        <w:rPr>
          <w:rFonts w:ascii="Verdana" w:hAnsi="Verdana"/>
          <w:sz w:val="20"/>
          <w:szCs w:val="20"/>
        </w:rPr>
        <w:br w:type="page"/>
      </w:r>
    </w:p>
    <w:p w:rsidR="00223AF0" w:rsidRDefault="00223AF0">
      <w:pPr>
        <w:rPr>
          <w:rFonts w:ascii="Verdana" w:hAnsi="Verdana"/>
          <w:sz w:val="20"/>
          <w:szCs w:val="20"/>
        </w:rPr>
      </w:pPr>
    </w:p>
    <w:tbl>
      <w:tblPr>
        <w:tblW w:w="13885" w:type="dxa"/>
        <w:tblInd w:w="92" w:type="dxa"/>
        <w:tblLook w:val="04A0"/>
      </w:tblPr>
      <w:tblGrid>
        <w:gridCol w:w="820"/>
        <w:gridCol w:w="4475"/>
        <w:gridCol w:w="1703"/>
        <w:gridCol w:w="2960"/>
        <w:gridCol w:w="3927"/>
      </w:tblGrid>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6178" w:type="dxa"/>
            <w:gridSpan w:val="2"/>
            <w:tcBorders>
              <w:top w:val="nil"/>
              <w:left w:val="nil"/>
              <w:bottom w:val="nil"/>
              <w:right w:val="nil"/>
            </w:tcBorders>
            <w:shd w:val="clear" w:color="auto" w:fill="auto"/>
            <w:noWrap/>
            <w:vAlign w:val="bottom"/>
            <w:hideMark/>
          </w:tcPr>
          <w:p w:rsidR="00BE58A9" w:rsidRDefault="00BE58A9">
            <w:pPr>
              <w:rPr>
                <w:rFonts w:ascii="Tahoma" w:hAnsi="Tahoma" w:cs="Tahoma"/>
                <w:b/>
                <w:bCs/>
                <w:sz w:val="20"/>
                <w:szCs w:val="20"/>
                <w:u w:val="single"/>
              </w:rPr>
            </w:pPr>
            <w:r>
              <w:rPr>
                <w:rFonts w:ascii="Tahoma" w:hAnsi="Tahoma" w:cs="Tahoma"/>
                <w:b/>
                <w:bCs/>
                <w:sz w:val="20"/>
                <w:szCs w:val="20"/>
                <w:u w:val="single"/>
              </w:rPr>
              <w:t>MAINTENANCE/SERVICE CONTRACT FOR AUTOCLAVES IN KZN</w:t>
            </w:r>
          </w:p>
        </w:tc>
        <w:tc>
          <w:tcPr>
            <w:tcW w:w="2960" w:type="dxa"/>
            <w:tcBorders>
              <w:top w:val="nil"/>
              <w:left w:val="nil"/>
              <w:bottom w:val="nil"/>
              <w:right w:val="nil"/>
            </w:tcBorders>
            <w:shd w:val="clear" w:color="auto" w:fill="auto"/>
            <w:noWrap/>
            <w:vAlign w:val="bottom"/>
            <w:hideMark/>
          </w:tcPr>
          <w:p w:rsidR="00BE58A9" w:rsidRDefault="00BE58A9">
            <w:pPr>
              <w:rPr>
                <w:rFonts w:ascii="Tahoma" w:hAnsi="Tahoma" w:cs="Tahoma"/>
                <w:b/>
                <w:bCs/>
                <w:sz w:val="20"/>
                <w:szCs w:val="20"/>
                <w:u w:val="single"/>
              </w:rPr>
            </w:pP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703"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296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ITEM</w:t>
            </w:r>
          </w:p>
        </w:tc>
        <w:tc>
          <w:tcPr>
            <w:tcW w:w="4475"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AUTOCLAVE DESCRIPTION</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SIZE</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LOCATION</w:t>
            </w:r>
          </w:p>
        </w:tc>
        <w:tc>
          <w:tcPr>
            <w:tcW w:w="3927"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3 MONTHLY SERVICE COST (excl. VAT)</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w:t>
            </w:r>
          </w:p>
        </w:tc>
        <w:tc>
          <w:tcPr>
            <w:tcW w:w="4475" w:type="dxa"/>
            <w:tcBorders>
              <w:top w:val="nil"/>
              <w:left w:val="nil"/>
              <w:bottom w:val="single" w:sz="4" w:space="0" w:color="auto"/>
              <w:right w:val="single" w:sz="4" w:space="0" w:color="auto"/>
            </w:tcBorders>
            <w:shd w:val="clear" w:color="auto" w:fill="auto"/>
            <w:noWrap/>
            <w:vAlign w:val="bottom"/>
            <w:hideMark/>
          </w:tcPr>
          <w:p w:rsidR="00BE58A9" w:rsidRDefault="00BE58A9" w:rsidP="00394320">
            <w:pPr>
              <w:rPr>
                <w:rFonts w:ascii="Tahoma" w:hAnsi="Tahoma" w:cs="Tahoma"/>
                <w:sz w:val="20"/>
                <w:szCs w:val="20"/>
              </w:rPr>
            </w:pPr>
            <w:r>
              <w:rPr>
                <w:rFonts w:ascii="Tahoma" w:hAnsi="Tahoma" w:cs="Tahoma"/>
                <w:sz w:val="20"/>
                <w:szCs w:val="20"/>
              </w:rPr>
              <w:t>STERILIZER TECHNOLOGIES</w:t>
            </w:r>
          </w:p>
        </w:tc>
        <w:tc>
          <w:tcPr>
            <w:tcW w:w="1703"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 l</w:t>
            </w:r>
          </w:p>
        </w:tc>
        <w:tc>
          <w:tcPr>
            <w:tcW w:w="2960" w:type="dxa"/>
            <w:tcBorders>
              <w:top w:val="nil"/>
              <w:left w:val="nil"/>
              <w:bottom w:val="single" w:sz="4" w:space="0" w:color="auto"/>
              <w:right w:val="single" w:sz="4" w:space="0" w:color="auto"/>
            </w:tcBorders>
            <w:shd w:val="clear" w:color="auto" w:fill="auto"/>
            <w:noWrap/>
            <w:vAlign w:val="bottom"/>
            <w:hideMark/>
          </w:tcPr>
          <w:p w:rsidR="00BE58A9" w:rsidRDefault="00BE58A9" w:rsidP="00394320">
            <w:pPr>
              <w:rPr>
                <w:rFonts w:ascii="Tahoma" w:hAnsi="Tahoma" w:cs="Tahoma"/>
                <w:sz w:val="20"/>
                <w:szCs w:val="20"/>
              </w:rPr>
            </w:pPr>
            <w:r>
              <w:rPr>
                <w:rFonts w:ascii="Tahoma" w:hAnsi="Tahoma" w:cs="Tahoma"/>
                <w:sz w:val="20"/>
                <w:szCs w:val="20"/>
              </w:rPr>
              <w:t>BETHESDA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w:t>
            </w:r>
          </w:p>
        </w:tc>
        <w:tc>
          <w:tcPr>
            <w:tcW w:w="4475" w:type="dxa"/>
            <w:tcBorders>
              <w:top w:val="nil"/>
              <w:left w:val="nil"/>
              <w:bottom w:val="single" w:sz="4" w:space="0" w:color="auto"/>
              <w:right w:val="single" w:sz="4" w:space="0" w:color="auto"/>
            </w:tcBorders>
            <w:shd w:val="clear" w:color="auto" w:fill="auto"/>
            <w:noWrap/>
            <w:vAlign w:val="bottom"/>
            <w:hideMark/>
          </w:tcPr>
          <w:p w:rsidR="00BE58A9" w:rsidRDefault="00BE58A9" w:rsidP="00394320">
            <w:pPr>
              <w:rPr>
                <w:rFonts w:ascii="Tahoma" w:hAnsi="Tahoma" w:cs="Tahoma"/>
                <w:sz w:val="20"/>
                <w:szCs w:val="20"/>
              </w:rPr>
            </w:pPr>
            <w:r>
              <w:rPr>
                <w:rFonts w:ascii="Tahoma" w:hAnsi="Tahoma" w:cs="Tahoma"/>
                <w:sz w:val="20"/>
                <w:szCs w:val="20"/>
              </w:rPr>
              <w:t>STERILIZER TECHNOLOGIES</w:t>
            </w:r>
          </w:p>
        </w:tc>
        <w:tc>
          <w:tcPr>
            <w:tcW w:w="1703"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O.5 m</w:t>
            </w:r>
            <w:r>
              <w:rPr>
                <w:rFonts w:ascii="Calibri" w:hAnsi="Calibri" w:cs="Calibri"/>
                <w:sz w:val="20"/>
                <w:szCs w:val="20"/>
              </w:rPr>
              <w:t>з</w:t>
            </w:r>
          </w:p>
        </w:tc>
        <w:tc>
          <w:tcPr>
            <w:tcW w:w="2960" w:type="dxa"/>
            <w:tcBorders>
              <w:top w:val="nil"/>
              <w:left w:val="nil"/>
              <w:bottom w:val="single" w:sz="4" w:space="0" w:color="auto"/>
              <w:right w:val="single" w:sz="4" w:space="0" w:color="auto"/>
            </w:tcBorders>
            <w:shd w:val="clear" w:color="auto" w:fill="auto"/>
            <w:noWrap/>
            <w:vAlign w:val="bottom"/>
            <w:hideMark/>
          </w:tcPr>
          <w:p w:rsidR="00BE58A9" w:rsidRDefault="00BE58A9" w:rsidP="00394320">
            <w:pPr>
              <w:rPr>
                <w:rFonts w:ascii="Tahoma" w:hAnsi="Tahoma" w:cs="Tahoma"/>
                <w:sz w:val="20"/>
                <w:szCs w:val="20"/>
              </w:rPr>
            </w:pPr>
            <w:r>
              <w:rPr>
                <w:rFonts w:ascii="Tahoma" w:hAnsi="Tahoma" w:cs="Tahoma"/>
                <w:sz w:val="20"/>
                <w:szCs w:val="20"/>
              </w:rPr>
              <w:t>DURBAN, PRINCE STR</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3</w:t>
            </w:r>
          </w:p>
        </w:tc>
        <w:tc>
          <w:tcPr>
            <w:tcW w:w="4475" w:type="dxa"/>
            <w:tcBorders>
              <w:top w:val="nil"/>
              <w:left w:val="nil"/>
              <w:bottom w:val="single" w:sz="4" w:space="0" w:color="auto"/>
              <w:right w:val="single" w:sz="4" w:space="0" w:color="auto"/>
            </w:tcBorders>
            <w:shd w:val="clear" w:color="auto" w:fill="auto"/>
            <w:noWrap/>
            <w:vAlign w:val="bottom"/>
            <w:hideMark/>
          </w:tcPr>
          <w:p w:rsidR="00BE58A9" w:rsidRDefault="00BE58A9" w:rsidP="00394320">
            <w:pPr>
              <w:rPr>
                <w:rFonts w:ascii="Tahoma" w:hAnsi="Tahoma" w:cs="Tahoma"/>
                <w:sz w:val="20"/>
                <w:szCs w:val="20"/>
              </w:rPr>
            </w:pPr>
            <w:r>
              <w:rPr>
                <w:rFonts w:ascii="Tahoma" w:hAnsi="Tahoma" w:cs="Tahoma"/>
                <w:sz w:val="20"/>
                <w:szCs w:val="20"/>
              </w:rPr>
              <w:t>STERILIZER TECHNOLOGIES</w:t>
            </w:r>
          </w:p>
        </w:tc>
        <w:tc>
          <w:tcPr>
            <w:tcW w:w="1703"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O.5 m</w:t>
            </w:r>
            <w:r>
              <w:rPr>
                <w:rFonts w:ascii="Calibri" w:hAnsi="Calibri" w:cs="Calibri"/>
                <w:sz w:val="20"/>
                <w:szCs w:val="20"/>
              </w:rPr>
              <w:t>з</w:t>
            </w:r>
          </w:p>
        </w:tc>
        <w:tc>
          <w:tcPr>
            <w:tcW w:w="2960" w:type="dxa"/>
            <w:tcBorders>
              <w:top w:val="nil"/>
              <w:left w:val="nil"/>
              <w:bottom w:val="single" w:sz="4" w:space="0" w:color="auto"/>
              <w:right w:val="single" w:sz="4" w:space="0" w:color="auto"/>
            </w:tcBorders>
            <w:shd w:val="clear" w:color="auto" w:fill="auto"/>
            <w:noWrap/>
            <w:vAlign w:val="bottom"/>
            <w:hideMark/>
          </w:tcPr>
          <w:p w:rsidR="00BE58A9" w:rsidRDefault="00BE58A9" w:rsidP="00394320">
            <w:pPr>
              <w:rPr>
                <w:rFonts w:ascii="Tahoma" w:hAnsi="Tahoma" w:cs="Tahoma"/>
                <w:sz w:val="20"/>
                <w:szCs w:val="20"/>
              </w:rPr>
            </w:pPr>
            <w:r>
              <w:rPr>
                <w:rFonts w:ascii="Tahoma" w:hAnsi="Tahoma" w:cs="Tahoma"/>
                <w:sz w:val="20"/>
                <w:szCs w:val="20"/>
              </w:rPr>
              <w:t>DURBAN, PRINCE STR</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w:t>
            </w:r>
          </w:p>
        </w:tc>
        <w:tc>
          <w:tcPr>
            <w:tcW w:w="4475" w:type="dxa"/>
            <w:tcBorders>
              <w:top w:val="nil"/>
              <w:left w:val="nil"/>
              <w:bottom w:val="single" w:sz="4" w:space="0" w:color="auto"/>
              <w:right w:val="single" w:sz="4" w:space="0" w:color="auto"/>
            </w:tcBorders>
            <w:shd w:val="clear" w:color="auto" w:fill="auto"/>
            <w:noWrap/>
            <w:vAlign w:val="bottom"/>
            <w:hideMark/>
          </w:tcPr>
          <w:p w:rsidR="00BE58A9" w:rsidRDefault="00BE58A9" w:rsidP="00394320">
            <w:pPr>
              <w:rPr>
                <w:rFonts w:ascii="Tahoma" w:hAnsi="Tahoma" w:cs="Tahoma"/>
                <w:sz w:val="20"/>
                <w:szCs w:val="20"/>
              </w:rPr>
            </w:pPr>
            <w:r>
              <w:rPr>
                <w:rFonts w:ascii="Tahoma" w:hAnsi="Tahoma" w:cs="Tahoma"/>
                <w:sz w:val="20"/>
                <w:szCs w:val="20"/>
              </w:rPr>
              <w:t>ANZY &amp; GABLER</w:t>
            </w:r>
          </w:p>
        </w:tc>
        <w:tc>
          <w:tcPr>
            <w:tcW w:w="1703"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160 l</w:t>
            </w:r>
          </w:p>
        </w:tc>
        <w:tc>
          <w:tcPr>
            <w:tcW w:w="2960" w:type="dxa"/>
            <w:tcBorders>
              <w:top w:val="nil"/>
              <w:left w:val="nil"/>
              <w:bottom w:val="single" w:sz="4" w:space="0" w:color="auto"/>
              <w:right w:val="single" w:sz="4" w:space="0" w:color="auto"/>
            </w:tcBorders>
            <w:shd w:val="clear" w:color="auto" w:fill="auto"/>
            <w:noWrap/>
            <w:vAlign w:val="bottom"/>
            <w:hideMark/>
          </w:tcPr>
          <w:p w:rsidR="00BE58A9" w:rsidRDefault="00BE58A9" w:rsidP="00394320">
            <w:pPr>
              <w:rPr>
                <w:rFonts w:ascii="Tahoma" w:hAnsi="Tahoma" w:cs="Tahoma"/>
                <w:sz w:val="20"/>
                <w:szCs w:val="20"/>
              </w:rPr>
            </w:pPr>
            <w:r>
              <w:rPr>
                <w:rFonts w:ascii="Tahoma" w:hAnsi="Tahoma" w:cs="Tahoma"/>
                <w:sz w:val="20"/>
                <w:szCs w:val="20"/>
              </w:rPr>
              <w:t>WENTWORTH</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(excl. VAT)</w:t>
            </w:r>
          </w:p>
        </w:tc>
        <w:tc>
          <w:tcPr>
            <w:tcW w:w="1703"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296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92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14% VAT</w:t>
            </w:r>
          </w:p>
        </w:tc>
        <w:tc>
          <w:tcPr>
            <w:tcW w:w="1703"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296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92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(incl. VAT)</w:t>
            </w:r>
          </w:p>
        </w:tc>
        <w:tc>
          <w:tcPr>
            <w:tcW w:w="1703"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296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92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4" w:space="0" w:color="auto"/>
              <w:right w:val="nil"/>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RATES</w:t>
            </w:r>
          </w:p>
        </w:tc>
        <w:tc>
          <w:tcPr>
            <w:tcW w:w="1703" w:type="dxa"/>
            <w:tcBorders>
              <w:top w:val="single" w:sz="8" w:space="0" w:color="auto"/>
              <w:left w:val="nil"/>
              <w:bottom w:val="single" w:sz="4" w:space="0" w:color="auto"/>
              <w:right w:val="nil"/>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c>
          <w:tcPr>
            <w:tcW w:w="2960" w:type="dxa"/>
            <w:tcBorders>
              <w:top w:val="single" w:sz="8" w:space="0" w:color="auto"/>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92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OFFICE HOURS (including transport)</w:t>
            </w:r>
          </w:p>
        </w:tc>
        <w:tc>
          <w:tcPr>
            <w:tcW w:w="1703" w:type="dxa"/>
            <w:tcBorders>
              <w:top w:val="nil"/>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960" w:type="dxa"/>
            <w:tcBorders>
              <w:top w:val="nil"/>
              <w:left w:val="nil"/>
              <w:bottom w:val="single" w:sz="4"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927" w:type="dxa"/>
            <w:tcBorders>
              <w:top w:val="nil"/>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AFTER HOURS (including transport)</w:t>
            </w:r>
          </w:p>
        </w:tc>
        <w:tc>
          <w:tcPr>
            <w:tcW w:w="1703" w:type="dxa"/>
            <w:tcBorders>
              <w:top w:val="nil"/>
              <w:left w:val="nil"/>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960" w:type="dxa"/>
            <w:tcBorders>
              <w:top w:val="nil"/>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927" w:type="dxa"/>
            <w:tcBorders>
              <w:top w:val="nil"/>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703"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296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TIMES</w:t>
            </w:r>
          </w:p>
        </w:tc>
        <w:tc>
          <w:tcPr>
            <w:tcW w:w="1703" w:type="dxa"/>
            <w:tcBorders>
              <w:top w:val="single" w:sz="8" w:space="0" w:color="auto"/>
              <w:left w:val="nil"/>
              <w:bottom w:val="single" w:sz="4" w:space="0" w:color="auto"/>
              <w:right w:val="single" w:sz="8"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NUMBER HOURS</w:t>
            </w:r>
          </w:p>
        </w:tc>
        <w:tc>
          <w:tcPr>
            <w:tcW w:w="296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DURING OFFICE HOURS Mon - Fri (07:00 - 17:00)</w:t>
            </w:r>
          </w:p>
        </w:tc>
        <w:tc>
          <w:tcPr>
            <w:tcW w:w="1703" w:type="dxa"/>
            <w:tcBorders>
              <w:top w:val="nil"/>
              <w:left w:val="nil"/>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960"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8"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AFTER HOURS &amp; WEEKENDS</w:t>
            </w:r>
          </w:p>
        </w:tc>
        <w:tc>
          <w:tcPr>
            <w:tcW w:w="1703" w:type="dxa"/>
            <w:tcBorders>
              <w:top w:val="nil"/>
              <w:left w:val="nil"/>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960"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bl>
    <w:p w:rsidR="00BE58A9" w:rsidRDefault="00BE58A9">
      <w:pPr>
        <w:rPr>
          <w:rFonts w:ascii="Verdana" w:hAnsi="Verdana"/>
          <w:sz w:val="20"/>
          <w:szCs w:val="20"/>
        </w:rPr>
      </w:pPr>
    </w:p>
    <w:p w:rsidR="00BE58A9" w:rsidRDefault="00BE58A9">
      <w:pPr>
        <w:rPr>
          <w:rFonts w:ascii="Verdana" w:hAnsi="Verdana"/>
          <w:sz w:val="20"/>
          <w:szCs w:val="20"/>
        </w:rPr>
      </w:pPr>
      <w:r>
        <w:rPr>
          <w:rFonts w:ascii="Verdana" w:hAnsi="Verdana"/>
          <w:sz w:val="20"/>
          <w:szCs w:val="20"/>
        </w:rPr>
        <w:br w:type="page"/>
      </w:r>
    </w:p>
    <w:p w:rsidR="00BE58A9" w:rsidRDefault="00BE58A9">
      <w:pPr>
        <w:rPr>
          <w:rFonts w:ascii="Verdana" w:hAnsi="Verdana"/>
          <w:sz w:val="20"/>
          <w:szCs w:val="20"/>
        </w:rPr>
      </w:pPr>
    </w:p>
    <w:tbl>
      <w:tblPr>
        <w:tblW w:w="13667" w:type="dxa"/>
        <w:tblInd w:w="92" w:type="dxa"/>
        <w:tblLook w:val="04A0"/>
      </w:tblPr>
      <w:tblGrid>
        <w:gridCol w:w="820"/>
        <w:gridCol w:w="4573"/>
        <w:gridCol w:w="1010"/>
        <w:gridCol w:w="3337"/>
        <w:gridCol w:w="3927"/>
      </w:tblGrid>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8920" w:type="dxa"/>
            <w:gridSpan w:val="3"/>
            <w:tcBorders>
              <w:top w:val="nil"/>
              <w:left w:val="nil"/>
              <w:bottom w:val="nil"/>
              <w:right w:val="nil"/>
            </w:tcBorders>
            <w:shd w:val="clear" w:color="auto" w:fill="auto"/>
            <w:noWrap/>
            <w:vAlign w:val="bottom"/>
            <w:hideMark/>
          </w:tcPr>
          <w:p w:rsidR="00BE58A9" w:rsidRDefault="00BE58A9">
            <w:pPr>
              <w:rPr>
                <w:rFonts w:ascii="Tahoma" w:hAnsi="Tahoma" w:cs="Tahoma"/>
                <w:b/>
                <w:bCs/>
                <w:sz w:val="20"/>
                <w:szCs w:val="20"/>
                <w:u w:val="single"/>
              </w:rPr>
            </w:pPr>
            <w:r>
              <w:rPr>
                <w:rFonts w:ascii="Tahoma" w:hAnsi="Tahoma" w:cs="Tahoma"/>
                <w:b/>
                <w:bCs/>
                <w:sz w:val="20"/>
                <w:szCs w:val="20"/>
                <w:u w:val="single"/>
              </w:rPr>
              <w:t>MAINTENANCE/SERVICE CONTRACT FOR AUTOCLAVES IN COASTAL</w:t>
            </w: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573"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01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33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ITEM</w:t>
            </w:r>
          </w:p>
        </w:tc>
        <w:tc>
          <w:tcPr>
            <w:tcW w:w="4573"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AUTOCLAVE DESCRIPTION</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SIZE</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LOCATION</w:t>
            </w:r>
          </w:p>
        </w:tc>
        <w:tc>
          <w:tcPr>
            <w:tcW w:w="3927"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3 MONTHLY SERVICE COST (excl. VAT)</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HUXLEY HL-340</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50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TYGERBERG, VIROLOGY</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HUXLEY HL-340</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50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TYGERBERG, VIROLOGY</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3</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HUXLEY HL-380P</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196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TYGERBERG, MICRO</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HUXLEY HL-340</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50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TYGERBERG, MICRO</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5</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BUTTERWORTH</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GREEN POINT MEDIA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6</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ANZY</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200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GREEN POINT MEDIA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7</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MEDI CLAVE</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GREEN POINT MEDIA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8</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MEDI CLAVE</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GREEN POINT MEDIA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9</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BUTTERWORTH</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24 Cub Ft</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PORT ELIZABETH MEDIA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10</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HOSPI JSD</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600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PORT ELIZABETH MEDIA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11</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MARSHALL FOWLER STEAM</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ES RANGE</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PORT ELIZABETH MEDIA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12</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MARSHALL FOWLER STEAM</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ES RANGE</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PORT ELIZABETH MEDIA</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13</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HIRAYAMA</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St ELIZABETH (NORTH TRANSKEI)</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14</w:t>
            </w:r>
          </w:p>
        </w:tc>
        <w:tc>
          <w:tcPr>
            <w:tcW w:w="4573"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STERILIZER TECHNOLOGIES</w:t>
            </w:r>
          </w:p>
        </w:tc>
        <w:tc>
          <w:tcPr>
            <w:tcW w:w="101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160 l</w:t>
            </w:r>
          </w:p>
        </w:tc>
        <w:tc>
          <w:tcPr>
            <w:tcW w:w="3337" w:type="dxa"/>
            <w:tcBorders>
              <w:top w:val="nil"/>
              <w:left w:val="nil"/>
              <w:bottom w:val="single" w:sz="4" w:space="0" w:color="auto"/>
              <w:right w:val="single" w:sz="4" w:space="0" w:color="auto"/>
            </w:tcBorders>
            <w:shd w:val="clear" w:color="auto" w:fill="auto"/>
            <w:noWrap/>
            <w:vAlign w:val="bottom"/>
            <w:hideMark/>
          </w:tcPr>
          <w:p w:rsidR="00BE58A9" w:rsidRDefault="00BE58A9" w:rsidP="00BE58A9">
            <w:pPr>
              <w:rPr>
                <w:rFonts w:ascii="Tahoma" w:hAnsi="Tahoma" w:cs="Tahoma"/>
                <w:sz w:val="20"/>
                <w:szCs w:val="20"/>
              </w:rPr>
            </w:pPr>
            <w:r>
              <w:rPr>
                <w:rFonts w:ascii="Tahoma" w:hAnsi="Tahoma" w:cs="Tahoma"/>
                <w:sz w:val="20"/>
                <w:szCs w:val="20"/>
              </w:rPr>
              <w:t>EAST LONDON MICRO</w:t>
            </w:r>
          </w:p>
        </w:tc>
        <w:tc>
          <w:tcPr>
            <w:tcW w:w="3927"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573"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(excl. VAT)</w:t>
            </w:r>
          </w:p>
        </w:tc>
        <w:tc>
          <w:tcPr>
            <w:tcW w:w="101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337"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92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573"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14% VAT</w:t>
            </w:r>
          </w:p>
        </w:tc>
        <w:tc>
          <w:tcPr>
            <w:tcW w:w="101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337"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92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573"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(incl. VAT)</w:t>
            </w:r>
          </w:p>
        </w:tc>
        <w:tc>
          <w:tcPr>
            <w:tcW w:w="101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337"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92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573"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01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33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927"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573" w:type="dxa"/>
            <w:tcBorders>
              <w:top w:val="single" w:sz="8" w:space="0" w:color="auto"/>
              <w:left w:val="single" w:sz="8" w:space="0" w:color="auto"/>
              <w:bottom w:val="single" w:sz="4" w:space="0" w:color="auto"/>
              <w:right w:val="nil"/>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RATES</w:t>
            </w:r>
          </w:p>
        </w:tc>
        <w:tc>
          <w:tcPr>
            <w:tcW w:w="1010" w:type="dxa"/>
            <w:tcBorders>
              <w:top w:val="single" w:sz="8" w:space="0" w:color="auto"/>
              <w:left w:val="nil"/>
              <w:bottom w:val="single" w:sz="4" w:space="0" w:color="auto"/>
              <w:right w:val="nil"/>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c>
          <w:tcPr>
            <w:tcW w:w="3337" w:type="dxa"/>
            <w:tcBorders>
              <w:top w:val="single" w:sz="8" w:space="0" w:color="auto"/>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92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573" w:type="dxa"/>
            <w:tcBorders>
              <w:top w:val="nil"/>
              <w:left w:val="single" w:sz="8" w:space="0" w:color="auto"/>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OFFICE HOURS (including transport)</w:t>
            </w:r>
          </w:p>
        </w:tc>
        <w:tc>
          <w:tcPr>
            <w:tcW w:w="1010" w:type="dxa"/>
            <w:tcBorders>
              <w:top w:val="nil"/>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337" w:type="dxa"/>
            <w:tcBorders>
              <w:top w:val="nil"/>
              <w:left w:val="nil"/>
              <w:bottom w:val="single" w:sz="4"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927" w:type="dxa"/>
            <w:tcBorders>
              <w:top w:val="nil"/>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573" w:type="dxa"/>
            <w:tcBorders>
              <w:top w:val="nil"/>
              <w:left w:val="single" w:sz="8" w:space="0" w:color="auto"/>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AFTER HOURS (including transport)</w:t>
            </w:r>
          </w:p>
        </w:tc>
        <w:tc>
          <w:tcPr>
            <w:tcW w:w="1010" w:type="dxa"/>
            <w:tcBorders>
              <w:top w:val="nil"/>
              <w:left w:val="nil"/>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337" w:type="dxa"/>
            <w:tcBorders>
              <w:top w:val="nil"/>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927" w:type="dxa"/>
            <w:tcBorders>
              <w:top w:val="nil"/>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bl>
    <w:p w:rsidR="00BE58A9" w:rsidRDefault="00BE58A9">
      <w:pPr>
        <w:rPr>
          <w:rFonts w:ascii="Verdana" w:hAnsi="Verdana"/>
          <w:sz w:val="20"/>
          <w:szCs w:val="20"/>
        </w:rPr>
      </w:pPr>
    </w:p>
    <w:p w:rsidR="00BE58A9" w:rsidRDefault="00BE58A9">
      <w:pPr>
        <w:rPr>
          <w:rFonts w:ascii="Verdana" w:hAnsi="Verdana"/>
          <w:sz w:val="20"/>
          <w:szCs w:val="20"/>
        </w:rPr>
      </w:pPr>
      <w:r>
        <w:rPr>
          <w:rFonts w:ascii="Verdana" w:hAnsi="Verdana"/>
          <w:sz w:val="20"/>
          <w:szCs w:val="20"/>
        </w:rPr>
        <w:br w:type="page"/>
      </w:r>
    </w:p>
    <w:tbl>
      <w:tblPr>
        <w:tblW w:w="14220" w:type="dxa"/>
        <w:tblInd w:w="92" w:type="dxa"/>
        <w:tblLook w:val="04A0"/>
      </w:tblPr>
      <w:tblGrid>
        <w:gridCol w:w="820"/>
        <w:gridCol w:w="4475"/>
        <w:gridCol w:w="1600"/>
        <w:gridCol w:w="3525"/>
        <w:gridCol w:w="3800"/>
      </w:tblGrid>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9600" w:type="dxa"/>
            <w:gridSpan w:val="3"/>
            <w:tcBorders>
              <w:top w:val="nil"/>
              <w:left w:val="nil"/>
              <w:bottom w:val="nil"/>
              <w:right w:val="nil"/>
            </w:tcBorders>
            <w:shd w:val="clear" w:color="auto" w:fill="auto"/>
            <w:noWrap/>
            <w:vAlign w:val="bottom"/>
            <w:hideMark/>
          </w:tcPr>
          <w:p w:rsidR="00BE58A9" w:rsidRDefault="00BE58A9">
            <w:pPr>
              <w:rPr>
                <w:rFonts w:ascii="Tahoma" w:hAnsi="Tahoma" w:cs="Tahoma"/>
                <w:b/>
                <w:bCs/>
                <w:sz w:val="20"/>
                <w:szCs w:val="20"/>
                <w:u w:val="single"/>
              </w:rPr>
            </w:pPr>
            <w:r>
              <w:rPr>
                <w:rFonts w:ascii="Tahoma" w:hAnsi="Tahoma" w:cs="Tahoma"/>
                <w:b/>
                <w:bCs/>
                <w:sz w:val="20"/>
                <w:szCs w:val="20"/>
                <w:u w:val="single"/>
              </w:rPr>
              <w:t>MAINTENANCE/SERVICE CONTRACT FOR AUTOCLAVES - NORTHERN</w:t>
            </w: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6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52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ITEM</w:t>
            </w:r>
          </w:p>
        </w:tc>
        <w:tc>
          <w:tcPr>
            <w:tcW w:w="4475"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AUTOCLAVE DESCRIPTION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SIZE</w:t>
            </w:r>
          </w:p>
        </w:tc>
        <w:tc>
          <w:tcPr>
            <w:tcW w:w="3525"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LOCATION</w:t>
            </w:r>
          </w:p>
        </w:tc>
        <w:tc>
          <w:tcPr>
            <w:tcW w:w="3800" w:type="dxa"/>
            <w:tcBorders>
              <w:top w:val="single" w:sz="4" w:space="0" w:color="auto"/>
              <w:left w:val="nil"/>
              <w:bottom w:val="single" w:sz="4" w:space="0" w:color="auto"/>
              <w:right w:val="single" w:sz="4" w:space="0" w:color="auto"/>
            </w:tcBorders>
            <w:shd w:val="clear" w:color="auto" w:fill="auto"/>
            <w:vAlign w:val="bottom"/>
            <w:hideMark/>
          </w:tcPr>
          <w:p w:rsidR="00BE58A9" w:rsidRDefault="00BE58A9">
            <w:pPr>
              <w:jc w:val="center"/>
              <w:rPr>
                <w:rFonts w:ascii="Tahoma" w:hAnsi="Tahoma" w:cs="Tahoma"/>
                <w:b/>
                <w:bCs/>
                <w:sz w:val="20"/>
                <w:szCs w:val="20"/>
              </w:rPr>
            </w:pPr>
            <w:r>
              <w:rPr>
                <w:rFonts w:ascii="Tahoma" w:hAnsi="Tahoma" w:cs="Tahoma"/>
                <w:b/>
                <w:bCs/>
                <w:sz w:val="20"/>
                <w:szCs w:val="20"/>
              </w:rPr>
              <w:t>3 MONTHLY SERVICE COST (excl. VAT)</w:t>
            </w:r>
          </w:p>
        </w:tc>
      </w:tr>
      <w:tr w:rsidR="00BE58A9" w:rsidTr="00BE58A9">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w:t>
            </w:r>
          </w:p>
        </w:tc>
        <w:tc>
          <w:tcPr>
            <w:tcW w:w="4475"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STERILIZER TECHNOLOGIES</w:t>
            </w:r>
          </w:p>
        </w:tc>
        <w:tc>
          <w:tcPr>
            <w:tcW w:w="16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 l</w:t>
            </w:r>
          </w:p>
        </w:tc>
        <w:tc>
          <w:tcPr>
            <w:tcW w:w="3525" w:type="dxa"/>
            <w:tcBorders>
              <w:top w:val="nil"/>
              <w:left w:val="nil"/>
              <w:bottom w:val="single" w:sz="4" w:space="0" w:color="auto"/>
              <w:right w:val="single" w:sz="4" w:space="0" w:color="auto"/>
            </w:tcBorders>
            <w:shd w:val="clear" w:color="auto" w:fill="auto"/>
            <w:vAlign w:val="bottom"/>
            <w:hideMark/>
          </w:tcPr>
          <w:p w:rsidR="00BE58A9" w:rsidRDefault="00BE58A9">
            <w:pPr>
              <w:rPr>
                <w:rFonts w:ascii="Tahoma" w:hAnsi="Tahoma" w:cs="Tahoma"/>
                <w:sz w:val="20"/>
                <w:szCs w:val="20"/>
              </w:rPr>
            </w:pPr>
            <w:r>
              <w:rPr>
                <w:rFonts w:ascii="Tahoma" w:hAnsi="Tahoma" w:cs="Tahoma"/>
                <w:sz w:val="20"/>
                <w:szCs w:val="20"/>
              </w:rPr>
              <w:t>DR. G. MUKHARI (GARANKUWA) MICRO</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52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w:t>
            </w:r>
          </w:p>
        </w:tc>
        <w:tc>
          <w:tcPr>
            <w:tcW w:w="4475"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STERILIZER TECHNOLOGIES</w:t>
            </w:r>
          </w:p>
        </w:tc>
        <w:tc>
          <w:tcPr>
            <w:tcW w:w="16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 l</w:t>
            </w:r>
          </w:p>
        </w:tc>
        <w:tc>
          <w:tcPr>
            <w:tcW w:w="3525" w:type="dxa"/>
            <w:tcBorders>
              <w:top w:val="nil"/>
              <w:left w:val="nil"/>
              <w:bottom w:val="single" w:sz="4" w:space="0" w:color="auto"/>
              <w:right w:val="single" w:sz="4" w:space="0" w:color="auto"/>
            </w:tcBorders>
            <w:shd w:val="clear" w:color="auto" w:fill="auto"/>
            <w:vAlign w:val="bottom"/>
            <w:hideMark/>
          </w:tcPr>
          <w:p w:rsidR="00BE58A9" w:rsidRDefault="00BE58A9">
            <w:pPr>
              <w:rPr>
                <w:rFonts w:ascii="Tahoma" w:hAnsi="Tahoma" w:cs="Tahoma"/>
                <w:sz w:val="20"/>
                <w:szCs w:val="20"/>
              </w:rPr>
            </w:pPr>
            <w:r>
              <w:rPr>
                <w:rFonts w:ascii="Tahoma" w:hAnsi="Tahoma" w:cs="Tahoma"/>
                <w:sz w:val="20"/>
                <w:szCs w:val="20"/>
              </w:rPr>
              <w:t>DR. G. MUKHARI (GARANKUWA) MICRO</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(excl. VAT)</w:t>
            </w:r>
          </w:p>
        </w:tc>
        <w:tc>
          <w:tcPr>
            <w:tcW w:w="160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525"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14% VAT</w:t>
            </w:r>
          </w:p>
        </w:tc>
        <w:tc>
          <w:tcPr>
            <w:tcW w:w="160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525"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(incl. VAT)</w:t>
            </w:r>
          </w:p>
        </w:tc>
        <w:tc>
          <w:tcPr>
            <w:tcW w:w="160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525"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4" w:space="0" w:color="auto"/>
              <w:right w:val="nil"/>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RATES</w:t>
            </w:r>
          </w:p>
        </w:tc>
        <w:tc>
          <w:tcPr>
            <w:tcW w:w="1600" w:type="dxa"/>
            <w:tcBorders>
              <w:top w:val="single" w:sz="8" w:space="0" w:color="auto"/>
              <w:left w:val="nil"/>
              <w:bottom w:val="single" w:sz="4" w:space="0" w:color="auto"/>
              <w:right w:val="nil"/>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c>
          <w:tcPr>
            <w:tcW w:w="3525" w:type="dxa"/>
            <w:tcBorders>
              <w:top w:val="single" w:sz="8" w:space="0" w:color="auto"/>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8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OFFICE HOURS (including transport)</w:t>
            </w:r>
          </w:p>
        </w:tc>
        <w:tc>
          <w:tcPr>
            <w:tcW w:w="1600" w:type="dxa"/>
            <w:tcBorders>
              <w:top w:val="nil"/>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525" w:type="dxa"/>
            <w:tcBorders>
              <w:top w:val="nil"/>
              <w:left w:val="nil"/>
              <w:bottom w:val="single" w:sz="4"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800" w:type="dxa"/>
            <w:tcBorders>
              <w:top w:val="nil"/>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AFTER HOURS (including transport)</w:t>
            </w:r>
          </w:p>
        </w:tc>
        <w:tc>
          <w:tcPr>
            <w:tcW w:w="1600" w:type="dxa"/>
            <w:tcBorders>
              <w:top w:val="nil"/>
              <w:left w:val="nil"/>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525" w:type="dxa"/>
            <w:tcBorders>
              <w:top w:val="nil"/>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800" w:type="dxa"/>
            <w:tcBorders>
              <w:top w:val="nil"/>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6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52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51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TIMES</w:t>
            </w:r>
          </w:p>
        </w:tc>
        <w:tc>
          <w:tcPr>
            <w:tcW w:w="1600" w:type="dxa"/>
            <w:tcBorders>
              <w:top w:val="single" w:sz="8" w:space="0" w:color="auto"/>
              <w:left w:val="nil"/>
              <w:bottom w:val="single" w:sz="4" w:space="0" w:color="auto"/>
              <w:right w:val="single" w:sz="8" w:space="0" w:color="auto"/>
            </w:tcBorders>
            <w:shd w:val="clear" w:color="auto" w:fill="auto"/>
            <w:vAlign w:val="bottom"/>
            <w:hideMark/>
          </w:tcPr>
          <w:p w:rsidR="00BE58A9" w:rsidRDefault="00BE58A9">
            <w:pPr>
              <w:jc w:val="center"/>
              <w:rPr>
                <w:rFonts w:ascii="Tahoma" w:hAnsi="Tahoma" w:cs="Tahoma"/>
                <w:b/>
                <w:bCs/>
                <w:sz w:val="20"/>
                <w:szCs w:val="20"/>
              </w:rPr>
            </w:pPr>
            <w:r>
              <w:rPr>
                <w:rFonts w:ascii="Tahoma" w:hAnsi="Tahoma" w:cs="Tahoma"/>
                <w:b/>
                <w:bCs/>
                <w:sz w:val="20"/>
                <w:szCs w:val="20"/>
              </w:rPr>
              <w:t>NUMBER HOURS</w:t>
            </w:r>
          </w:p>
        </w:tc>
        <w:tc>
          <w:tcPr>
            <w:tcW w:w="352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DURING OFFICE HOURS Mon - Fri (07:00 - 17:00)</w:t>
            </w:r>
          </w:p>
        </w:tc>
        <w:tc>
          <w:tcPr>
            <w:tcW w:w="1600" w:type="dxa"/>
            <w:tcBorders>
              <w:top w:val="nil"/>
              <w:left w:val="nil"/>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525"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8"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AFTER HOURS &amp; WEEKENDS</w:t>
            </w:r>
          </w:p>
        </w:tc>
        <w:tc>
          <w:tcPr>
            <w:tcW w:w="1600" w:type="dxa"/>
            <w:tcBorders>
              <w:top w:val="nil"/>
              <w:left w:val="nil"/>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525"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bl>
    <w:p w:rsidR="00BE58A9" w:rsidRDefault="00BE58A9">
      <w:pPr>
        <w:rPr>
          <w:rFonts w:ascii="Verdana" w:hAnsi="Verdana"/>
          <w:sz w:val="20"/>
          <w:szCs w:val="20"/>
        </w:rPr>
      </w:pPr>
    </w:p>
    <w:p w:rsidR="00BE58A9" w:rsidRDefault="00BE58A9">
      <w:pPr>
        <w:rPr>
          <w:rFonts w:ascii="Verdana" w:hAnsi="Verdana"/>
          <w:sz w:val="20"/>
          <w:szCs w:val="20"/>
        </w:rPr>
      </w:pPr>
      <w:r>
        <w:rPr>
          <w:rFonts w:ascii="Verdana" w:hAnsi="Verdana"/>
          <w:sz w:val="20"/>
          <w:szCs w:val="20"/>
        </w:rPr>
        <w:br w:type="page"/>
      </w:r>
    </w:p>
    <w:tbl>
      <w:tblPr>
        <w:tblW w:w="13457" w:type="dxa"/>
        <w:tblInd w:w="92" w:type="dxa"/>
        <w:tblLook w:val="04A0"/>
      </w:tblPr>
      <w:tblGrid>
        <w:gridCol w:w="737"/>
        <w:gridCol w:w="4475"/>
        <w:gridCol w:w="1600"/>
        <w:gridCol w:w="2845"/>
        <w:gridCol w:w="3800"/>
      </w:tblGrid>
      <w:tr w:rsidR="00BE58A9" w:rsidTr="00394320">
        <w:trPr>
          <w:trHeight w:val="255"/>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8920" w:type="dxa"/>
            <w:gridSpan w:val="3"/>
            <w:tcBorders>
              <w:top w:val="nil"/>
              <w:left w:val="nil"/>
              <w:bottom w:val="nil"/>
              <w:right w:val="nil"/>
            </w:tcBorders>
            <w:shd w:val="clear" w:color="auto" w:fill="auto"/>
            <w:noWrap/>
            <w:vAlign w:val="bottom"/>
            <w:hideMark/>
          </w:tcPr>
          <w:p w:rsidR="00BE58A9" w:rsidRDefault="00BE58A9">
            <w:pPr>
              <w:rPr>
                <w:rFonts w:ascii="Tahoma" w:hAnsi="Tahoma" w:cs="Tahoma"/>
                <w:b/>
                <w:bCs/>
                <w:sz w:val="20"/>
                <w:szCs w:val="20"/>
                <w:u w:val="single"/>
              </w:rPr>
            </w:pPr>
            <w:r>
              <w:rPr>
                <w:rFonts w:ascii="Tahoma" w:hAnsi="Tahoma" w:cs="Tahoma"/>
                <w:b/>
                <w:bCs/>
                <w:sz w:val="20"/>
                <w:szCs w:val="20"/>
                <w:u w:val="single"/>
              </w:rPr>
              <w:t>MAINTENANCE/SERVICE CONTRACT FOR AUTOCLAVES AT NIOH, BRAAMFONTEIN</w:t>
            </w: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394320">
        <w:trPr>
          <w:trHeight w:val="255"/>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6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284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394320">
        <w:trPr>
          <w:trHeight w:val="51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ITEM</w:t>
            </w:r>
          </w:p>
        </w:tc>
        <w:tc>
          <w:tcPr>
            <w:tcW w:w="4475"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AUTOCLAVE DESCRIPTION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SIZE</w:t>
            </w:r>
          </w:p>
        </w:tc>
        <w:tc>
          <w:tcPr>
            <w:tcW w:w="2845"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LOCATION</w:t>
            </w:r>
          </w:p>
        </w:tc>
        <w:tc>
          <w:tcPr>
            <w:tcW w:w="3800" w:type="dxa"/>
            <w:tcBorders>
              <w:top w:val="single" w:sz="4" w:space="0" w:color="auto"/>
              <w:left w:val="nil"/>
              <w:bottom w:val="single" w:sz="4" w:space="0" w:color="auto"/>
              <w:right w:val="single" w:sz="4" w:space="0" w:color="auto"/>
            </w:tcBorders>
            <w:shd w:val="clear" w:color="auto" w:fill="auto"/>
            <w:vAlign w:val="bottom"/>
            <w:hideMark/>
          </w:tcPr>
          <w:p w:rsidR="00BE58A9" w:rsidRDefault="00BE58A9">
            <w:pPr>
              <w:jc w:val="center"/>
              <w:rPr>
                <w:rFonts w:ascii="Tahoma" w:hAnsi="Tahoma" w:cs="Tahoma"/>
                <w:b/>
                <w:bCs/>
                <w:sz w:val="20"/>
                <w:szCs w:val="20"/>
              </w:rPr>
            </w:pPr>
            <w:r>
              <w:rPr>
                <w:rFonts w:ascii="Tahoma" w:hAnsi="Tahoma" w:cs="Tahoma"/>
                <w:b/>
                <w:bCs/>
                <w:sz w:val="20"/>
                <w:szCs w:val="20"/>
              </w:rPr>
              <w:t>3 MONTHLY SERVICE COST (excl. VAT)</w:t>
            </w:r>
          </w:p>
        </w:tc>
      </w:tr>
      <w:tr w:rsidR="00BE58A9" w:rsidTr="0039432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w:t>
            </w:r>
          </w:p>
        </w:tc>
        <w:tc>
          <w:tcPr>
            <w:tcW w:w="4475"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Calibri" w:hAnsi="Calibri" w:cs="Calibri"/>
                <w:sz w:val="22"/>
                <w:szCs w:val="22"/>
              </w:rPr>
            </w:pPr>
            <w:r>
              <w:rPr>
                <w:rFonts w:ascii="Calibri" w:hAnsi="Calibri" w:cs="Calibri"/>
                <w:sz w:val="22"/>
                <w:szCs w:val="22"/>
              </w:rPr>
              <w:t>EQUITRON  AUTOCLAVE</w:t>
            </w:r>
          </w:p>
        </w:tc>
        <w:tc>
          <w:tcPr>
            <w:tcW w:w="1600" w:type="dxa"/>
            <w:tcBorders>
              <w:top w:val="nil"/>
              <w:left w:val="nil"/>
              <w:bottom w:val="single" w:sz="4" w:space="0" w:color="auto"/>
              <w:right w:val="single" w:sz="4" w:space="0" w:color="auto"/>
            </w:tcBorders>
            <w:shd w:val="clear" w:color="auto" w:fill="auto"/>
            <w:hideMark/>
          </w:tcPr>
          <w:p w:rsidR="00BE58A9" w:rsidRDefault="00BE58A9">
            <w:pPr>
              <w:jc w:val="center"/>
              <w:rPr>
                <w:rFonts w:ascii="Calibri" w:hAnsi="Calibri" w:cs="Calibri"/>
                <w:sz w:val="22"/>
                <w:szCs w:val="22"/>
              </w:rPr>
            </w:pPr>
            <w:r>
              <w:rPr>
                <w:rFonts w:ascii="Calibri" w:hAnsi="Calibri" w:cs="Calibri"/>
                <w:sz w:val="22"/>
                <w:szCs w:val="22"/>
              </w:rPr>
              <w:t>0.065 mз</w:t>
            </w:r>
          </w:p>
        </w:tc>
        <w:tc>
          <w:tcPr>
            <w:tcW w:w="2845" w:type="dxa"/>
            <w:tcBorders>
              <w:top w:val="nil"/>
              <w:left w:val="nil"/>
              <w:bottom w:val="single" w:sz="4" w:space="0" w:color="auto"/>
              <w:right w:val="single" w:sz="4" w:space="0" w:color="auto"/>
            </w:tcBorders>
            <w:shd w:val="clear" w:color="auto" w:fill="auto"/>
            <w:hideMark/>
          </w:tcPr>
          <w:p w:rsidR="00BE58A9" w:rsidRDefault="00BE58A9">
            <w:pPr>
              <w:rPr>
                <w:rFonts w:ascii="Calibri" w:hAnsi="Calibri" w:cs="Calibri"/>
                <w:sz w:val="22"/>
                <w:szCs w:val="22"/>
              </w:rPr>
            </w:pPr>
            <w:r>
              <w:rPr>
                <w:rFonts w:ascii="Calibri" w:hAnsi="Calibri" w:cs="Calibri"/>
                <w:sz w:val="22"/>
                <w:szCs w:val="22"/>
              </w:rPr>
              <w:t>ROOM  C76 IMMUNOLOGY LAB</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39432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w:t>
            </w:r>
          </w:p>
        </w:tc>
        <w:tc>
          <w:tcPr>
            <w:tcW w:w="4475"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Calibri" w:hAnsi="Calibri" w:cs="Calibri"/>
                <w:sz w:val="22"/>
                <w:szCs w:val="22"/>
              </w:rPr>
            </w:pPr>
            <w:r>
              <w:rPr>
                <w:rFonts w:ascii="Calibri" w:hAnsi="Calibri" w:cs="Calibri"/>
                <w:sz w:val="22"/>
                <w:szCs w:val="22"/>
              </w:rPr>
              <w:t>GEMMY INDUSTRIAL CORP</w:t>
            </w:r>
          </w:p>
        </w:tc>
        <w:tc>
          <w:tcPr>
            <w:tcW w:w="1600" w:type="dxa"/>
            <w:tcBorders>
              <w:top w:val="nil"/>
              <w:left w:val="nil"/>
              <w:bottom w:val="single" w:sz="4" w:space="0" w:color="auto"/>
              <w:right w:val="single" w:sz="4" w:space="0" w:color="auto"/>
            </w:tcBorders>
            <w:shd w:val="clear" w:color="auto" w:fill="auto"/>
            <w:hideMark/>
          </w:tcPr>
          <w:p w:rsidR="00BE58A9" w:rsidRDefault="00BE58A9">
            <w:pPr>
              <w:jc w:val="center"/>
              <w:rPr>
                <w:rFonts w:ascii="Calibri" w:hAnsi="Calibri" w:cs="Calibri"/>
                <w:sz w:val="22"/>
                <w:szCs w:val="22"/>
              </w:rPr>
            </w:pPr>
            <w:r>
              <w:rPr>
                <w:rFonts w:ascii="Calibri" w:hAnsi="Calibri" w:cs="Calibri"/>
                <w:sz w:val="22"/>
                <w:szCs w:val="22"/>
              </w:rPr>
              <w:t>50 l</w:t>
            </w:r>
          </w:p>
        </w:tc>
        <w:tc>
          <w:tcPr>
            <w:tcW w:w="2845" w:type="dxa"/>
            <w:tcBorders>
              <w:top w:val="nil"/>
              <w:left w:val="nil"/>
              <w:bottom w:val="single" w:sz="4" w:space="0" w:color="auto"/>
              <w:right w:val="single" w:sz="4" w:space="0" w:color="auto"/>
            </w:tcBorders>
            <w:shd w:val="clear" w:color="auto" w:fill="auto"/>
            <w:hideMark/>
          </w:tcPr>
          <w:p w:rsidR="00BE58A9" w:rsidRDefault="00BE58A9">
            <w:pPr>
              <w:rPr>
                <w:rFonts w:ascii="Calibri" w:hAnsi="Calibri" w:cs="Calibri"/>
                <w:sz w:val="22"/>
                <w:szCs w:val="22"/>
              </w:rPr>
            </w:pPr>
            <w:r>
              <w:rPr>
                <w:rFonts w:ascii="Calibri" w:hAnsi="Calibri" w:cs="Calibri"/>
                <w:sz w:val="22"/>
                <w:szCs w:val="22"/>
              </w:rPr>
              <w:t>ROOM  D4 TOXIOCOLOGY LAB</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394320">
        <w:trPr>
          <w:trHeight w:val="6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3</w:t>
            </w:r>
          </w:p>
        </w:tc>
        <w:tc>
          <w:tcPr>
            <w:tcW w:w="4475" w:type="dxa"/>
            <w:tcBorders>
              <w:top w:val="nil"/>
              <w:left w:val="nil"/>
              <w:bottom w:val="nil"/>
              <w:right w:val="single" w:sz="4" w:space="0" w:color="auto"/>
            </w:tcBorders>
            <w:shd w:val="clear" w:color="auto" w:fill="auto"/>
            <w:noWrap/>
            <w:vAlign w:val="bottom"/>
            <w:hideMark/>
          </w:tcPr>
          <w:p w:rsidR="00BE58A9" w:rsidRDefault="00BE58A9">
            <w:pPr>
              <w:rPr>
                <w:rFonts w:ascii="Calibri" w:hAnsi="Calibri" w:cs="Calibri"/>
                <w:sz w:val="22"/>
                <w:szCs w:val="22"/>
              </w:rPr>
            </w:pPr>
            <w:r>
              <w:rPr>
                <w:rFonts w:ascii="Calibri" w:hAnsi="Calibri" w:cs="Calibri"/>
                <w:sz w:val="22"/>
                <w:szCs w:val="22"/>
              </w:rPr>
              <w:t>UNKNOWN AUTOCLAVE</w:t>
            </w:r>
          </w:p>
        </w:tc>
        <w:tc>
          <w:tcPr>
            <w:tcW w:w="1600" w:type="dxa"/>
            <w:tcBorders>
              <w:top w:val="nil"/>
              <w:left w:val="nil"/>
              <w:bottom w:val="single" w:sz="4" w:space="0" w:color="auto"/>
              <w:right w:val="single" w:sz="4" w:space="0" w:color="auto"/>
            </w:tcBorders>
            <w:shd w:val="clear" w:color="auto" w:fill="auto"/>
            <w:hideMark/>
          </w:tcPr>
          <w:p w:rsidR="00BE58A9" w:rsidRDefault="00BE58A9">
            <w:pPr>
              <w:jc w:val="center"/>
              <w:rPr>
                <w:rFonts w:ascii="Calibri" w:hAnsi="Calibri" w:cs="Calibri"/>
                <w:sz w:val="22"/>
                <w:szCs w:val="22"/>
              </w:rPr>
            </w:pPr>
            <w:r>
              <w:rPr>
                <w:rFonts w:ascii="Calibri" w:hAnsi="Calibri" w:cs="Calibri"/>
                <w:sz w:val="22"/>
                <w:szCs w:val="22"/>
              </w:rPr>
              <w:t>0.054 mз</w:t>
            </w:r>
          </w:p>
        </w:tc>
        <w:tc>
          <w:tcPr>
            <w:tcW w:w="2845" w:type="dxa"/>
            <w:tcBorders>
              <w:top w:val="nil"/>
              <w:left w:val="nil"/>
              <w:bottom w:val="nil"/>
              <w:right w:val="single" w:sz="4" w:space="0" w:color="auto"/>
            </w:tcBorders>
            <w:shd w:val="clear" w:color="auto" w:fill="auto"/>
            <w:hideMark/>
          </w:tcPr>
          <w:p w:rsidR="00BE58A9" w:rsidRDefault="00BE58A9">
            <w:pPr>
              <w:rPr>
                <w:rFonts w:ascii="Calibri" w:hAnsi="Calibri" w:cs="Calibri"/>
                <w:sz w:val="22"/>
                <w:szCs w:val="22"/>
              </w:rPr>
            </w:pPr>
            <w:r>
              <w:rPr>
                <w:rFonts w:ascii="Calibri" w:hAnsi="Calibri" w:cs="Calibri"/>
                <w:sz w:val="22"/>
                <w:szCs w:val="22"/>
              </w:rPr>
              <w:t>ROOM  C55A IMMUNOLOGY LAB</w:t>
            </w:r>
          </w:p>
        </w:tc>
        <w:tc>
          <w:tcPr>
            <w:tcW w:w="3800" w:type="dxa"/>
            <w:tcBorders>
              <w:top w:val="nil"/>
              <w:left w:val="nil"/>
              <w:bottom w:val="nil"/>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394320">
        <w:trPr>
          <w:trHeight w:val="31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w:t>
            </w:r>
          </w:p>
        </w:tc>
        <w:tc>
          <w:tcPr>
            <w:tcW w:w="4475" w:type="dxa"/>
            <w:tcBorders>
              <w:top w:val="single" w:sz="4" w:space="0" w:color="auto"/>
              <w:left w:val="nil"/>
              <w:bottom w:val="nil"/>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C70 REXMED AUTOCLAVE</w:t>
            </w:r>
          </w:p>
        </w:tc>
        <w:tc>
          <w:tcPr>
            <w:tcW w:w="1600" w:type="dxa"/>
            <w:tcBorders>
              <w:top w:val="nil"/>
              <w:left w:val="nil"/>
              <w:bottom w:val="nil"/>
              <w:right w:val="single" w:sz="4" w:space="0" w:color="auto"/>
            </w:tcBorders>
            <w:shd w:val="clear" w:color="auto" w:fill="auto"/>
            <w:hideMark/>
          </w:tcPr>
          <w:p w:rsidR="00BE58A9" w:rsidRDefault="00BE58A9">
            <w:pPr>
              <w:jc w:val="center"/>
              <w:rPr>
                <w:rFonts w:ascii="Calibri" w:hAnsi="Calibri" w:cs="Calibri"/>
                <w:sz w:val="22"/>
                <w:szCs w:val="22"/>
              </w:rPr>
            </w:pPr>
            <w:r>
              <w:rPr>
                <w:rFonts w:ascii="Calibri" w:hAnsi="Calibri" w:cs="Calibri"/>
                <w:sz w:val="22"/>
                <w:szCs w:val="22"/>
              </w:rPr>
              <w:t>45.9 l</w:t>
            </w:r>
          </w:p>
        </w:tc>
        <w:tc>
          <w:tcPr>
            <w:tcW w:w="2845" w:type="dxa"/>
            <w:tcBorders>
              <w:top w:val="single" w:sz="4" w:space="0" w:color="auto"/>
              <w:left w:val="nil"/>
              <w:bottom w:val="nil"/>
              <w:right w:val="single" w:sz="4" w:space="0" w:color="auto"/>
            </w:tcBorders>
            <w:shd w:val="clear" w:color="auto" w:fill="auto"/>
            <w:hideMark/>
          </w:tcPr>
          <w:p w:rsidR="00BE58A9" w:rsidRDefault="00BE58A9">
            <w:pPr>
              <w:rPr>
                <w:rFonts w:ascii="Calibri" w:hAnsi="Calibri" w:cs="Calibri"/>
                <w:sz w:val="22"/>
                <w:szCs w:val="22"/>
              </w:rPr>
            </w:pPr>
            <w:r>
              <w:rPr>
                <w:rFonts w:ascii="Calibri" w:hAnsi="Calibri" w:cs="Calibri"/>
                <w:sz w:val="22"/>
                <w:szCs w:val="22"/>
              </w:rPr>
              <w:t>ROOM  C76 IMMUNOLOGY LAB</w:t>
            </w:r>
          </w:p>
        </w:tc>
        <w:tc>
          <w:tcPr>
            <w:tcW w:w="3800" w:type="dxa"/>
            <w:tcBorders>
              <w:top w:val="single" w:sz="4" w:space="0" w:color="auto"/>
              <w:left w:val="nil"/>
              <w:bottom w:val="nil"/>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394320">
        <w:trPr>
          <w:trHeight w:val="270"/>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(excl. VAT)</w:t>
            </w:r>
          </w:p>
        </w:tc>
        <w:tc>
          <w:tcPr>
            <w:tcW w:w="160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2845"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394320">
        <w:trPr>
          <w:trHeight w:val="270"/>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14% VAT</w:t>
            </w:r>
          </w:p>
        </w:tc>
        <w:tc>
          <w:tcPr>
            <w:tcW w:w="160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2845"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394320">
        <w:trPr>
          <w:trHeight w:val="270"/>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(incl. VAT)</w:t>
            </w:r>
          </w:p>
        </w:tc>
        <w:tc>
          <w:tcPr>
            <w:tcW w:w="1600"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2845"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394320">
        <w:trPr>
          <w:trHeight w:val="255"/>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4" w:space="0" w:color="auto"/>
              <w:right w:val="nil"/>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RATES</w:t>
            </w:r>
          </w:p>
        </w:tc>
        <w:tc>
          <w:tcPr>
            <w:tcW w:w="1600" w:type="dxa"/>
            <w:tcBorders>
              <w:top w:val="single" w:sz="8" w:space="0" w:color="auto"/>
              <w:left w:val="nil"/>
              <w:bottom w:val="single" w:sz="4" w:space="0" w:color="auto"/>
              <w:right w:val="nil"/>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c>
          <w:tcPr>
            <w:tcW w:w="2845" w:type="dxa"/>
            <w:tcBorders>
              <w:top w:val="single" w:sz="8" w:space="0" w:color="auto"/>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8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394320">
        <w:trPr>
          <w:trHeight w:val="255"/>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OFFICE HOURS (including transport)</w:t>
            </w:r>
          </w:p>
        </w:tc>
        <w:tc>
          <w:tcPr>
            <w:tcW w:w="1600" w:type="dxa"/>
            <w:tcBorders>
              <w:top w:val="nil"/>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845" w:type="dxa"/>
            <w:tcBorders>
              <w:top w:val="nil"/>
              <w:left w:val="nil"/>
              <w:bottom w:val="single" w:sz="4"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800" w:type="dxa"/>
            <w:tcBorders>
              <w:top w:val="nil"/>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394320">
        <w:trPr>
          <w:trHeight w:val="270"/>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AFTER HOURS (including transport)</w:t>
            </w:r>
          </w:p>
        </w:tc>
        <w:tc>
          <w:tcPr>
            <w:tcW w:w="1600" w:type="dxa"/>
            <w:tcBorders>
              <w:top w:val="nil"/>
              <w:left w:val="nil"/>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845" w:type="dxa"/>
            <w:tcBorders>
              <w:top w:val="nil"/>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800" w:type="dxa"/>
            <w:tcBorders>
              <w:top w:val="nil"/>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394320">
        <w:trPr>
          <w:trHeight w:val="270"/>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6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284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394320">
        <w:trPr>
          <w:trHeight w:val="510"/>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TIMES</w:t>
            </w:r>
          </w:p>
        </w:tc>
        <w:tc>
          <w:tcPr>
            <w:tcW w:w="1600" w:type="dxa"/>
            <w:tcBorders>
              <w:top w:val="single" w:sz="8" w:space="0" w:color="auto"/>
              <w:left w:val="nil"/>
              <w:bottom w:val="single" w:sz="4" w:space="0" w:color="auto"/>
              <w:right w:val="single" w:sz="8" w:space="0" w:color="auto"/>
            </w:tcBorders>
            <w:shd w:val="clear" w:color="auto" w:fill="auto"/>
            <w:vAlign w:val="bottom"/>
            <w:hideMark/>
          </w:tcPr>
          <w:p w:rsidR="00BE58A9" w:rsidRDefault="00BE58A9">
            <w:pPr>
              <w:jc w:val="center"/>
              <w:rPr>
                <w:rFonts w:ascii="Tahoma" w:hAnsi="Tahoma" w:cs="Tahoma"/>
                <w:b/>
                <w:bCs/>
                <w:sz w:val="20"/>
                <w:szCs w:val="20"/>
              </w:rPr>
            </w:pPr>
            <w:r>
              <w:rPr>
                <w:rFonts w:ascii="Tahoma" w:hAnsi="Tahoma" w:cs="Tahoma"/>
                <w:b/>
                <w:bCs/>
                <w:sz w:val="20"/>
                <w:szCs w:val="20"/>
              </w:rPr>
              <w:t>NUMBER HOURS</w:t>
            </w:r>
          </w:p>
        </w:tc>
        <w:tc>
          <w:tcPr>
            <w:tcW w:w="2845"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394320">
        <w:trPr>
          <w:trHeight w:val="255"/>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DURING OFFICE HOURS Mon - Fri (07:00 - 17:00)</w:t>
            </w:r>
          </w:p>
        </w:tc>
        <w:tc>
          <w:tcPr>
            <w:tcW w:w="1600" w:type="dxa"/>
            <w:tcBorders>
              <w:top w:val="nil"/>
              <w:left w:val="nil"/>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845"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394320">
        <w:trPr>
          <w:trHeight w:val="270"/>
        </w:trPr>
        <w:tc>
          <w:tcPr>
            <w:tcW w:w="737"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475" w:type="dxa"/>
            <w:tcBorders>
              <w:top w:val="nil"/>
              <w:left w:val="single" w:sz="8" w:space="0" w:color="auto"/>
              <w:bottom w:val="single" w:sz="8"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AFTER HOURS &amp; WEEKENDS</w:t>
            </w:r>
          </w:p>
        </w:tc>
        <w:tc>
          <w:tcPr>
            <w:tcW w:w="1600" w:type="dxa"/>
            <w:tcBorders>
              <w:top w:val="nil"/>
              <w:left w:val="nil"/>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845"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bl>
    <w:p w:rsidR="00BE58A9" w:rsidRDefault="00BE58A9">
      <w:pPr>
        <w:rPr>
          <w:rFonts w:ascii="Verdana" w:hAnsi="Verdana"/>
          <w:sz w:val="20"/>
          <w:szCs w:val="20"/>
        </w:rPr>
      </w:pPr>
    </w:p>
    <w:p w:rsidR="00BE58A9" w:rsidRDefault="00BE58A9">
      <w:pPr>
        <w:rPr>
          <w:rFonts w:ascii="Verdana" w:hAnsi="Verdana"/>
          <w:sz w:val="20"/>
          <w:szCs w:val="20"/>
        </w:rPr>
      </w:pPr>
      <w:r>
        <w:rPr>
          <w:rFonts w:ascii="Verdana" w:hAnsi="Verdana"/>
          <w:sz w:val="20"/>
          <w:szCs w:val="20"/>
        </w:rPr>
        <w:br w:type="page"/>
      </w:r>
    </w:p>
    <w:tbl>
      <w:tblPr>
        <w:tblW w:w="13580" w:type="dxa"/>
        <w:tblInd w:w="92" w:type="dxa"/>
        <w:tblLook w:val="04A0"/>
      </w:tblPr>
      <w:tblGrid>
        <w:gridCol w:w="820"/>
        <w:gridCol w:w="4831"/>
        <w:gridCol w:w="1316"/>
        <w:gridCol w:w="2813"/>
        <w:gridCol w:w="3800"/>
      </w:tblGrid>
      <w:tr w:rsidR="00394320" w:rsidTr="00B510A5">
        <w:trPr>
          <w:trHeight w:val="255"/>
        </w:trPr>
        <w:tc>
          <w:tcPr>
            <w:tcW w:w="820" w:type="dxa"/>
            <w:tcBorders>
              <w:top w:val="nil"/>
              <w:left w:val="nil"/>
              <w:bottom w:val="nil"/>
              <w:right w:val="nil"/>
            </w:tcBorders>
            <w:shd w:val="clear" w:color="auto" w:fill="auto"/>
            <w:noWrap/>
            <w:vAlign w:val="bottom"/>
            <w:hideMark/>
          </w:tcPr>
          <w:p w:rsidR="00394320" w:rsidRDefault="00394320">
            <w:pPr>
              <w:jc w:val="center"/>
              <w:rPr>
                <w:rFonts w:ascii="Tahoma" w:hAnsi="Tahoma" w:cs="Tahoma"/>
                <w:sz w:val="20"/>
                <w:szCs w:val="20"/>
              </w:rPr>
            </w:pPr>
          </w:p>
        </w:tc>
        <w:tc>
          <w:tcPr>
            <w:tcW w:w="12760" w:type="dxa"/>
            <w:gridSpan w:val="4"/>
            <w:tcBorders>
              <w:top w:val="nil"/>
              <w:left w:val="nil"/>
              <w:bottom w:val="nil"/>
              <w:right w:val="nil"/>
            </w:tcBorders>
            <w:shd w:val="clear" w:color="auto" w:fill="auto"/>
            <w:noWrap/>
            <w:vAlign w:val="bottom"/>
            <w:hideMark/>
          </w:tcPr>
          <w:p w:rsidR="00394320" w:rsidRDefault="00394320">
            <w:pPr>
              <w:rPr>
                <w:rFonts w:ascii="Tahoma" w:hAnsi="Tahoma" w:cs="Tahoma"/>
                <w:sz w:val="20"/>
                <w:szCs w:val="20"/>
              </w:rPr>
            </w:pPr>
            <w:r>
              <w:rPr>
                <w:rFonts w:ascii="Tahoma" w:hAnsi="Tahoma" w:cs="Tahoma"/>
                <w:b/>
                <w:bCs/>
                <w:sz w:val="20"/>
                <w:szCs w:val="20"/>
                <w:u w:val="single"/>
              </w:rPr>
              <w:t>MAINTENANCE/SERVICE CONTRACT FOR AUTOCLAVES AT SANDRINGHAM (SAVP, DMP, NICD)</w:t>
            </w:r>
          </w:p>
        </w:tc>
      </w:tr>
      <w:tr w:rsidR="00BE58A9" w:rsidTr="00BE58A9">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ITEM</w:t>
            </w:r>
          </w:p>
        </w:tc>
        <w:tc>
          <w:tcPr>
            <w:tcW w:w="4831"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AUTOCLAVE DESCRIPTION</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SIZE</w:t>
            </w:r>
          </w:p>
        </w:tc>
        <w:tc>
          <w:tcPr>
            <w:tcW w:w="2813" w:type="dxa"/>
            <w:tcBorders>
              <w:top w:val="single" w:sz="4" w:space="0" w:color="auto"/>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LOCATION</w:t>
            </w:r>
          </w:p>
        </w:tc>
        <w:tc>
          <w:tcPr>
            <w:tcW w:w="3800" w:type="dxa"/>
            <w:tcBorders>
              <w:top w:val="single" w:sz="4" w:space="0" w:color="auto"/>
              <w:left w:val="nil"/>
              <w:bottom w:val="single" w:sz="4" w:space="0" w:color="auto"/>
              <w:right w:val="single" w:sz="4" w:space="0" w:color="auto"/>
            </w:tcBorders>
            <w:shd w:val="clear" w:color="auto" w:fill="auto"/>
            <w:vAlign w:val="bottom"/>
            <w:hideMark/>
          </w:tcPr>
          <w:p w:rsidR="00BE58A9" w:rsidRDefault="00BE58A9">
            <w:pPr>
              <w:jc w:val="center"/>
              <w:rPr>
                <w:rFonts w:ascii="Tahoma" w:hAnsi="Tahoma" w:cs="Tahoma"/>
                <w:b/>
                <w:bCs/>
                <w:sz w:val="20"/>
                <w:szCs w:val="20"/>
              </w:rPr>
            </w:pPr>
            <w:r>
              <w:rPr>
                <w:rFonts w:ascii="Tahoma" w:hAnsi="Tahoma" w:cs="Tahoma"/>
                <w:b/>
                <w:bCs/>
                <w:sz w:val="20"/>
                <w:szCs w:val="20"/>
              </w:rPr>
              <w:t>3 MONTHLY SERVICE COST (excl. VAT)</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RAUTOCLAVE</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DIAGNOSTIN KITCHEN</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RAUTOCLAVE</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DIAGNOSTIN KITCHEN</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3</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RAUTOCLAVE</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DIAGNOSTIN KITCHEN</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ANZY JDSD160 (05563)</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160l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ARBO VIRUS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5</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STERITECH</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750l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ARBO VIRUS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6</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TOMY SS-245 (028795)</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22l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VCRU</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7</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GEZA 1600L (GETINGE PACK 3000)</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1600l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P4</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8</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GEZA 450L (GETINGE PACK 3000)</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450l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P4</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9</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STERILIZER TECHNOLOGIES (0226843)</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600l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AIDS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10</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xml:space="preserve">STERILIZER TECHNOLOGIES ACIV17 </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AIDS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11</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STERILIZER TECHNOLOGIES ACIV18</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AIDS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12</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STERILIZER TECHNOLOGIES ACIV</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AIDS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13</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STERILIZER TECHNOLOGIES ACIV14</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NICD AIDS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14</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ACEL 1 HOSPI JDSD 2400</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SAVP SMALL ANIMALS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15</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ACEL 1 HOSPI JDSD 2400</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SAVP SMALL ANIMALS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16</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ACEL 3 BUTTERWORTH</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3132l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SAVP SMALL ANIMALS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17</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ACEL 4 BUTTERWORTH</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3132l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SAVP SMALL ANIMALS</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18</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ACEL 6 STERILIZER TECHNOLOGIES</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SAVP QUALITY</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19</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HOSPI</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600l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SAVP PRODUCTION</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20</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ACEL 8 BUTTERWORTH</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1600l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SAVP PRODUCTION</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21</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STERITECH SD396</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DMP</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22</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STERITECH SD396</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DMP</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23</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STERITECH SD396</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DMP</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24</w:t>
            </w:r>
          </w:p>
        </w:tc>
        <w:tc>
          <w:tcPr>
            <w:tcW w:w="4831"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BUTTERWORTH</w:t>
            </w:r>
          </w:p>
        </w:tc>
        <w:tc>
          <w:tcPr>
            <w:tcW w:w="1316"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DMP</w:t>
            </w:r>
          </w:p>
        </w:tc>
        <w:tc>
          <w:tcPr>
            <w:tcW w:w="3800" w:type="dxa"/>
            <w:tcBorders>
              <w:top w:val="nil"/>
              <w:left w:val="nil"/>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25</w:t>
            </w:r>
          </w:p>
        </w:tc>
        <w:tc>
          <w:tcPr>
            <w:tcW w:w="4831" w:type="dxa"/>
            <w:tcBorders>
              <w:top w:val="nil"/>
              <w:left w:val="nil"/>
              <w:bottom w:val="nil"/>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MEDI-CLAVE</w:t>
            </w:r>
          </w:p>
        </w:tc>
        <w:tc>
          <w:tcPr>
            <w:tcW w:w="1316" w:type="dxa"/>
            <w:tcBorders>
              <w:top w:val="nil"/>
              <w:left w:val="nil"/>
              <w:bottom w:val="nil"/>
              <w:right w:val="single" w:sz="4" w:space="0" w:color="auto"/>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400l</w:t>
            </w:r>
          </w:p>
        </w:tc>
        <w:tc>
          <w:tcPr>
            <w:tcW w:w="2813" w:type="dxa"/>
            <w:tcBorders>
              <w:top w:val="nil"/>
              <w:left w:val="nil"/>
              <w:bottom w:val="nil"/>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NEW TB</w:t>
            </w:r>
          </w:p>
        </w:tc>
        <w:tc>
          <w:tcPr>
            <w:tcW w:w="3800" w:type="dxa"/>
            <w:tcBorders>
              <w:top w:val="nil"/>
              <w:left w:val="nil"/>
              <w:bottom w:val="nil"/>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(excl. VAT)</w:t>
            </w:r>
          </w:p>
        </w:tc>
        <w:tc>
          <w:tcPr>
            <w:tcW w:w="1316"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2813"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14% VAT</w:t>
            </w:r>
          </w:p>
        </w:tc>
        <w:tc>
          <w:tcPr>
            <w:tcW w:w="1316"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2813"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single" w:sz="8" w:space="0" w:color="auto"/>
              <w:left w:val="single" w:sz="8" w:space="0" w:color="auto"/>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TOTAL (incl. VAT)</w:t>
            </w:r>
          </w:p>
        </w:tc>
        <w:tc>
          <w:tcPr>
            <w:tcW w:w="1316"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2813" w:type="dxa"/>
            <w:tcBorders>
              <w:top w:val="single" w:sz="8" w:space="0" w:color="auto"/>
              <w:left w:val="nil"/>
              <w:bottom w:val="single" w:sz="8" w:space="0" w:color="auto"/>
              <w:right w:val="nil"/>
            </w:tcBorders>
            <w:shd w:val="clear" w:color="auto" w:fill="auto"/>
            <w:noWrap/>
            <w:vAlign w:val="bottom"/>
            <w:hideMark/>
          </w:tcPr>
          <w:p w:rsidR="00BE58A9" w:rsidRDefault="00BE58A9">
            <w:pPr>
              <w:jc w:val="right"/>
              <w:rPr>
                <w:rFonts w:ascii="Tahoma" w:hAnsi="Tahoma" w:cs="Tahoma"/>
                <w:b/>
                <w:bCs/>
                <w:sz w:val="20"/>
                <w:szCs w:val="20"/>
              </w:rPr>
            </w:pPr>
            <w:r>
              <w:rPr>
                <w:rFonts w:ascii="Tahoma" w:hAnsi="Tahoma" w:cs="Tahoma"/>
                <w:b/>
                <w:bCs/>
                <w:sz w:val="20"/>
                <w:szCs w:val="20"/>
              </w:rPr>
              <w:t> </w:t>
            </w:r>
          </w:p>
        </w:tc>
        <w:tc>
          <w:tcPr>
            <w:tcW w:w="3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single" w:sz="8" w:space="0" w:color="auto"/>
              <w:left w:val="single" w:sz="8" w:space="0" w:color="auto"/>
              <w:bottom w:val="single" w:sz="4" w:space="0" w:color="auto"/>
              <w:right w:val="nil"/>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RATES</w:t>
            </w:r>
          </w:p>
        </w:tc>
        <w:tc>
          <w:tcPr>
            <w:tcW w:w="1316" w:type="dxa"/>
            <w:tcBorders>
              <w:top w:val="single" w:sz="8" w:space="0" w:color="auto"/>
              <w:left w:val="nil"/>
              <w:bottom w:val="single" w:sz="4" w:space="0" w:color="auto"/>
              <w:right w:val="nil"/>
            </w:tcBorders>
            <w:shd w:val="clear" w:color="auto" w:fill="auto"/>
            <w:noWrap/>
            <w:vAlign w:val="bottom"/>
            <w:hideMark/>
          </w:tcPr>
          <w:p w:rsidR="00BE58A9" w:rsidRDefault="00BE58A9">
            <w:pPr>
              <w:jc w:val="center"/>
              <w:rPr>
                <w:rFonts w:ascii="Tahoma" w:hAnsi="Tahoma" w:cs="Tahoma"/>
                <w:sz w:val="20"/>
                <w:szCs w:val="20"/>
              </w:rPr>
            </w:pPr>
            <w:r>
              <w:rPr>
                <w:rFonts w:ascii="Tahoma" w:hAnsi="Tahoma" w:cs="Tahoma"/>
                <w:sz w:val="20"/>
                <w:szCs w:val="20"/>
              </w:rPr>
              <w:t> </w:t>
            </w:r>
          </w:p>
        </w:tc>
        <w:tc>
          <w:tcPr>
            <w:tcW w:w="2813" w:type="dxa"/>
            <w:tcBorders>
              <w:top w:val="single" w:sz="8" w:space="0" w:color="auto"/>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38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nil"/>
              <w:left w:val="single" w:sz="8" w:space="0" w:color="auto"/>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OFFICE HOURS (including transport)</w:t>
            </w:r>
          </w:p>
        </w:tc>
        <w:tc>
          <w:tcPr>
            <w:tcW w:w="1316" w:type="dxa"/>
            <w:tcBorders>
              <w:top w:val="nil"/>
              <w:left w:val="nil"/>
              <w:bottom w:val="single" w:sz="4"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813" w:type="dxa"/>
            <w:tcBorders>
              <w:top w:val="nil"/>
              <w:left w:val="nil"/>
              <w:bottom w:val="single" w:sz="4"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800" w:type="dxa"/>
            <w:tcBorders>
              <w:top w:val="nil"/>
              <w:left w:val="single" w:sz="4" w:space="0" w:color="auto"/>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nil"/>
              <w:left w:val="single" w:sz="8" w:space="0" w:color="auto"/>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PER HOUR AFTER HOURS (including transport)</w:t>
            </w:r>
          </w:p>
        </w:tc>
        <w:tc>
          <w:tcPr>
            <w:tcW w:w="1316" w:type="dxa"/>
            <w:tcBorders>
              <w:top w:val="nil"/>
              <w:left w:val="nil"/>
              <w:bottom w:val="single" w:sz="8" w:space="0" w:color="auto"/>
              <w:right w:val="nil"/>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813" w:type="dxa"/>
            <w:tcBorders>
              <w:top w:val="nil"/>
              <w:left w:val="nil"/>
              <w:bottom w:val="single" w:sz="8" w:space="0" w:color="auto"/>
              <w:right w:val="nil"/>
            </w:tcBorders>
            <w:shd w:val="clear" w:color="auto" w:fill="auto"/>
            <w:noWrap/>
            <w:vAlign w:val="bottom"/>
            <w:hideMark/>
          </w:tcPr>
          <w:p w:rsidR="00BE58A9" w:rsidRDefault="00BE58A9">
            <w:pPr>
              <w:jc w:val="right"/>
              <w:rPr>
                <w:rFonts w:ascii="Tahoma" w:hAnsi="Tahoma" w:cs="Tahoma"/>
                <w:sz w:val="20"/>
                <w:szCs w:val="20"/>
              </w:rPr>
            </w:pPr>
            <w:r>
              <w:rPr>
                <w:rFonts w:ascii="Tahoma" w:hAnsi="Tahoma" w:cs="Tahoma"/>
                <w:sz w:val="20"/>
                <w:szCs w:val="20"/>
              </w:rPr>
              <w:t>TOTAL (excl. VAT)</w:t>
            </w:r>
          </w:p>
        </w:tc>
        <w:tc>
          <w:tcPr>
            <w:tcW w:w="3800" w:type="dxa"/>
            <w:tcBorders>
              <w:top w:val="nil"/>
              <w:left w:val="single" w:sz="4" w:space="0" w:color="auto"/>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1316"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2813"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51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8A9" w:rsidRDefault="00BE58A9">
            <w:pPr>
              <w:jc w:val="center"/>
              <w:rPr>
                <w:rFonts w:ascii="Tahoma" w:hAnsi="Tahoma" w:cs="Tahoma"/>
                <w:b/>
                <w:bCs/>
                <w:sz w:val="20"/>
                <w:szCs w:val="20"/>
              </w:rPr>
            </w:pPr>
            <w:r>
              <w:rPr>
                <w:rFonts w:ascii="Tahoma" w:hAnsi="Tahoma" w:cs="Tahoma"/>
                <w:b/>
                <w:bCs/>
                <w:sz w:val="20"/>
                <w:szCs w:val="20"/>
              </w:rPr>
              <w:t>CALL OUT TIMES</w:t>
            </w:r>
          </w:p>
        </w:tc>
        <w:tc>
          <w:tcPr>
            <w:tcW w:w="1316" w:type="dxa"/>
            <w:tcBorders>
              <w:top w:val="single" w:sz="8" w:space="0" w:color="auto"/>
              <w:left w:val="nil"/>
              <w:bottom w:val="single" w:sz="4" w:space="0" w:color="auto"/>
              <w:right w:val="single" w:sz="8" w:space="0" w:color="auto"/>
            </w:tcBorders>
            <w:shd w:val="clear" w:color="auto" w:fill="auto"/>
            <w:vAlign w:val="bottom"/>
            <w:hideMark/>
          </w:tcPr>
          <w:p w:rsidR="00BE58A9" w:rsidRDefault="00BE58A9">
            <w:pPr>
              <w:jc w:val="center"/>
              <w:rPr>
                <w:rFonts w:ascii="Tahoma" w:hAnsi="Tahoma" w:cs="Tahoma"/>
                <w:b/>
                <w:bCs/>
                <w:sz w:val="20"/>
                <w:szCs w:val="20"/>
              </w:rPr>
            </w:pPr>
            <w:r>
              <w:rPr>
                <w:rFonts w:ascii="Tahoma" w:hAnsi="Tahoma" w:cs="Tahoma"/>
                <w:b/>
                <w:bCs/>
                <w:sz w:val="20"/>
                <w:szCs w:val="20"/>
              </w:rPr>
              <w:t>NUMBER HOURS</w:t>
            </w:r>
          </w:p>
        </w:tc>
        <w:tc>
          <w:tcPr>
            <w:tcW w:w="2813"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55"/>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nil"/>
              <w:left w:val="single" w:sz="8" w:space="0" w:color="auto"/>
              <w:bottom w:val="single" w:sz="4"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DURING OFFICE HOURS Mon - Fri (07:00 - 17:00)</w:t>
            </w:r>
          </w:p>
        </w:tc>
        <w:tc>
          <w:tcPr>
            <w:tcW w:w="1316" w:type="dxa"/>
            <w:tcBorders>
              <w:top w:val="nil"/>
              <w:left w:val="nil"/>
              <w:bottom w:val="single" w:sz="4"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813"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r w:rsidR="00BE58A9" w:rsidTr="00BE58A9">
        <w:trPr>
          <w:trHeight w:val="270"/>
        </w:trPr>
        <w:tc>
          <w:tcPr>
            <w:tcW w:w="820" w:type="dxa"/>
            <w:tcBorders>
              <w:top w:val="nil"/>
              <w:left w:val="nil"/>
              <w:bottom w:val="nil"/>
              <w:right w:val="nil"/>
            </w:tcBorders>
            <w:shd w:val="clear" w:color="auto" w:fill="auto"/>
            <w:noWrap/>
            <w:vAlign w:val="bottom"/>
            <w:hideMark/>
          </w:tcPr>
          <w:p w:rsidR="00BE58A9" w:rsidRDefault="00BE58A9">
            <w:pPr>
              <w:jc w:val="center"/>
              <w:rPr>
                <w:rFonts w:ascii="Tahoma" w:hAnsi="Tahoma" w:cs="Tahoma"/>
                <w:sz w:val="20"/>
                <w:szCs w:val="20"/>
              </w:rPr>
            </w:pPr>
          </w:p>
        </w:tc>
        <w:tc>
          <w:tcPr>
            <w:tcW w:w="4831" w:type="dxa"/>
            <w:tcBorders>
              <w:top w:val="nil"/>
              <w:left w:val="single" w:sz="8" w:space="0" w:color="auto"/>
              <w:bottom w:val="single" w:sz="8" w:space="0" w:color="auto"/>
              <w:right w:val="single" w:sz="4"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AFTER HOURS &amp; WEEKENDS</w:t>
            </w:r>
          </w:p>
        </w:tc>
        <w:tc>
          <w:tcPr>
            <w:tcW w:w="1316" w:type="dxa"/>
            <w:tcBorders>
              <w:top w:val="nil"/>
              <w:left w:val="nil"/>
              <w:bottom w:val="single" w:sz="8" w:space="0" w:color="auto"/>
              <w:right w:val="single" w:sz="8" w:space="0" w:color="auto"/>
            </w:tcBorders>
            <w:shd w:val="clear" w:color="auto" w:fill="auto"/>
            <w:noWrap/>
            <w:vAlign w:val="bottom"/>
            <w:hideMark/>
          </w:tcPr>
          <w:p w:rsidR="00BE58A9" w:rsidRDefault="00BE58A9">
            <w:pPr>
              <w:rPr>
                <w:rFonts w:ascii="Tahoma" w:hAnsi="Tahoma" w:cs="Tahoma"/>
                <w:sz w:val="20"/>
                <w:szCs w:val="20"/>
              </w:rPr>
            </w:pPr>
            <w:r>
              <w:rPr>
                <w:rFonts w:ascii="Tahoma" w:hAnsi="Tahoma" w:cs="Tahoma"/>
                <w:sz w:val="20"/>
                <w:szCs w:val="20"/>
              </w:rPr>
              <w:t> </w:t>
            </w:r>
          </w:p>
        </w:tc>
        <w:tc>
          <w:tcPr>
            <w:tcW w:w="2813" w:type="dxa"/>
            <w:tcBorders>
              <w:top w:val="nil"/>
              <w:left w:val="nil"/>
              <w:bottom w:val="nil"/>
              <w:right w:val="nil"/>
            </w:tcBorders>
            <w:shd w:val="clear" w:color="auto" w:fill="auto"/>
            <w:noWrap/>
            <w:vAlign w:val="bottom"/>
            <w:hideMark/>
          </w:tcPr>
          <w:p w:rsidR="00BE58A9" w:rsidRDefault="00BE58A9">
            <w:pPr>
              <w:jc w:val="right"/>
              <w:rPr>
                <w:rFonts w:ascii="Tahoma" w:hAnsi="Tahoma" w:cs="Tahoma"/>
                <w:sz w:val="20"/>
                <w:szCs w:val="20"/>
              </w:rPr>
            </w:pPr>
          </w:p>
        </w:tc>
        <w:tc>
          <w:tcPr>
            <w:tcW w:w="3800" w:type="dxa"/>
            <w:tcBorders>
              <w:top w:val="nil"/>
              <w:left w:val="nil"/>
              <w:bottom w:val="nil"/>
              <w:right w:val="nil"/>
            </w:tcBorders>
            <w:shd w:val="clear" w:color="auto" w:fill="auto"/>
            <w:noWrap/>
            <w:vAlign w:val="bottom"/>
            <w:hideMark/>
          </w:tcPr>
          <w:p w:rsidR="00BE58A9" w:rsidRDefault="00BE58A9">
            <w:pPr>
              <w:rPr>
                <w:rFonts w:ascii="Tahoma" w:hAnsi="Tahoma" w:cs="Tahoma"/>
                <w:sz w:val="20"/>
                <w:szCs w:val="20"/>
              </w:rPr>
            </w:pPr>
          </w:p>
        </w:tc>
      </w:tr>
    </w:tbl>
    <w:p w:rsidR="00BE58A9" w:rsidRDefault="00BE58A9">
      <w:pPr>
        <w:rPr>
          <w:rFonts w:ascii="Verdana" w:hAnsi="Verdana"/>
          <w:sz w:val="20"/>
          <w:szCs w:val="20"/>
        </w:rPr>
      </w:pPr>
    </w:p>
    <w:p w:rsidR="00223AF0" w:rsidRDefault="00223AF0">
      <w:pPr>
        <w:rPr>
          <w:rFonts w:ascii="Verdana" w:hAnsi="Verdana"/>
          <w:sz w:val="20"/>
          <w:szCs w:val="20"/>
        </w:rPr>
      </w:pPr>
    </w:p>
    <w:p w:rsidR="00223AF0" w:rsidRDefault="00223AF0">
      <w:pPr>
        <w:rPr>
          <w:rFonts w:ascii="Verdana" w:hAnsi="Verdana"/>
          <w:sz w:val="20"/>
          <w:szCs w:val="20"/>
        </w:rPr>
        <w:sectPr w:rsidR="00223AF0" w:rsidSect="00223AF0">
          <w:headerReference w:type="first" r:id="rId15"/>
          <w:pgSz w:w="16834" w:h="11907" w:orient="landscape" w:code="9"/>
          <w:pgMar w:top="839" w:right="1304" w:bottom="987" w:left="851" w:header="561" w:footer="289" w:gutter="720"/>
          <w:cols w:space="720"/>
          <w:titlePg/>
          <w:docGrid w:linePitch="360"/>
        </w:sectPr>
      </w:pP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2C3097"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2C3097">
        <w:rPr>
          <w:rFonts w:ascii="Verdana" w:eastAsia="Arial Unicode MS" w:hAnsi="Verdana" w:cs="Arial"/>
          <w:sz w:val="20"/>
          <w:szCs w:val="20"/>
        </w:rPr>
        <w:t xml:space="preserve">Having read through and examined the Tender Document, </w:t>
      </w:r>
      <w:r w:rsidR="00303BB3" w:rsidRPr="002C3097">
        <w:rPr>
          <w:rFonts w:ascii="Verdana" w:eastAsia="Arial Unicode MS" w:hAnsi="Verdana" w:cs="Arial"/>
          <w:b/>
          <w:sz w:val="20"/>
          <w:szCs w:val="20"/>
        </w:rPr>
        <w:t>RFB</w:t>
      </w:r>
      <w:r w:rsidR="00E94EDD" w:rsidRPr="002C3097">
        <w:rPr>
          <w:rFonts w:ascii="Verdana" w:eastAsia="Arial Unicode MS" w:hAnsi="Verdana" w:cs="Arial"/>
          <w:b/>
          <w:sz w:val="20"/>
          <w:szCs w:val="20"/>
        </w:rPr>
        <w:t xml:space="preserve"> N</w:t>
      </w:r>
      <w:r w:rsidRPr="002C3097">
        <w:rPr>
          <w:rFonts w:ascii="Verdana" w:eastAsia="Arial Unicode MS" w:hAnsi="Verdana" w:cs="Arial"/>
          <w:b/>
          <w:sz w:val="20"/>
          <w:szCs w:val="20"/>
        </w:rPr>
        <w:t>o</w:t>
      </w:r>
      <w:r w:rsidR="00303BB3" w:rsidRPr="002C3097">
        <w:rPr>
          <w:rFonts w:ascii="Verdana" w:eastAsia="Arial Unicode MS" w:hAnsi="Verdana" w:cs="Arial"/>
          <w:b/>
          <w:sz w:val="20"/>
          <w:szCs w:val="20"/>
        </w:rPr>
        <w:t xml:space="preserve">: </w:t>
      </w:r>
      <w:r w:rsidR="002C3097" w:rsidRPr="002C3097">
        <w:rPr>
          <w:rFonts w:ascii="Verdana" w:eastAsia="Arial Unicode MS" w:hAnsi="Verdana" w:cs="Arial"/>
          <w:b/>
          <w:sz w:val="20"/>
          <w:szCs w:val="20"/>
        </w:rPr>
        <w:t>024</w:t>
      </w:r>
      <w:r w:rsidR="00303BB3" w:rsidRPr="002C3097">
        <w:rPr>
          <w:rFonts w:ascii="Verdana" w:eastAsia="Arial Unicode MS" w:hAnsi="Verdana" w:cs="Arial"/>
          <w:b/>
          <w:sz w:val="20"/>
          <w:szCs w:val="20"/>
        </w:rPr>
        <w:t>/13-14</w:t>
      </w:r>
      <w:r w:rsidRPr="002C3097">
        <w:rPr>
          <w:rFonts w:ascii="Verdana" w:eastAsia="Arial Unicode MS" w:hAnsi="Verdana" w:cs="Arial"/>
          <w:sz w:val="20"/>
          <w:szCs w:val="20"/>
        </w:rPr>
        <w:t xml:space="preserve"> General Conditions, The Requirement and all other </w:t>
      </w:r>
      <w:r w:rsidR="00303BB3" w:rsidRPr="002C3097">
        <w:rPr>
          <w:rFonts w:ascii="Verdana" w:eastAsia="Arial Unicode MS" w:hAnsi="Verdana" w:cs="Arial"/>
          <w:sz w:val="20"/>
          <w:szCs w:val="20"/>
        </w:rPr>
        <w:t>Annexures</w:t>
      </w:r>
      <w:r w:rsidRPr="002C3097">
        <w:rPr>
          <w:rFonts w:ascii="Verdana" w:eastAsia="Arial Unicode MS" w:hAnsi="Verdana" w:cs="Arial"/>
          <w:sz w:val="20"/>
          <w:szCs w:val="20"/>
        </w:rPr>
        <w:t xml:space="preserve"> to the Tender Document, we offer to provide </w:t>
      </w:r>
    </w:p>
    <w:p w:rsidR="00BB7ED6" w:rsidRPr="00C7369D" w:rsidRDefault="00AF7483"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2C3097">
        <w:rPr>
          <w:rFonts w:ascii="Verdana" w:hAnsi="Verdana" w:cs="Arial"/>
          <w:b/>
          <w:color w:val="1D1B11" w:themeColor="background2" w:themeShade="1A"/>
          <w:sz w:val="20"/>
          <w:szCs w:val="20"/>
        </w:rPr>
        <w:t>SUPPLY MAINTENENCE, SEVICE AND REPAIRS TO AUTOCLAVES FOR (NHLS) – NATIONALLY,</w:t>
      </w:r>
      <w:r w:rsidR="00BB7ED6" w:rsidRPr="002C3097">
        <w:rPr>
          <w:rFonts w:ascii="Verdana" w:eastAsia="Arial Unicode MS" w:hAnsi="Verdana" w:cs="Arial"/>
          <w:sz w:val="20"/>
          <w:szCs w:val="20"/>
        </w:rPr>
        <w:t xml:space="preserve"> as detailed in the </w:t>
      </w:r>
      <w:r w:rsidR="00BB7ED6" w:rsidRPr="002C3097">
        <w:rPr>
          <w:rFonts w:ascii="Verdana" w:eastAsia="Arial Unicode MS" w:hAnsi="Verdana" w:cs="Arial"/>
          <w:b/>
          <w:sz w:val="20"/>
          <w:szCs w:val="20"/>
        </w:rPr>
        <w:t>RFB</w:t>
      </w:r>
      <w:r w:rsidR="00F03EDC" w:rsidRPr="002C3097">
        <w:rPr>
          <w:rFonts w:ascii="Verdana" w:eastAsia="Arial Unicode MS" w:hAnsi="Verdana" w:cs="Arial"/>
          <w:b/>
          <w:sz w:val="20"/>
          <w:szCs w:val="20"/>
        </w:rPr>
        <w:t xml:space="preserve"> </w:t>
      </w:r>
      <w:r w:rsidR="005C606E" w:rsidRPr="002C3097">
        <w:rPr>
          <w:rFonts w:ascii="Verdana" w:eastAsia="Arial Unicode MS" w:hAnsi="Verdana" w:cs="Arial"/>
          <w:b/>
          <w:sz w:val="20"/>
          <w:szCs w:val="20"/>
        </w:rPr>
        <w:t>0</w:t>
      </w:r>
      <w:r w:rsidR="002C3097" w:rsidRPr="002C3097">
        <w:rPr>
          <w:rFonts w:ascii="Verdana" w:eastAsia="Arial Unicode MS" w:hAnsi="Verdana" w:cs="Arial"/>
          <w:b/>
          <w:sz w:val="20"/>
          <w:szCs w:val="20"/>
        </w:rPr>
        <w:t>24</w:t>
      </w:r>
      <w:r w:rsidR="005C606E" w:rsidRPr="002C3097">
        <w:rPr>
          <w:rFonts w:ascii="Verdana" w:eastAsia="Arial Unicode MS" w:hAnsi="Verdana" w:cs="Arial"/>
          <w:b/>
          <w:sz w:val="20"/>
          <w:szCs w:val="20"/>
        </w:rPr>
        <w:t>/13-14</w:t>
      </w:r>
      <w:r w:rsidR="00BB7ED6" w:rsidRPr="002C3097">
        <w:rPr>
          <w:rFonts w:ascii="Verdana" w:eastAsia="Arial Unicode MS" w:hAnsi="Verdana" w:cs="Arial"/>
          <w:sz w:val="20"/>
          <w:szCs w:val="20"/>
        </w:rPr>
        <w:t>, for the total Tendered Contract Su</w:t>
      </w:r>
      <w:r w:rsidR="00BB7ED6" w:rsidRPr="00C7369D">
        <w:rPr>
          <w:rFonts w:ascii="Verdana" w:eastAsia="Arial Unicode MS" w:hAnsi="Verdana" w:cs="Arial"/>
          <w:sz w:val="20"/>
          <w:szCs w:val="20"/>
        </w:rPr>
        <w:t>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AF7483" w:rsidRPr="00AF7483">
        <w:rPr>
          <w:rFonts w:ascii="Verdana" w:hAnsi="Verdana" w:cs="Arial"/>
          <w:b/>
          <w:color w:val="1D1B11" w:themeColor="background2" w:themeShade="1A"/>
          <w:sz w:val="20"/>
          <w:szCs w:val="20"/>
        </w:rPr>
        <w:t>SUPPLY MAINTENENCE, SEVICE AND REPAIRS TO AUTOCLAVES FOR (NHLS) - NATIONALLY</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AF7483" w:rsidRPr="00AF7483">
        <w:rPr>
          <w:rFonts w:ascii="Verdana" w:hAnsi="Verdana" w:cs="Arial"/>
          <w:b/>
          <w:color w:val="1D1B11" w:themeColor="background2" w:themeShade="1A"/>
          <w:sz w:val="20"/>
          <w:szCs w:val="20"/>
        </w:rPr>
        <w:t>SUPPLY MAINTENENCE, SEVICE AND REPAIRS TO AUTOCLAVES FOR (NHLS) - NATIONALLY</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3" w:name="_Toc363710240"/>
      <w:r>
        <w:rPr>
          <w:color w:val="000080"/>
        </w:rPr>
        <w:lastRenderedPageBreak/>
        <w:t>Tax Clearance Requirements</w:t>
      </w:r>
      <w:r>
        <w:rPr>
          <w:color w:val="000080"/>
        </w:rPr>
        <w:tab/>
      </w:r>
      <w:r>
        <w:rPr>
          <w:color w:val="000080"/>
        </w:rPr>
        <w:tab/>
      </w:r>
      <w:r>
        <w:rPr>
          <w:color w:val="000080"/>
        </w:rPr>
        <w:tab/>
        <w:t xml:space="preserve">  (SBD2)</w:t>
      </w:r>
      <w:bookmarkEnd w:id="43"/>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851F1C">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4" w:name="_Toc363710241"/>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4"/>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the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  …………………………………………………………………………………………</w:t>
      </w:r>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223AF0">
      <w:pPr>
        <w:tabs>
          <w:tab w:val="left" w:pos="-963"/>
          <w:tab w:val="left" w:pos="-720"/>
          <w:tab w:val="left" w:pos="851"/>
          <w:tab w:val="left" w:pos="900"/>
          <w:tab w:val="left" w:pos="2250"/>
          <w:tab w:val="left" w:pos="7363"/>
        </w:tabs>
        <w:ind w:left="851"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t>any national or provincial department, national or provincial public entity or constitutional institution within the meaning of the Public Finance Management Act, 1999 (Act No. 1 of 1999);</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t>any municipality or municipal entity;</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t>provincial legislature;</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t>national Assembly or the national Council of provinces; or</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lastRenderedPageBreak/>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5" w:name="_Toc311123814"/>
      <w:bookmarkStart w:id="46" w:name="_Toc363710242"/>
      <w:r w:rsidRPr="007C3B10">
        <w:rPr>
          <w:rFonts w:ascii="Verdana" w:hAnsi="Verdana"/>
          <w:snapToGrid/>
          <w:sz w:val="20"/>
        </w:rPr>
        <w:t>Full details of directors / trustees / members / shareholders.</w:t>
      </w:r>
      <w:bookmarkEnd w:id="45"/>
      <w:bookmarkEnd w:id="46"/>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Persal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7" w:name="_Toc311123815"/>
      <w:bookmarkStart w:id="48" w:name="_Toc363710243"/>
      <w:r w:rsidRPr="00616B86">
        <w:rPr>
          <w:rFonts w:ascii="Verdana" w:hAnsi="Verdana"/>
          <w:sz w:val="20"/>
        </w:rPr>
        <w:t>4.</w:t>
      </w:r>
      <w:r w:rsidRPr="00616B86">
        <w:rPr>
          <w:rFonts w:ascii="Verdana" w:hAnsi="Verdana"/>
          <w:sz w:val="20"/>
        </w:rPr>
        <w:tab/>
        <w:t>DECLARATION</w:t>
      </w:r>
      <w:bookmarkEnd w:id="47"/>
      <w:bookmarkEnd w:id="48"/>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49" w:name="_Toc363710244"/>
      <w:r>
        <w:rPr>
          <w:color w:val="000080"/>
        </w:rPr>
        <w:lastRenderedPageBreak/>
        <w:t>Nat</w:t>
      </w:r>
      <w:r w:rsidR="0077253D">
        <w:rPr>
          <w:color w:val="000080"/>
        </w:rPr>
        <w:t xml:space="preserve">ional Industrial Participation </w:t>
      </w:r>
      <w:r>
        <w:rPr>
          <w:color w:val="000080"/>
        </w:rPr>
        <w:t>(SBD5)</w:t>
      </w:r>
      <w:bookmarkEnd w:id="49"/>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exercised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bid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description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date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name</w:t>
      </w:r>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imported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Malapane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Malapane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g.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0" w:name="_Toc363710245"/>
      <w:r w:rsidRPr="0067215F">
        <w:rPr>
          <w:rFonts w:ascii="Verdana" w:hAnsi="Verdana"/>
          <w:color w:val="000080"/>
          <w:sz w:val="24"/>
          <w:szCs w:val="24"/>
        </w:rPr>
        <w:lastRenderedPageBreak/>
        <w:t>Declaration Of Bidders Past Supply Chain Practices (SBD8)</w:t>
      </w:r>
      <w:bookmarkEnd w:id="50"/>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failed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r w:rsidRPr="00AA1EE7">
              <w:rPr>
                <w:i/>
                <w:iCs/>
              </w:rPr>
              <w:t>audi alteram partem</w:t>
            </w:r>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E227F"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E227F"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6"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E227F"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E227F"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E227F"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E227F"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E227F"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E227F"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1" w:name="_Toc363710246"/>
      <w:r>
        <w:rPr>
          <w:rFonts w:ascii="Verdana" w:hAnsi="Verdana"/>
          <w:color w:val="000080"/>
          <w:sz w:val="24"/>
          <w:szCs w:val="24"/>
        </w:rPr>
        <w:lastRenderedPageBreak/>
        <w:t>Preferential Procurement Claim Form</w:t>
      </w:r>
      <w:r w:rsidR="0077253D">
        <w:rPr>
          <w:rFonts w:ascii="Verdana" w:hAnsi="Verdana"/>
          <w:color w:val="000080"/>
          <w:sz w:val="24"/>
          <w:szCs w:val="24"/>
        </w:rPr>
        <w:t xml:space="preserve"> </w:t>
      </w:r>
      <w:r w:rsidR="00A07D81">
        <w:rPr>
          <w:rFonts w:ascii="Verdana" w:hAnsi="Verdana"/>
          <w:color w:val="000080"/>
          <w:sz w:val="24"/>
          <w:szCs w:val="24"/>
        </w:rPr>
        <w:t>(SBD6.1)</w:t>
      </w:r>
      <w:bookmarkEnd w:id="51"/>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R1 000 000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R1 000 000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R1 000 000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r w:rsidRPr="00616B86">
        <w:rPr>
          <w:rFonts w:ascii="Verdana" w:hAnsi="Verdana" w:cs="Arial"/>
          <w:sz w:val="20"/>
        </w:rPr>
        <w:t>organ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r w:rsidRPr="00616B86">
        <w:rPr>
          <w:rFonts w:ascii="Verdana" w:hAnsi="Verdana" w:cs="Arial"/>
          <w:sz w:val="20"/>
        </w:rPr>
        <w:t xml:space="preserve">competitive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t>discounts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4E227F" w:rsidRPr="00616B86">
        <w:rPr>
          <w:rFonts w:ascii="Verdana" w:hAnsi="Verdana" w:cs="Arial"/>
          <w:b/>
          <w:sz w:val="20"/>
        </w:rPr>
        <w:fldChar w:fldCharType="begin"/>
      </w:r>
      <w:r w:rsidRPr="00616B86">
        <w:rPr>
          <w:rFonts w:ascii="Verdana" w:hAnsi="Verdana" w:cs="Arial"/>
          <w:b/>
          <w:sz w:val="20"/>
        </w:rPr>
        <w:instrText xml:space="preserve"> EQ </w:instrText>
      </w:r>
      <w:r w:rsidR="004E227F"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means any enterprise  with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r w:rsidRPr="00616B86">
        <w:rPr>
          <w:rFonts w:ascii="Verdana" w:hAnsi="Verdana" w:cs="Arial"/>
          <w:sz w:val="20"/>
        </w:rPr>
        <w:t>operating,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2" w:name="_Toc311123819"/>
      <w:bookmarkStart w:id="53" w:name="_Toc363710247"/>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2"/>
      <w:bookmarkEnd w:id="53"/>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7" o:title=""/>
          </v:shape>
          <o:OLEObject Type="Embed" ProgID="Equation.3" ShapeID="_x0000_i1025" DrawAspect="Content" ObjectID="_1439029807" r:id="rId28"/>
        </w:object>
      </w:r>
      <w:r w:rsidRPr="00616B86">
        <w:rPr>
          <w:rFonts w:ascii="Verdana" w:hAnsi="Verdana"/>
          <w:b/>
          <w:sz w:val="20"/>
          <w:lang w:val="en-GB"/>
        </w:rPr>
        <w:tab/>
      </w:r>
      <w:r w:rsidRPr="00616B86">
        <w:rPr>
          <w:rFonts w:ascii="Verdana" w:hAnsi="Verdana"/>
          <w:sz w:val="20"/>
          <w:lang w:val="en-GB"/>
        </w:rPr>
        <w:t>or</w:t>
      </w:r>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6pt;height:33.6pt" o:ole="" fillcolor="window">
            <v:imagedata r:id="rId29" o:title=""/>
          </v:shape>
          <o:OLEObject Type="Embed" ProgID="Equation.3" ShapeID="_x0000_i1026" DrawAspect="Content" ObjectID="_1439029808" r:id="rId30"/>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lastRenderedPageBreak/>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4E227F"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54" w:name="_Toc363710248"/>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54"/>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:_______________________________________________________</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32E67" w:rsidRDefault="00F32E67" w:rsidP="005C283B">
      <w:pPr>
        <w:pStyle w:val="ListParagraph"/>
        <w:autoSpaceDE w:val="0"/>
        <w:autoSpaceDN w:val="0"/>
        <w:adjustRightInd w:val="0"/>
        <w:spacing w:line="360" w:lineRule="auto"/>
        <w:ind w:left="2160" w:hanging="720"/>
        <w:jc w:val="right"/>
        <w:rPr>
          <w:rFonts w:ascii="Arial" w:hAnsi="Arial" w:cs="Arial"/>
          <w:b/>
          <w:color w:val="000000"/>
          <w:lang w:val="en-US"/>
        </w:rPr>
      </w:pP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lastRenderedPageBreak/>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55" w:name="_Toc363710249"/>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55"/>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1"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lastRenderedPageBreak/>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lastRenderedPageBreak/>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lastRenderedPageBreak/>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lastRenderedPageBreak/>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 xml:space="preserve">his discretion extend the </w:t>
      </w:r>
      <w:r w:rsidRPr="009A2AAB">
        <w:rPr>
          <w:sz w:val="20"/>
        </w:rPr>
        <w:lastRenderedPageBreak/>
        <w:t>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lastRenderedPageBreak/>
        <w:t>(b) if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t xml:space="preserve">(iv)  the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23.7  If a court of law convicts a person of an offence as contemplated in sections 12 or 13 of the Prevention and Combating of Corrupt Activities Act, No. 12 of 2004, the court may </w:t>
      </w:r>
      <w:r w:rsidRPr="009A2AAB">
        <w:rPr>
          <w:sz w:val="20"/>
        </w:rPr>
        <w:lastRenderedPageBreak/>
        <w:t>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lastRenderedPageBreak/>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34.1  In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Pr="009A2AAB"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0C5907" w:rsidRPr="009A2AAB" w:rsidRDefault="000C5907">
      <w:pPr>
        <w:rPr>
          <w:rFonts w:ascii="Verdana" w:hAnsi="Verdana"/>
          <w:sz w:val="20"/>
          <w:szCs w:val="20"/>
        </w:rPr>
      </w:pPr>
    </w:p>
    <w:p w:rsidR="00CB59AE" w:rsidRDefault="00CB59AE">
      <w:pPr>
        <w:rPr>
          <w:rFonts w:ascii="Verdana" w:hAnsi="Verdana"/>
          <w:sz w:val="20"/>
          <w:szCs w:val="20"/>
        </w:rPr>
      </w:pPr>
    </w:p>
    <w:sectPr w:rsidR="00CB59AE" w:rsidSect="007C5192">
      <w:headerReference w:type="first" r:id="rId32"/>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66" w:rsidRDefault="004F6E66">
      <w:r>
        <w:separator/>
      </w:r>
    </w:p>
    <w:p w:rsidR="004F6E66" w:rsidRDefault="004F6E66"/>
  </w:endnote>
  <w:endnote w:type="continuationSeparator" w:id="1">
    <w:p w:rsidR="004F6E66" w:rsidRDefault="004F6E66">
      <w:r>
        <w:continuationSeparator/>
      </w:r>
    </w:p>
    <w:p w:rsidR="004F6E66" w:rsidRDefault="004F6E6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3745EF" w:rsidRPr="00487022">
      <w:trPr>
        <w:trHeight w:val="182"/>
      </w:trPr>
      <w:tc>
        <w:tcPr>
          <w:tcW w:w="3373" w:type="dxa"/>
        </w:tcPr>
        <w:p w:rsidR="003745EF" w:rsidRPr="004660EF" w:rsidRDefault="004E227F" w:rsidP="007F654A">
          <w:pPr>
            <w:pStyle w:val="Footer"/>
            <w:tabs>
              <w:tab w:val="clear" w:pos="4153"/>
              <w:tab w:val="clear" w:pos="8306"/>
            </w:tabs>
            <w:ind w:right="360"/>
            <w:rPr>
              <w:rFonts w:ascii="Verdana" w:hAnsi="Verdana" w:cs="Arial"/>
              <w:sz w:val="16"/>
              <w:szCs w:val="16"/>
            </w:rPr>
          </w:pPr>
          <w:fldSimple w:instr=" FILENAME   \* MERGEFORMAT ">
            <w:r w:rsidR="003745EF" w:rsidRPr="007A6DAC">
              <w:rPr>
                <w:rFonts w:ascii="Verdana" w:hAnsi="Verdana" w:cs="Arial"/>
                <w:noProof/>
                <w:sz w:val="16"/>
                <w:szCs w:val="16"/>
              </w:rPr>
              <w:t>RFB 024-13-14</w:t>
            </w:r>
            <w:r w:rsidR="003745EF" w:rsidRPr="007A6DAC">
              <w:rPr>
                <w:rFonts w:ascii="Verdana" w:hAnsi="Verdana"/>
                <w:noProof/>
                <w:sz w:val="16"/>
                <w:szCs w:val="16"/>
              </w:rPr>
              <w:t>_ Autoclaves Nationally.docx</w:t>
            </w:r>
          </w:fldSimple>
        </w:p>
      </w:tc>
      <w:tc>
        <w:tcPr>
          <w:tcW w:w="2861" w:type="dxa"/>
        </w:tcPr>
        <w:p w:rsidR="003745EF" w:rsidRPr="00487022" w:rsidRDefault="003745EF"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3745EF" w:rsidRPr="00487022" w:rsidRDefault="003745EF"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4E227F"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4E227F" w:rsidRPr="00D27B11">
            <w:rPr>
              <w:rStyle w:val="PageNumber"/>
              <w:rFonts w:ascii="Verdana" w:hAnsi="Verdana" w:cs="Arial"/>
              <w:sz w:val="16"/>
              <w:szCs w:val="16"/>
            </w:rPr>
            <w:fldChar w:fldCharType="separate"/>
          </w:r>
          <w:r w:rsidR="00851F1C">
            <w:rPr>
              <w:rStyle w:val="PageNumber"/>
              <w:rFonts w:ascii="Verdana" w:hAnsi="Verdana" w:cs="Arial"/>
              <w:noProof/>
              <w:sz w:val="16"/>
              <w:szCs w:val="16"/>
            </w:rPr>
            <w:t>30</w:t>
          </w:r>
          <w:r w:rsidR="004E227F"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4E227F"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4E227F" w:rsidRPr="00D27B11">
            <w:rPr>
              <w:rStyle w:val="PageNumber"/>
              <w:rFonts w:ascii="Verdana" w:hAnsi="Verdana" w:cs="Arial"/>
              <w:sz w:val="16"/>
              <w:szCs w:val="16"/>
            </w:rPr>
            <w:fldChar w:fldCharType="separate"/>
          </w:r>
          <w:r w:rsidR="00851F1C">
            <w:rPr>
              <w:rStyle w:val="PageNumber"/>
              <w:rFonts w:ascii="Verdana" w:hAnsi="Verdana" w:cs="Arial"/>
              <w:noProof/>
              <w:sz w:val="16"/>
              <w:szCs w:val="16"/>
            </w:rPr>
            <w:t>78</w:t>
          </w:r>
          <w:r w:rsidR="004E227F" w:rsidRPr="00D27B11">
            <w:rPr>
              <w:rStyle w:val="PageNumber"/>
              <w:rFonts w:ascii="Verdana" w:hAnsi="Verdana" w:cs="Arial"/>
              <w:sz w:val="16"/>
              <w:szCs w:val="16"/>
            </w:rPr>
            <w:fldChar w:fldCharType="end"/>
          </w:r>
        </w:p>
      </w:tc>
    </w:tr>
  </w:tbl>
  <w:p w:rsidR="003745EF" w:rsidRDefault="003745EF"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66" w:rsidRDefault="004F6E66">
      <w:r>
        <w:separator/>
      </w:r>
    </w:p>
    <w:p w:rsidR="004F6E66" w:rsidRDefault="004F6E66"/>
  </w:footnote>
  <w:footnote w:type="continuationSeparator" w:id="1">
    <w:p w:rsidR="004F6E66" w:rsidRDefault="004F6E66">
      <w:r>
        <w:continuationSeparator/>
      </w:r>
    </w:p>
    <w:p w:rsidR="004F6E66" w:rsidRDefault="004F6E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F" w:rsidRDefault="003745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F" w:rsidRDefault="003745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F" w:rsidRDefault="00374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5787364"/>
    <w:multiLevelType w:val="multilevel"/>
    <w:tmpl w:val="1A2EDEC4"/>
    <w:lvl w:ilvl="0">
      <w:start w:val="2"/>
      <w:numFmt w:val="decimal"/>
      <w:lvlText w:val="%1."/>
      <w:lvlJc w:val="left"/>
      <w:pPr>
        <w:tabs>
          <w:tab w:val="num" w:pos="1080"/>
        </w:tabs>
        <w:ind w:left="1080" w:hanging="72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6">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1">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7">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8">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1">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2">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3">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6">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37">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9">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0">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4">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46">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8">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49">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0">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6"/>
  </w:num>
  <w:num w:numId="3">
    <w:abstractNumId w:val="51"/>
  </w:num>
  <w:num w:numId="4">
    <w:abstractNumId w:val="34"/>
  </w:num>
  <w:num w:numId="5">
    <w:abstractNumId w:val="14"/>
  </w:num>
  <w:num w:numId="6">
    <w:abstractNumId w:val="25"/>
  </w:num>
  <w:num w:numId="7">
    <w:abstractNumId w:val="32"/>
  </w:num>
  <w:num w:numId="8">
    <w:abstractNumId w:val="47"/>
  </w:num>
  <w:num w:numId="9">
    <w:abstractNumId w:val="19"/>
  </w:num>
  <w:num w:numId="10">
    <w:abstractNumId w:val="18"/>
  </w:num>
  <w:num w:numId="11">
    <w:abstractNumId w:val="31"/>
  </w:num>
  <w:num w:numId="12">
    <w:abstractNumId w:val="49"/>
  </w:num>
  <w:num w:numId="13">
    <w:abstractNumId w:val="43"/>
  </w:num>
  <w:num w:numId="14">
    <w:abstractNumId w:val="41"/>
  </w:num>
  <w:num w:numId="15">
    <w:abstractNumId w:val="30"/>
  </w:num>
  <w:num w:numId="16">
    <w:abstractNumId w:val="40"/>
  </w:num>
  <w:num w:numId="17">
    <w:abstractNumId w:val="28"/>
  </w:num>
  <w:num w:numId="18">
    <w:abstractNumId w:val="44"/>
  </w:num>
  <w:num w:numId="19">
    <w:abstractNumId w:val="12"/>
  </w:num>
  <w:num w:numId="20">
    <w:abstractNumId w:val="17"/>
  </w:num>
  <w:num w:numId="21">
    <w:abstractNumId w:val="42"/>
  </w:num>
  <w:num w:numId="22">
    <w:abstractNumId w:val="26"/>
  </w:num>
  <w:num w:numId="23">
    <w:abstractNumId w:val="20"/>
  </w:num>
  <w:num w:numId="24">
    <w:abstractNumId w:val="1"/>
  </w:num>
  <w:num w:numId="25">
    <w:abstractNumId w:val="0"/>
  </w:num>
  <w:num w:numId="26">
    <w:abstractNumId w:val="21"/>
  </w:num>
  <w:num w:numId="27">
    <w:abstractNumId w:val="29"/>
  </w:num>
  <w:num w:numId="28">
    <w:abstractNumId w:val="50"/>
  </w:num>
  <w:num w:numId="29">
    <w:abstractNumId w:val="37"/>
  </w:num>
  <w:num w:numId="30">
    <w:abstractNumId w:val="2"/>
  </w:num>
  <w:num w:numId="31">
    <w:abstractNumId w:val="36"/>
  </w:num>
  <w:num w:numId="32">
    <w:abstractNumId w:val="23"/>
  </w:num>
  <w:num w:numId="33">
    <w:abstractNumId w:val="35"/>
  </w:num>
  <w:num w:numId="34">
    <w:abstractNumId w:val="45"/>
  </w:num>
  <w:num w:numId="35">
    <w:abstractNumId w:val="48"/>
  </w:num>
  <w:num w:numId="36">
    <w:abstractNumId w:val="46"/>
  </w:num>
  <w:num w:numId="37">
    <w:abstractNumId w:val="22"/>
  </w:num>
  <w:num w:numId="38">
    <w:abstractNumId w:val="39"/>
  </w:num>
  <w:num w:numId="39">
    <w:abstractNumId w:val="4"/>
  </w:num>
  <w:num w:numId="40">
    <w:abstractNumId w:val="5"/>
  </w:num>
  <w:num w:numId="41">
    <w:abstractNumId w:val="7"/>
  </w:num>
  <w:num w:numId="42">
    <w:abstractNumId w:val="24"/>
  </w:num>
  <w:num w:numId="43">
    <w:abstractNumId w:val="13"/>
  </w:num>
  <w:num w:numId="44">
    <w:abstractNumId w:val="33"/>
  </w:num>
  <w:num w:numId="45">
    <w:abstractNumId w:val="27"/>
  </w:num>
  <w:num w:numId="46">
    <w:abstractNumId w:val="38"/>
  </w:num>
  <w:num w:numId="47">
    <w:abstractNumId w:val="1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001"/>
  <w:defaultTabStop w:val="0"/>
  <w:drawingGridHorizontalSpacing w:val="120"/>
  <w:displayHorizontalDrawingGridEvery w:val="2"/>
  <w:noPunctuationKerning/>
  <w:characterSpacingControl w:val="doNotCompress"/>
  <w:hdrShapeDefaults>
    <o:shapedefaults v:ext="edit" spidmax="144386"/>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E7704"/>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5BE"/>
    <w:rsid w:val="00136CB0"/>
    <w:rsid w:val="0014066A"/>
    <w:rsid w:val="00143524"/>
    <w:rsid w:val="00144373"/>
    <w:rsid w:val="0014534A"/>
    <w:rsid w:val="0014658F"/>
    <w:rsid w:val="0014757D"/>
    <w:rsid w:val="00147808"/>
    <w:rsid w:val="00147996"/>
    <w:rsid w:val="00150FAD"/>
    <w:rsid w:val="00150FCD"/>
    <w:rsid w:val="00151722"/>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3AF0"/>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0245"/>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976C0"/>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097"/>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1C0F"/>
    <w:rsid w:val="00342EBA"/>
    <w:rsid w:val="003443E3"/>
    <w:rsid w:val="00344D68"/>
    <w:rsid w:val="00344F6F"/>
    <w:rsid w:val="00345E71"/>
    <w:rsid w:val="00346E15"/>
    <w:rsid w:val="00347283"/>
    <w:rsid w:val="00347656"/>
    <w:rsid w:val="00347A2B"/>
    <w:rsid w:val="0035163D"/>
    <w:rsid w:val="0035298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45EF"/>
    <w:rsid w:val="0037506E"/>
    <w:rsid w:val="003760A9"/>
    <w:rsid w:val="00380B87"/>
    <w:rsid w:val="00380F39"/>
    <w:rsid w:val="0038183A"/>
    <w:rsid w:val="00381CFD"/>
    <w:rsid w:val="00382DD2"/>
    <w:rsid w:val="00383038"/>
    <w:rsid w:val="003858D9"/>
    <w:rsid w:val="00386339"/>
    <w:rsid w:val="00387D83"/>
    <w:rsid w:val="00387E4F"/>
    <w:rsid w:val="00387FA0"/>
    <w:rsid w:val="00390702"/>
    <w:rsid w:val="003911E8"/>
    <w:rsid w:val="003913EC"/>
    <w:rsid w:val="003923CF"/>
    <w:rsid w:val="00393147"/>
    <w:rsid w:val="00394320"/>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7A7"/>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22A5"/>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27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C39"/>
    <w:rsid w:val="004F5E9E"/>
    <w:rsid w:val="004F5F93"/>
    <w:rsid w:val="004F6E66"/>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8B8"/>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C56"/>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5876"/>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0D56"/>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7AB"/>
    <w:rsid w:val="006E7959"/>
    <w:rsid w:val="006F1415"/>
    <w:rsid w:val="006F1C06"/>
    <w:rsid w:val="006F1CAB"/>
    <w:rsid w:val="006F263D"/>
    <w:rsid w:val="006F31B8"/>
    <w:rsid w:val="006F3940"/>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7B5"/>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A6DAC"/>
    <w:rsid w:val="007B0358"/>
    <w:rsid w:val="007B14BB"/>
    <w:rsid w:val="007B1600"/>
    <w:rsid w:val="007B1690"/>
    <w:rsid w:val="007B1880"/>
    <w:rsid w:val="007B1BF4"/>
    <w:rsid w:val="007B3326"/>
    <w:rsid w:val="007B3C35"/>
    <w:rsid w:val="007B4416"/>
    <w:rsid w:val="007B4CCC"/>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078F6"/>
    <w:rsid w:val="00811EFC"/>
    <w:rsid w:val="00812065"/>
    <w:rsid w:val="00812243"/>
    <w:rsid w:val="00812990"/>
    <w:rsid w:val="008146AA"/>
    <w:rsid w:val="008147F1"/>
    <w:rsid w:val="008154C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1F1C"/>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3A5A"/>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0D8"/>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722"/>
    <w:rsid w:val="00950E43"/>
    <w:rsid w:val="00950F2A"/>
    <w:rsid w:val="009526E2"/>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3D38"/>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827"/>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6C1"/>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483"/>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0A5"/>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112"/>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B53"/>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58A9"/>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277"/>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4B75"/>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3B05"/>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A82"/>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541F"/>
    <w:rsid w:val="00E5758A"/>
    <w:rsid w:val="00E57D75"/>
    <w:rsid w:val="00E61E7E"/>
    <w:rsid w:val="00E6230E"/>
    <w:rsid w:val="00E62BE3"/>
    <w:rsid w:val="00E62FB1"/>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3D3A"/>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6DDB"/>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54D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6851"/>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8144282">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6851022">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34930525">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55368486">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48463922">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3334838">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031908">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5.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oleObject" Target="embeddings/oleObject1.bin"/><Relationship Id="rId10" Type="http://schemas.openxmlformats.org/officeDocument/2006/relationships/hyperlink" Target="mailto:michelle.gerard@nhls.ac.za" TargetMode="External"/><Relationship Id="rId19" Type="http://schemas.openxmlformats.org/officeDocument/2006/relationships/image" Target="media/image4.jpeg"/><Relationship Id="rId31"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image" Target="media/image11.wmf"/><Relationship Id="rId3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2507-A655-4317-AE99-E694BFE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78</Pages>
  <Words>19742</Words>
  <Characters>112535</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132013</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michelle.gerard</cp:lastModifiedBy>
  <cp:revision>258</cp:revision>
  <cp:lastPrinted>2013-08-23T10:16:00Z</cp:lastPrinted>
  <dcterms:created xsi:type="dcterms:W3CDTF">2013-04-17T07:25:00Z</dcterms:created>
  <dcterms:modified xsi:type="dcterms:W3CDTF">2013-08-26T11:44:00Z</dcterms:modified>
</cp:coreProperties>
</file>